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AD439F" w14:textId="77777777" w:rsidR="00817441" w:rsidRDefault="00817441" w:rsidP="00817441">
      <w:pPr>
        <w:rPr>
          <w:rFonts w:eastAsia="Adobe 宋体 Std L" w:cs="Times New Roman"/>
          <w:b/>
          <w:color w:val="000000"/>
          <w:szCs w:val="24"/>
        </w:rPr>
      </w:pPr>
      <w:r>
        <w:rPr>
          <w:rFonts w:eastAsia="Adobe 宋体 Std L" w:cs="Times New Roman"/>
          <w:b/>
          <w:color w:val="000000"/>
          <w:szCs w:val="24"/>
        </w:rPr>
        <w:t>Highlights</w:t>
      </w:r>
    </w:p>
    <w:p w14:paraId="17080B7F" w14:textId="77777777" w:rsidR="00817441" w:rsidRPr="00785F9B" w:rsidRDefault="00817441" w:rsidP="00817441">
      <w:pPr>
        <w:pStyle w:val="a7"/>
        <w:numPr>
          <w:ilvl w:val="0"/>
          <w:numId w:val="1"/>
        </w:numPr>
        <w:snapToGrid w:val="0"/>
        <w:spacing w:before="0" w:after="200" w:line="276" w:lineRule="auto"/>
        <w:ind w:firstLineChars="0"/>
        <w:contextualSpacing/>
        <w:jc w:val="both"/>
        <w:rPr>
          <w:rFonts w:eastAsia="Adobe 宋体 Std L" w:cs="Times New Roman"/>
          <w:b/>
          <w:color w:val="000000"/>
          <w:szCs w:val="24"/>
        </w:rPr>
      </w:pPr>
      <w:r w:rsidRPr="00785F9B">
        <w:rPr>
          <w:rFonts w:eastAsia="Adobe 宋体 Std L" w:cs="Times New Roman"/>
          <w:bCs/>
          <w:color w:val="000000"/>
          <w:szCs w:val="24"/>
        </w:rPr>
        <w:t xml:space="preserve">Quercetin treatment </w:t>
      </w:r>
      <w:r w:rsidRPr="00785F9B">
        <w:rPr>
          <w:rFonts w:eastAsia="等线" w:cs="Times New Roman"/>
          <w:color w:val="000000"/>
          <w:kern w:val="2"/>
          <w:szCs w:val="24"/>
          <w:lang w:eastAsia="zh-CN"/>
        </w:rPr>
        <w:t xml:space="preserve">attenuated hypertensive renal injury and cell apoptosis </w:t>
      </w:r>
      <w:r w:rsidRPr="00785F9B">
        <w:rPr>
          <w:rFonts w:cs="Times New Roman"/>
          <w:i/>
          <w:iCs/>
        </w:rPr>
        <w:t>in vivo</w:t>
      </w:r>
      <w:r w:rsidRPr="00785F9B">
        <w:rPr>
          <w:rFonts w:cs="Times New Roman"/>
        </w:rPr>
        <w:t xml:space="preserve"> and </w:t>
      </w:r>
      <w:r w:rsidRPr="00785F9B">
        <w:rPr>
          <w:rFonts w:cs="Times New Roman"/>
          <w:i/>
          <w:iCs/>
        </w:rPr>
        <w:t>in vitro</w:t>
      </w:r>
      <w:r w:rsidRPr="00785F9B">
        <w:rPr>
          <w:rFonts w:eastAsia="Adobe 宋体 Std L" w:cs="Times New Roman"/>
          <w:bCs/>
          <w:color w:val="000000"/>
          <w:szCs w:val="24"/>
        </w:rPr>
        <w:t xml:space="preserve"> </w:t>
      </w:r>
    </w:p>
    <w:p w14:paraId="2AADCDB9" w14:textId="77777777" w:rsidR="00817441" w:rsidRPr="00725D1E" w:rsidRDefault="00817441" w:rsidP="00817441">
      <w:pPr>
        <w:pStyle w:val="a7"/>
        <w:numPr>
          <w:ilvl w:val="0"/>
          <w:numId w:val="1"/>
        </w:numPr>
        <w:snapToGrid w:val="0"/>
        <w:spacing w:before="0" w:after="200" w:line="276" w:lineRule="auto"/>
        <w:ind w:firstLineChars="0"/>
        <w:contextualSpacing/>
        <w:jc w:val="both"/>
        <w:rPr>
          <w:rFonts w:eastAsia="Adobe 宋体 Std L" w:cs="Times New Roman"/>
          <w:b/>
          <w:color w:val="000000"/>
          <w:szCs w:val="24"/>
        </w:rPr>
      </w:pPr>
      <w:r w:rsidRPr="00785F9B">
        <w:rPr>
          <w:rFonts w:eastAsia="Adobe 宋体 Std L" w:cs="Times New Roman"/>
          <w:bCs/>
          <w:color w:val="000000"/>
          <w:szCs w:val="24"/>
        </w:rPr>
        <w:t xml:space="preserve">Quercetin treatment </w:t>
      </w:r>
      <w:r w:rsidRPr="00785F9B">
        <w:rPr>
          <w:rFonts w:eastAsia="Adobe 宋体 Std L" w:cs="Times New Roman" w:hint="eastAsia"/>
          <w:bCs/>
          <w:color w:val="000000"/>
          <w:szCs w:val="24"/>
        </w:rPr>
        <w:t>i</w:t>
      </w:r>
      <w:r w:rsidRPr="00785F9B">
        <w:rPr>
          <w:rFonts w:eastAsia="Adobe 宋体 Std L" w:cs="Times New Roman"/>
          <w:bCs/>
          <w:color w:val="000000"/>
          <w:szCs w:val="24"/>
        </w:rPr>
        <w:t xml:space="preserve">nhibits p53 pathway activation in </w:t>
      </w:r>
      <w:r w:rsidRPr="00785F9B">
        <w:rPr>
          <w:rFonts w:eastAsia="等线" w:cs="Times New Roman"/>
          <w:color w:val="000000"/>
          <w:kern w:val="2"/>
          <w:szCs w:val="24"/>
          <w:lang w:eastAsia="zh-CN"/>
        </w:rPr>
        <w:t>Ang II-induced mice and Ang II stimulated NERK-52E cell</w:t>
      </w:r>
      <w:r w:rsidRPr="00785F9B">
        <w:rPr>
          <w:rFonts w:eastAsia="Adobe 宋体 Std L" w:cs="Times New Roman"/>
          <w:bCs/>
          <w:color w:val="000000"/>
          <w:szCs w:val="24"/>
        </w:rPr>
        <w:t>.</w:t>
      </w:r>
    </w:p>
    <w:p w14:paraId="3E06C5DB" w14:textId="77777777" w:rsidR="000B0013" w:rsidRDefault="000B0013"/>
    <w:sectPr w:rsidR="000B00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876DC0" w14:textId="77777777" w:rsidR="003E2344" w:rsidRDefault="003E2344" w:rsidP="00817441">
      <w:pPr>
        <w:spacing w:before="0" w:after="0"/>
      </w:pPr>
      <w:r>
        <w:separator/>
      </w:r>
    </w:p>
  </w:endnote>
  <w:endnote w:type="continuationSeparator" w:id="0">
    <w:p w14:paraId="7BCA99AC" w14:textId="77777777" w:rsidR="003E2344" w:rsidRDefault="003E2344" w:rsidP="0081744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obe 宋体 Std L">
    <w:altName w:val="宋体"/>
    <w:charset w:val="86"/>
    <w:family w:val="roman"/>
    <w:pitch w:val="default"/>
    <w:sig w:usb0="00000000" w:usb1="0A0F1810" w:usb2="00000016" w:usb3="00000000" w:csb0="00060007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6ACA47" w14:textId="77777777" w:rsidR="003E2344" w:rsidRDefault="003E2344" w:rsidP="00817441">
      <w:pPr>
        <w:spacing w:before="0" w:after="0"/>
      </w:pPr>
      <w:r>
        <w:separator/>
      </w:r>
    </w:p>
  </w:footnote>
  <w:footnote w:type="continuationSeparator" w:id="0">
    <w:p w14:paraId="35E341CE" w14:textId="77777777" w:rsidR="003E2344" w:rsidRDefault="003E2344" w:rsidP="00817441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3B7C35"/>
    <w:multiLevelType w:val="multilevel"/>
    <w:tmpl w:val="2C3B7C3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69708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CBF"/>
    <w:rsid w:val="000B0013"/>
    <w:rsid w:val="003E2344"/>
    <w:rsid w:val="00817441"/>
    <w:rsid w:val="00E06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B8D85D2B-F756-4DD6-870D-5E1D742DA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7441"/>
    <w:pPr>
      <w:spacing w:before="120" w:after="240"/>
    </w:pPr>
    <w:rPr>
      <w:rFonts w:ascii="Times New Roman" w:hAnsi="Times New Roman"/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74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744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744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7441"/>
    <w:rPr>
      <w:sz w:val="18"/>
      <w:szCs w:val="18"/>
    </w:rPr>
  </w:style>
  <w:style w:type="paragraph" w:styleId="a7">
    <w:name w:val="List Paragraph"/>
    <w:basedOn w:val="a"/>
    <w:uiPriority w:val="34"/>
    <w:qFormat/>
    <w:rsid w:val="0081744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xiuli zhang</dc:creator>
  <cp:keywords/>
  <dc:description/>
  <cp:lastModifiedBy>xiuli zhang</cp:lastModifiedBy>
  <cp:revision>2</cp:revision>
  <dcterms:created xsi:type="dcterms:W3CDTF">2023-01-09T02:19:00Z</dcterms:created>
  <dcterms:modified xsi:type="dcterms:W3CDTF">2023-01-09T02:19:00Z</dcterms:modified>
</cp:coreProperties>
</file>