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F84C6" w14:textId="77777777" w:rsidR="000B3432" w:rsidRDefault="000B3432">
      <w:pPr>
        <w:widowControl/>
        <w:jc w:val="left"/>
        <w:rPr>
          <w:rFonts w:ascii="Times New Roman" w:hAnsi="Times New Roman" w:cs="Times New Roman"/>
          <w:sz w:val="24"/>
        </w:rPr>
      </w:pPr>
    </w:p>
    <w:tbl>
      <w:tblPr>
        <w:tblStyle w:val="TableGrid"/>
        <w:tblpPr w:leftFromText="180" w:rightFromText="180" w:vertAnchor="page" w:horzAnchor="page" w:tblpX="1820" w:tblpY="1424"/>
        <w:tblOverlap w:val="never"/>
        <w:tblW w:w="8419" w:type="dxa"/>
        <w:tblLayout w:type="fixed"/>
        <w:tblLook w:val="04A0" w:firstRow="1" w:lastRow="0" w:firstColumn="1" w:lastColumn="0" w:noHBand="0" w:noVBand="1"/>
      </w:tblPr>
      <w:tblGrid>
        <w:gridCol w:w="648"/>
        <w:gridCol w:w="1050"/>
        <w:gridCol w:w="440"/>
        <w:gridCol w:w="469"/>
        <w:gridCol w:w="506"/>
        <w:gridCol w:w="487"/>
        <w:gridCol w:w="488"/>
        <w:gridCol w:w="469"/>
        <w:gridCol w:w="450"/>
        <w:gridCol w:w="450"/>
        <w:gridCol w:w="412"/>
        <w:gridCol w:w="431"/>
        <w:gridCol w:w="432"/>
        <w:gridCol w:w="412"/>
        <w:gridCol w:w="394"/>
        <w:gridCol w:w="412"/>
        <w:gridCol w:w="469"/>
      </w:tblGrid>
      <w:tr w:rsidR="000B3432" w14:paraId="4071D0CB" w14:textId="77777777">
        <w:trPr>
          <w:trHeight w:val="1199"/>
        </w:trPr>
        <w:tc>
          <w:tcPr>
            <w:tcW w:w="648" w:type="dxa"/>
            <w:vMerge w:val="restart"/>
            <w:tcBorders>
              <w:top w:val="nil"/>
              <w:left w:val="nil"/>
              <w:bottom w:val="nil"/>
            </w:tcBorders>
            <w:textDirection w:val="btLr"/>
          </w:tcPr>
          <w:p w14:paraId="06259B91" w14:textId="77777777" w:rsidR="000B3432" w:rsidRDefault="00336EC8">
            <w:pPr>
              <w:ind w:left="113" w:right="113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8"/>
                <w:szCs w:val="18"/>
                <w:lang w:bidi="ar"/>
              </w:rPr>
              <w:t>Table 1 Characteristics of participants</w:t>
            </w:r>
          </w:p>
        </w:tc>
        <w:tc>
          <w:tcPr>
            <w:tcW w:w="1050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6BCDB20F" w14:textId="77777777" w:rsidR="000B3432" w:rsidRDefault="00336EC8">
            <w:pPr>
              <w:widowControl/>
              <w:ind w:left="113" w:right="113"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P value for</w:t>
            </w:r>
          </w:p>
          <w:p w14:paraId="4D34E5FB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Alive vs died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167A3D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04C719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0.006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256BDB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4B8B3DC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CD8F071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98CD9A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B866A6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EADCF7C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CFD9380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31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7106BF9" w14:textId="77777777" w:rsidR="000B3432" w:rsidRDefault="00336EC8">
            <w:pPr>
              <w:ind w:left="113" w:right="113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Bold" w:hAnsi="Times New Roman" w:cs="Times New Roman"/>
                <w:b/>
                <w:bCs/>
                <w:kern w:val="0"/>
                <w:sz w:val="18"/>
                <w:szCs w:val="18"/>
                <w:lang w:bidi="ar"/>
              </w:rPr>
              <w:t>Comorbidities, n (%)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C0AD419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0.270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677961A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0.033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4C6472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0.015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5A55A20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0.119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</w:tcBorders>
            <w:textDirection w:val="btLr"/>
          </w:tcPr>
          <w:p w14:paraId="037F29C3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0.064</w:t>
            </w:r>
          </w:p>
        </w:tc>
      </w:tr>
      <w:tr w:rsidR="000B3432" w14:paraId="7447228F" w14:textId="77777777">
        <w:trPr>
          <w:trHeight w:val="1324"/>
        </w:trPr>
        <w:tc>
          <w:tcPr>
            <w:tcW w:w="648" w:type="dxa"/>
            <w:vMerge/>
            <w:tcBorders>
              <w:top w:val="nil"/>
              <w:left w:val="nil"/>
              <w:bottom w:val="nil"/>
            </w:tcBorders>
          </w:tcPr>
          <w:p w14:paraId="6963C300" w14:textId="77777777" w:rsidR="000B3432" w:rsidRDefault="000B3432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333CCD3D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Died (n=929)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3E9A68C3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68.14 (16.71)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4B1E53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529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56.94)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7B464A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110.44 (19.17)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E860813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61.10 (13.12)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6F09DBD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74.92 (13.36)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7E0378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88.52 (19.35)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FBEDDAF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21.87 (4.53)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84B396B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36.24 (1.31)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8E6BC92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95.15 (6.61)</w:t>
            </w:r>
          </w:p>
        </w:tc>
        <w:tc>
          <w:tcPr>
            <w:tcW w:w="431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6DD333C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036AED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345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37.14)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129CFAE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205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22.07)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C1107ED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192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20.67)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469CE0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154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16.58)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</w:tcBorders>
            <w:textDirection w:val="btLr"/>
          </w:tcPr>
          <w:p w14:paraId="0A121F4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59 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(6.35)</w:t>
            </w:r>
          </w:p>
        </w:tc>
      </w:tr>
      <w:tr w:rsidR="000B3432" w14:paraId="2D111E4B" w14:textId="77777777">
        <w:trPr>
          <w:trHeight w:val="1349"/>
        </w:trPr>
        <w:tc>
          <w:tcPr>
            <w:tcW w:w="648" w:type="dxa"/>
            <w:vMerge/>
            <w:tcBorders>
              <w:top w:val="nil"/>
              <w:left w:val="nil"/>
              <w:bottom w:val="nil"/>
            </w:tcBorders>
          </w:tcPr>
          <w:p w14:paraId="6805CF7E" w14:textId="77777777" w:rsidR="000B3432" w:rsidRDefault="000B3432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41F6053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Alive (n=793)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1633E7A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65.14 (16.35)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04ABA1F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504 (63.56)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D329E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116.93 (15.52)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FB5950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63.48 (10.79)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D9E161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78.77 (10.47)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4C2943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80.87 (16.36)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BD322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19.80 (4.04)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03943FB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36.68 (0.90)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FF1B0CD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97.39 (2.19)</w:t>
            </w:r>
          </w:p>
        </w:tc>
        <w:tc>
          <w:tcPr>
            <w:tcW w:w="431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618804B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4FE6C39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316 (39.85)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8AC2A3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211 (26.61)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959D1D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204 (25.73)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5D3EAC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109 (13.75)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</w:tcBorders>
            <w:textDirection w:val="btLr"/>
          </w:tcPr>
          <w:p w14:paraId="1DE31E61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70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8.83)</w:t>
            </w:r>
          </w:p>
        </w:tc>
      </w:tr>
      <w:tr w:rsidR="000B3432" w14:paraId="4A31A385" w14:textId="77777777">
        <w:trPr>
          <w:trHeight w:val="1134"/>
        </w:trPr>
        <w:tc>
          <w:tcPr>
            <w:tcW w:w="648" w:type="dxa"/>
            <w:vMerge/>
            <w:tcBorders>
              <w:top w:val="nil"/>
              <w:left w:val="nil"/>
              <w:bottom w:val="nil"/>
            </w:tcBorders>
          </w:tcPr>
          <w:p w14:paraId="04C3FFC9" w14:textId="77777777" w:rsidR="000B3432" w:rsidRDefault="000B3432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6E388201" w14:textId="77777777" w:rsidR="000B3432" w:rsidRDefault="00336EC8">
            <w:pPr>
              <w:widowControl/>
              <w:ind w:left="113" w:right="113"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P value for</w:t>
            </w:r>
          </w:p>
          <w:p w14:paraId="08E06537" w14:textId="77777777" w:rsidR="000B3432" w:rsidRDefault="00336EC8">
            <w:pPr>
              <w:widowControl/>
              <w:ind w:left="113" w:right="113"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Training vs</w:t>
            </w:r>
          </w:p>
          <w:p w14:paraId="2397A46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validation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B8AF0D1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0.527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C453CE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0.054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3DF52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0.004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EF2E2F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6F9D2A2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0.012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124D7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0.488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E32CC69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0.885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DD8AD7C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0.407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C8469FB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0.099</w:t>
            </w:r>
          </w:p>
        </w:tc>
        <w:tc>
          <w:tcPr>
            <w:tcW w:w="431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EE28671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34C891A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0.632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A345B3A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0.526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59C7D11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0.787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F76BA1C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0.848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</w:tcBorders>
            <w:textDirection w:val="btLr"/>
          </w:tcPr>
          <w:p w14:paraId="18CEA23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0.817</w:t>
            </w:r>
          </w:p>
        </w:tc>
      </w:tr>
      <w:tr w:rsidR="000B3432" w14:paraId="32085576" w14:textId="77777777">
        <w:trPr>
          <w:trHeight w:val="1394"/>
        </w:trPr>
        <w:tc>
          <w:tcPr>
            <w:tcW w:w="648" w:type="dxa"/>
            <w:vMerge/>
            <w:tcBorders>
              <w:top w:val="nil"/>
              <w:left w:val="nil"/>
              <w:bottom w:val="nil"/>
            </w:tcBorders>
          </w:tcPr>
          <w:p w14:paraId="6D5AFE1B" w14:textId="77777777" w:rsidR="000B3432" w:rsidRDefault="000B3432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56D33503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Validation set (n=516)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7FA5A0CF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66.37 (16.62)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017148C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328 (63.57)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07BEF5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115.31 (18.51)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D99A41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63.24 (12.71)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38C4C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77.82 (12.47)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EE19F2B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84.53 (18.37)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0A41A2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20.90 (4.46)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28C025D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36.41 (1.19)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438C7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96.50 (4.10)</w:t>
            </w:r>
          </w:p>
        </w:tc>
        <w:tc>
          <w:tcPr>
            <w:tcW w:w="431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A70939D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BDBB479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203 (39.34)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6A73DEF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119 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(23.06)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8FFA13C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116 (22.48)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1D9697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77 (14.92)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</w:tcBorders>
            <w:textDirection w:val="btLr"/>
          </w:tcPr>
          <w:p w14:paraId="6CAFDEEF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37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7.17)</w:t>
            </w:r>
          </w:p>
        </w:tc>
      </w:tr>
      <w:tr w:rsidR="000B3432" w14:paraId="5135E307" w14:textId="77777777">
        <w:trPr>
          <w:trHeight w:val="1394"/>
        </w:trPr>
        <w:tc>
          <w:tcPr>
            <w:tcW w:w="648" w:type="dxa"/>
            <w:vMerge/>
            <w:tcBorders>
              <w:top w:val="nil"/>
              <w:left w:val="nil"/>
              <w:bottom w:val="nil"/>
            </w:tcBorders>
          </w:tcPr>
          <w:p w14:paraId="04C3533B" w14:textId="77777777" w:rsidR="000B3432" w:rsidRDefault="000B3432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545CBD39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Training set (n=1206)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4D415CB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66.92 (16.61)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754B74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705 (58.46)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8090BC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112.62 (17.53)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E1555A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61.75 (11.90)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3833C9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76.21 (12.14)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CB80F52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85.20 (18.45)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C30ABE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20.93 (4.42)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23FCB82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36.46 (1.15)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46F072F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96.05 (5.60)</w:t>
            </w:r>
          </w:p>
        </w:tc>
        <w:tc>
          <w:tcPr>
            <w:tcW w:w="431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733818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3BB608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458 (37.98)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2C3050E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297 (24.63)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EA5D41D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280 (23.22)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C710D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186 (15.42)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</w:tcBorders>
            <w:textDirection w:val="btLr"/>
          </w:tcPr>
          <w:p w14:paraId="21DDB35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92 (7.63)</w:t>
            </w:r>
          </w:p>
        </w:tc>
      </w:tr>
      <w:tr w:rsidR="000B3432" w14:paraId="2928518B" w14:textId="77777777">
        <w:trPr>
          <w:trHeight w:val="1899"/>
        </w:trPr>
        <w:tc>
          <w:tcPr>
            <w:tcW w:w="648" w:type="dxa"/>
            <w:vMerge/>
            <w:tcBorders>
              <w:top w:val="nil"/>
              <w:left w:val="nil"/>
              <w:bottom w:val="nil"/>
            </w:tcBorders>
          </w:tcPr>
          <w:p w14:paraId="1B5355E4" w14:textId="77777777" w:rsidR="000B3432" w:rsidRDefault="000B3432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6712D73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Total (n=1722)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8D6DBC0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66.76 (16.61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5B94A3D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1033 (59.99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061D8C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113.43 (17.87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4C73E1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62.20 (12.16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AA5B78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76.69 (12.26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27E47F3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85.00 (18.43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19B1EE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20.92 (4.43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6FE484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36.44 (1.16)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427D85B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96.18 (5.20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431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A411F8" w14:textId="77777777" w:rsidR="000B3432" w:rsidRDefault="000B3432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C523B20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661 (38.39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9B300E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416 (24.16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336ACA9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396 (23.00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38A83D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263 (15.27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</w:tcBorders>
            <w:textDirection w:val="btLr"/>
          </w:tcPr>
          <w:p w14:paraId="63F0D500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129 (7.49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</w:tr>
      <w:tr w:rsidR="000B3432" w14:paraId="354AE33E" w14:textId="77777777">
        <w:trPr>
          <w:trHeight w:val="3646"/>
        </w:trPr>
        <w:tc>
          <w:tcPr>
            <w:tcW w:w="648" w:type="dxa"/>
            <w:vMerge/>
            <w:tcBorders>
              <w:top w:val="nil"/>
              <w:left w:val="nil"/>
              <w:bottom w:val="nil"/>
            </w:tcBorders>
          </w:tcPr>
          <w:p w14:paraId="0ACD1498" w14:textId="77777777" w:rsidR="000B3432" w:rsidRDefault="000B3432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bottom w:val="nil"/>
              <w:right w:val="single" w:sz="4" w:space="0" w:color="auto"/>
            </w:tcBorders>
          </w:tcPr>
          <w:p w14:paraId="789BCF8D" w14:textId="77777777" w:rsidR="000B3432" w:rsidRDefault="000B3432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C76473E" w14:textId="77777777" w:rsidR="000B3432" w:rsidRDefault="00336EC8">
            <w:pPr>
              <w:ind w:left="113" w:right="113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Age (years old) (mean (SD))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97C21B" w14:textId="77777777" w:rsidR="000B3432" w:rsidRDefault="00336EC8">
            <w:pPr>
              <w:ind w:left="113" w:right="113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Man (n%)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8FE6292" w14:textId="77777777" w:rsidR="000B3432" w:rsidRDefault="00336EC8">
            <w:pPr>
              <w:ind w:left="113" w:right="113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 xml:space="preserve">SBP (mmHg) </w:t>
            </w: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(mean (SD))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2184FEE" w14:textId="77777777" w:rsidR="000B3432" w:rsidRDefault="00336EC8">
            <w:pPr>
              <w:ind w:left="113" w:right="113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DBP (mmHg) (mean (SD))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BF55F2" w14:textId="77777777" w:rsidR="000B3432" w:rsidRDefault="00336EC8">
            <w:pPr>
              <w:ind w:left="113" w:right="113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MBP (mmHg) (mean (SD))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C5101C1" w14:textId="77777777" w:rsidR="000B3432" w:rsidRDefault="00336EC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Heart rate (beats/minute) (mean (SD))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ABCFE9C" w14:textId="77777777" w:rsidR="000B3432" w:rsidRDefault="00336EC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Respiratory rate(beats/minute) (mean (SD))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F809B08" w14:textId="77777777" w:rsidR="000B3432" w:rsidRDefault="00336EC8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Temperature (°C) (mean (SD))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3C8857B" w14:textId="77777777" w:rsidR="000B3432" w:rsidRDefault="00336EC8">
            <w:pPr>
              <w:ind w:left="113" w:right="113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SPO</w:t>
            </w: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vertAlign w:val="subscript"/>
                <w:lang w:bidi="ar"/>
              </w:rPr>
              <w:t>2</w:t>
            </w: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 xml:space="preserve"> (%) (mean (SD))</w:t>
            </w:r>
          </w:p>
        </w:tc>
        <w:tc>
          <w:tcPr>
            <w:tcW w:w="431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EB59807" w14:textId="77777777" w:rsidR="000B3432" w:rsidRDefault="000B3432">
            <w:pPr>
              <w:ind w:left="113" w:right="113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795FDF1" w14:textId="77777777" w:rsidR="000B3432" w:rsidRDefault="00336EC8">
            <w:pPr>
              <w:ind w:left="113" w:right="113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Hypertension (n, %)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03BBF46" w14:textId="77777777" w:rsidR="000B3432" w:rsidRDefault="00336EC8">
            <w:pPr>
              <w:ind w:left="113" w:right="113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Myocardial infarction (n, %)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25A72A" w14:textId="77777777" w:rsidR="000B3432" w:rsidRDefault="00336EC8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 xml:space="preserve">Congestive heart </w:t>
            </w: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failure (n, %)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28ABBB7" w14:textId="77777777" w:rsidR="000B3432" w:rsidRDefault="00336EC8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Diabetes mellitus (n, %)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</w:tcBorders>
            <w:textDirection w:val="btLr"/>
          </w:tcPr>
          <w:p w14:paraId="2F5043EF" w14:textId="77777777" w:rsidR="000B3432" w:rsidRDefault="00336EC8">
            <w:pPr>
              <w:widowControl/>
              <w:ind w:left="113" w:right="113"/>
              <w:jc w:val="left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Chronic obstructive pulmonary disease (n, %)</w:t>
            </w:r>
          </w:p>
        </w:tc>
      </w:tr>
    </w:tbl>
    <w:p w14:paraId="14FC9CF0" w14:textId="77777777" w:rsidR="000B3432" w:rsidRDefault="000B3432">
      <w:pPr>
        <w:rPr>
          <w:rFonts w:ascii="Times New Roman" w:hAnsi="Times New Roman" w:cs="Times New Roman"/>
        </w:rPr>
      </w:pPr>
    </w:p>
    <w:p w14:paraId="3A1D6DBE" w14:textId="77777777" w:rsidR="000B3432" w:rsidRDefault="000B3432">
      <w:pPr>
        <w:rPr>
          <w:rFonts w:ascii="Times New Roman" w:hAnsi="Times New Roman" w:cs="Times New Roman"/>
        </w:rPr>
      </w:pPr>
    </w:p>
    <w:tbl>
      <w:tblPr>
        <w:tblStyle w:val="TableGrid"/>
        <w:tblW w:w="8410" w:type="dxa"/>
        <w:tblLayout w:type="fixed"/>
        <w:tblLook w:val="04A0" w:firstRow="1" w:lastRow="0" w:firstColumn="1" w:lastColumn="0" w:noHBand="0" w:noVBand="1"/>
      </w:tblPr>
      <w:tblGrid>
        <w:gridCol w:w="464"/>
        <w:gridCol w:w="1012"/>
        <w:gridCol w:w="394"/>
        <w:gridCol w:w="375"/>
        <w:gridCol w:w="390"/>
        <w:gridCol w:w="405"/>
        <w:gridCol w:w="420"/>
        <w:gridCol w:w="720"/>
        <w:gridCol w:w="690"/>
        <w:gridCol w:w="420"/>
        <w:gridCol w:w="390"/>
        <w:gridCol w:w="420"/>
        <w:gridCol w:w="460"/>
        <w:gridCol w:w="406"/>
        <w:gridCol w:w="694"/>
        <w:gridCol w:w="375"/>
        <w:gridCol w:w="375"/>
      </w:tblGrid>
      <w:tr w:rsidR="000B3432" w14:paraId="64F549F7" w14:textId="77777777">
        <w:trPr>
          <w:trHeight w:val="1124"/>
        </w:trPr>
        <w:tc>
          <w:tcPr>
            <w:tcW w:w="464" w:type="dxa"/>
            <w:vMerge w:val="restart"/>
            <w:tcBorders>
              <w:top w:val="nil"/>
              <w:left w:val="nil"/>
              <w:bottom w:val="nil"/>
            </w:tcBorders>
            <w:textDirection w:val="btLr"/>
          </w:tcPr>
          <w:p w14:paraId="1607E19A" w14:textId="77777777" w:rsidR="000B3432" w:rsidRDefault="00336EC8">
            <w:pPr>
              <w:rPr>
                <w:rFonts w:ascii="Times New Roman" w:eastAsia="SimSun" w:hAnsi="Times New Roman" w:cs="Times New Roman"/>
                <w:b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8"/>
                <w:szCs w:val="18"/>
                <w:lang w:bidi="ar"/>
              </w:rPr>
              <w:t>Table 1 Continued</w:t>
            </w:r>
          </w:p>
          <w:p w14:paraId="476680AD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  <w:p w14:paraId="42633B5F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73E99322" w14:textId="77777777" w:rsidR="000B3432" w:rsidRDefault="00336EC8">
            <w:pPr>
              <w:widowControl/>
              <w:ind w:left="113" w:right="113"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P value for</w:t>
            </w:r>
          </w:p>
          <w:p w14:paraId="62BE8792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Alive vs died</w:t>
            </w:r>
          </w:p>
        </w:tc>
        <w:tc>
          <w:tcPr>
            <w:tcW w:w="39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263CE92" w14:textId="77777777" w:rsidR="000B3432" w:rsidRDefault="00336EC8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Bold" w:hAnsi="Times New Roman" w:cs="Times New Roman"/>
                <w:b/>
                <w:bCs/>
                <w:kern w:val="0"/>
                <w:sz w:val="18"/>
                <w:szCs w:val="18"/>
                <w:lang w:bidi="ar"/>
              </w:rPr>
              <w:t>Laboratory parameters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F88B69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F0902D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BF388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DE7F931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74FB37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0.158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7A43D23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2CA32F2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0.006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2112F79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5732B1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4405BFB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415A86B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DEACA7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0.007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367116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</w:tcBorders>
            <w:textDirection w:val="btLr"/>
          </w:tcPr>
          <w:p w14:paraId="341356C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0.003</w:t>
            </w:r>
          </w:p>
        </w:tc>
      </w:tr>
      <w:tr w:rsidR="000B3432" w14:paraId="472F3E0C" w14:textId="77777777">
        <w:trPr>
          <w:trHeight w:val="1892"/>
        </w:trPr>
        <w:tc>
          <w:tcPr>
            <w:tcW w:w="464" w:type="dxa"/>
            <w:vMerge/>
            <w:tcBorders>
              <w:top w:val="nil"/>
              <w:left w:val="nil"/>
              <w:bottom w:val="nil"/>
            </w:tcBorders>
            <w:textDirection w:val="btLr"/>
          </w:tcPr>
          <w:p w14:paraId="3123669E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362485B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Died (n=929)</w:t>
            </w:r>
          </w:p>
        </w:tc>
        <w:tc>
          <w:tcPr>
            <w:tcW w:w="39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322B119B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94F236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17.50 (15.00, 22.00)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C0DF3D2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29.00</w:t>
            </w:r>
          </w:p>
          <w:p w14:paraId="2E4F8B1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(19.00, 46.00)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98D0D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19.50 (16.50, 23.00)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D90CB3B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1.50 (1.00, 2.45)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6D16B54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104.00</w:t>
            </w:r>
          </w:p>
          <w:p w14:paraId="6B0F47A2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(99.50, 108.00)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43C150D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170.50</w:t>
            </w:r>
          </w:p>
          <w:p w14:paraId="50006FA9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(133.50, 234.00)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BC87B5D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33.06 (7.29)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53177E1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10.64 (2.44)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5D0A518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1.45 (1.20, 2.10)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05A3F97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15.70</w:t>
            </w:r>
          </w:p>
          <w:p w14:paraId="314674B3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(13.55, 22.50)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6F7BFA1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4.18 (2.20, 6.70)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7F8411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189.00</w:t>
            </w:r>
          </w:p>
          <w:p w14:paraId="4BFA4E53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(129.00, 258.50)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C9BB14C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7.30 (7.21, 7.38)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</w:tcBorders>
            <w:textDirection w:val="btLr"/>
          </w:tcPr>
          <w:p w14:paraId="5BEDA712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4.44 (0.80)</w:t>
            </w:r>
          </w:p>
        </w:tc>
      </w:tr>
      <w:tr w:rsidR="000B3432" w14:paraId="5D1AFAF0" w14:textId="77777777">
        <w:trPr>
          <w:trHeight w:val="1716"/>
        </w:trPr>
        <w:tc>
          <w:tcPr>
            <w:tcW w:w="464" w:type="dxa"/>
            <w:vMerge/>
            <w:tcBorders>
              <w:top w:val="nil"/>
              <w:left w:val="nil"/>
              <w:bottom w:val="nil"/>
            </w:tcBorders>
            <w:textDirection w:val="btLr"/>
          </w:tcPr>
          <w:p w14:paraId="7A6C2A66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22A3754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Alive (n=793)</w:t>
            </w:r>
          </w:p>
        </w:tc>
        <w:tc>
          <w:tcPr>
            <w:tcW w:w="39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73D7FAB0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B92B79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15.00 (13.50, 18.00)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DC58C69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21.50</w:t>
            </w:r>
          </w:p>
          <w:p w14:paraId="5EA86E9C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(15.00, 34.50)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EA84809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23.00 (20.00, 25.00)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E07AA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1.15 (0.85, 1.80)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6CE3C65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104.00</w:t>
            </w:r>
          </w:p>
          <w:p w14:paraId="60EFE5D3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(100.00, 107.00)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E50C8A9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148.00</w:t>
            </w:r>
          </w:p>
          <w:p w14:paraId="2C2EE2A6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(120.50, 191.50)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DB9B979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34.00 (6.57)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90D0F26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11.18 (2.28)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50B2DDA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1.25 (1.10, 1.45)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EAC037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13.70</w:t>
            </w:r>
          </w:p>
          <w:p w14:paraId="00DCC46B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(12.25, 16.20)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67E675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2.46 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(1.60, 4.30)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D00E914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196.50</w:t>
            </w:r>
          </w:p>
          <w:p w14:paraId="46FA69B0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(151.50, 257.00)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B556B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7.35 (7.28, 7.40)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</w:tcBorders>
            <w:textDirection w:val="btLr"/>
          </w:tcPr>
          <w:p w14:paraId="3ACCC7D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4.33 (0.64)</w:t>
            </w:r>
          </w:p>
        </w:tc>
      </w:tr>
      <w:tr w:rsidR="000B3432" w14:paraId="27DF8636" w14:textId="77777777">
        <w:trPr>
          <w:trHeight w:val="1093"/>
        </w:trPr>
        <w:tc>
          <w:tcPr>
            <w:tcW w:w="464" w:type="dxa"/>
            <w:vMerge/>
            <w:tcBorders>
              <w:top w:val="nil"/>
              <w:left w:val="nil"/>
              <w:bottom w:val="nil"/>
            </w:tcBorders>
            <w:textDirection w:val="btLr"/>
          </w:tcPr>
          <w:p w14:paraId="6F19AABE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46B827E5" w14:textId="77777777" w:rsidR="000B3432" w:rsidRDefault="00336EC8">
            <w:pPr>
              <w:widowControl/>
              <w:ind w:left="113" w:right="113"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P value for</w:t>
            </w:r>
          </w:p>
          <w:p w14:paraId="21DF532F" w14:textId="77777777" w:rsidR="000B3432" w:rsidRDefault="00336EC8">
            <w:pPr>
              <w:widowControl/>
              <w:ind w:left="113" w:right="113"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Training vs</w:t>
            </w:r>
          </w:p>
          <w:p w14:paraId="0F87077F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validation</w:t>
            </w:r>
          </w:p>
        </w:tc>
        <w:tc>
          <w:tcPr>
            <w:tcW w:w="39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A37494F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604420D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0.541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C66CB3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0.695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E8E8BF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0.099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D9C692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0.966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47B090F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0.388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F176302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0.655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F3E2668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0.950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E54462A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0.817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2147FC4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0.814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76591F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0.868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245C8B7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0.999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A31CEC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0.104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3D667E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0.210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</w:tcBorders>
            <w:textDirection w:val="btLr"/>
          </w:tcPr>
          <w:p w14:paraId="035D284B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0.930</w:t>
            </w:r>
          </w:p>
        </w:tc>
      </w:tr>
      <w:tr w:rsidR="000B3432" w14:paraId="25BBB984" w14:textId="77777777">
        <w:trPr>
          <w:trHeight w:val="1716"/>
        </w:trPr>
        <w:tc>
          <w:tcPr>
            <w:tcW w:w="464" w:type="dxa"/>
            <w:vMerge/>
            <w:tcBorders>
              <w:top w:val="nil"/>
              <w:left w:val="nil"/>
              <w:bottom w:val="nil"/>
            </w:tcBorders>
            <w:textDirection w:val="btLr"/>
          </w:tcPr>
          <w:p w14:paraId="452C8B9A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58F45F72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Validation set (n=516)</w:t>
            </w:r>
          </w:p>
        </w:tc>
        <w:tc>
          <w:tcPr>
            <w:tcW w:w="39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31FE83B6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C0FBB2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16.50 (13.88, 19.50)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28B9F6F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25.00</w:t>
            </w:r>
          </w:p>
          <w:p w14:paraId="51703E1D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(17.00, 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42.62)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0BC1BD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21.50 (18.00, 25.00)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0145C62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1.35 (0.90, 2.16)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828E494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103.59</w:t>
            </w:r>
          </w:p>
          <w:p w14:paraId="53D5FED2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(99.50, 107.50)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39D9E45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161.00</w:t>
            </w:r>
          </w:p>
          <w:p w14:paraId="60CDB10E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(124.50, 211.12)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E0E46D1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33.51 (6.71)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4BFACE0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10.87 (2.33)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57C4E6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1.33 (1.15, 1.80)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A2975E1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14.70</w:t>
            </w:r>
          </w:p>
          <w:p w14:paraId="239C4023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(12.75, 19.23)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553AE2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3.30 (1.80, 5.56)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CC0C479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199.00</w:t>
            </w:r>
          </w:p>
          <w:p w14:paraId="7A3E1DA9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(146.38, 268.50)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04D61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7.34 (7.24, 7.39)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</w:tcBorders>
            <w:textDirection w:val="btLr"/>
          </w:tcPr>
          <w:p w14:paraId="20959682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4.39 (0.74)</w:t>
            </w:r>
          </w:p>
        </w:tc>
      </w:tr>
      <w:tr w:rsidR="000B3432" w14:paraId="65216802" w14:textId="77777777">
        <w:trPr>
          <w:trHeight w:val="1435"/>
        </w:trPr>
        <w:tc>
          <w:tcPr>
            <w:tcW w:w="464" w:type="dxa"/>
            <w:vMerge/>
            <w:tcBorders>
              <w:top w:val="nil"/>
              <w:left w:val="nil"/>
              <w:bottom w:val="nil"/>
            </w:tcBorders>
            <w:textDirection w:val="btLr"/>
          </w:tcPr>
          <w:p w14:paraId="2DC8D0F3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0C04C582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Training set 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(n=1206)</w:t>
            </w:r>
          </w:p>
        </w:tc>
        <w:tc>
          <w:tcPr>
            <w:tcW w:w="39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2E19CDCA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EF895C0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16.50</w:t>
            </w:r>
          </w:p>
          <w:p w14:paraId="1195B8A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(14.00, 20.00)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D9803D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25.00</w:t>
            </w:r>
          </w:p>
          <w:p w14:paraId="2E19660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(17.00, 40.50)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F6BC10F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21.00</w:t>
            </w:r>
          </w:p>
          <w:p w14:paraId="03DA1DD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(18.00, 24.50)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1B870B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1.35 (0.90, 2.19)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BC8F69E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104.00</w:t>
            </w:r>
          </w:p>
          <w:p w14:paraId="67A9F8F1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(100.00, 107.50)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EC024F7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161.00</w:t>
            </w:r>
          </w:p>
          <w:p w14:paraId="2C571BC1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(126.00, 215.50)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4D0970D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33.49 (7.10)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3FA2B0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.90 (2.40)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1513964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1.33 (1.15, 1.75)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4138A1F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14.70</w:t>
            </w:r>
          </w:p>
          <w:p w14:paraId="4CA6841A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(12.80, 18.95)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B26C62B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3.26 (1.80, 5.60)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8D289B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189.75</w:t>
            </w:r>
          </w:p>
          <w:p w14:paraId="075B72A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(140.00, 255.12)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49B71F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7.32 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(7.24, 7.39)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</w:tcBorders>
            <w:textDirection w:val="btLr"/>
          </w:tcPr>
          <w:p w14:paraId="59030D4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4.39 (0.73)</w:t>
            </w:r>
          </w:p>
        </w:tc>
      </w:tr>
      <w:tr w:rsidR="000B3432" w14:paraId="1FAEB649" w14:textId="77777777">
        <w:trPr>
          <w:trHeight w:val="1679"/>
        </w:trPr>
        <w:tc>
          <w:tcPr>
            <w:tcW w:w="464" w:type="dxa"/>
            <w:vMerge/>
            <w:tcBorders>
              <w:top w:val="nil"/>
              <w:left w:val="nil"/>
              <w:bottom w:val="nil"/>
            </w:tcBorders>
            <w:textDirection w:val="btLr"/>
          </w:tcPr>
          <w:p w14:paraId="4DA0014C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0E5EA20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Total (n=1722)</w:t>
            </w:r>
          </w:p>
        </w:tc>
        <w:tc>
          <w:tcPr>
            <w:tcW w:w="39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F7A5263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2B77F1F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16.50 (14.00-20.00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494BC5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25.00 (17.00-41.00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09A3ED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21.50 (18.00-24.50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1E2AAE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1.35 (0.90-2.20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FC2C6F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104.0 (99.50-107.50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E57DF4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161.00 (125.50-214.00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C1D6FB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33.49 (6.98)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052F5D3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10.89 (2.38)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9AD8AA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1.33 (1.15-1.75)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1ACEAD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14.70</w:t>
            </w:r>
          </w:p>
          <w:p w14:paraId="21B9AFC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(12.80-19.10)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B98C97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3.30 (1.80-5.60)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76D810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193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(142.00-257.50)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D4BD03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7.32 (7.24-7.39)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</w:tcBorders>
            <w:textDirection w:val="btLr"/>
          </w:tcPr>
          <w:p w14:paraId="108028ED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4.39 (0.73)</w:t>
            </w:r>
          </w:p>
        </w:tc>
      </w:tr>
      <w:tr w:rsidR="000B3432" w14:paraId="1F151DAE" w14:textId="77777777">
        <w:trPr>
          <w:trHeight w:val="2805"/>
        </w:trPr>
        <w:tc>
          <w:tcPr>
            <w:tcW w:w="464" w:type="dxa"/>
            <w:vMerge/>
            <w:tcBorders>
              <w:top w:val="nil"/>
              <w:left w:val="nil"/>
              <w:bottom w:val="nil"/>
            </w:tcBorders>
            <w:textDirection w:val="btLr"/>
          </w:tcPr>
          <w:p w14:paraId="0C93CC1D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1D0A33DA" w14:textId="77777777" w:rsidR="000B3432" w:rsidRDefault="000B3432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9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2B73F854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B0A88F5" w14:textId="77777777" w:rsidR="000B3432" w:rsidRDefault="00336EC8">
            <w:pPr>
              <w:widowControl/>
              <w:ind w:right="113"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Anion gap (mmol/L)</w:t>
            </w:r>
          </w:p>
          <w:p w14:paraId="7E34DBB1" w14:textId="77777777" w:rsidR="000B3432" w:rsidRDefault="00336EC8">
            <w:pPr>
              <w:widowControl/>
              <w:ind w:left="113" w:right="113"/>
              <w:jc w:val="left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(median (IQR))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CDD1A73" w14:textId="77777777" w:rsidR="000B3432" w:rsidRDefault="00336EC8">
            <w:pPr>
              <w:widowControl/>
              <w:ind w:right="113"/>
              <w:jc w:val="left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BUN (mg/dL) (median (IQR))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4C7F13" w14:textId="77777777" w:rsidR="000B3432" w:rsidRDefault="00336EC8">
            <w:pPr>
              <w:widowControl/>
              <w:ind w:right="113"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Bicarbonate (mmol/L)</w:t>
            </w:r>
          </w:p>
          <w:p w14:paraId="66B3D8D0" w14:textId="77777777" w:rsidR="000B3432" w:rsidRDefault="00336EC8">
            <w:pPr>
              <w:widowControl/>
              <w:ind w:right="113" w:firstLineChars="100" w:firstLine="180"/>
              <w:jc w:val="left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(median (IQR))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C918665" w14:textId="77777777" w:rsidR="000B3432" w:rsidRDefault="00336EC8">
            <w:pPr>
              <w:widowControl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Creatinine (mg/dL) (median (IQR))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5DD9A93" w14:textId="77777777" w:rsidR="000B3432" w:rsidRDefault="00336EC8">
            <w:pPr>
              <w:widowControl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Chloride(mmol/L) (median (IQR))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7FB09F" w14:textId="77777777" w:rsidR="000B3432" w:rsidRDefault="00336EC8">
            <w:pPr>
              <w:widowControl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Glucose (mg/dL) (median (IQR))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AA7BEF2" w14:textId="77777777" w:rsidR="000B3432" w:rsidRDefault="00336EC8">
            <w:pPr>
              <w:widowControl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Hematocrit (%)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0551512" w14:textId="77777777" w:rsidR="000B3432" w:rsidRDefault="00336EC8">
            <w:pPr>
              <w:widowControl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Hemoglobin (g/dL) (mean (SD))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B160E21" w14:textId="77777777" w:rsidR="000B3432" w:rsidRDefault="00336EC8">
            <w:pPr>
              <w:widowControl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INR (median (IQR))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2909D7" w14:textId="77777777" w:rsidR="000B3432" w:rsidRDefault="00336EC8">
            <w:pPr>
              <w:widowControl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PT(s) (median (IQR))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96B4EB3" w14:textId="77777777" w:rsidR="000B3432" w:rsidRDefault="00336EC8">
            <w:pPr>
              <w:widowControl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Lactate (mmol/L) (median (IQR))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4B721D0" w14:textId="77777777" w:rsidR="000B3432" w:rsidRDefault="00336EC8">
            <w:pPr>
              <w:widowControl/>
              <w:ind w:right="113"/>
              <w:jc w:val="left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Platelet (10</w:t>
            </w: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vertAlign w:val="superscript"/>
                <w:lang w:bidi="ar"/>
              </w:rPr>
              <w:t>9</w:t>
            </w: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 xml:space="preserve"> /L) (median (IQR))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098FAE9" w14:textId="77777777" w:rsidR="000B3432" w:rsidRDefault="00336EC8">
            <w:pPr>
              <w:ind w:right="113"/>
              <w:jc w:val="left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pH (median (IQR))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</w:tcBorders>
            <w:textDirection w:val="btLr"/>
          </w:tcPr>
          <w:p w14:paraId="27DE8806" w14:textId="77777777" w:rsidR="000B3432" w:rsidRDefault="00336EC8">
            <w:pPr>
              <w:widowControl/>
              <w:ind w:right="113"/>
              <w:jc w:val="left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Potassium (mmol/L) (mean (SD))</w:t>
            </w:r>
          </w:p>
        </w:tc>
      </w:tr>
    </w:tbl>
    <w:tbl>
      <w:tblPr>
        <w:tblStyle w:val="TableGrid"/>
        <w:tblpPr w:leftFromText="180" w:rightFromText="180" w:vertAnchor="page" w:horzAnchor="page" w:tblpX="1965" w:tblpY="1428"/>
        <w:tblOverlap w:val="never"/>
        <w:tblW w:w="7481" w:type="dxa"/>
        <w:tblLayout w:type="fixed"/>
        <w:tblLook w:val="04A0" w:firstRow="1" w:lastRow="0" w:firstColumn="1" w:lastColumn="0" w:noHBand="0" w:noVBand="1"/>
      </w:tblPr>
      <w:tblGrid>
        <w:gridCol w:w="464"/>
        <w:gridCol w:w="1012"/>
        <w:gridCol w:w="394"/>
        <w:gridCol w:w="375"/>
        <w:gridCol w:w="390"/>
        <w:gridCol w:w="405"/>
        <w:gridCol w:w="420"/>
        <w:gridCol w:w="390"/>
        <w:gridCol w:w="435"/>
        <w:gridCol w:w="420"/>
        <w:gridCol w:w="464"/>
        <w:gridCol w:w="387"/>
        <w:gridCol w:w="420"/>
        <w:gridCol w:w="1505"/>
      </w:tblGrid>
      <w:tr w:rsidR="000B3432" w14:paraId="54C6567A" w14:textId="77777777">
        <w:trPr>
          <w:trHeight w:val="1034"/>
        </w:trPr>
        <w:tc>
          <w:tcPr>
            <w:tcW w:w="464" w:type="dxa"/>
            <w:vMerge w:val="restart"/>
            <w:tcBorders>
              <w:top w:val="nil"/>
              <w:left w:val="nil"/>
              <w:bottom w:val="nil"/>
            </w:tcBorders>
            <w:textDirection w:val="btLr"/>
          </w:tcPr>
          <w:p w14:paraId="08206B57" w14:textId="77777777" w:rsidR="000B3432" w:rsidRDefault="00336EC8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18"/>
                <w:szCs w:val="18"/>
                <w:lang w:bidi="ar"/>
              </w:rPr>
              <w:lastRenderedPageBreak/>
              <w:t>Table 1 Continued</w:t>
            </w:r>
          </w:p>
          <w:p w14:paraId="5EC294E3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69D6AFB7" w14:textId="77777777" w:rsidR="000B3432" w:rsidRDefault="00336EC8">
            <w:pPr>
              <w:widowControl/>
              <w:ind w:left="113" w:right="113"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P value for</w:t>
            </w:r>
          </w:p>
          <w:p w14:paraId="6C1FE4DB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Alive vs died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1E9B9C8C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0.020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2D16B6B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0.003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712C96D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0.003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6C6477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FB09D82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597790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0.303</w:t>
            </w:r>
          </w:p>
        </w:tc>
        <w:tc>
          <w:tcPr>
            <w:tcW w:w="435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F0B555D" w14:textId="77777777" w:rsidR="000B3432" w:rsidRDefault="00336EC8">
            <w:pPr>
              <w:ind w:left="113" w:right="113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Bold" w:hAnsi="Times New Roman" w:cs="Times New Roman"/>
                <w:b/>
                <w:bCs/>
                <w:kern w:val="0"/>
                <w:sz w:val="18"/>
                <w:szCs w:val="18"/>
                <w:lang w:bidi="ar"/>
              </w:rPr>
              <w:t>Scoring systems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0D6BDBA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9398CF7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E1DE6F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</w:tcBorders>
            <w:textDirection w:val="btLr"/>
          </w:tcPr>
          <w:p w14:paraId="071F2829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05" w:type="dxa"/>
            <w:vMerge w:val="restart"/>
            <w:tcBorders>
              <w:top w:val="nil"/>
              <w:bottom w:val="nil"/>
              <w:right w:val="nil"/>
            </w:tcBorders>
            <w:textDirection w:val="btLr"/>
          </w:tcPr>
          <w:p w14:paraId="51546C95" w14:textId="77777777" w:rsidR="000B3432" w:rsidRDefault="00336EC8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Data are presented as %, mean±SD or median (IQR).</w:t>
            </w:r>
          </w:p>
          <w:p w14:paraId="2ED6791B" w14:textId="77777777" w:rsidR="000B3432" w:rsidRDefault="00336EC8">
            <w:pPr>
              <w:rPr>
                <w:rFonts w:ascii="Times New Roma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BUN, blood urea nitrogen; DBP, diastolic blood pressure; GCS, Glasgow coma scale; HB, hemoglobin; INR, international normalized ratio; M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BP, mean blood pressure; pH, hydrogen ion concentration; PT, prothrombin time; SAPS Ⅲ, simplified acute physiology score Ⅲ; SBP, systolic blood pressure; SOFA, sequential organ failure assessment; SPO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, saturation pulse oxygen; WBC, white blood cell.  </w:t>
            </w:r>
            <w:r>
              <w:rPr>
                <w:rFonts w:ascii="Times New Roman" w:eastAsia="DengXian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&lt;0.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05 was statistically significant.</w:t>
            </w:r>
          </w:p>
          <w:p w14:paraId="74F0C6A4" w14:textId="77777777" w:rsidR="000B3432" w:rsidRDefault="000B3432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54016681" w14:textId="77777777" w:rsidR="000B3432" w:rsidRDefault="000B3432">
            <w:pPr>
              <w:ind w:left="113" w:right="113"/>
              <w:jc w:val="left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0B3432" w14:paraId="3302674D" w14:textId="77777777">
        <w:trPr>
          <w:trHeight w:val="1721"/>
        </w:trPr>
        <w:tc>
          <w:tcPr>
            <w:tcW w:w="464" w:type="dxa"/>
            <w:vMerge/>
            <w:tcBorders>
              <w:top w:val="nil"/>
              <w:left w:val="nil"/>
              <w:bottom w:val="nil"/>
            </w:tcBorders>
            <w:textDirection w:val="btLr"/>
          </w:tcPr>
          <w:p w14:paraId="57F06A93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3D35649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Died (n=929)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460D0D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138.95 (5.88)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139B09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8.31 (1.32)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383F7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13.20 (9.50, 18.20)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1E76AF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182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19.59)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5FF11B9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239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25.73)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5579C1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816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87.84)</w:t>
            </w:r>
          </w:p>
        </w:tc>
        <w:tc>
          <w:tcPr>
            <w:tcW w:w="435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0B9C1C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170A6C7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9.89 (4.26)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9BAFA82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81.02 (28.91)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5291B61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13.53 (3.51)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</w:tcBorders>
            <w:textDirection w:val="btLr"/>
          </w:tcPr>
          <w:p w14:paraId="350C1D06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05" w:type="dxa"/>
            <w:vMerge/>
            <w:tcBorders>
              <w:top w:val="nil"/>
              <w:bottom w:val="nil"/>
              <w:right w:val="nil"/>
            </w:tcBorders>
            <w:textDirection w:val="btLr"/>
          </w:tcPr>
          <w:p w14:paraId="2CC23F48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0B3432" w14:paraId="1D4347FB" w14:textId="77777777">
        <w:trPr>
          <w:trHeight w:val="1674"/>
        </w:trPr>
        <w:tc>
          <w:tcPr>
            <w:tcW w:w="464" w:type="dxa"/>
            <w:vMerge/>
            <w:tcBorders>
              <w:top w:val="nil"/>
              <w:left w:val="nil"/>
              <w:bottom w:val="nil"/>
            </w:tcBorders>
            <w:textDirection w:val="btLr"/>
          </w:tcPr>
          <w:p w14:paraId="7E41CD03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3D62D65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Alive (n=793)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13C590F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138.36 (4.47)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D57008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8.47 (0.85)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BC7970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11.75 (8.75, 15.60)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8B863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94 (11.85)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A8E59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103 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(12.99)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37CA420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710 (89.53)</w:t>
            </w:r>
          </w:p>
        </w:tc>
        <w:tc>
          <w:tcPr>
            <w:tcW w:w="435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FB14A66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F7FFEAC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7.34 (4.47)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C5A019A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59.06 (28.58)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3FC20D3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14.56 (1.31)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</w:tcBorders>
            <w:textDirection w:val="btLr"/>
          </w:tcPr>
          <w:p w14:paraId="3A841B1D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05" w:type="dxa"/>
            <w:vMerge/>
            <w:tcBorders>
              <w:top w:val="nil"/>
              <w:bottom w:val="nil"/>
              <w:right w:val="nil"/>
            </w:tcBorders>
            <w:textDirection w:val="btLr"/>
          </w:tcPr>
          <w:p w14:paraId="791106EA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0B3432" w14:paraId="3825370C" w14:textId="77777777">
        <w:trPr>
          <w:trHeight w:val="1105"/>
        </w:trPr>
        <w:tc>
          <w:tcPr>
            <w:tcW w:w="464" w:type="dxa"/>
            <w:vMerge/>
            <w:tcBorders>
              <w:top w:val="nil"/>
              <w:left w:val="nil"/>
              <w:bottom w:val="nil"/>
            </w:tcBorders>
            <w:textDirection w:val="btLr"/>
          </w:tcPr>
          <w:p w14:paraId="392D1D29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12C4717C" w14:textId="77777777" w:rsidR="000B3432" w:rsidRDefault="00336EC8">
            <w:pPr>
              <w:widowControl/>
              <w:ind w:left="113" w:right="113"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P value for</w:t>
            </w:r>
          </w:p>
          <w:p w14:paraId="15424F62" w14:textId="77777777" w:rsidR="000B3432" w:rsidRDefault="00336EC8">
            <w:pPr>
              <w:widowControl/>
              <w:ind w:left="113" w:right="113"/>
              <w:jc w:val="center"/>
              <w:textAlignment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Training vs</w:t>
            </w:r>
          </w:p>
          <w:p w14:paraId="2BEC11F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validation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1A79B60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0.915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A49E69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0.718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0200ED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0.483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8E61BBB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0.042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EC2B5A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0.794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EC027B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0.969</w:t>
            </w:r>
          </w:p>
        </w:tc>
        <w:tc>
          <w:tcPr>
            <w:tcW w:w="435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CC0026C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D29E7DE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0.056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BB0E239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0.937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BE395D8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0.429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</w:tcBorders>
            <w:textDirection w:val="btLr"/>
          </w:tcPr>
          <w:p w14:paraId="64F88A75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0.021</w:t>
            </w:r>
          </w:p>
        </w:tc>
        <w:tc>
          <w:tcPr>
            <w:tcW w:w="1505" w:type="dxa"/>
            <w:vMerge/>
            <w:tcBorders>
              <w:top w:val="nil"/>
              <w:bottom w:val="nil"/>
              <w:right w:val="nil"/>
            </w:tcBorders>
            <w:textDirection w:val="btLr"/>
          </w:tcPr>
          <w:p w14:paraId="2DE4A89C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0B3432" w14:paraId="4D687B9E" w14:textId="77777777">
        <w:trPr>
          <w:trHeight w:val="1740"/>
        </w:trPr>
        <w:tc>
          <w:tcPr>
            <w:tcW w:w="464" w:type="dxa"/>
            <w:vMerge/>
            <w:tcBorders>
              <w:top w:val="nil"/>
              <w:left w:val="nil"/>
              <w:bottom w:val="nil"/>
            </w:tcBorders>
            <w:textDirection w:val="btLr"/>
          </w:tcPr>
          <w:p w14:paraId="06BDA10D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33D8337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Validation set (n=516)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83AF124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138.70 (5.39)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8419931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8.37 (1.02)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79EBF9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12.53 (8.84, 16.70)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0291F68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68 (13.18)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4A6B5EB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 xml:space="preserve">100 </w:t>
            </w: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(19.38)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A9DC9BF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458 (88.76)</w:t>
            </w:r>
          </w:p>
        </w:tc>
        <w:tc>
          <w:tcPr>
            <w:tcW w:w="435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5161E7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725B9A0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8.40 (4.58)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D4F1FBD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70.82 (30.85)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819629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13.92 (2.91)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</w:tcBorders>
            <w:textDirection w:val="btLr"/>
          </w:tcPr>
          <w:p w14:paraId="096A9085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256 (49.61)</w:t>
            </w:r>
          </w:p>
        </w:tc>
        <w:tc>
          <w:tcPr>
            <w:tcW w:w="1505" w:type="dxa"/>
            <w:vMerge/>
            <w:tcBorders>
              <w:top w:val="nil"/>
              <w:bottom w:val="nil"/>
              <w:right w:val="nil"/>
            </w:tcBorders>
            <w:textDirection w:val="btLr"/>
          </w:tcPr>
          <w:p w14:paraId="5836E7D3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0B3432" w14:paraId="4EF12623" w14:textId="77777777">
        <w:trPr>
          <w:trHeight w:val="1610"/>
        </w:trPr>
        <w:tc>
          <w:tcPr>
            <w:tcW w:w="464" w:type="dxa"/>
            <w:vMerge/>
            <w:tcBorders>
              <w:top w:val="nil"/>
              <w:left w:val="nil"/>
              <w:bottom w:val="nil"/>
            </w:tcBorders>
            <w:textDirection w:val="btLr"/>
          </w:tcPr>
          <w:p w14:paraId="3C5B40CE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13D1E19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Training set (n=1206)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75C87E59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138.67 (5.24)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A41F62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8.39 (1.17)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E54C09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12.55 (9.15, 17.20)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46DB12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208 (17.25)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3223E0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242 (20.07)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19701D9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1068 (88.56)</w:t>
            </w:r>
          </w:p>
        </w:tc>
        <w:tc>
          <w:tcPr>
            <w:tcW w:w="435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2EA186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CF7544A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8.85 (4.52)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7698715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70.94 (30.74)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66FEF32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14.04 (2.72)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</w:tcBorders>
            <w:textDirection w:val="btLr"/>
          </w:tcPr>
          <w:p w14:paraId="4F381E57" w14:textId="77777777" w:rsidR="000B3432" w:rsidRDefault="00336EC8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  <w:t>673 (55.80)</w:t>
            </w:r>
          </w:p>
        </w:tc>
        <w:tc>
          <w:tcPr>
            <w:tcW w:w="1505" w:type="dxa"/>
            <w:vMerge/>
            <w:tcBorders>
              <w:top w:val="nil"/>
              <w:bottom w:val="nil"/>
              <w:right w:val="nil"/>
            </w:tcBorders>
            <w:textDirection w:val="btLr"/>
          </w:tcPr>
          <w:p w14:paraId="36F0CCE4" w14:textId="77777777" w:rsidR="000B3432" w:rsidRDefault="000B3432">
            <w:pPr>
              <w:ind w:left="113" w:right="113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0B3432" w14:paraId="6D8D3CE8" w14:textId="77777777">
        <w:trPr>
          <w:trHeight w:val="1582"/>
        </w:trPr>
        <w:tc>
          <w:tcPr>
            <w:tcW w:w="464" w:type="dxa"/>
            <w:vMerge/>
            <w:tcBorders>
              <w:top w:val="nil"/>
              <w:left w:val="nil"/>
              <w:bottom w:val="nil"/>
            </w:tcBorders>
            <w:textDirection w:val="btLr"/>
          </w:tcPr>
          <w:p w14:paraId="1450E85B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7EEEA427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Total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(n=1722)</w:t>
            </w: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241C55BE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138.68 (5.29)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E123150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8.38 (1.13)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AFABB5B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12.55 (9.05-17.05)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F25E1D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283 (15.97)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011400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359 (20.26)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0D1F695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1526 (88.61)</w:t>
            </w:r>
          </w:p>
        </w:tc>
        <w:tc>
          <w:tcPr>
            <w:tcW w:w="435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1ED61C8" w14:textId="77777777" w:rsidR="000B3432" w:rsidRDefault="000B3432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ACD2393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8.65 (4.53)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ADAAA26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70.57 (30.63)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1BE5570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14.00 (2.78)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</w:tcBorders>
            <w:textDirection w:val="btLr"/>
          </w:tcPr>
          <w:p w14:paraId="4DE0772A" w14:textId="77777777" w:rsidR="000B3432" w:rsidRDefault="00336EC8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929 (53.95)</w:t>
            </w:r>
          </w:p>
        </w:tc>
        <w:tc>
          <w:tcPr>
            <w:tcW w:w="1505" w:type="dxa"/>
            <w:vMerge/>
            <w:tcBorders>
              <w:top w:val="nil"/>
              <w:bottom w:val="nil"/>
              <w:right w:val="nil"/>
            </w:tcBorders>
            <w:textDirection w:val="btLr"/>
          </w:tcPr>
          <w:p w14:paraId="3748590E" w14:textId="77777777" w:rsidR="000B3432" w:rsidRDefault="000B3432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0B3432" w14:paraId="44F665B4" w14:textId="77777777">
        <w:trPr>
          <w:trHeight w:val="2999"/>
        </w:trPr>
        <w:tc>
          <w:tcPr>
            <w:tcW w:w="464" w:type="dxa"/>
            <w:vMerge/>
            <w:tcBorders>
              <w:top w:val="nil"/>
              <w:left w:val="nil"/>
              <w:bottom w:val="nil"/>
            </w:tcBorders>
            <w:textDirection w:val="btLr"/>
          </w:tcPr>
          <w:p w14:paraId="5E6693C7" w14:textId="77777777" w:rsidR="000B3432" w:rsidRDefault="000B3432">
            <w:pPr>
              <w:ind w:left="113" w:right="113"/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012" w:type="dxa"/>
            <w:tcBorders>
              <w:top w:val="nil"/>
              <w:bottom w:val="nil"/>
              <w:right w:val="single" w:sz="4" w:space="0" w:color="auto"/>
            </w:tcBorders>
            <w:textDirection w:val="btLr"/>
          </w:tcPr>
          <w:p w14:paraId="2040311B" w14:textId="77777777" w:rsidR="000B3432" w:rsidRDefault="000B3432">
            <w:pPr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9A89D4B" w14:textId="77777777" w:rsidR="000B3432" w:rsidRDefault="00336EC8">
            <w:pPr>
              <w:widowControl/>
              <w:ind w:right="113"/>
              <w:jc w:val="left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Sodium (mmol/L) (mean (SD))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4A720D6" w14:textId="77777777" w:rsidR="000B3432" w:rsidRDefault="00336EC8">
            <w:pPr>
              <w:widowControl/>
              <w:ind w:right="113"/>
              <w:jc w:val="left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Calcium (mmol/L) (mean (SD))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AA37C60" w14:textId="77777777" w:rsidR="000B3432" w:rsidRDefault="00336EC8">
            <w:pPr>
              <w:widowControl/>
              <w:ind w:right="113"/>
              <w:jc w:val="left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WBC (10</w:t>
            </w: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vertAlign w:val="superscript"/>
                <w:lang w:bidi="ar"/>
              </w:rPr>
              <w:t>9</w:t>
            </w: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 xml:space="preserve"> /L) (median (IQR))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E71F0E" w14:textId="77777777" w:rsidR="000B3432" w:rsidRDefault="00336EC8">
            <w:pPr>
              <w:widowControl/>
              <w:ind w:right="113"/>
              <w:jc w:val="left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Dopamine (n, %)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9F2E10" w14:textId="77777777" w:rsidR="000B3432" w:rsidRDefault="00336EC8">
            <w:pPr>
              <w:widowControl/>
              <w:ind w:right="113"/>
              <w:jc w:val="left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Epinephrine (n, %)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AB6C459" w14:textId="77777777" w:rsidR="000B3432" w:rsidRDefault="00336EC8">
            <w:pPr>
              <w:widowControl/>
              <w:ind w:right="113"/>
              <w:jc w:val="left"/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Ventilation (n, %)</w:t>
            </w:r>
          </w:p>
        </w:tc>
        <w:tc>
          <w:tcPr>
            <w:tcW w:w="435" w:type="dxa"/>
            <w:vMerge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0976E70" w14:textId="77777777" w:rsidR="000B3432" w:rsidRDefault="000B3432">
            <w:pPr>
              <w:widowControl/>
              <w:ind w:left="113" w:right="113"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C748BF1" w14:textId="77777777" w:rsidR="000B3432" w:rsidRDefault="00336EC8">
            <w:pPr>
              <w:widowControl/>
              <w:ind w:left="113" w:right="113"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SOFA (mean (SD))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E295A71" w14:textId="77777777" w:rsidR="000B3432" w:rsidRDefault="00336EC8">
            <w:pPr>
              <w:widowControl/>
              <w:ind w:left="113" w:right="113"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SAPS Ⅲ (mean (SD))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37F7C3D" w14:textId="77777777" w:rsidR="000B3432" w:rsidRDefault="00336EC8">
            <w:pPr>
              <w:widowControl/>
              <w:ind w:left="113" w:right="113"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GCS (mean (SD))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</w:tcBorders>
            <w:textDirection w:val="btLr"/>
          </w:tcPr>
          <w:p w14:paraId="5CCE0C2C" w14:textId="77777777" w:rsidR="000B3432" w:rsidRDefault="00336EC8">
            <w:pPr>
              <w:widowControl/>
              <w:ind w:left="113" w:right="113"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  <w:t>In-hospital death (n, %)</w:t>
            </w:r>
          </w:p>
        </w:tc>
        <w:tc>
          <w:tcPr>
            <w:tcW w:w="1505" w:type="dxa"/>
            <w:vMerge/>
            <w:tcBorders>
              <w:top w:val="nil"/>
              <w:bottom w:val="nil"/>
              <w:right w:val="nil"/>
            </w:tcBorders>
            <w:textDirection w:val="btLr"/>
          </w:tcPr>
          <w:p w14:paraId="67B5CFEB" w14:textId="77777777" w:rsidR="000B3432" w:rsidRDefault="000B3432">
            <w:pPr>
              <w:widowControl/>
              <w:ind w:left="113" w:right="113"/>
              <w:jc w:val="left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</w:tr>
    </w:tbl>
    <w:p w14:paraId="3BA8837B" w14:textId="77777777" w:rsidR="000B3432" w:rsidRDefault="000B3432">
      <w:pPr>
        <w:rPr>
          <w:rFonts w:ascii="Times New Roman" w:hAnsi="Times New Roman" w:cs="Times New Roman"/>
        </w:rPr>
      </w:pPr>
    </w:p>
    <w:p w14:paraId="4AC8DE66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1708CB4B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476BC6BA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0CB3962E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6095168F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528F6076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61747A03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4C79BB8D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751CF0BA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724C0DF9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6AC0F3C7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07550FE9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654FFF5C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49046295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4846D920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61048926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060E5F8F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7074A1E0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4572FFAB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67C70F2C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5A9DF2D5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7879CC23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73995718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5CAF21A3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45AA5609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32B37FB9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2B3797A0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0EC0B08A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114168B1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1559F784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377932AF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3F9A3219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1980D0B6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7DD3919B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3885F00E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05570F99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77FE1122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68E43A2A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16983DFE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698EFFDB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2DFA5272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7739A9BD" w14:textId="77777777" w:rsidR="000B3432" w:rsidRDefault="000B3432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</w:p>
    <w:p w14:paraId="7A31BF0D" w14:textId="77777777" w:rsidR="000B3432" w:rsidRDefault="000B3432">
      <w:pPr>
        <w:widowControl/>
        <w:jc w:val="left"/>
        <w:rPr>
          <w:rFonts w:ascii="Times New Roman" w:hAnsi="Times New Roman" w:cs="Times New Roman"/>
          <w:sz w:val="24"/>
        </w:rPr>
      </w:pPr>
    </w:p>
    <w:sectPr w:rsidR="000B3432">
      <w:headerReference w:type="default" r:id="rId6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5FCCCB" w14:textId="77777777" w:rsidR="00336EC8" w:rsidRDefault="00336EC8">
      <w:r>
        <w:separator/>
      </w:r>
    </w:p>
  </w:endnote>
  <w:endnote w:type="continuationSeparator" w:id="0">
    <w:p w14:paraId="4AEEBAFF" w14:textId="77777777" w:rsidR="00336EC8" w:rsidRDefault="00336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Pro-Bold">
    <w:altName w:val="Segoe Print"/>
    <w:panose1 w:val="02040703060306020203"/>
    <w:charset w:val="00"/>
    <w:family w:val="auto"/>
    <w:pitch w:val="default"/>
  </w:font>
  <w:font w:name="MinionPro-Regular">
    <w:altName w:val="Segoe Print"/>
    <w:panose1 w:val="02040503050306020203"/>
    <w:charset w:val="00"/>
    <w:family w:val="auto"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851CA8" w14:textId="77777777" w:rsidR="00336EC8" w:rsidRDefault="00336EC8">
      <w:r>
        <w:separator/>
      </w:r>
    </w:p>
  </w:footnote>
  <w:footnote w:type="continuationSeparator" w:id="0">
    <w:p w14:paraId="718CD59C" w14:textId="77777777" w:rsidR="00336EC8" w:rsidRDefault="00336E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31720076"/>
    </w:sdtPr>
    <w:sdtEndPr/>
    <w:sdtContent>
      <w:p w14:paraId="2F39A7A8" w14:textId="77777777" w:rsidR="000B3432" w:rsidRDefault="00336EC8">
        <w:pPr>
          <w:pStyle w:val="Head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1E1958C" w14:textId="77777777" w:rsidR="000B3432" w:rsidRDefault="000B343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U2MDlmOWE2ODIyNzA4NjZkYzFmMDQ4MGU2OGI3NzQifQ=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B1C12"/>
    <w:rsid w:val="000204D8"/>
    <w:rsid w:val="0004339A"/>
    <w:rsid w:val="000B1DDF"/>
    <w:rsid w:val="000B3432"/>
    <w:rsid w:val="001077FE"/>
    <w:rsid w:val="001871E3"/>
    <w:rsid w:val="00213F85"/>
    <w:rsid w:val="00234149"/>
    <w:rsid w:val="002B1C12"/>
    <w:rsid w:val="00336EC8"/>
    <w:rsid w:val="0041670F"/>
    <w:rsid w:val="00430D29"/>
    <w:rsid w:val="005143DC"/>
    <w:rsid w:val="0078414D"/>
    <w:rsid w:val="0079598E"/>
    <w:rsid w:val="007D6BB8"/>
    <w:rsid w:val="008D795B"/>
    <w:rsid w:val="00B3315E"/>
    <w:rsid w:val="00D979C0"/>
    <w:rsid w:val="00E26B94"/>
    <w:rsid w:val="00F75420"/>
    <w:rsid w:val="011F1B17"/>
    <w:rsid w:val="291073E0"/>
    <w:rsid w:val="30C53CAB"/>
    <w:rsid w:val="357B4F1A"/>
    <w:rsid w:val="3CF4186F"/>
    <w:rsid w:val="47FB2341"/>
    <w:rsid w:val="4FAA5A87"/>
    <w:rsid w:val="70C9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93D6E"/>
  <w15:docId w15:val="{B1C5C596-12A8-4719-92A6-B73FBE553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qFormat/>
    <w:pPr>
      <w:jc w:val="left"/>
    </w:p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qFormat/>
    <w:pPr>
      <w:widowControl/>
      <w:jc w:val="left"/>
    </w:pPr>
    <w:rPr>
      <w:rFonts w:ascii="SimSun" w:eastAsia="SimSun" w:hAnsi="SimSun" w:cs="SimSun"/>
      <w:kern w:val="0"/>
      <w:sz w:val="24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CommentSubject">
    <w:name w:val="annotation subject"/>
    <w:basedOn w:val="CommentText"/>
    <w:next w:val="CommentText"/>
    <w:link w:val="CommentSubjectChar"/>
    <w:qFormat/>
    <w:rPr>
      <w:b/>
      <w:bCs/>
    </w:rPr>
  </w:style>
  <w:style w:type="table" w:styleId="TableGrid">
    <w:name w:val="Table Grid"/>
    <w:basedOn w:val="TableNormal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rFonts w:ascii="Calibri" w:hAnsi="Calibri" w:cs="Calibri"/>
      <w:sz w:val="24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ascii="Calibri" w:hAnsi="Calibri" w:cs="Calibri"/>
      <w:sz w:val="24"/>
      <w:szCs w:val="24"/>
    </w:rPr>
  </w:style>
  <w:style w:type="paragraph" w:customStyle="1" w:styleId="EndNoteBibliography">
    <w:name w:val="EndNote Bibliography"/>
    <w:basedOn w:val="Normal"/>
    <w:link w:val="EndNoteBibliography0"/>
    <w:qFormat/>
    <w:pPr>
      <w:jc w:val="left"/>
    </w:pPr>
    <w:rPr>
      <w:rFonts w:ascii="Calibri" w:hAnsi="Calibri" w:cs="Calibri"/>
      <w:sz w:val="24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rFonts w:ascii="Calibri" w:hAnsi="Calibri" w:cs="Calibri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CommentTextChar">
    <w:name w:val="Comment Text Char"/>
    <w:basedOn w:val="DefaultParagraphFont"/>
    <w:link w:val="CommentText"/>
    <w:qFormat/>
    <w:rPr>
      <w:szCs w:val="24"/>
    </w:rPr>
  </w:style>
  <w:style w:type="character" w:customStyle="1" w:styleId="CommentSubjectChar">
    <w:name w:val="Comment Subject Char"/>
    <w:basedOn w:val="CommentTextChar"/>
    <w:link w:val="CommentSubject"/>
    <w:qFormat/>
    <w:rPr>
      <w:b/>
      <w:bCs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qFormat/>
    <w:rPr>
      <w:rFonts w:ascii="SimSun" w:eastAsia="SimSun" w:hAnsi="SimSun" w:cs="SimSun"/>
      <w:kern w:val="0"/>
      <w:sz w:val="24"/>
      <w:szCs w:val="24"/>
    </w:rPr>
  </w:style>
  <w:style w:type="character" w:customStyle="1" w:styleId="15">
    <w:name w:val="15"/>
    <w:basedOn w:val="DefaultParagraphFont"/>
    <w:qFormat/>
    <w:rPr>
      <w:rFonts w:ascii="Times New Roman" w:hAnsi="Times New Roman" w:cs="Times New Roman" w:hint="default"/>
      <w:color w:val="000000"/>
      <w:sz w:val="24"/>
      <w:szCs w:val="24"/>
      <w:vertAlign w:val="subscript"/>
    </w:rPr>
  </w:style>
  <w:style w:type="character" w:customStyle="1" w:styleId="16">
    <w:name w:val="16"/>
    <w:basedOn w:val="DefaultParagraphFont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17">
    <w:name w:val="17"/>
    <w:basedOn w:val="DefaultParagraphFont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821</Words>
  <Characters>4686</Characters>
  <Application>Microsoft Office Word</Application>
  <DocSecurity>0</DocSecurity>
  <Lines>39</Lines>
  <Paragraphs>10</Paragraphs>
  <ScaleCrop>false</ScaleCrop>
  <Company>Springer Nature</Company>
  <LinksUpToDate>false</LinksUpToDate>
  <CharactersWithSpaces>5497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 Nick</dc:creator>
  <cp:lastModifiedBy>Rohit Pandey</cp:lastModifiedBy>
  <cp:revision>2</cp:revision>
  <dcterms:created xsi:type="dcterms:W3CDTF">2023-02-16T18:42:00Z</dcterms:created>
  <dcterms:modified xsi:type="dcterms:W3CDTF">2023-02-16T18:42:00Z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9B802A80A9D04F9481DF1BE4241BE528</vt:lpwstr>
  </property>
</Properties>
</file>