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629891" w14:textId="4E8427D0" w:rsidR="00611515" w:rsidRDefault="570AE87B" w:rsidP="00611515">
      <w:pPr>
        <w:spacing w:after="116"/>
        <w:ind w:left="2" w:right="11"/>
      </w:pPr>
      <w:r w:rsidRPr="05A50C33">
        <w:rPr>
          <w:b/>
          <w:bCs/>
        </w:rPr>
        <w:t xml:space="preserve">Supplementary </w:t>
      </w:r>
      <w:r w:rsidR="23037850" w:rsidRPr="05A50C33">
        <w:rPr>
          <w:b/>
          <w:bCs/>
        </w:rPr>
        <w:t>Material</w:t>
      </w:r>
      <w:r w:rsidRPr="05A50C33">
        <w:rPr>
          <w:b/>
          <w:bCs/>
        </w:rPr>
        <w:t xml:space="preserve"> 1</w:t>
      </w:r>
      <w:r>
        <w:t xml:space="preserve">. </w:t>
      </w:r>
      <w:r w:rsidR="00611515">
        <w:t xml:space="preserve">Search strategies for each database </w:t>
      </w:r>
    </w:p>
    <w:p w14:paraId="29D6B04F" w14:textId="77777777" w:rsidR="00611515" w:rsidRDefault="00611515" w:rsidP="00611515">
      <w:pPr>
        <w:spacing w:after="105" w:line="259" w:lineRule="auto"/>
      </w:pPr>
      <w:r>
        <w:t xml:space="preserve"> </w:t>
      </w:r>
    </w:p>
    <w:p w14:paraId="674E839E" w14:textId="77777777" w:rsidR="00611515" w:rsidRDefault="00611515" w:rsidP="00611515">
      <w:pPr>
        <w:pStyle w:val="Heading4"/>
        <w:ind w:left="-5"/>
      </w:pPr>
      <w:r>
        <w:t>CINAHL plus (via EBSCOhost)</w:t>
      </w:r>
      <w:r>
        <w:rPr>
          <w:u w:val="none"/>
        </w:rPr>
        <w:t xml:space="preserve">  </w:t>
      </w:r>
    </w:p>
    <w:p w14:paraId="0A6959E7" w14:textId="77777777" w:rsidR="00611515" w:rsidRDefault="00611515" w:rsidP="00611515">
      <w:pPr>
        <w:spacing w:after="143" w:line="259" w:lineRule="auto"/>
      </w:pPr>
      <w:r>
        <w:t xml:space="preserve"> </w:t>
      </w:r>
    </w:p>
    <w:p w14:paraId="07EC2058" w14:textId="77777777" w:rsidR="00611515" w:rsidRDefault="00611515" w:rsidP="00611515">
      <w:pPr>
        <w:numPr>
          <w:ilvl w:val="0"/>
          <w:numId w:val="1"/>
        </w:numPr>
        <w:spacing w:after="116" w:line="250" w:lineRule="auto"/>
        <w:ind w:right="11" w:hanging="247"/>
      </w:pPr>
      <w:r>
        <w:t xml:space="preserve">MM (“Adolescence”) </w:t>
      </w:r>
    </w:p>
    <w:p w14:paraId="295C40F2" w14:textId="77777777" w:rsidR="00611515" w:rsidRDefault="00611515" w:rsidP="00611515">
      <w:pPr>
        <w:numPr>
          <w:ilvl w:val="0"/>
          <w:numId w:val="1"/>
        </w:numPr>
        <w:spacing w:after="114" w:line="250" w:lineRule="auto"/>
        <w:ind w:right="11" w:hanging="247"/>
      </w:pPr>
      <w:r>
        <w:t xml:space="preserve">AB (Young OR </w:t>
      </w:r>
      <w:proofErr w:type="spellStart"/>
      <w:r>
        <w:t>adolescen</w:t>
      </w:r>
      <w:proofErr w:type="spellEnd"/>
      <w:r>
        <w:t xml:space="preserve">* OR adult OR teen* OR youth OR juvenile OR child* OR participant* </w:t>
      </w:r>
    </w:p>
    <w:p w14:paraId="7B79460C" w14:textId="77777777" w:rsidR="00611515" w:rsidRDefault="00611515" w:rsidP="00611515">
      <w:pPr>
        <w:spacing w:line="358" w:lineRule="auto"/>
        <w:ind w:left="2" w:right="11"/>
      </w:pPr>
      <w:r>
        <w:t>OR inhabitant* OR resident* OR “secondary school*” OR “senior school*” OR “high school*” OR kid* OR schoolchild* OR pupil* OR (student* adj3 (</w:t>
      </w:r>
      <w:proofErr w:type="spellStart"/>
      <w:r>
        <w:t>universit</w:t>
      </w:r>
      <w:proofErr w:type="spellEnd"/>
      <w:r>
        <w:t xml:space="preserve">* OR college*))) </w:t>
      </w:r>
    </w:p>
    <w:p w14:paraId="6A25E962" w14:textId="77777777" w:rsidR="00611515" w:rsidRDefault="00611515" w:rsidP="00611515">
      <w:pPr>
        <w:numPr>
          <w:ilvl w:val="0"/>
          <w:numId w:val="1"/>
        </w:numPr>
        <w:spacing w:after="136" w:line="250" w:lineRule="auto"/>
        <w:ind w:right="11" w:hanging="247"/>
      </w:pPr>
      <w:r>
        <w:t xml:space="preserve">1 OR 2 </w:t>
      </w:r>
    </w:p>
    <w:p w14:paraId="4F2D4060" w14:textId="77777777" w:rsidR="00611515" w:rsidRDefault="00611515" w:rsidP="00611515">
      <w:pPr>
        <w:numPr>
          <w:ilvl w:val="0"/>
          <w:numId w:val="1"/>
        </w:numPr>
        <w:spacing w:after="34" w:line="359" w:lineRule="auto"/>
        <w:ind w:right="11" w:hanging="247"/>
      </w:pPr>
      <w:r>
        <w:t>TI (</w:t>
      </w:r>
      <w:proofErr w:type="spellStart"/>
      <w:r>
        <w:t>Natur</w:t>
      </w:r>
      <w:proofErr w:type="spellEnd"/>
      <w:r>
        <w:t xml:space="preserve">* OR green* OR blue OR open-space* OR “open space*” OR park* OR field* OR lake* OR wood* OR forest* OR sea OR coast OR water OR allotment* OR mountain* OR hill* OR farm* </w:t>
      </w:r>
    </w:p>
    <w:p w14:paraId="3EA69D87" w14:textId="77777777" w:rsidR="00611515" w:rsidRDefault="00611515" w:rsidP="00611515">
      <w:pPr>
        <w:spacing w:line="366" w:lineRule="auto"/>
        <w:ind w:left="2" w:right="11"/>
      </w:pPr>
      <w:r>
        <w:t xml:space="preserve">OR “protected area” OR reserve* OR tree* OR plant* OR habitat* OR </w:t>
      </w:r>
      <w:proofErr w:type="spellStart"/>
      <w:r>
        <w:t>biodivers</w:t>
      </w:r>
      <w:proofErr w:type="spellEnd"/>
      <w:r>
        <w:t xml:space="preserve">* OR outdoor* OR wildlife OR river* OR canal* OR trail* OR trek* OR walk* OR hike OR hiking OR camp* OR canoe* OR row* OR climb* OR expedition OR run* OR ride OR bike OR </w:t>
      </w:r>
      <w:proofErr w:type="spellStart"/>
      <w:r>
        <w:t>cycl</w:t>
      </w:r>
      <w:proofErr w:type="spellEnd"/>
      <w:r>
        <w:t xml:space="preserve">* OR tour OR hash OR </w:t>
      </w:r>
      <w:proofErr w:type="spellStart"/>
      <w:r>
        <w:t>conserv</w:t>
      </w:r>
      <w:proofErr w:type="spellEnd"/>
      <w:r>
        <w:t xml:space="preserve">* OR (environment* AND </w:t>
      </w:r>
      <w:proofErr w:type="spellStart"/>
      <w:r>
        <w:t>volunt</w:t>
      </w:r>
      <w:proofErr w:type="spellEnd"/>
      <w:r>
        <w:t xml:space="preserve">*) OR garden* OR recreation* OR “built environment” OR “land use” OR landscape OR “environment* design” OR </w:t>
      </w:r>
      <w:proofErr w:type="spellStart"/>
      <w:r>
        <w:t>walka</w:t>
      </w:r>
      <w:proofErr w:type="spellEnd"/>
      <w:r>
        <w:t xml:space="preserve">* OR “public realm” OR “public space” OR “vacant lot”) </w:t>
      </w:r>
    </w:p>
    <w:p w14:paraId="41B35E14" w14:textId="77777777" w:rsidR="00611515" w:rsidRDefault="00611515" w:rsidP="00611515">
      <w:pPr>
        <w:numPr>
          <w:ilvl w:val="0"/>
          <w:numId w:val="1"/>
        </w:numPr>
        <w:spacing w:after="4" w:line="377" w:lineRule="auto"/>
        <w:ind w:right="11" w:hanging="247"/>
      </w:pPr>
      <w:r>
        <w:t xml:space="preserve">AB (Anxiety OR depression OR stress OR “low mood” OR depressed OR anxious OR psychological OR phobia OR agoraphobia OR wellbeing OR “well-being” OR “mental health” OR </w:t>
      </w:r>
    </w:p>
    <w:p w14:paraId="461F09E0" w14:textId="77777777" w:rsidR="00611515" w:rsidRDefault="00611515" w:rsidP="00611515">
      <w:pPr>
        <w:spacing w:after="114"/>
        <w:ind w:left="2" w:right="11"/>
      </w:pPr>
      <w:r>
        <w:t xml:space="preserve">“quality of life” OR “mental illness*” OR “mental condition*” OR “mental disorder*”) </w:t>
      </w:r>
    </w:p>
    <w:p w14:paraId="0C8DEC3D" w14:textId="77777777" w:rsidR="00611515" w:rsidRDefault="00611515" w:rsidP="00611515">
      <w:pPr>
        <w:numPr>
          <w:ilvl w:val="0"/>
          <w:numId w:val="1"/>
        </w:numPr>
        <w:spacing w:after="4" w:line="366" w:lineRule="auto"/>
        <w:ind w:right="11" w:hanging="247"/>
      </w:pPr>
      <w:r>
        <w:t xml:space="preserve">Schizophrenia OR PTSD OR spider OR psychosis OR pain OR cancer OR survivor OR epilepsy OR IBS OR IBD OR disease OR maternal OR menstrual OR eating OR TRAILS OR “exp animals/ not humans.sh” OR athlete OR blues OR campus OR competitive OR elite OR “field hospital” OR “field study” OR “green tea” OR “natural childbirth” OR “natural disaster” OR “nature of” OR naturalistic OR “natural mentor*” OR “natural variation” OR “rapid cycling” OR “regression tree” OR “root canal” OR runaway OR “tree analysis” OR leaf OR leaves OR rats OR “sea bass” OR “equine therapy” OR elderly OR primary OR nursery OR kindergarten OR “older adults” OR eye* OR (((MH "Animals+") OR (MH "Animal Studies") OR (TI "animal model*")) NOT (MH "human"))) </w:t>
      </w:r>
    </w:p>
    <w:p w14:paraId="2DD92E8E" w14:textId="77777777" w:rsidR="00611515" w:rsidRDefault="00611515" w:rsidP="00611515">
      <w:pPr>
        <w:numPr>
          <w:ilvl w:val="0"/>
          <w:numId w:val="1"/>
        </w:numPr>
        <w:spacing w:after="114" w:line="250" w:lineRule="auto"/>
        <w:ind w:right="11" w:hanging="247"/>
      </w:pPr>
      <w:r>
        <w:lastRenderedPageBreak/>
        <w:t xml:space="preserve">3 AND 4 AND 5 </w:t>
      </w:r>
    </w:p>
    <w:p w14:paraId="77858C9B" w14:textId="77777777" w:rsidR="00611515" w:rsidRDefault="00611515" w:rsidP="00611515">
      <w:pPr>
        <w:numPr>
          <w:ilvl w:val="0"/>
          <w:numId w:val="1"/>
        </w:numPr>
        <w:spacing w:after="114" w:line="250" w:lineRule="auto"/>
        <w:ind w:right="11" w:hanging="247"/>
      </w:pPr>
      <w:r>
        <w:t xml:space="preserve">7 NOT 6 </w:t>
      </w:r>
    </w:p>
    <w:p w14:paraId="100C5B58" w14:textId="77777777" w:rsidR="00611515" w:rsidRDefault="00611515" w:rsidP="00611515">
      <w:pPr>
        <w:spacing w:after="105" w:line="259" w:lineRule="auto"/>
      </w:pPr>
      <w:r>
        <w:t xml:space="preserve"> </w:t>
      </w:r>
    </w:p>
    <w:p w14:paraId="24FE83BE" w14:textId="77777777" w:rsidR="00611515" w:rsidRDefault="00611515" w:rsidP="00611515">
      <w:pPr>
        <w:pStyle w:val="Heading4"/>
        <w:ind w:left="-5"/>
      </w:pPr>
      <w:r>
        <w:t>Global Health (via Ovid)</w:t>
      </w:r>
      <w:r>
        <w:rPr>
          <w:u w:val="none"/>
        </w:rPr>
        <w:t xml:space="preserve">  </w:t>
      </w:r>
    </w:p>
    <w:p w14:paraId="12F40E89" w14:textId="77777777" w:rsidR="00611515" w:rsidRDefault="00611515" w:rsidP="00611515">
      <w:pPr>
        <w:spacing w:after="105" w:line="259" w:lineRule="auto"/>
      </w:pPr>
      <w:r>
        <w:t xml:space="preserve"> </w:t>
      </w:r>
    </w:p>
    <w:p w14:paraId="11CA7DC6" w14:textId="77777777" w:rsidR="00611515" w:rsidRDefault="00611515" w:rsidP="00611515">
      <w:pPr>
        <w:numPr>
          <w:ilvl w:val="0"/>
          <w:numId w:val="2"/>
        </w:numPr>
        <w:spacing w:after="4" w:line="358" w:lineRule="auto"/>
        <w:ind w:right="11" w:hanging="369"/>
      </w:pPr>
      <w:r>
        <w:t xml:space="preserve">(Young or </w:t>
      </w:r>
      <w:proofErr w:type="spellStart"/>
      <w:r>
        <w:t>adolescen</w:t>
      </w:r>
      <w:proofErr w:type="spellEnd"/>
      <w:r>
        <w:t xml:space="preserve">* or adult or teen* or youth or juvenile or child* or participant* or inhabitant* or resident* or youngster* or ((secondary or senior or high) adj2 school) or kid* or schoolchild* or pupil* or (student* adj3 (university* or college*))) </w:t>
      </w:r>
      <w:proofErr w:type="spellStart"/>
      <w:r>
        <w:t>mp</w:t>
      </w:r>
      <w:proofErr w:type="spellEnd"/>
      <w:r>
        <w:t>. [</w:t>
      </w:r>
      <w:proofErr w:type="spellStart"/>
      <w:r>
        <w:t>mp</w:t>
      </w:r>
      <w:proofErr w:type="spellEnd"/>
      <w:r>
        <w:t xml:space="preserve">=abstract, title, original title, broad terms, heading words, identifiers, </w:t>
      </w:r>
      <w:proofErr w:type="spellStart"/>
      <w:r>
        <w:t>cabicodes</w:t>
      </w:r>
      <w:proofErr w:type="spellEnd"/>
      <w:r>
        <w:t xml:space="preserve">] </w:t>
      </w:r>
    </w:p>
    <w:p w14:paraId="54798EE2" w14:textId="77777777" w:rsidR="00611515" w:rsidRDefault="00611515" w:rsidP="00611515">
      <w:pPr>
        <w:numPr>
          <w:ilvl w:val="0"/>
          <w:numId w:val="2"/>
        </w:numPr>
        <w:spacing w:after="151" w:line="250" w:lineRule="auto"/>
        <w:ind w:right="11" w:hanging="369"/>
      </w:pPr>
      <w:r>
        <w:t xml:space="preserve">limit 1 to </w:t>
      </w:r>
      <w:proofErr w:type="spellStart"/>
      <w:r>
        <w:t>english</w:t>
      </w:r>
      <w:proofErr w:type="spellEnd"/>
      <w:r>
        <w:t xml:space="preserve"> language </w:t>
      </w:r>
    </w:p>
    <w:p w14:paraId="138B987A" w14:textId="77777777" w:rsidR="00611515" w:rsidRDefault="00611515" w:rsidP="00611515">
      <w:pPr>
        <w:numPr>
          <w:ilvl w:val="0"/>
          <w:numId w:val="2"/>
        </w:numPr>
        <w:spacing w:after="114" w:line="250" w:lineRule="auto"/>
        <w:ind w:right="11" w:hanging="369"/>
      </w:pPr>
      <w:r>
        <w:t xml:space="preserve">limit 2 to </w:t>
      </w:r>
      <w:proofErr w:type="spellStart"/>
      <w:r>
        <w:t>yr</w:t>
      </w:r>
      <w:proofErr w:type="spellEnd"/>
      <w:r>
        <w:t xml:space="preserve">=”2000-Current” </w:t>
      </w:r>
    </w:p>
    <w:p w14:paraId="40DB4B42" w14:textId="77777777" w:rsidR="00611515" w:rsidRDefault="00611515" w:rsidP="00611515">
      <w:pPr>
        <w:numPr>
          <w:ilvl w:val="0"/>
          <w:numId w:val="2"/>
        </w:numPr>
        <w:spacing w:after="38" w:line="358" w:lineRule="auto"/>
        <w:ind w:right="11" w:hanging="369"/>
      </w:pPr>
      <w:r>
        <w:t xml:space="preserve">(plant or animal) </w:t>
      </w:r>
      <w:proofErr w:type="spellStart"/>
      <w:r>
        <w:t>mp</w:t>
      </w:r>
      <w:proofErr w:type="spellEnd"/>
      <w:r>
        <w:t>. [</w:t>
      </w:r>
      <w:proofErr w:type="spellStart"/>
      <w:r>
        <w:t>mp</w:t>
      </w:r>
      <w:proofErr w:type="spellEnd"/>
      <w:r>
        <w:t xml:space="preserve">=abstract, title, original title, broad terms, heading words, identifiers, </w:t>
      </w:r>
      <w:proofErr w:type="spellStart"/>
      <w:r>
        <w:t>cabicodes</w:t>
      </w:r>
      <w:proofErr w:type="spellEnd"/>
      <w:r>
        <w:t xml:space="preserve">] </w:t>
      </w:r>
    </w:p>
    <w:p w14:paraId="7CEC7B20" w14:textId="77777777" w:rsidR="00611515" w:rsidRDefault="00611515" w:rsidP="00611515">
      <w:pPr>
        <w:numPr>
          <w:ilvl w:val="0"/>
          <w:numId w:val="2"/>
        </w:numPr>
        <w:spacing w:after="116" w:line="250" w:lineRule="auto"/>
        <w:ind w:right="11" w:hanging="369"/>
      </w:pPr>
      <w:r>
        <w:t>limit 4 to (</w:t>
      </w:r>
      <w:proofErr w:type="spellStart"/>
      <w:r>
        <w:t>english</w:t>
      </w:r>
      <w:proofErr w:type="spellEnd"/>
      <w:r>
        <w:t xml:space="preserve"> language and </w:t>
      </w:r>
      <w:proofErr w:type="spellStart"/>
      <w:r>
        <w:t>yr</w:t>
      </w:r>
      <w:proofErr w:type="spellEnd"/>
      <w:r>
        <w:t xml:space="preserve">=”2000-2020”) </w:t>
      </w:r>
    </w:p>
    <w:p w14:paraId="77FB4B54" w14:textId="77777777" w:rsidR="00611515" w:rsidRDefault="00611515" w:rsidP="00611515">
      <w:pPr>
        <w:numPr>
          <w:ilvl w:val="0"/>
          <w:numId w:val="2"/>
        </w:numPr>
        <w:spacing w:after="138" w:line="250" w:lineRule="auto"/>
        <w:ind w:right="11" w:hanging="369"/>
      </w:pPr>
      <w:r>
        <w:t xml:space="preserve">3 not 5 </w:t>
      </w:r>
    </w:p>
    <w:p w14:paraId="617ECB13" w14:textId="77777777" w:rsidR="00611515" w:rsidRDefault="00611515" w:rsidP="00611515">
      <w:pPr>
        <w:numPr>
          <w:ilvl w:val="0"/>
          <w:numId w:val="2"/>
        </w:numPr>
        <w:spacing w:after="4" w:line="365" w:lineRule="auto"/>
        <w:ind w:right="11" w:hanging="369"/>
      </w:pPr>
      <w:r>
        <w:t>(</w:t>
      </w:r>
      <w:proofErr w:type="spellStart"/>
      <w:r>
        <w:t>natur</w:t>
      </w:r>
      <w:proofErr w:type="spellEnd"/>
      <w:r>
        <w:t xml:space="preserve">* or green* or blue or open-space* or “open space*” or park* or field* or lake* or wood* or forest* or garden* or sea or coast or water or allotment* or hill* or “protected area” or reserve* or tree* or plant* or habitat* or biodiverse* or outdoor* or wildlife or river* or canal* or farm* or trail* or mountain* or trek* or walk* or hike or hiking or camp* or canoe* or row* or climb* or expedition or run* or ride or bike or </w:t>
      </w:r>
      <w:proofErr w:type="spellStart"/>
      <w:r>
        <w:t>cycl</w:t>
      </w:r>
      <w:proofErr w:type="spellEnd"/>
      <w:r>
        <w:t xml:space="preserve">* or tour or hash or conserve* or (environment* and </w:t>
      </w:r>
      <w:proofErr w:type="spellStart"/>
      <w:r>
        <w:t>volunt</w:t>
      </w:r>
      <w:proofErr w:type="spellEnd"/>
      <w:r>
        <w:t xml:space="preserve">*) or recreation or “built environment” or “land use” or landscape or “environment* design” or </w:t>
      </w:r>
      <w:proofErr w:type="spellStart"/>
      <w:r>
        <w:t>walkab</w:t>
      </w:r>
      <w:proofErr w:type="spellEnd"/>
      <w:r>
        <w:t xml:space="preserve">* or “public realm” or “public space” or “vacant lot”) </w:t>
      </w:r>
      <w:proofErr w:type="spellStart"/>
      <w:r>
        <w:t>m_titl</w:t>
      </w:r>
      <w:proofErr w:type="spellEnd"/>
      <w:r>
        <w:t xml:space="preserve"> </w:t>
      </w:r>
    </w:p>
    <w:p w14:paraId="3D8A3B61" w14:textId="77777777" w:rsidR="00611515" w:rsidRDefault="00611515" w:rsidP="00611515">
      <w:pPr>
        <w:numPr>
          <w:ilvl w:val="0"/>
          <w:numId w:val="2"/>
        </w:numPr>
        <w:spacing w:after="153" w:line="250" w:lineRule="auto"/>
        <w:ind w:right="11" w:hanging="369"/>
      </w:pPr>
      <w:r>
        <w:t xml:space="preserve">limit 7 to </w:t>
      </w:r>
      <w:proofErr w:type="spellStart"/>
      <w:r>
        <w:t>english</w:t>
      </w:r>
      <w:proofErr w:type="spellEnd"/>
      <w:r>
        <w:t xml:space="preserve"> language </w:t>
      </w:r>
    </w:p>
    <w:p w14:paraId="3308B06E" w14:textId="77777777" w:rsidR="00611515" w:rsidRDefault="00611515" w:rsidP="00611515">
      <w:pPr>
        <w:numPr>
          <w:ilvl w:val="0"/>
          <w:numId w:val="2"/>
        </w:numPr>
        <w:spacing w:after="143" w:line="250" w:lineRule="auto"/>
        <w:ind w:right="11" w:hanging="369"/>
      </w:pPr>
      <w:r>
        <w:t xml:space="preserve">limit 8 to </w:t>
      </w:r>
      <w:proofErr w:type="spellStart"/>
      <w:r>
        <w:t>yr</w:t>
      </w:r>
      <w:proofErr w:type="spellEnd"/>
      <w:r>
        <w:t xml:space="preserve">=”2000-Current” </w:t>
      </w:r>
    </w:p>
    <w:p w14:paraId="431B2948" w14:textId="77777777" w:rsidR="00611515" w:rsidRDefault="00611515" w:rsidP="00611515">
      <w:pPr>
        <w:numPr>
          <w:ilvl w:val="0"/>
          <w:numId w:val="2"/>
        </w:numPr>
        <w:spacing w:after="4" w:line="365" w:lineRule="auto"/>
        <w:ind w:right="11" w:hanging="369"/>
      </w:pPr>
      <w:r>
        <w:t>(anxiety or depression or stress or “low mood” or depressed or anxious or psychological or phobia or agoraphobia or wellbeing or well-being or “</w:t>
      </w:r>
      <w:proofErr w:type="spellStart"/>
      <w:r>
        <w:t>well being</w:t>
      </w:r>
      <w:proofErr w:type="spellEnd"/>
      <w:r>
        <w:t xml:space="preserve">” or “quality of life” or “mental illness*” or “mental condition*” or “mental disorder*”) </w:t>
      </w:r>
      <w:proofErr w:type="spellStart"/>
      <w:r>
        <w:t>mp</w:t>
      </w:r>
      <w:proofErr w:type="spellEnd"/>
      <w:r>
        <w:t>. [</w:t>
      </w:r>
      <w:proofErr w:type="spellStart"/>
      <w:r>
        <w:t>mp</w:t>
      </w:r>
      <w:proofErr w:type="spellEnd"/>
      <w:r>
        <w:t xml:space="preserve">=abstract, title, original title, broad terms, heading words, identifiers, </w:t>
      </w:r>
      <w:proofErr w:type="spellStart"/>
      <w:r>
        <w:t>cabicodes</w:t>
      </w:r>
      <w:proofErr w:type="spellEnd"/>
      <w:r>
        <w:t xml:space="preserve">] </w:t>
      </w:r>
    </w:p>
    <w:p w14:paraId="081548DC" w14:textId="77777777" w:rsidR="00611515" w:rsidRDefault="00611515" w:rsidP="00611515">
      <w:pPr>
        <w:numPr>
          <w:ilvl w:val="0"/>
          <w:numId w:val="2"/>
        </w:numPr>
        <w:spacing w:after="152" w:line="250" w:lineRule="auto"/>
        <w:ind w:right="11" w:hanging="369"/>
      </w:pPr>
      <w:r>
        <w:t xml:space="preserve">limit 10 to </w:t>
      </w:r>
      <w:proofErr w:type="spellStart"/>
      <w:r>
        <w:t>english</w:t>
      </w:r>
      <w:proofErr w:type="spellEnd"/>
      <w:r>
        <w:t xml:space="preserve"> language </w:t>
      </w:r>
    </w:p>
    <w:p w14:paraId="1AD4F322" w14:textId="77777777" w:rsidR="00611515" w:rsidRDefault="00611515" w:rsidP="00611515">
      <w:pPr>
        <w:numPr>
          <w:ilvl w:val="0"/>
          <w:numId w:val="2"/>
        </w:numPr>
        <w:spacing w:after="114" w:line="250" w:lineRule="auto"/>
        <w:ind w:right="11" w:hanging="369"/>
      </w:pPr>
      <w:r>
        <w:t xml:space="preserve">limit 11 to </w:t>
      </w:r>
      <w:proofErr w:type="spellStart"/>
      <w:r>
        <w:t>yr</w:t>
      </w:r>
      <w:proofErr w:type="spellEnd"/>
      <w:r>
        <w:t xml:space="preserve">=”2000-Current” </w:t>
      </w:r>
    </w:p>
    <w:p w14:paraId="3771409A" w14:textId="77777777" w:rsidR="00611515" w:rsidRDefault="00611515" w:rsidP="00611515">
      <w:pPr>
        <w:numPr>
          <w:ilvl w:val="0"/>
          <w:numId w:val="2"/>
        </w:numPr>
        <w:spacing w:after="4" w:line="365" w:lineRule="auto"/>
        <w:ind w:right="11" w:hanging="369"/>
      </w:pPr>
      <w:r>
        <w:lastRenderedPageBreak/>
        <w:t xml:space="preserve">(schizophrenia or PTSD or spider or psychosis or pain or cancer or survivor or epilepsy or IBS or IBD or disease or maternal or menstrual or eating or TRAILS or athlete or blues or campus or competitive or elite or “field hospital” or “field study” or “green tea” or “natural childbirth” or “natural disaster” or “nature of” or naturalistic or “natural mentor” or “natural variation” or “rapid cycling” or “regression tree” or “root canal” or runaway or “tree analysis” or leaf or leaves or rats or “sea bass” or “equine therapy” or elderly or primary or nursery or kindergarten or “older adults” or eye*) </w:t>
      </w:r>
      <w:proofErr w:type="spellStart"/>
      <w:r>
        <w:t>mp</w:t>
      </w:r>
      <w:proofErr w:type="spellEnd"/>
      <w:r>
        <w:t xml:space="preserve"> [</w:t>
      </w:r>
      <w:proofErr w:type="spellStart"/>
      <w:r>
        <w:t>mp</w:t>
      </w:r>
      <w:proofErr w:type="spellEnd"/>
      <w:r>
        <w:t xml:space="preserve">=abstract, title, original title, broad terms, heading words, identifiers, </w:t>
      </w:r>
      <w:proofErr w:type="spellStart"/>
      <w:r>
        <w:t>cabicodes</w:t>
      </w:r>
      <w:proofErr w:type="spellEnd"/>
      <w:r>
        <w:t xml:space="preserve">] </w:t>
      </w:r>
    </w:p>
    <w:p w14:paraId="4C6890ED" w14:textId="77777777" w:rsidR="00611515" w:rsidRDefault="00611515" w:rsidP="00611515">
      <w:pPr>
        <w:numPr>
          <w:ilvl w:val="0"/>
          <w:numId w:val="2"/>
        </w:numPr>
        <w:spacing w:after="152" w:line="250" w:lineRule="auto"/>
        <w:ind w:right="11" w:hanging="369"/>
      </w:pPr>
      <w:r>
        <w:t xml:space="preserve">limit 13 to </w:t>
      </w:r>
      <w:proofErr w:type="spellStart"/>
      <w:r>
        <w:t>english</w:t>
      </w:r>
      <w:proofErr w:type="spellEnd"/>
      <w:r>
        <w:t xml:space="preserve"> language </w:t>
      </w:r>
    </w:p>
    <w:p w14:paraId="1566C6EC" w14:textId="77777777" w:rsidR="00611515" w:rsidRDefault="00611515" w:rsidP="00611515">
      <w:pPr>
        <w:numPr>
          <w:ilvl w:val="0"/>
          <w:numId w:val="2"/>
        </w:numPr>
        <w:spacing w:after="114" w:line="250" w:lineRule="auto"/>
        <w:ind w:right="11" w:hanging="369"/>
      </w:pPr>
      <w:r>
        <w:t xml:space="preserve">limit 14 to </w:t>
      </w:r>
      <w:proofErr w:type="spellStart"/>
      <w:r>
        <w:t>yr</w:t>
      </w:r>
      <w:proofErr w:type="spellEnd"/>
      <w:r>
        <w:t xml:space="preserve">=”2000-Current” </w:t>
      </w:r>
    </w:p>
    <w:p w14:paraId="642AD874" w14:textId="77777777" w:rsidR="00611515" w:rsidRDefault="00611515" w:rsidP="00611515">
      <w:pPr>
        <w:numPr>
          <w:ilvl w:val="0"/>
          <w:numId w:val="2"/>
        </w:numPr>
        <w:spacing w:after="114" w:line="250" w:lineRule="auto"/>
        <w:ind w:right="11" w:hanging="369"/>
      </w:pPr>
      <w:r>
        <w:t xml:space="preserve">3 and 9 and 12 </w:t>
      </w:r>
    </w:p>
    <w:p w14:paraId="3569678C" w14:textId="77777777" w:rsidR="00611515" w:rsidRDefault="00611515" w:rsidP="00611515">
      <w:pPr>
        <w:numPr>
          <w:ilvl w:val="0"/>
          <w:numId w:val="2"/>
        </w:numPr>
        <w:spacing w:after="116" w:line="250" w:lineRule="auto"/>
        <w:ind w:right="11" w:hanging="369"/>
      </w:pPr>
      <w:r>
        <w:t xml:space="preserve">16 not 15 </w:t>
      </w:r>
    </w:p>
    <w:p w14:paraId="5DD9D54D" w14:textId="77777777" w:rsidR="00611515" w:rsidRDefault="00611515" w:rsidP="00611515">
      <w:pPr>
        <w:numPr>
          <w:ilvl w:val="0"/>
          <w:numId w:val="2"/>
        </w:numPr>
        <w:spacing w:after="114" w:line="250" w:lineRule="auto"/>
        <w:ind w:right="11" w:hanging="369"/>
      </w:pPr>
      <w:r>
        <w:t xml:space="preserve">remove duplicates from 17 </w:t>
      </w:r>
    </w:p>
    <w:p w14:paraId="608DEACE" w14:textId="77777777" w:rsidR="00611515" w:rsidRDefault="00611515" w:rsidP="00611515">
      <w:pPr>
        <w:spacing w:after="105" w:line="259" w:lineRule="auto"/>
      </w:pPr>
      <w:r>
        <w:t xml:space="preserve"> </w:t>
      </w:r>
    </w:p>
    <w:p w14:paraId="2BAC6FC9" w14:textId="77777777" w:rsidR="00611515" w:rsidRDefault="00611515" w:rsidP="00611515">
      <w:pPr>
        <w:spacing w:after="105" w:line="259" w:lineRule="auto"/>
      </w:pPr>
      <w:r>
        <w:t xml:space="preserve"> </w:t>
      </w:r>
    </w:p>
    <w:p w14:paraId="3EBCA1F7" w14:textId="77777777" w:rsidR="00611515" w:rsidRDefault="00611515" w:rsidP="00611515">
      <w:pPr>
        <w:pStyle w:val="Heading4"/>
        <w:ind w:left="-5"/>
      </w:pPr>
      <w:r>
        <w:t>MEDLINE (via EBSCOhost)</w:t>
      </w:r>
      <w:r>
        <w:rPr>
          <w:u w:val="none"/>
        </w:rPr>
        <w:t xml:space="preserve">  </w:t>
      </w:r>
    </w:p>
    <w:p w14:paraId="156A6281" w14:textId="77777777" w:rsidR="00611515" w:rsidRDefault="00611515" w:rsidP="00611515">
      <w:pPr>
        <w:spacing w:line="259" w:lineRule="auto"/>
      </w:pPr>
      <w:r>
        <w:t xml:space="preserve"> </w:t>
      </w:r>
    </w:p>
    <w:p w14:paraId="664ACF34" w14:textId="77777777" w:rsidR="00611515" w:rsidRDefault="00611515" w:rsidP="00611515">
      <w:pPr>
        <w:numPr>
          <w:ilvl w:val="0"/>
          <w:numId w:val="3"/>
        </w:numPr>
        <w:spacing w:after="114" w:line="250" w:lineRule="auto"/>
        <w:ind w:right="11" w:hanging="247"/>
      </w:pPr>
      <w:r>
        <w:t xml:space="preserve">MM (“Adolescent”) </w:t>
      </w:r>
    </w:p>
    <w:p w14:paraId="53FE71CA" w14:textId="77777777" w:rsidR="00611515" w:rsidRDefault="00611515" w:rsidP="00611515">
      <w:pPr>
        <w:numPr>
          <w:ilvl w:val="0"/>
          <w:numId w:val="3"/>
        </w:numPr>
        <w:spacing w:after="114" w:line="250" w:lineRule="auto"/>
        <w:ind w:right="11" w:hanging="247"/>
      </w:pPr>
      <w:r>
        <w:t xml:space="preserve">AB (Young OR </w:t>
      </w:r>
      <w:proofErr w:type="spellStart"/>
      <w:r>
        <w:t>adolescen</w:t>
      </w:r>
      <w:proofErr w:type="spellEnd"/>
      <w:r>
        <w:t xml:space="preserve">* OR adult OR teen* OR youth OR juvenile OR child* OR participant* </w:t>
      </w:r>
    </w:p>
    <w:p w14:paraId="454B2FED" w14:textId="77777777" w:rsidR="00611515" w:rsidRDefault="00611515" w:rsidP="00611515">
      <w:pPr>
        <w:spacing w:line="358" w:lineRule="auto"/>
        <w:ind w:left="2" w:right="11"/>
      </w:pPr>
      <w:r>
        <w:t>OR inhabitant* OR resident* OR “secondary school*” OR “senior school*” OR “high school*” OR kid* OR schoolchild* OR pupil* OR (student* adj3 (</w:t>
      </w:r>
      <w:proofErr w:type="spellStart"/>
      <w:r>
        <w:t>universit</w:t>
      </w:r>
      <w:proofErr w:type="spellEnd"/>
      <w:r>
        <w:t xml:space="preserve">* OR college*))) </w:t>
      </w:r>
    </w:p>
    <w:p w14:paraId="10D556D8" w14:textId="77777777" w:rsidR="00611515" w:rsidRDefault="00611515" w:rsidP="00611515">
      <w:pPr>
        <w:numPr>
          <w:ilvl w:val="0"/>
          <w:numId w:val="3"/>
        </w:numPr>
        <w:spacing w:after="135" w:line="250" w:lineRule="auto"/>
        <w:ind w:right="11" w:hanging="247"/>
      </w:pPr>
      <w:r>
        <w:t xml:space="preserve">1 OR 2 </w:t>
      </w:r>
    </w:p>
    <w:p w14:paraId="29F6FD92" w14:textId="77777777" w:rsidR="00611515" w:rsidRDefault="00611515" w:rsidP="00611515">
      <w:pPr>
        <w:numPr>
          <w:ilvl w:val="0"/>
          <w:numId w:val="3"/>
        </w:numPr>
        <w:spacing w:after="4" w:line="359" w:lineRule="auto"/>
        <w:ind w:right="11" w:hanging="247"/>
      </w:pPr>
      <w:r>
        <w:t>TI (</w:t>
      </w:r>
      <w:proofErr w:type="spellStart"/>
      <w:r>
        <w:t>Natur</w:t>
      </w:r>
      <w:proofErr w:type="spellEnd"/>
      <w:r>
        <w:t xml:space="preserve">* OR green* OR blue OR open-space* OR “open space*” OR park* OR field* OR lake* OR wood* OR forest* OR sea OR coast OR water OR allotment* OR mountain* OR hill* OR farm* </w:t>
      </w:r>
    </w:p>
    <w:p w14:paraId="4D6DEC2E" w14:textId="77777777" w:rsidR="00611515" w:rsidRDefault="00611515" w:rsidP="00611515">
      <w:pPr>
        <w:spacing w:line="366" w:lineRule="auto"/>
        <w:ind w:left="2" w:right="11"/>
      </w:pPr>
      <w:r>
        <w:t xml:space="preserve">OR “protected area” OR reserve* OR tree* OR plant* OR habitat* OR </w:t>
      </w:r>
      <w:proofErr w:type="spellStart"/>
      <w:r>
        <w:t>biodivers</w:t>
      </w:r>
      <w:proofErr w:type="spellEnd"/>
      <w:r>
        <w:t xml:space="preserve">* OR outdoor* OR wildlife OR river* OR canal* OR trail* OR trek* OR walk* OR hike OR hiking OR camp* OR canoe* OR row* OR climb* OR expedition OR run* OR ride OR bike OR </w:t>
      </w:r>
      <w:proofErr w:type="spellStart"/>
      <w:r>
        <w:t>cycl</w:t>
      </w:r>
      <w:proofErr w:type="spellEnd"/>
      <w:r>
        <w:t xml:space="preserve">* OR tour OR hash OR </w:t>
      </w:r>
      <w:proofErr w:type="spellStart"/>
      <w:r>
        <w:t>conserv</w:t>
      </w:r>
      <w:proofErr w:type="spellEnd"/>
      <w:r>
        <w:t xml:space="preserve">* OR (environment* AND </w:t>
      </w:r>
      <w:proofErr w:type="spellStart"/>
      <w:r>
        <w:t>volunt</w:t>
      </w:r>
      <w:proofErr w:type="spellEnd"/>
      <w:r>
        <w:t xml:space="preserve">*) OR garden* OR recreation* OR “built environment” OR “land use” OR landscape OR “environment* design” OR </w:t>
      </w:r>
      <w:proofErr w:type="spellStart"/>
      <w:r>
        <w:t>walka</w:t>
      </w:r>
      <w:proofErr w:type="spellEnd"/>
      <w:r>
        <w:t xml:space="preserve">* OR “public realm” OR “public space” OR “vacant lot”) </w:t>
      </w:r>
    </w:p>
    <w:p w14:paraId="0A034E06" w14:textId="77777777" w:rsidR="00611515" w:rsidRDefault="00611515" w:rsidP="00611515">
      <w:pPr>
        <w:numPr>
          <w:ilvl w:val="0"/>
          <w:numId w:val="3"/>
        </w:numPr>
        <w:spacing w:after="4" w:line="397" w:lineRule="auto"/>
        <w:ind w:right="11" w:hanging="247"/>
      </w:pPr>
      <w:r>
        <w:lastRenderedPageBreak/>
        <w:t xml:space="preserve">AB (Anxiety OR depression OR stress OR “low mood” OR depressed OR anxious OR psychological OR phobia OR agoraphobia OR wellbeing OR “well-being” OR “mental health” OR </w:t>
      </w:r>
    </w:p>
    <w:p w14:paraId="53A921B2" w14:textId="77777777" w:rsidR="00611515" w:rsidRDefault="00611515" w:rsidP="00611515">
      <w:pPr>
        <w:spacing w:after="114"/>
        <w:ind w:left="2" w:right="11"/>
      </w:pPr>
      <w:r>
        <w:t xml:space="preserve">“quality of life” OR “mental illness*” OR “mental condition*” OR “mental disorder*”) </w:t>
      </w:r>
    </w:p>
    <w:p w14:paraId="57384461" w14:textId="77777777" w:rsidR="00611515" w:rsidRDefault="00611515" w:rsidP="00611515">
      <w:pPr>
        <w:numPr>
          <w:ilvl w:val="0"/>
          <w:numId w:val="3"/>
        </w:numPr>
        <w:spacing w:after="4" w:line="365" w:lineRule="auto"/>
        <w:ind w:right="11" w:hanging="247"/>
      </w:pPr>
      <w:r>
        <w:t xml:space="preserve">Schizophrenia OR PTSD OR spider OR psychosis OR pain OR cancer OR survivor OR epilepsy OR IBS OR IBD OR disease OR maternal OR menstrual OR eating OR TRAILS OR “exp animals/ not humans.sh” OR athlete OR blues OR campus OR competitive OR elite OR “field hospital” OR “field study” OR “green tea” OR “natural childbirth” OR “natural disaster” OR “nature of” OR naturalistic OR “natural mentor*” OR “natural variation” OR “rapid cycling” OR “regression tree” OR “root canal” OR runaway OR “tree analysis” OR leaf OR leaves OR rats OR “sea bass” OR “equine therapy” OR elderly OR primary OR nursery OR kindergarten OR “older adults” OR eye* </w:t>
      </w:r>
    </w:p>
    <w:p w14:paraId="3B7FF9A9" w14:textId="77777777" w:rsidR="00611515" w:rsidRDefault="00611515" w:rsidP="00611515">
      <w:pPr>
        <w:numPr>
          <w:ilvl w:val="0"/>
          <w:numId w:val="3"/>
        </w:numPr>
        <w:spacing w:after="4" w:line="365" w:lineRule="auto"/>
        <w:ind w:right="11" w:hanging="247"/>
      </w:pPr>
      <w:r>
        <w:t xml:space="preserve">3 AND 4 AND 5 </w:t>
      </w:r>
    </w:p>
    <w:p w14:paraId="16DD4DCE" w14:textId="77777777" w:rsidR="00611515" w:rsidRDefault="00611515" w:rsidP="00611515">
      <w:pPr>
        <w:numPr>
          <w:ilvl w:val="0"/>
          <w:numId w:val="3"/>
        </w:numPr>
        <w:spacing w:after="114" w:line="250" w:lineRule="auto"/>
        <w:ind w:right="11" w:hanging="247"/>
      </w:pPr>
      <w:r>
        <w:t xml:space="preserve">7 NOT 6 </w:t>
      </w:r>
    </w:p>
    <w:p w14:paraId="20876B09" w14:textId="77777777" w:rsidR="00611515" w:rsidRDefault="00611515" w:rsidP="00611515">
      <w:pPr>
        <w:spacing w:after="105" w:line="259" w:lineRule="auto"/>
      </w:pPr>
      <w:r>
        <w:t xml:space="preserve"> </w:t>
      </w:r>
    </w:p>
    <w:p w14:paraId="7B52E612" w14:textId="77777777" w:rsidR="00611515" w:rsidRDefault="00611515" w:rsidP="00611515">
      <w:pPr>
        <w:pStyle w:val="Heading4"/>
        <w:ind w:left="-5"/>
      </w:pPr>
      <w:r>
        <w:t>ProQuest: Dissertations and Theses</w:t>
      </w:r>
      <w:r>
        <w:rPr>
          <w:u w:val="none"/>
        </w:rPr>
        <w:t xml:space="preserve"> </w:t>
      </w:r>
    </w:p>
    <w:p w14:paraId="10146664" w14:textId="77777777" w:rsidR="00611515" w:rsidRDefault="00611515" w:rsidP="00611515">
      <w:pPr>
        <w:spacing w:after="143" w:line="259" w:lineRule="auto"/>
      </w:pPr>
      <w:r>
        <w:t xml:space="preserve"> </w:t>
      </w:r>
    </w:p>
    <w:p w14:paraId="3306F7EC" w14:textId="77777777" w:rsidR="00611515" w:rsidRDefault="00611515" w:rsidP="00611515">
      <w:pPr>
        <w:numPr>
          <w:ilvl w:val="0"/>
          <w:numId w:val="4"/>
        </w:numPr>
        <w:spacing w:after="114" w:line="250" w:lineRule="auto"/>
        <w:ind w:right="11" w:hanging="247"/>
      </w:pPr>
      <w:proofErr w:type="spellStart"/>
      <w:r>
        <w:t>Mainsubject</w:t>
      </w:r>
      <w:proofErr w:type="spellEnd"/>
      <w:r>
        <w:t xml:space="preserve">(“Adolescents”) </w:t>
      </w:r>
    </w:p>
    <w:p w14:paraId="1A2CB2C5" w14:textId="77777777" w:rsidR="00611515" w:rsidRDefault="00611515" w:rsidP="00611515">
      <w:pPr>
        <w:numPr>
          <w:ilvl w:val="0"/>
          <w:numId w:val="4"/>
        </w:numPr>
        <w:spacing w:after="114" w:line="250" w:lineRule="auto"/>
        <w:ind w:right="11" w:hanging="247"/>
      </w:pPr>
      <w:r>
        <w:t xml:space="preserve">AB (Young OR </w:t>
      </w:r>
      <w:proofErr w:type="spellStart"/>
      <w:r>
        <w:t>adolescen</w:t>
      </w:r>
      <w:proofErr w:type="spellEnd"/>
      <w:r>
        <w:t xml:space="preserve">* OR adult OR teen* OR youth OR juvenile OR child* OR participant* </w:t>
      </w:r>
    </w:p>
    <w:p w14:paraId="6CF256DD" w14:textId="77777777" w:rsidR="00611515" w:rsidRDefault="00611515" w:rsidP="00611515">
      <w:pPr>
        <w:spacing w:line="358" w:lineRule="auto"/>
        <w:ind w:left="2" w:right="11"/>
      </w:pPr>
      <w:r>
        <w:t>OR inhabitant* OR resident* OR “secondary school*” OR “senior school*” OR “high school*” OR kid* OR schoolchild* OR pupil* OR (student* adj3 (</w:t>
      </w:r>
      <w:proofErr w:type="spellStart"/>
      <w:r>
        <w:t>universit</w:t>
      </w:r>
      <w:proofErr w:type="spellEnd"/>
      <w:r>
        <w:t xml:space="preserve">* OR college*))) </w:t>
      </w:r>
    </w:p>
    <w:p w14:paraId="2A238507" w14:textId="77777777" w:rsidR="00611515" w:rsidRDefault="00611515" w:rsidP="00611515">
      <w:pPr>
        <w:numPr>
          <w:ilvl w:val="0"/>
          <w:numId w:val="4"/>
        </w:numPr>
        <w:spacing w:after="136" w:line="250" w:lineRule="auto"/>
        <w:ind w:right="11" w:hanging="247"/>
      </w:pPr>
      <w:r>
        <w:t xml:space="preserve">1 OR 2 </w:t>
      </w:r>
    </w:p>
    <w:p w14:paraId="1C643129" w14:textId="77777777" w:rsidR="00611515" w:rsidRDefault="00611515" w:rsidP="00611515">
      <w:pPr>
        <w:numPr>
          <w:ilvl w:val="0"/>
          <w:numId w:val="4"/>
        </w:numPr>
        <w:spacing w:after="4" w:line="359" w:lineRule="auto"/>
        <w:ind w:right="11" w:hanging="247"/>
      </w:pPr>
      <w:r>
        <w:t>TI (</w:t>
      </w:r>
      <w:proofErr w:type="spellStart"/>
      <w:r>
        <w:t>Natur</w:t>
      </w:r>
      <w:proofErr w:type="spellEnd"/>
      <w:r>
        <w:t xml:space="preserve">* OR green* OR blue OR open-space* OR “open space*” OR park* OR field* OR lake* OR wood* OR forest* OR sea OR coast OR water OR allotment* OR mountain* OR hill* OR farm* </w:t>
      </w:r>
    </w:p>
    <w:p w14:paraId="148054B7" w14:textId="77777777" w:rsidR="00611515" w:rsidRDefault="00611515" w:rsidP="00611515">
      <w:pPr>
        <w:spacing w:line="358" w:lineRule="auto"/>
        <w:ind w:left="2" w:right="11"/>
      </w:pPr>
      <w:r>
        <w:t xml:space="preserve">OR “protected area” OR reserve* OR tree* OR plant* OR habitat* OR </w:t>
      </w:r>
      <w:proofErr w:type="spellStart"/>
      <w:r>
        <w:t>biodivers</w:t>
      </w:r>
      <w:proofErr w:type="spellEnd"/>
      <w:r>
        <w:t xml:space="preserve">* OR outdoor* OR wildlife OR river* OR canal* OR trail* OR trek* OR walk* OR hike OR hiking OR camp* OR canoe* OR row* OR climb* OR expedition OR run* OR ride OR bike OR </w:t>
      </w:r>
      <w:proofErr w:type="spellStart"/>
      <w:r>
        <w:t>cycl</w:t>
      </w:r>
      <w:proofErr w:type="spellEnd"/>
      <w:r>
        <w:t xml:space="preserve">* OR tour OR hash OR </w:t>
      </w:r>
      <w:proofErr w:type="spellStart"/>
      <w:r>
        <w:t>conserv</w:t>
      </w:r>
      <w:proofErr w:type="spellEnd"/>
      <w:r>
        <w:t xml:space="preserve">* OR (environment* AND </w:t>
      </w:r>
      <w:proofErr w:type="spellStart"/>
      <w:r>
        <w:t>volunt</w:t>
      </w:r>
      <w:proofErr w:type="spellEnd"/>
      <w:r>
        <w:t xml:space="preserve">*) OR garden* OR recreation* OR “built environment” OR “land use” OR landscape OR “environment* design” OR </w:t>
      </w:r>
      <w:proofErr w:type="spellStart"/>
      <w:r>
        <w:t>walka</w:t>
      </w:r>
      <w:proofErr w:type="spellEnd"/>
      <w:r>
        <w:t xml:space="preserve">* OR “public realm” OR “public space” OR “vacant lot”) </w:t>
      </w:r>
    </w:p>
    <w:p w14:paraId="7ED73AB2" w14:textId="77777777" w:rsidR="00611515" w:rsidRDefault="00611515" w:rsidP="00611515">
      <w:pPr>
        <w:numPr>
          <w:ilvl w:val="0"/>
          <w:numId w:val="4"/>
        </w:numPr>
        <w:spacing w:after="4" w:line="398" w:lineRule="auto"/>
        <w:ind w:right="11" w:hanging="247"/>
      </w:pPr>
      <w:r>
        <w:lastRenderedPageBreak/>
        <w:t xml:space="preserve">AB (Anxiety OR depression OR stress OR “low mood” OR depressed OR anxious OR psychological OR phobia OR agoraphobia OR wellbeing OR “well-being” OR “mental health” OR </w:t>
      </w:r>
    </w:p>
    <w:p w14:paraId="0ED814F6" w14:textId="77777777" w:rsidR="00611515" w:rsidRDefault="00611515" w:rsidP="00611515">
      <w:pPr>
        <w:spacing w:after="114"/>
        <w:ind w:left="2" w:right="11"/>
      </w:pPr>
      <w:r>
        <w:t xml:space="preserve">“quality of life” OR “mental illness*” OR “mental condition*” OR “mental disorder*”) </w:t>
      </w:r>
    </w:p>
    <w:p w14:paraId="4AEF2A9B" w14:textId="77777777" w:rsidR="00611515" w:rsidRDefault="00611515" w:rsidP="00611515">
      <w:pPr>
        <w:numPr>
          <w:ilvl w:val="0"/>
          <w:numId w:val="4"/>
        </w:numPr>
        <w:spacing w:after="31" w:line="366" w:lineRule="auto"/>
        <w:ind w:right="11" w:hanging="247"/>
      </w:pPr>
      <w:r>
        <w:t xml:space="preserve">Schizophrenia OR PTSD OR spider OR psychosis OR pain OR cancer OR survivor OR epilepsy OR IBS OR IBD OR disease OR maternal OR menstrual OR eating OR TRAILS OR athlete OR blues OR campus OR competitive OR elite OR “field hospital” OR “field study” OR “green tea” OR “natural childbirth” OR “natural disaster” OR “nature of” OR naturalistic OR “natural mentor*” OR “natural variation” OR “rapid cycling” OR “regression tree” OR “root canal” OR runaway OR “tree analysis” OR leaf OR leaves OR rats OR “sea bass” OR “equine therapy” OR elderly OR primary </w:t>
      </w:r>
    </w:p>
    <w:p w14:paraId="4D2ECD46" w14:textId="77777777" w:rsidR="00611515" w:rsidRDefault="00611515" w:rsidP="00611515">
      <w:pPr>
        <w:spacing w:after="116"/>
        <w:ind w:left="2" w:right="11"/>
      </w:pPr>
      <w:r>
        <w:t xml:space="preserve">OR nursery OR kindergarten OR “older adults” OR eye* </w:t>
      </w:r>
    </w:p>
    <w:p w14:paraId="51EA8EC1" w14:textId="77777777" w:rsidR="00611515" w:rsidRDefault="00611515" w:rsidP="00611515">
      <w:pPr>
        <w:numPr>
          <w:ilvl w:val="0"/>
          <w:numId w:val="4"/>
        </w:numPr>
        <w:spacing w:after="114" w:line="250" w:lineRule="auto"/>
        <w:ind w:right="11" w:hanging="247"/>
      </w:pPr>
      <w:r>
        <w:t xml:space="preserve">3 AND 4 AND 5 </w:t>
      </w:r>
    </w:p>
    <w:p w14:paraId="2C57CBE0" w14:textId="77777777" w:rsidR="00611515" w:rsidRDefault="00611515" w:rsidP="00611515">
      <w:pPr>
        <w:numPr>
          <w:ilvl w:val="0"/>
          <w:numId w:val="4"/>
        </w:numPr>
        <w:spacing w:after="114" w:line="250" w:lineRule="auto"/>
        <w:ind w:right="11" w:hanging="247"/>
      </w:pPr>
      <w:r>
        <w:t xml:space="preserve">7 NOT 6 </w:t>
      </w:r>
    </w:p>
    <w:p w14:paraId="5B68B9CD" w14:textId="77777777" w:rsidR="00611515" w:rsidRDefault="00611515" w:rsidP="00611515">
      <w:pPr>
        <w:spacing w:after="105" w:line="259" w:lineRule="auto"/>
      </w:pPr>
      <w:r>
        <w:t xml:space="preserve"> </w:t>
      </w:r>
    </w:p>
    <w:p w14:paraId="119AC3D8" w14:textId="77777777" w:rsidR="00611515" w:rsidRDefault="00611515" w:rsidP="00611515">
      <w:pPr>
        <w:pStyle w:val="Heading4"/>
        <w:ind w:left="-5"/>
      </w:pPr>
      <w:r>
        <w:t>PsycINFO (via EBSCOhost)</w:t>
      </w:r>
      <w:r>
        <w:rPr>
          <w:u w:val="none"/>
        </w:rPr>
        <w:t xml:space="preserve">  </w:t>
      </w:r>
    </w:p>
    <w:p w14:paraId="1B7172F4" w14:textId="77777777" w:rsidR="00611515" w:rsidRDefault="00611515" w:rsidP="00611515">
      <w:pPr>
        <w:spacing w:after="143" w:line="259" w:lineRule="auto"/>
      </w:pPr>
      <w:r>
        <w:t xml:space="preserve"> </w:t>
      </w:r>
    </w:p>
    <w:p w14:paraId="6F335A4C" w14:textId="77777777" w:rsidR="00611515" w:rsidRDefault="00611515" w:rsidP="00611515">
      <w:pPr>
        <w:numPr>
          <w:ilvl w:val="0"/>
          <w:numId w:val="5"/>
        </w:numPr>
        <w:spacing w:after="114" w:line="250" w:lineRule="auto"/>
        <w:ind w:right="11" w:hanging="247"/>
      </w:pPr>
      <w:r>
        <w:t xml:space="preserve">MA (“Adolescent Health”) </w:t>
      </w:r>
    </w:p>
    <w:p w14:paraId="37E5D90B" w14:textId="77777777" w:rsidR="00611515" w:rsidRDefault="00611515" w:rsidP="00611515">
      <w:pPr>
        <w:numPr>
          <w:ilvl w:val="0"/>
          <w:numId w:val="5"/>
        </w:numPr>
        <w:spacing w:after="143" w:line="250" w:lineRule="auto"/>
        <w:ind w:right="11" w:hanging="247"/>
      </w:pPr>
      <w:r>
        <w:t xml:space="preserve">AB (Young OR </w:t>
      </w:r>
      <w:proofErr w:type="spellStart"/>
      <w:r>
        <w:t>adolescen</w:t>
      </w:r>
      <w:proofErr w:type="spellEnd"/>
      <w:r>
        <w:t xml:space="preserve">* OR adult OR teen* OR youth OR juvenile OR child* OR participant* </w:t>
      </w:r>
    </w:p>
    <w:p w14:paraId="203D065A" w14:textId="77777777" w:rsidR="00611515" w:rsidRDefault="00611515" w:rsidP="00611515">
      <w:pPr>
        <w:spacing w:line="359" w:lineRule="auto"/>
        <w:ind w:left="2" w:right="11"/>
      </w:pPr>
      <w:r>
        <w:t>OR inhabitant* OR resident* OR “secondary school*” OR “senior school*” OR “high school*” OR kid* OR schoolchild* OR pupil* OR (student* adj3 (</w:t>
      </w:r>
      <w:proofErr w:type="spellStart"/>
      <w:r>
        <w:t>universit</w:t>
      </w:r>
      <w:proofErr w:type="spellEnd"/>
      <w:r>
        <w:t xml:space="preserve">* OR college*))) </w:t>
      </w:r>
    </w:p>
    <w:p w14:paraId="3854C4BF" w14:textId="77777777" w:rsidR="00611515" w:rsidRDefault="00611515" w:rsidP="00611515">
      <w:pPr>
        <w:numPr>
          <w:ilvl w:val="0"/>
          <w:numId w:val="5"/>
        </w:numPr>
        <w:spacing w:after="136" w:line="250" w:lineRule="auto"/>
        <w:ind w:right="11" w:hanging="247"/>
      </w:pPr>
      <w:r>
        <w:t xml:space="preserve">1 OR 2 </w:t>
      </w:r>
    </w:p>
    <w:p w14:paraId="0B7B960E" w14:textId="77777777" w:rsidR="00611515" w:rsidRDefault="00611515" w:rsidP="00611515">
      <w:pPr>
        <w:numPr>
          <w:ilvl w:val="0"/>
          <w:numId w:val="5"/>
        </w:numPr>
        <w:spacing w:after="4" w:line="359" w:lineRule="auto"/>
        <w:ind w:right="11" w:hanging="247"/>
      </w:pPr>
      <w:r>
        <w:t>TI (</w:t>
      </w:r>
      <w:proofErr w:type="spellStart"/>
      <w:r>
        <w:t>Natur</w:t>
      </w:r>
      <w:proofErr w:type="spellEnd"/>
      <w:r>
        <w:t xml:space="preserve">* OR green* OR blue OR open-space* OR “open space*” OR park* OR field* OR lake* OR wood* OR forest* OR sea OR coast OR water OR allotment* OR mountain* OR hill* OR farm* </w:t>
      </w:r>
    </w:p>
    <w:p w14:paraId="57027786" w14:textId="77777777" w:rsidR="00611515" w:rsidRDefault="00611515" w:rsidP="00611515">
      <w:pPr>
        <w:spacing w:line="373" w:lineRule="auto"/>
        <w:ind w:left="2" w:right="11"/>
      </w:pPr>
      <w:r>
        <w:t xml:space="preserve">OR “protected area” OR reserve* OR tree* OR plant* OR habitat* OR </w:t>
      </w:r>
      <w:proofErr w:type="spellStart"/>
      <w:r>
        <w:t>biodivers</w:t>
      </w:r>
      <w:proofErr w:type="spellEnd"/>
      <w:r>
        <w:t xml:space="preserve">* OR outdoor* OR wildlife OR river* OR canal* OR trail* OR trek* OR walk* OR hike OR hiking OR camp* OR canoe* OR row* OR climb* OR expedition OR run* OR ride OR bike OR </w:t>
      </w:r>
      <w:proofErr w:type="spellStart"/>
      <w:r>
        <w:t>cycl</w:t>
      </w:r>
      <w:proofErr w:type="spellEnd"/>
      <w:r>
        <w:t xml:space="preserve">* OR tour OR hash OR </w:t>
      </w:r>
      <w:proofErr w:type="spellStart"/>
      <w:r>
        <w:t>conserv</w:t>
      </w:r>
      <w:proofErr w:type="spellEnd"/>
      <w:r>
        <w:t xml:space="preserve">* OR (environment* AND </w:t>
      </w:r>
      <w:proofErr w:type="spellStart"/>
      <w:r>
        <w:t>volunt</w:t>
      </w:r>
      <w:proofErr w:type="spellEnd"/>
      <w:r>
        <w:t xml:space="preserve">*) OR garden* OR recreation* OR “built environment” OR “land use” OR landscape OR “environment* design” OR </w:t>
      </w:r>
      <w:proofErr w:type="spellStart"/>
      <w:r>
        <w:t>walka</w:t>
      </w:r>
      <w:proofErr w:type="spellEnd"/>
      <w:r>
        <w:t xml:space="preserve">* OR “public realm” OR “public space” OR “vacant lot”) </w:t>
      </w:r>
    </w:p>
    <w:p w14:paraId="646B2886" w14:textId="77777777" w:rsidR="00611515" w:rsidRDefault="00611515" w:rsidP="00611515">
      <w:pPr>
        <w:numPr>
          <w:ilvl w:val="0"/>
          <w:numId w:val="5"/>
        </w:numPr>
        <w:spacing w:after="4" w:line="395" w:lineRule="auto"/>
        <w:ind w:right="11" w:hanging="247"/>
      </w:pPr>
      <w:r>
        <w:lastRenderedPageBreak/>
        <w:t xml:space="preserve">AB (Anxiety OR depression OR stress OR “low mood” OR depressed OR anxious OR psychological OR phobia OR agoraphobia OR wellbeing OR “well-being” OR “mental health” OR </w:t>
      </w:r>
    </w:p>
    <w:p w14:paraId="32DFBEAA" w14:textId="77777777" w:rsidR="00611515" w:rsidRDefault="00611515" w:rsidP="00611515">
      <w:pPr>
        <w:spacing w:after="114"/>
        <w:ind w:left="2" w:right="11"/>
      </w:pPr>
      <w:r>
        <w:t xml:space="preserve">“quality of life” OR “mental illness*” OR “mental condition*” OR “mental disorder*”) </w:t>
      </w:r>
    </w:p>
    <w:p w14:paraId="161027D7" w14:textId="77777777" w:rsidR="00611515" w:rsidRDefault="00611515" w:rsidP="00611515">
      <w:pPr>
        <w:numPr>
          <w:ilvl w:val="0"/>
          <w:numId w:val="5"/>
        </w:numPr>
        <w:spacing w:after="10" w:line="347" w:lineRule="auto"/>
        <w:ind w:right="11" w:hanging="247"/>
      </w:pPr>
      <w:r>
        <w:t xml:space="preserve">Schizophrenia OR PTSD OR spider OR psychosis OR pain OR cancer OR survivor OR epilepsy OR IBS OR IBD OR disease OR maternal OR menstrual OR eating OR TRAILS OR “exp animals/ not humans.sh” OR athlete OR blues OR campus OR competitive OR elite OR “field hospital” OR “field study” OR “green tea” OR “natural childbirth” OR “natural disaster” OR “nature of” OR naturalistic OR “natural mentor*” OR “natural variation” OR “rapid cycling” OR “regression tree” OR “root canal” OR runaway OR “tree analysis” OR leaf OR leaves OR rats OR “sea bass” OR “equine therapy” OR elderly OR primary OR nursery OR kindergarten OR “older adults” OR eye* 7. 3 AND 4 AND 5 </w:t>
      </w:r>
    </w:p>
    <w:p w14:paraId="679F1E7D" w14:textId="77777777" w:rsidR="00611515" w:rsidRDefault="00611515" w:rsidP="00611515">
      <w:pPr>
        <w:spacing w:after="114"/>
        <w:ind w:left="2" w:right="11"/>
      </w:pPr>
      <w:r>
        <w:t xml:space="preserve">8. 7 NOT 6 </w:t>
      </w:r>
    </w:p>
    <w:p w14:paraId="325CE300" w14:textId="77777777" w:rsidR="00611515" w:rsidRDefault="00611515" w:rsidP="00611515">
      <w:pPr>
        <w:spacing w:after="105" w:line="259" w:lineRule="auto"/>
      </w:pPr>
      <w:r>
        <w:t xml:space="preserve"> </w:t>
      </w:r>
    </w:p>
    <w:p w14:paraId="6C4D0032" w14:textId="77777777" w:rsidR="00611515" w:rsidRDefault="00611515" w:rsidP="00611515">
      <w:pPr>
        <w:pStyle w:val="Heading4"/>
        <w:ind w:left="-5"/>
      </w:pPr>
      <w:r>
        <w:t>Scopus</w:t>
      </w:r>
      <w:r>
        <w:rPr>
          <w:u w:val="none"/>
        </w:rPr>
        <w:t xml:space="preserve">  </w:t>
      </w:r>
    </w:p>
    <w:p w14:paraId="25DD3341" w14:textId="77777777" w:rsidR="00611515" w:rsidRDefault="00611515" w:rsidP="00611515">
      <w:pPr>
        <w:spacing w:after="106" w:line="259" w:lineRule="auto"/>
      </w:pPr>
      <w:r>
        <w:t xml:space="preserve"> </w:t>
      </w:r>
    </w:p>
    <w:p w14:paraId="7A96FC5C" w14:textId="77777777" w:rsidR="00611515" w:rsidRDefault="00611515" w:rsidP="00611515">
      <w:pPr>
        <w:spacing w:line="371" w:lineRule="auto"/>
        <w:ind w:left="2" w:right="84"/>
      </w:pPr>
      <w:r>
        <w:t xml:space="preserve">1. TITLE-ABS-KEY (Young OR </w:t>
      </w:r>
      <w:proofErr w:type="spellStart"/>
      <w:r>
        <w:t>adolescen</w:t>
      </w:r>
      <w:proofErr w:type="spellEnd"/>
      <w:r>
        <w:t>* OR adult OR teen* OR youth OR juvenile OR child* OR participant* OR inhabitant* OR resident* OR “secondary school*” OR “senior school*” OR “high school*” OR kid* OR schoolchild* OR pupil* OR (student* AND (</w:t>
      </w:r>
      <w:proofErr w:type="spellStart"/>
      <w:r>
        <w:t>universit</w:t>
      </w:r>
      <w:proofErr w:type="spellEnd"/>
      <w:r>
        <w:t xml:space="preserve">* OR college*))) 2. TITLE-ABS-KEY (plant OR animal) </w:t>
      </w:r>
    </w:p>
    <w:p w14:paraId="44ED8087" w14:textId="77777777" w:rsidR="00611515" w:rsidRDefault="00611515" w:rsidP="00611515">
      <w:pPr>
        <w:numPr>
          <w:ilvl w:val="0"/>
          <w:numId w:val="6"/>
        </w:numPr>
        <w:spacing w:after="134" w:line="250" w:lineRule="auto"/>
        <w:ind w:right="11" w:hanging="369"/>
      </w:pPr>
      <w:r>
        <w:t xml:space="preserve">1 AND NOT 2 </w:t>
      </w:r>
    </w:p>
    <w:p w14:paraId="2FD6C0A6" w14:textId="77777777" w:rsidR="00611515" w:rsidRDefault="00611515" w:rsidP="00611515">
      <w:pPr>
        <w:numPr>
          <w:ilvl w:val="0"/>
          <w:numId w:val="6"/>
        </w:numPr>
        <w:spacing w:after="4" w:line="367" w:lineRule="auto"/>
        <w:ind w:right="11" w:hanging="369"/>
      </w:pPr>
      <w:r>
        <w:t>TITLE (</w:t>
      </w:r>
      <w:proofErr w:type="spellStart"/>
      <w:r>
        <w:t>Natur</w:t>
      </w:r>
      <w:proofErr w:type="spellEnd"/>
      <w:r>
        <w:t xml:space="preserve">* OR green* OR blue OR open-space* OR “open space*” OR park* OR field* OR lake* OR wood* OR forest* OR sea OR coast OR water OR allotment* OR mountain* OR hill* OR farm* OR “protected area” OR reserve* OR tree* OR plant* OR habitat* OR </w:t>
      </w:r>
      <w:proofErr w:type="spellStart"/>
      <w:r>
        <w:t>biodivers</w:t>
      </w:r>
      <w:proofErr w:type="spellEnd"/>
      <w:r>
        <w:t xml:space="preserve">* OR outdoor* OR wildlife OR river* OR canal* OR trail* OR trek* OR walk* OR hike OR hiking OR camp* OR canoe* OR row* OR climb* OR expedition OR run* OR ride OR bike OR </w:t>
      </w:r>
      <w:proofErr w:type="spellStart"/>
      <w:r>
        <w:t>cycl</w:t>
      </w:r>
      <w:proofErr w:type="spellEnd"/>
      <w:r>
        <w:t xml:space="preserve">* OR tour OR hash OR </w:t>
      </w:r>
      <w:proofErr w:type="spellStart"/>
      <w:r>
        <w:t>conserv</w:t>
      </w:r>
      <w:proofErr w:type="spellEnd"/>
      <w:r>
        <w:t xml:space="preserve">* OR (environment* AND </w:t>
      </w:r>
      <w:proofErr w:type="spellStart"/>
      <w:r>
        <w:t>volunt</w:t>
      </w:r>
      <w:proofErr w:type="spellEnd"/>
      <w:r>
        <w:t xml:space="preserve">*) OR garden* OR recreation* OR “built environment” OR </w:t>
      </w:r>
    </w:p>
    <w:p w14:paraId="5EC2E051" w14:textId="77777777" w:rsidR="00611515" w:rsidRDefault="00611515" w:rsidP="00611515">
      <w:pPr>
        <w:spacing w:line="394" w:lineRule="auto"/>
        <w:ind w:left="2" w:right="11"/>
      </w:pPr>
      <w:r>
        <w:t xml:space="preserve">“land use” OR landscape OR “environment* design” OR </w:t>
      </w:r>
      <w:proofErr w:type="spellStart"/>
      <w:r>
        <w:t>walka</w:t>
      </w:r>
      <w:proofErr w:type="spellEnd"/>
      <w:r>
        <w:t xml:space="preserve">* OR “public realm” OR “public space” OR “vacant lot”) </w:t>
      </w:r>
    </w:p>
    <w:p w14:paraId="3643DCB1" w14:textId="77777777" w:rsidR="00611515" w:rsidRDefault="00611515" w:rsidP="00611515">
      <w:pPr>
        <w:numPr>
          <w:ilvl w:val="0"/>
          <w:numId w:val="6"/>
        </w:numPr>
        <w:spacing w:after="149" w:line="250" w:lineRule="auto"/>
        <w:ind w:right="11" w:hanging="369"/>
      </w:pPr>
      <w:r>
        <w:t xml:space="preserve">TITLE-ABS-KEY (Anxiety OR depression OR stress OR “low mood” OR depressed OR anxious </w:t>
      </w:r>
    </w:p>
    <w:p w14:paraId="325D17C0" w14:textId="77777777" w:rsidR="00611515" w:rsidRDefault="00611515" w:rsidP="00611515">
      <w:pPr>
        <w:spacing w:after="153"/>
        <w:ind w:left="2" w:right="11"/>
      </w:pPr>
      <w:r>
        <w:lastRenderedPageBreak/>
        <w:t xml:space="preserve">OR psychological OR phobia OR agoraphobia OR wellbeing OR “well-being” OR “mental health” </w:t>
      </w:r>
    </w:p>
    <w:p w14:paraId="34B695D6" w14:textId="77777777" w:rsidR="00611515" w:rsidRDefault="00611515" w:rsidP="00611515">
      <w:pPr>
        <w:spacing w:after="114"/>
        <w:ind w:left="2" w:right="11"/>
      </w:pPr>
      <w:r>
        <w:t xml:space="preserve">OR “quality of life” OR “mental illness*” OR “mental condition*” OR “mental disorder*”) </w:t>
      </w:r>
    </w:p>
    <w:p w14:paraId="13E915AB" w14:textId="77777777" w:rsidR="00611515" w:rsidRDefault="00611515" w:rsidP="00611515">
      <w:pPr>
        <w:numPr>
          <w:ilvl w:val="0"/>
          <w:numId w:val="6"/>
        </w:numPr>
        <w:spacing w:after="41" w:line="359" w:lineRule="auto"/>
        <w:ind w:right="11" w:hanging="369"/>
      </w:pPr>
      <w:r>
        <w:t xml:space="preserve">Schizophrenia OR PTSD OR spider OR psychosis OR pain OR cancer OR survivor OR epilepsy OR IBS OR IBD OR disease OR maternal OR menstrual OR eating OR TRAILS OR athlete OR blues OR campus OR competitive OR elite OR “field hospital” OR “field study” OR “green tea” OR “natural childbirth” OR “natural disaster” OR “nature of” OR naturalistic OR “natural mentor*” OR “natural variation” OR “rapid cycling” OR “regression tree” OR “root canal” OR runaway OR “tree analysis” OR leaf OR leaves OR rats OR “sea bass” OR “equine therapy” OR elderly OR primary </w:t>
      </w:r>
    </w:p>
    <w:p w14:paraId="5ADA515F" w14:textId="77777777" w:rsidR="00611515" w:rsidRDefault="00611515" w:rsidP="00611515">
      <w:pPr>
        <w:spacing w:after="114"/>
        <w:ind w:left="2" w:right="11"/>
      </w:pPr>
      <w:r>
        <w:t xml:space="preserve">OR nursery OR kindergarten OR “older adults” OR eye* </w:t>
      </w:r>
    </w:p>
    <w:p w14:paraId="1E9F763C" w14:textId="77777777" w:rsidR="00611515" w:rsidRDefault="00611515" w:rsidP="00611515">
      <w:pPr>
        <w:numPr>
          <w:ilvl w:val="0"/>
          <w:numId w:val="6"/>
        </w:numPr>
        <w:spacing w:after="114" w:line="250" w:lineRule="auto"/>
        <w:ind w:right="11" w:hanging="369"/>
      </w:pPr>
      <w:r>
        <w:t xml:space="preserve">3 AND 4 AND 5 </w:t>
      </w:r>
    </w:p>
    <w:p w14:paraId="7706ED77" w14:textId="77777777" w:rsidR="00611515" w:rsidRDefault="00611515" w:rsidP="00611515">
      <w:pPr>
        <w:numPr>
          <w:ilvl w:val="0"/>
          <w:numId w:val="6"/>
        </w:numPr>
        <w:spacing w:after="114" w:line="250" w:lineRule="auto"/>
        <w:ind w:right="11" w:hanging="369"/>
      </w:pPr>
      <w:r>
        <w:t xml:space="preserve">7 AND NOT 6 </w:t>
      </w:r>
    </w:p>
    <w:p w14:paraId="4F15FBEE" w14:textId="77777777" w:rsidR="00611515" w:rsidRDefault="00611515" w:rsidP="00611515">
      <w:pPr>
        <w:numPr>
          <w:ilvl w:val="0"/>
          <w:numId w:val="6"/>
        </w:numPr>
        <w:spacing w:after="114" w:line="250" w:lineRule="auto"/>
        <w:ind w:right="11" w:hanging="369"/>
      </w:pPr>
      <w:r>
        <w:t xml:space="preserve">LIMIT-TO (PUBYEAR, 2020) OR LIMIT-TO (PUBYEAR, 2019) OR LIMIT-TO (PUBYEAR, 2018) </w:t>
      </w:r>
    </w:p>
    <w:p w14:paraId="7B302557" w14:textId="77777777" w:rsidR="00611515" w:rsidRDefault="00611515" w:rsidP="00611515">
      <w:pPr>
        <w:spacing w:after="114"/>
        <w:ind w:left="2" w:right="11"/>
      </w:pPr>
      <w:r>
        <w:t xml:space="preserve">OR LIMIT-TO (PUBYEAR, 2017) OR LIMIT-TO (PUBYEAR, 2016) OR LIMIT-TO (PUBYEAR, 2015) OR LIMIT-TO (PUBYEAR, 2014) OR LIMIT-TO (PUBYEAR, 2013) OR LIMIT-TO (PUBYEAR, 2012) </w:t>
      </w:r>
    </w:p>
    <w:p w14:paraId="1F932495" w14:textId="77777777" w:rsidR="00611515" w:rsidRDefault="00611515" w:rsidP="00611515">
      <w:pPr>
        <w:spacing w:after="114"/>
        <w:ind w:left="2" w:right="11"/>
      </w:pPr>
      <w:r>
        <w:t xml:space="preserve">OR LIMIT-TO (PUBYEAR, 2011) OR LIMIT-TO (PUBYEAR, 2010) OR LIMIT-TO (PUBYEAR, 2009) </w:t>
      </w:r>
    </w:p>
    <w:p w14:paraId="1695F1C6" w14:textId="77777777" w:rsidR="00611515" w:rsidRDefault="00611515" w:rsidP="00611515">
      <w:pPr>
        <w:spacing w:after="114"/>
        <w:ind w:left="2" w:right="11"/>
      </w:pPr>
      <w:r>
        <w:t xml:space="preserve">OR LIMIT-TO (PUBYEAR, 2008) OR LIMIT-TO (PUBYEAR, 2007) OR LIMIT-TO (PUBYEAR, 2006) </w:t>
      </w:r>
    </w:p>
    <w:p w14:paraId="1B3C70D5" w14:textId="77777777" w:rsidR="00611515" w:rsidRDefault="00611515" w:rsidP="00611515">
      <w:pPr>
        <w:spacing w:after="114"/>
        <w:ind w:left="2" w:right="11"/>
      </w:pPr>
      <w:r>
        <w:t xml:space="preserve">OR LIMIT-TO (PUBYEAR, 2005) OR LIMIT-TO (PUBYEAR, 2004) OR LIMIT-TO (PUBYEAR, 2003) </w:t>
      </w:r>
    </w:p>
    <w:p w14:paraId="7B8ADB76" w14:textId="77777777" w:rsidR="00611515" w:rsidRDefault="00611515" w:rsidP="00611515">
      <w:pPr>
        <w:spacing w:after="139"/>
        <w:ind w:left="2" w:right="11"/>
      </w:pPr>
      <w:r>
        <w:t xml:space="preserve">OR LIMIT-TO (PUBYEAR, 2002) OR LIMIT-TO (PUBYEAR (2001) OR LIMIT-TO (PUBYEAR, </w:t>
      </w:r>
    </w:p>
    <w:p w14:paraId="7D5DA8C6" w14:textId="77777777" w:rsidR="00611515" w:rsidRDefault="00611515" w:rsidP="00611515">
      <w:pPr>
        <w:spacing w:after="114"/>
        <w:ind w:left="2" w:right="11"/>
      </w:pPr>
      <w:r>
        <w:t xml:space="preserve">2000)) AND (LIMIT-TO (LANGUAGE, “English”)) </w:t>
      </w:r>
    </w:p>
    <w:p w14:paraId="3EBF795A" w14:textId="77777777" w:rsidR="00611515" w:rsidRDefault="00611515" w:rsidP="00611515">
      <w:pPr>
        <w:numPr>
          <w:ilvl w:val="0"/>
          <w:numId w:val="6"/>
        </w:numPr>
        <w:spacing w:after="114" w:line="250" w:lineRule="auto"/>
        <w:ind w:right="11" w:hanging="369"/>
      </w:pPr>
      <w:r>
        <w:t xml:space="preserve">8 AND 9 </w:t>
      </w:r>
    </w:p>
    <w:p w14:paraId="23DD831B" w14:textId="62A1A4DF" w:rsidR="00AD3F3E" w:rsidRDefault="00611515" w:rsidP="00611515">
      <w:pPr>
        <w:spacing w:after="105" w:line="259" w:lineRule="auto"/>
      </w:pPr>
      <w:r>
        <w:t xml:space="preserve"> </w:t>
      </w:r>
    </w:p>
    <w:p w14:paraId="2C7FAE52" w14:textId="77777777" w:rsidR="00AD3F3E" w:rsidRPr="00AD3F3E" w:rsidRDefault="00AD3F3E" w:rsidP="00AD3F3E"/>
    <w:p w14:paraId="30B8EEFE" w14:textId="77777777" w:rsidR="00AD3F3E" w:rsidRPr="00AD3F3E" w:rsidRDefault="00AD3F3E" w:rsidP="00AD3F3E"/>
    <w:p w14:paraId="66A2454A" w14:textId="77777777" w:rsidR="00AD3F3E" w:rsidRPr="00AD3F3E" w:rsidRDefault="00AD3F3E" w:rsidP="00AD3F3E"/>
    <w:p w14:paraId="6309ABDF" w14:textId="77777777" w:rsidR="00AD3F3E" w:rsidRPr="00AD3F3E" w:rsidRDefault="00AD3F3E" w:rsidP="00AD3F3E"/>
    <w:p w14:paraId="54C4EA0A" w14:textId="77777777" w:rsidR="00AD3F3E" w:rsidRPr="00AD3F3E" w:rsidRDefault="00AD3F3E" w:rsidP="00AD3F3E"/>
    <w:p w14:paraId="6E3EDCD2" w14:textId="215354BB" w:rsidR="00AD3F3E" w:rsidRDefault="00AD3F3E" w:rsidP="00AD3F3E"/>
    <w:p w14:paraId="14E64E45" w14:textId="5FFEFA71" w:rsidR="00AD3F3E" w:rsidRDefault="00AD3F3E" w:rsidP="00AD3F3E">
      <w:pPr>
        <w:tabs>
          <w:tab w:val="left" w:pos="1275"/>
        </w:tabs>
      </w:pPr>
      <w:r>
        <w:tab/>
      </w:r>
    </w:p>
    <w:p w14:paraId="53DAB929" w14:textId="77777777" w:rsidR="00AD3F3E" w:rsidRDefault="00AD3F3E">
      <w:r>
        <w:br w:type="page"/>
      </w:r>
    </w:p>
    <w:p w14:paraId="7171BD7B" w14:textId="77777777" w:rsidR="00AD3F3E" w:rsidRDefault="00AD3F3E" w:rsidP="00AD3F3E">
      <w:pPr>
        <w:spacing w:line="259" w:lineRule="auto"/>
        <w:rPr>
          <w:rFonts w:ascii="Calibri" w:eastAsia="Calibri" w:hAnsi="Calibri" w:cs="Calibri"/>
          <w:b/>
        </w:rPr>
        <w:sectPr w:rsidR="00AD3F3E" w:rsidSect="00781868">
          <w:pgSz w:w="11900" w:h="16840"/>
          <w:pgMar w:top="1440" w:right="1440" w:bottom="1440" w:left="1440" w:header="708" w:footer="708" w:gutter="0"/>
          <w:cols w:space="708"/>
          <w:docGrid w:linePitch="360"/>
        </w:sectPr>
      </w:pPr>
    </w:p>
    <w:p w14:paraId="1A40ECB0" w14:textId="7ABAF5B9" w:rsidR="00AD3F3E" w:rsidRDefault="00AD3F3E" w:rsidP="00AD3F3E">
      <w:pPr>
        <w:spacing w:line="259" w:lineRule="auto"/>
      </w:pPr>
      <w:r>
        <w:rPr>
          <w:rFonts w:ascii="Calibri" w:eastAsia="Calibri" w:hAnsi="Calibri" w:cs="Calibri"/>
          <w:b/>
        </w:rPr>
        <w:lastRenderedPageBreak/>
        <w:t>Supplementary Material 2</w:t>
      </w:r>
      <w:r>
        <w:rPr>
          <w:rFonts w:ascii="Calibri" w:eastAsia="Calibri" w:hAnsi="Calibri" w:cs="Calibri"/>
        </w:rPr>
        <w:t xml:space="preserve">. Main characteristics and results of studies that compare urban streets, urban parks and forests.  </w:t>
      </w:r>
    </w:p>
    <w:p w14:paraId="47C4E046" w14:textId="77777777" w:rsidR="00AD3F3E" w:rsidRDefault="00AD3F3E" w:rsidP="00AD3F3E">
      <w:pPr>
        <w:spacing w:line="259" w:lineRule="auto"/>
        <w:ind w:left="10" w:right="4982"/>
        <w:jc w:val="right"/>
      </w:pPr>
    </w:p>
    <w:tbl>
      <w:tblPr>
        <w:tblStyle w:val="TableGrid1"/>
        <w:tblW w:w="14911" w:type="dxa"/>
        <w:tblInd w:w="218" w:type="dxa"/>
        <w:tblCellMar>
          <w:top w:w="41" w:type="dxa"/>
          <w:left w:w="108" w:type="dxa"/>
          <w:right w:w="51" w:type="dxa"/>
        </w:tblCellMar>
        <w:tblLook w:val="04A0" w:firstRow="1" w:lastRow="0" w:firstColumn="1" w:lastColumn="0" w:noHBand="0" w:noVBand="1"/>
      </w:tblPr>
      <w:tblGrid>
        <w:gridCol w:w="1246"/>
        <w:gridCol w:w="1008"/>
        <w:gridCol w:w="1291"/>
        <w:gridCol w:w="1700"/>
        <w:gridCol w:w="1702"/>
        <w:gridCol w:w="1560"/>
        <w:gridCol w:w="3262"/>
        <w:gridCol w:w="2549"/>
        <w:gridCol w:w="593"/>
      </w:tblGrid>
      <w:tr w:rsidR="00AD3F3E" w14:paraId="6C959F95" w14:textId="77777777" w:rsidTr="00AD3F3E">
        <w:trPr>
          <w:trHeight w:val="449"/>
        </w:trPr>
        <w:tc>
          <w:tcPr>
            <w:tcW w:w="1246" w:type="dxa"/>
            <w:tcBorders>
              <w:top w:val="single" w:sz="4" w:space="0" w:color="000000"/>
              <w:left w:val="single" w:sz="4" w:space="0" w:color="000000"/>
              <w:bottom w:val="single" w:sz="4" w:space="0" w:color="000000"/>
              <w:right w:val="single" w:sz="4" w:space="0" w:color="000000"/>
            </w:tcBorders>
          </w:tcPr>
          <w:p w14:paraId="66DCAA14" w14:textId="77777777" w:rsidR="00AD3F3E" w:rsidRDefault="00AD3F3E" w:rsidP="00AD3F3E">
            <w:pPr>
              <w:spacing w:line="259" w:lineRule="auto"/>
            </w:pPr>
            <w:r>
              <w:rPr>
                <w:rFonts w:ascii="Calibri" w:eastAsia="Calibri" w:hAnsi="Calibri" w:cs="Calibri"/>
                <w:b/>
                <w:sz w:val="18"/>
              </w:rPr>
              <w:t xml:space="preserve">Author  </w:t>
            </w:r>
          </w:p>
        </w:tc>
        <w:tc>
          <w:tcPr>
            <w:tcW w:w="1008" w:type="dxa"/>
            <w:tcBorders>
              <w:top w:val="single" w:sz="4" w:space="0" w:color="000000"/>
              <w:left w:val="single" w:sz="4" w:space="0" w:color="000000"/>
              <w:bottom w:val="single" w:sz="4" w:space="0" w:color="000000"/>
              <w:right w:val="single" w:sz="4" w:space="0" w:color="000000"/>
            </w:tcBorders>
          </w:tcPr>
          <w:p w14:paraId="3A75BA80" w14:textId="77777777" w:rsidR="00AD3F3E" w:rsidRDefault="00AD3F3E" w:rsidP="00AD3F3E">
            <w:pPr>
              <w:spacing w:line="259" w:lineRule="auto"/>
            </w:pPr>
            <w:r>
              <w:rPr>
                <w:rFonts w:ascii="Calibri" w:eastAsia="Calibri" w:hAnsi="Calibri" w:cs="Calibri"/>
                <w:b/>
                <w:sz w:val="18"/>
              </w:rPr>
              <w:t xml:space="preserve">Location </w:t>
            </w:r>
          </w:p>
        </w:tc>
        <w:tc>
          <w:tcPr>
            <w:tcW w:w="1291" w:type="dxa"/>
            <w:tcBorders>
              <w:top w:val="single" w:sz="4" w:space="0" w:color="000000"/>
              <w:left w:val="single" w:sz="4" w:space="0" w:color="000000"/>
              <w:bottom w:val="single" w:sz="4" w:space="0" w:color="000000"/>
              <w:right w:val="single" w:sz="4" w:space="0" w:color="000000"/>
            </w:tcBorders>
          </w:tcPr>
          <w:p w14:paraId="5180964B" w14:textId="77777777" w:rsidR="00AD3F3E" w:rsidRDefault="00AD3F3E" w:rsidP="00AD3F3E">
            <w:pPr>
              <w:spacing w:line="259" w:lineRule="auto"/>
            </w:pPr>
            <w:r>
              <w:rPr>
                <w:rFonts w:ascii="Calibri" w:eastAsia="Calibri" w:hAnsi="Calibri" w:cs="Calibri"/>
                <w:b/>
                <w:sz w:val="18"/>
              </w:rPr>
              <w:t xml:space="preserve">Sample </w:t>
            </w:r>
          </w:p>
        </w:tc>
        <w:tc>
          <w:tcPr>
            <w:tcW w:w="1700" w:type="dxa"/>
            <w:tcBorders>
              <w:top w:val="single" w:sz="4" w:space="0" w:color="000000"/>
              <w:left w:val="single" w:sz="4" w:space="0" w:color="000000"/>
              <w:bottom w:val="single" w:sz="4" w:space="0" w:color="000000"/>
              <w:right w:val="single" w:sz="4" w:space="0" w:color="000000"/>
            </w:tcBorders>
          </w:tcPr>
          <w:p w14:paraId="4D129443" w14:textId="77777777" w:rsidR="00AD3F3E" w:rsidRDefault="00AD3F3E" w:rsidP="00AD3F3E">
            <w:pPr>
              <w:spacing w:line="259" w:lineRule="auto"/>
            </w:pPr>
            <w:r>
              <w:rPr>
                <w:rFonts w:ascii="Calibri" w:eastAsia="Calibri" w:hAnsi="Calibri" w:cs="Calibri"/>
                <w:b/>
                <w:sz w:val="18"/>
              </w:rPr>
              <w:t xml:space="preserve">Type of Study </w:t>
            </w:r>
          </w:p>
        </w:tc>
        <w:tc>
          <w:tcPr>
            <w:tcW w:w="1702" w:type="dxa"/>
            <w:tcBorders>
              <w:top w:val="single" w:sz="4" w:space="0" w:color="000000"/>
              <w:left w:val="single" w:sz="4" w:space="0" w:color="000000"/>
              <w:bottom w:val="single" w:sz="4" w:space="0" w:color="000000"/>
              <w:right w:val="single" w:sz="4" w:space="0" w:color="000000"/>
            </w:tcBorders>
          </w:tcPr>
          <w:p w14:paraId="5CCEA016" w14:textId="77777777" w:rsidR="00AD3F3E" w:rsidRDefault="00AD3F3E" w:rsidP="00AD3F3E">
            <w:pPr>
              <w:spacing w:line="259" w:lineRule="auto"/>
              <w:ind w:left="2"/>
            </w:pPr>
            <w:r>
              <w:rPr>
                <w:rFonts w:ascii="Calibri" w:eastAsia="Calibri" w:hAnsi="Calibri" w:cs="Calibri"/>
                <w:b/>
                <w:sz w:val="18"/>
              </w:rPr>
              <w:t xml:space="preserve">Intervention </w:t>
            </w:r>
          </w:p>
        </w:tc>
        <w:tc>
          <w:tcPr>
            <w:tcW w:w="1560" w:type="dxa"/>
            <w:tcBorders>
              <w:top w:val="single" w:sz="4" w:space="0" w:color="000000"/>
              <w:left w:val="single" w:sz="4" w:space="0" w:color="000000"/>
              <w:bottom w:val="single" w:sz="4" w:space="0" w:color="000000"/>
              <w:right w:val="single" w:sz="4" w:space="0" w:color="000000"/>
            </w:tcBorders>
          </w:tcPr>
          <w:p w14:paraId="7DE04C59" w14:textId="77777777" w:rsidR="00AD3F3E" w:rsidRDefault="00AD3F3E" w:rsidP="00AD3F3E">
            <w:pPr>
              <w:spacing w:line="259" w:lineRule="auto"/>
            </w:pPr>
            <w:r>
              <w:rPr>
                <w:rFonts w:ascii="Calibri" w:eastAsia="Calibri" w:hAnsi="Calibri" w:cs="Calibri"/>
                <w:b/>
                <w:sz w:val="18"/>
              </w:rPr>
              <w:t>Outcome measures</w:t>
            </w:r>
            <w:r>
              <w:rPr>
                <w:sz w:val="18"/>
                <w:vertAlign w:val="superscript"/>
              </w:rPr>
              <w:t xml:space="preserve"> 1</w:t>
            </w:r>
            <w:r>
              <w:rPr>
                <w:b/>
                <w:sz w:val="18"/>
                <w:vertAlign w:val="superscript"/>
              </w:rPr>
              <w:t xml:space="preserve"> </w:t>
            </w:r>
          </w:p>
        </w:tc>
        <w:tc>
          <w:tcPr>
            <w:tcW w:w="3262" w:type="dxa"/>
            <w:tcBorders>
              <w:top w:val="single" w:sz="4" w:space="0" w:color="000000"/>
              <w:left w:val="single" w:sz="4" w:space="0" w:color="000000"/>
              <w:bottom w:val="single" w:sz="4" w:space="0" w:color="000000"/>
              <w:right w:val="single" w:sz="4" w:space="0" w:color="000000"/>
            </w:tcBorders>
          </w:tcPr>
          <w:p w14:paraId="20DDE2CD" w14:textId="77777777" w:rsidR="00AD3F3E" w:rsidRDefault="00AD3F3E" w:rsidP="00AD3F3E">
            <w:pPr>
              <w:spacing w:line="259" w:lineRule="auto"/>
            </w:pPr>
            <w:r>
              <w:rPr>
                <w:rFonts w:ascii="Calibri" w:eastAsia="Calibri" w:hAnsi="Calibri" w:cs="Calibri"/>
                <w:b/>
                <w:sz w:val="18"/>
              </w:rPr>
              <w:t xml:space="preserve">Results </w:t>
            </w:r>
          </w:p>
        </w:tc>
        <w:tc>
          <w:tcPr>
            <w:tcW w:w="2549" w:type="dxa"/>
            <w:tcBorders>
              <w:top w:val="single" w:sz="4" w:space="0" w:color="000000"/>
              <w:left w:val="single" w:sz="4" w:space="0" w:color="000000"/>
              <w:bottom w:val="single" w:sz="4" w:space="0" w:color="000000"/>
              <w:right w:val="single" w:sz="4" w:space="0" w:color="000000"/>
            </w:tcBorders>
          </w:tcPr>
          <w:p w14:paraId="7B529EAC" w14:textId="77777777" w:rsidR="00AD3F3E" w:rsidRDefault="00AD3F3E" w:rsidP="00AD3F3E">
            <w:pPr>
              <w:spacing w:line="259" w:lineRule="auto"/>
            </w:pPr>
            <w:r>
              <w:rPr>
                <w:rFonts w:ascii="Calibri" w:eastAsia="Calibri" w:hAnsi="Calibri" w:cs="Calibri"/>
                <w:b/>
                <w:sz w:val="18"/>
              </w:rPr>
              <w:t xml:space="preserve">Mediators/causal pathways  </w:t>
            </w:r>
          </w:p>
        </w:tc>
        <w:tc>
          <w:tcPr>
            <w:tcW w:w="593" w:type="dxa"/>
            <w:tcBorders>
              <w:top w:val="single" w:sz="4" w:space="0" w:color="000000"/>
              <w:left w:val="single" w:sz="4" w:space="0" w:color="000000"/>
              <w:bottom w:val="single" w:sz="4" w:space="0" w:color="000000"/>
              <w:right w:val="single" w:sz="4" w:space="0" w:color="000000"/>
            </w:tcBorders>
          </w:tcPr>
          <w:p w14:paraId="2B9E2246" w14:textId="77777777" w:rsidR="00AD3F3E" w:rsidRDefault="00AD3F3E" w:rsidP="00AD3F3E">
            <w:pPr>
              <w:spacing w:line="259" w:lineRule="auto"/>
              <w:ind w:left="2"/>
            </w:pPr>
            <w:r>
              <w:rPr>
                <w:rFonts w:ascii="Calibri" w:eastAsia="Calibri" w:hAnsi="Calibri" w:cs="Calibri"/>
                <w:b/>
                <w:sz w:val="18"/>
              </w:rPr>
              <w:t>QA</w:t>
            </w:r>
            <w:r>
              <w:rPr>
                <w:rFonts w:ascii="Calibri" w:eastAsia="Calibri" w:hAnsi="Calibri" w:cs="Calibri"/>
                <w:b/>
                <w:sz w:val="18"/>
                <w:vertAlign w:val="superscript"/>
              </w:rPr>
              <w:t>2</w:t>
            </w:r>
            <w:r>
              <w:rPr>
                <w:rFonts w:ascii="Calibri" w:eastAsia="Calibri" w:hAnsi="Calibri" w:cs="Calibri"/>
                <w:b/>
                <w:sz w:val="18"/>
              </w:rPr>
              <w:t xml:space="preserve"> </w:t>
            </w:r>
          </w:p>
        </w:tc>
      </w:tr>
      <w:tr w:rsidR="00AD3F3E" w14:paraId="37CD616E" w14:textId="77777777" w:rsidTr="00AD3F3E">
        <w:trPr>
          <w:trHeight w:val="1987"/>
        </w:trPr>
        <w:tc>
          <w:tcPr>
            <w:tcW w:w="1246" w:type="dxa"/>
            <w:tcBorders>
              <w:top w:val="single" w:sz="4" w:space="0" w:color="000000"/>
              <w:left w:val="single" w:sz="4" w:space="0" w:color="000000"/>
              <w:bottom w:val="single" w:sz="4" w:space="0" w:color="000000"/>
              <w:right w:val="single" w:sz="4" w:space="0" w:color="000000"/>
            </w:tcBorders>
          </w:tcPr>
          <w:p w14:paraId="43181442" w14:textId="77777777" w:rsidR="00AD3F3E" w:rsidRDefault="00AD3F3E" w:rsidP="00AD3F3E">
            <w:pPr>
              <w:spacing w:line="259" w:lineRule="auto"/>
            </w:pPr>
            <w:r>
              <w:rPr>
                <w:rFonts w:ascii="Calibri" w:eastAsia="Calibri" w:hAnsi="Calibri" w:cs="Calibri"/>
                <w:sz w:val="20"/>
              </w:rPr>
              <w:t xml:space="preserve">Franek et al 2013 </w:t>
            </w:r>
          </w:p>
        </w:tc>
        <w:tc>
          <w:tcPr>
            <w:tcW w:w="1008" w:type="dxa"/>
            <w:tcBorders>
              <w:top w:val="single" w:sz="4" w:space="0" w:color="000000"/>
              <w:left w:val="single" w:sz="4" w:space="0" w:color="000000"/>
              <w:bottom w:val="single" w:sz="4" w:space="0" w:color="000000"/>
              <w:right w:val="single" w:sz="4" w:space="0" w:color="000000"/>
            </w:tcBorders>
          </w:tcPr>
          <w:p w14:paraId="0DCE0F02" w14:textId="77777777" w:rsidR="00AD3F3E" w:rsidRDefault="00AD3F3E" w:rsidP="00AD3F3E">
            <w:pPr>
              <w:spacing w:line="259" w:lineRule="auto"/>
            </w:pPr>
            <w:r>
              <w:rPr>
                <w:rFonts w:ascii="Calibri" w:eastAsia="Calibri" w:hAnsi="Calibri" w:cs="Calibri"/>
                <w:sz w:val="18"/>
              </w:rPr>
              <w:t xml:space="preserve">Czech </w:t>
            </w:r>
          </w:p>
          <w:p w14:paraId="352269D6" w14:textId="77777777" w:rsidR="00AD3F3E" w:rsidRDefault="00AD3F3E" w:rsidP="00AD3F3E">
            <w:pPr>
              <w:spacing w:line="259" w:lineRule="auto"/>
            </w:pPr>
            <w:r>
              <w:rPr>
                <w:rFonts w:ascii="Calibri" w:eastAsia="Calibri" w:hAnsi="Calibri" w:cs="Calibri"/>
                <w:sz w:val="18"/>
              </w:rPr>
              <w:t xml:space="preserve">Republic </w:t>
            </w:r>
          </w:p>
        </w:tc>
        <w:tc>
          <w:tcPr>
            <w:tcW w:w="1291" w:type="dxa"/>
            <w:tcBorders>
              <w:top w:val="single" w:sz="4" w:space="0" w:color="000000"/>
              <w:left w:val="single" w:sz="4" w:space="0" w:color="000000"/>
              <w:bottom w:val="single" w:sz="4" w:space="0" w:color="000000"/>
              <w:right w:val="single" w:sz="4" w:space="0" w:color="000000"/>
            </w:tcBorders>
          </w:tcPr>
          <w:p w14:paraId="044313BB" w14:textId="77777777" w:rsidR="00AD3F3E" w:rsidRDefault="00AD3F3E" w:rsidP="00AD3F3E">
            <w:pPr>
              <w:spacing w:line="259" w:lineRule="auto"/>
              <w:ind w:right="57"/>
            </w:pPr>
            <w:r>
              <w:rPr>
                <w:rFonts w:ascii="Calibri" w:eastAsia="Calibri" w:hAnsi="Calibri" w:cs="Calibri"/>
                <w:sz w:val="18"/>
              </w:rPr>
              <w:t xml:space="preserve">4 studies using psychology </w:t>
            </w:r>
            <w:proofErr w:type="spellStart"/>
            <w:r>
              <w:rPr>
                <w:rFonts w:ascii="Calibri" w:eastAsia="Calibri" w:hAnsi="Calibri" w:cs="Calibri"/>
                <w:sz w:val="18"/>
              </w:rPr>
              <w:t>undergraduat</w:t>
            </w:r>
            <w:proofErr w:type="spellEnd"/>
            <w:r>
              <w:rPr>
                <w:rFonts w:ascii="Calibri" w:eastAsia="Calibri" w:hAnsi="Calibri" w:cs="Calibri"/>
                <w:sz w:val="18"/>
              </w:rPr>
              <w:t xml:space="preserve"> es. Age range across studies = 19.6-20.7 yrs.  </w:t>
            </w:r>
          </w:p>
        </w:tc>
        <w:tc>
          <w:tcPr>
            <w:tcW w:w="1700" w:type="dxa"/>
            <w:tcBorders>
              <w:top w:val="single" w:sz="4" w:space="0" w:color="000000"/>
              <w:left w:val="single" w:sz="4" w:space="0" w:color="000000"/>
              <w:bottom w:val="single" w:sz="4" w:space="0" w:color="000000"/>
              <w:right w:val="single" w:sz="4" w:space="0" w:color="000000"/>
            </w:tcBorders>
          </w:tcPr>
          <w:p w14:paraId="1C58B05F" w14:textId="77777777" w:rsidR="00AD3F3E" w:rsidRDefault="00AD3F3E" w:rsidP="00AD3F3E">
            <w:pPr>
              <w:spacing w:line="259" w:lineRule="auto"/>
            </w:pPr>
            <w:r>
              <w:rPr>
                <w:rFonts w:ascii="Calibri" w:eastAsia="Calibri" w:hAnsi="Calibri" w:cs="Calibri"/>
                <w:sz w:val="18"/>
              </w:rPr>
              <w:t xml:space="preserve">Repeated measures experimental designs and one study </w:t>
            </w:r>
            <w:proofErr w:type="gramStart"/>
            <w:r>
              <w:rPr>
                <w:rFonts w:ascii="Calibri" w:eastAsia="Calibri" w:hAnsi="Calibri" w:cs="Calibri"/>
                <w:sz w:val="18"/>
              </w:rPr>
              <w:t>is</w:t>
            </w:r>
            <w:proofErr w:type="gramEnd"/>
            <w:r>
              <w:rPr>
                <w:rFonts w:ascii="Calibri" w:eastAsia="Calibri" w:hAnsi="Calibri" w:cs="Calibri"/>
                <w:sz w:val="18"/>
              </w:rPr>
              <w:t xml:space="preserve"> an observational survey. </w:t>
            </w:r>
          </w:p>
        </w:tc>
        <w:tc>
          <w:tcPr>
            <w:tcW w:w="1702" w:type="dxa"/>
            <w:tcBorders>
              <w:top w:val="single" w:sz="4" w:space="0" w:color="000000"/>
              <w:left w:val="single" w:sz="4" w:space="0" w:color="000000"/>
              <w:bottom w:val="single" w:sz="4" w:space="0" w:color="000000"/>
              <w:right w:val="single" w:sz="4" w:space="0" w:color="000000"/>
            </w:tcBorders>
          </w:tcPr>
          <w:p w14:paraId="1172F246" w14:textId="77777777" w:rsidR="00AD3F3E" w:rsidRDefault="00AD3F3E" w:rsidP="00AD3F3E">
            <w:pPr>
              <w:spacing w:line="259" w:lineRule="auto"/>
              <w:ind w:left="2"/>
            </w:pPr>
            <w:r>
              <w:rPr>
                <w:rFonts w:ascii="Calibri" w:eastAsia="Calibri" w:hAnsi="Calibri" w:cs="Calibri"/>
                <w:sz w:val="18"/>
              </w:rPr>
              <w:t xml:space="preserve">Walking routes with and without greenery.  </w:t>
            </w:r>
          </w:p>
        </w:tc>
        <w:tc>
          <w:tcPr>
            <w:tcW w:w="1560" w:type="dxa"/>
            <w:tcBorders>
              <w:top w:val="single" w:sz="4" w:space="0" w:color="000000"/>
              <w:left w:val="single" w:sz="4" w:space="0" w:color="000000"/>
              <w:bottom w:val="single" w:sz="4" w:space="0" w:color="000000"/>
              <w:right w:val="single" w:sz="4" w:space="0" w:color="000000"/>
            </w:tcBorders>
          </w:tcPr>
          <w:p w14:paraId="01C51F08" w14:textId="77777777" w:rsidR="00AD3F3E" w:rsidRDefault="00AD3F3E" w:rsidP="00AD3F3E">
            <w:r>
              <w:rPr>
                <w:rFonts w:ascii="Calibri" w:eastAsia="Calibri" w:hAnsi="Calibri" w:cs="Calibri"/>
                <w:sz w:val="18"/>
              </w:rPr>
              <w:t xml:space="preserve">Walking speed measured in all studies. Study 4 measured emotional reactions using model by Mehrabian and </w:t>
            </w:r>
          </w:p>
          <w:p w14:paraId="024420D8" w14:textId="77777777" w:rsidR="00AD3F3E" w:rsidRDefault="00AD3F3E" w:rsidP="00AD3F3E">
            <w:pPr>
              <w:spacing w:line="259" w:lineRule="auto"/>
            </w:pPr>
            <w:r>
              <w:rPr>
                <w:rFonts w:ascii="Calibri" w:eastAsia="Calibri" w:hAnsi="Calibri" w:cs="Calibri"/>
                <w:sz w:val="18"/>
              </w:rPr>
              <w:t xml:space="preserve">Russell.  </w:t>
            </w:r>
          </w:p>
        </w:tc>
        <w:tc>
          <w:tcPr>
            <w:tcW w:w="3262" w:type="dxa"/>
            <w:tcBorders>
              <w:top w:val="single" w:sz="4" w:space="0" w:color="000000"/>
              <w:left w:val="single" w:sz="4" w:space="0" w:color="000000"/>
              <w:bottom w:val="single" w:sz="4" w:space="0" w:color="000000"/>
              <w:right w:val="single" w:sz="4" w:space="0" w:color="000000"/>
            </w:tcBorders>
          </w:tcPr>
          <w:p w14:paraId="0AACB506" w14:textId="77777777" w:rsidR="00AD3F3E" w:rsidRDefault="00AD3F3E" w:rsidP="00AD3F3E">
            <w:pPr>
              <w:spacing w:line="259" w:lineRule="auto"/>
            </w:pPr>
            <w:r>
              <w:rPr>
                <w:rFonts w:ascii="Calibri" w:eastAsia="Calibri" w:hAnsi="Calibri" w:cs="Calibri"/>
                <w:sz w:val="18"/>
              </w:rPr>
              <w:t xml:space="preserve">Significant effects of type of section on perceived emotional reactions on the environment: pleasure p &lt;.001, arousal p &lt;.001, dominance p &lt;.001. Significant effects of type of section on perceived fascination p &lt;.001, being away p &lt;.001, compatibility p &lt;.001, coherence p &lt;.001. </w:t>
            </w:r>
          </w:p>
        </w:tc>
        <w:tc>
          <w:tcPr>
            <w:tcW w:w="2549" w:type="dxa"/>
            <w:tcBorders>
              <w:top w:val="single" w:sz="4" w:space="0" w:color="000000"/>
              <w:left w:val="single" w:sz="4" w:space="0" w:color="000000"/>
              <w:bottom w:val="single" w:sz="4" w:space="0" w:color="000000"/>
              <w:right w:val="single" w:sz="4" w:space="0" w:color="000000"/>
            </w:tcBorders>
          </w:tcPr>
          <w:p w14:paraId="1EA95449" w14:textId="77777777" w:rsidR="00AD3F3E" w:rsidRDefault="00AD3F3E" w:rsidP="00AD3F3E">
            <w:pPr>
              <w:spacing w:line="259" w:lineRule="auto"/>
              <w:ind w:right="44"/>
            </w:pPr>
            <w:r>
              <w:rPr>
                <w:rFonts w:ascii="Calibri" w:eastAsia="Calibri" w:hAnsi="Calibri" w:cs="Calibri"/>
                <w:sz w:val="18"/>
              </w:rPr>
              <w:t xml:space="preserve">Study 4 investigated potential causal pathways for Studies 13, with environmental factors affecting participants desire to leave. </w:t>
            </w:r>
          </w:p>
        </w:tc>
        <w:tc>
          <w:tcPr>
            <w:tcW w:w="593" w:type="dxa"/>
            <w:tcBorders>
              <w:top w:val="single" w:sz="4" w:space="0" w:color="000000"/>
              <w:left w:val="single" w:sz="4" w:space="0" w:color="000000"/>
              <w:bottom w:val="single" w:sz="4" w:space="0" w:color="000000"/>
              <w:right w:val="single" w:sz="4" w:space="0" w:color="000000"/>
            </w:tcBorders>
          </w:tcPr>
          <w:p w14:paraId="61132DB5" w14:textId="77777777" w:rsidR="00AD3F3E" w:rsidRDefault="00AD3F3E" w:rsidP="00AD3F3E">
            <w:pPr>
              <w:spacing w:line="259" w:lineRule="auto"/>
              <w:ind w:left="2"/>
            </w:pPr>
            <w:r>
              <w:rPr>
                <w:rFonts w:ascii="Calibri" w:eastAsia="Calibri" w:hAnsi="Calibri" w:cs="Calibri"/>
                <w:sz w:val="18"/>
              </w:rPr>
              <w:t xml:space="preserve">2 </w:t>
            </w:r>
          </w:p>
        </w:tc>
      </w:tr>
      <w:tr w:rsidR="00AD3F3E" w14:paraId="18DEB955" w14:textId="77777777" w:rsidTr="00AD3F3E">
        <w:trPr>
          <w:trHeight w:val="2209"/>
        </w:trPr>
        <w:tc>
          <w:tcPr>
            <w:tcW w:w="1246" w:type="dxa"/>
            <w:tcBorders>
              <w:top w:val="single" w:sz="4" w:space="0" w:color="000000"/>
              <w:left w:val="single" w:sz="4" w:space="0" w:color="000000"/>
              <w:bottom w:val="single" w:sz="4" w:space="0" w:color="000000"/>
              <w:right w:val="single" w:sz="4" w:space="0" w:color="000000"/>
            </w:tcBorders>
          </w:tcPr>
          <w:p w14:paraId="5D1F8948" w14:textId="77777777" w:rsidR="00AD3F3E" w:rsidRDefault="00AD3F3E" w:rsidP="00AD3F3E">
            <w:pPr>
              <w:spacing w:line="259" w:lineRule="auto"/>
            </w:pPr>
            <w:r>
              <w:rPr>
                <w:rFonts w:ascii="Calibri" w:eastAsia="Calibri" w:hAnsi="Calibri" w:cs="Calibri"/>
                <w:sz w:val="20"/>
              </w:rPr>
              <w:t xml:space="preserve">Hassan et al 2018 </w:t>
            </w:r>
          </w:p>
        </w:tc>
        <w:tc>
          <w:tcPr>
            <w:tcW w:w="1008" w:type="dxa"/>
            <w:tcBorders>
              <w:top w:val="single" w:sz="4" w:space="0" w:color="000000"/>
              <w:left w:val="single" w:sz="4" w:space="0" w:color="000000"/>
              <w:bottom w:val="single" w:sz="4" w:space="0" w:color="000000"/>
              <w:right w:val="single" w:sz="4" w:space="0" w:color="000000"/>
            </w:tcBorders>
          </w:tcPr>
          <w:p w14:paraId="1DE28492" w14:textId="77777777" w:rsidR="00AD3F3E" w:rsidRDefault="00AD3F3E" w:rsidP="00AD3F3E">
            <w:pPr>
              <w:spacing w:line="259" w:lineRule="auto"/>
            </w:pPr>
            <w:r>
              <w:rPr>
                <w:rFonts w:ascii="Calibri" w:eastAsia="Calibri" w:hAnsi="Calibri" w:cs="Calibri"/>
                <w:sz w:val="18"/>
              </w:rPr>
              <w:t xml:space="preserve">China </w:t>
            </w:r>
          </w:p>
        </w:tc>
        <w:tc>
          <w:tcPr>
            <w:tcW w:w="1291" w:type="dxa"/>
            <w:tcBorders>
              <w:top w:val="single" w:sz="4" w:space="0" w:color="000000"/>
              <w:left w:val="single" w:sz="4" w:space="0" w:color="000000"/>
              <w:bottom w:val="single" w:sz="4" w:space="0" w:color="000000"/>
              <w:right w:val="single" w:sz="4" w:space="0" w:color="000000"/>
            </w:tcBorders>
          </w:tcPr>
          <w:p w14:paraId="1604A0B8" w14:textId="77777777" w:rsidR="00AD3F3E" w:rsidRDefault="00AD3F3E" w:rsidP="00AD3F3E">
            <w:pPr>
              <w:spacing w:line="259" w:lineRule="auto"/>
            </w:pPr>
            <w:r>
              <w:rPr>
                <w:rFonts w:ascii="Calibri" w:eastAsia="Calibri" w:hAnsi="Calibri" w:cs="Calibri"/>
                <w:sz w:val="18"/>
              </w:rPr>
              <w:t xml:space="preserve">60 university students (50% male). Mean age = 19.6 yrs.  </w:t>
            </w:r>
          </w:p>
        </w:tc>
        <w:tc>
          <w:tcPr>
            <w:tcW w:w="1700" w:type="dxa"/>
            <w:tcBorders>
              <w:top w:val="single" w:sz="4" w:space="0" w:color="000000"/>
              <w:left w:val="single" w:sz="4" w:space="0" w:color="000000"/>
              <w:bottom w:val="single" w:sz="4" w:space="0" w:color="000000"/>
              <w:right w:val="single" w:sz="4" w:space="0" w:color="000000"/>
            </w:tcBorders>
          </w:tcPr>
          <w:p w14:paraId="4A9677DA" w14:textId="77777777" w:rsidR="00AD3F3E" w:rsidRDefault="00AD3F3E" w:rsidP="00AD3F3E">
            <w:pPr>
              <w:spacing w:line="259" w:lineRule="auto"/>
            </w:pPr>
            <w:r>
              <w:rPr>
                <w:rFonts w:ascii="Calibri" w:eastAsia="Calibri" w:hAnsi="Calibri" w:cs="Calibri"/>
                <w:sz w:val="18"/>
              </w:rPr>
              <w:t>Randomised controlled crossover trial.</w:t>
            </w:r>
            <w:r>
              <w:rPr>
                <w:rFonts w:ascii="Calibri" w:eastAsia="Calibri" w:hAnsi="Calibri" w:cs="Calibri"/>
                <w:sz w:val="20"/>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0980CB34" w14:textId="77777777" w:rsidR="00AD3F3E" w:rsidRDefault="00AD3F3E" w:rsidP="00AD3F3E">
            <w:pPr>
              <w:spacing w:line="259" w:lineRule="auto"/>
              <w:ind w:left="2" w:right="33"/>
            </w:pPr>
            <w:r>
              <w:rPr>
                <w:rFonts w:ascii="Calibri" w:eastAsia="Calibri" w:hAnsi="Calibri" w:cs="Calibri"/>
                <w:sz w:val="18"/>
              </w:rPr>
              <w:t>15 mins walk predetermined courses in a bamboo forest and a city area (control).</w:t>
            </w:r>
            <w:r>
              <w:rPr>
                <w:rFonts w:ascii="Calibri" w:eastAsia="Calibri" w:hAnsi="Calibri" w:cs="Calibri"/>
                <w:sz w:val="20"/>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2D0037AC" w14:textId="77777777" w:rsidR="00AD3F3E" w:rsidRDefault="00AD3F3E" w:rsidP="00AD3F3E">
            <w:pPr>
              <w:spacing w:line="259" w:lineRule="auto"/>
            </w:pPr>
            <w:r>
              <w:rPr>
                <w:rFonts w:ascii="Calibri" w:eastAsia="Calibri" w:hAnsi="Calibri" w:cs="Calibri"/>
                <w:sz w:val="18"/>
              </w:rPr>
              <w:t xml:space="preserve">Semantic </w:t>
            </w:r>
          </w:p>
          <w:p w14:paraId="7C649AA5" w14:textId="77777777" w:rsidR="00AD3F3E" w:rsidRDefault="00AD3F3E" w:rsidP="00AD3F3E">
            <w:pPr>
              <w:spacing w:line="259" w:lineRule="auto"/>
            </w:pPr>
            <w:r>
              <w:rPr>
                <w:rFonts w:ascii="Calibri" w:eastAsia="Calibri" w:hAnsi="Calibri" w:cs="Calibri"/>
                <w:sz w:val="18"/>
              </w:rPr>
              <w:t xml:space="preserve">differential </w:t>
            </w:r>
          </w:p>
          <w:p w14:paraId="3A8DB1FD" w14:textId="77777777" w:rsidR="00AD3F3E" w:rsidRDefault="00AD3F3E" w:rsidP="00AD3F3E">
            <w:pPr>
              <w:spacing w:line="259" w:lineRule="auto"/>
            </w:pPr>
            <w:r>
              <w:rPr>
                <w:rFonts w:ascii="Calibri" w:eastAsia="Calibri" w:hAnsi="Calibri" w:cs="Calibri"/>
                <w:sz w:val="18"/>
              </w:rPr>
              <w:t xml:space="preserve">method (SDM), </w:t>
            </w:r>
          </w:p>
          <w:p w14:paraId="68F20F19" w14:textId="77777777" w:rsidR="00AD3F3E" w:rsidRDefault="00AD3F3E" w:rsidP="00AD3F3E">
            <w:pPr>
              <w:spacing w:line="259" w:lineRule="auto"/>
              <w:ind w:right="44"/>
            </w:pPr>
            <w:r>
              <w:rPr>
                <w:rFonts w:ascii="Calibri" w:eastAsia="Calibri" w:hAnsi="Calibri" w:cs="Calibri"/>
                <w:sz w:val="18"/>
              </w:rPr>
              <w:t>State-Trait Anxiety Inventory (STAI).</w:t>
            </w:r>
            <w:r>
              <w:rPr>
                <w:rFonts w:ascii="Calibri" w:eastAsia="Calibri" w:hAnsi="Calibri" w:cs="Calibri"/>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14:paraId="293A2A45" w14:textId="77777777" w:rsidR="00AD3F3E" w:rsidRDefault="00AD3F3E" w:rsidP="00AD3F3E">
            <w:pPr>
              <w:spacing w:line="259" w:lineRule="auto"/>
              <w:ind w:right="74"/>
            </w:pPr>
            <w:r>
              <w:rPr>
                <w:rFonts w:ascii="Calibri" w:eastAsia="Calibri" w:hAnsi="Calibri" w:cs="Calibri"/>
                <w:sz w:val="18"/>
              </w:rPr>
              <w:t xml:space="preserve">Significantly higher scores were observed for the adjectives “comfortable,” “relaxed,” and “natural” (p &lt; 0.01) after walking in the bamboo forest than after walking in the city area.  Total state anxiety scores were significantly reduced after bamboo forest walking compared with the city area walking (bamboo forest: 35.0 ± 7.39 and city area: 41.9 ± 9.78; p &lt;0.01). </w:t>
            </w:r>
          </w:p>
        </w:tc>
        <w:tc>
          <w:tcPr>
            <w:tcW w:w="2549" w:type="dxa"/>
            <w:tcBorders>
              <w:top w:val="single" w:sz="4" w:space="0" w:color="000000"/>
              <w:left w:val="single" w:sz="4" w:space="0" w:color="000000"/>
              <w:bottom w:val="single" w:sz="4" w:space="0" w:color="000000"/>
              <w:right w:val="single" w:sz="4" w:space="0" w:color="000000"/>
            </w:tcBorders>
          </w:tcPr>
          <w:p w14:paraId="37745A08" w14:textId="77777777" w:rsidR="00AD3F3E" w:rsidRDefault="00AD3F3E" w:rsidP="00AD3F3E">
            <w:pPr>
              <w:spacing w:line="259" w:lineRule="auto"/>
            </w:pPr>
            <w:r>
              <w:rPr>
                <w:rFonts w:ascii="Calibri" w:eastAsia="Calibri" w:hAnsi="Calibri" w:cs="Calibri"/>
                <w:sz w:val="18"/>
              </w:rPr>
              <w:t xml:space="preserve">Blood pressure was significantly reduced – relaxing effect. </w:t>
            </w:r>
            <w:r>
              <w:rPr>
                <w:rFonts w:ascii="Calibri" w:eastAsia="Calibri" w:hAnsi="Calibri" w:cs="Calibri"/>
                <w:sz w:val="20"/>
              </w:rPr>
              <w:t xml:space="preserve"> </w:t>
            </w:r>
          </w:p>
        </w:tc>
        <w:tc>
          <w:tcPr>
            <w:tcW w:w="593" w:type="dxa"/>
            <w:tcBorders>
              <w:top w:val="single" w:sz="4" w:space="0" w:color="000000"/>
              <w:left w:val="single" w:sz="4" w:space="0" w:color="000000"/>
              <w:bottom w:val="single" w:sz="4" w:space="0" w:color="000000"/>
              <w:right w:val="single" w:sz="4" w:space="0" w:color="000000"/>
            </w:tcBorders>
          </w:tcPr>
          <w:p w14:paraId="05AEAAE5" w14:textId="77777777" w:rsidR="00AD3F3E" w:rsidRDefault="00AD3F3E" w:rsidP="00AD3F3E">
            <w:pPr>
              <w:spacing w:line="259" w:lineRule="auto"/>
              <w:ind w:left="2"/>
            </w:pPr>
            <w:r>
              <w:rPr>
                <w:rFonts w:ascii="Calibri" w:eastAsia="Calibri" w:hAnsi="Calibri" w:cs="Calibri"/>
                <w:sz w:val="18"/>
              </w:rPr>
              <w:t xml:space="preserve">3 </w:t>
            </w:r>
          </w:p>
        </w:tc>
      </w:tr>
      <w:tr w:rsidR="00AD3F3E" w14:paraId="792470FD" w14:textId="77777777" w:rsidTr="00AD3F3E">
        <w:trPr>
          <w:trHeight w:val="1109"/>
        </w:trPr>
        <w:tc>
          <w:tcPr>
            <w:tcW w:w="1246" w:type="dxa"/>
            <w:tcBorders>
              <w:top w:val="single" w:sz="4" w:space="0" w:color="000000"/>
              <w:left w:val="single" w:sz="4" w:space="0" w:color="000000"/>
              <w:bottom w:val="single" w:sz="4" w:space="0" w:color="000000"/>
              <w:right w:val="single" w:sz="4" w:space="0" w:color="000000"/>
            </w:tcBorders>
          </w:tcPr>
          <w:p w14:paraId="3378B6D0" w14:textId="77777777" w:rsidR="00AD3F3E" w:rsidRDefault="00AD3F3E" w:rsidP="00AD3F3E">
            <w:pPr>
              <w:spacing w:line="259" w:lineRule="auto"/>
            </w:pPr>
            <w:r>
              <w:rPr>
                <w:rFonts w:ascii="Calibri" w:eastAsia="Calibri" w:hAnsi="Calibri" w:cs="Calibri"/>
                <w:sz w:val="20"/>
              </w:rPr>
              <w:t xml:space="preserve">Lee et al 2011 </w:t>
            </w:r>
          </w:p>
        </w:tc>
        <w:tc>
          <w:tcPr>
            <w:tcW w:w="1008" w:type="dxa"/>
            <w:tcBorders>
              <w:top w:val="single" w:sz="4" w:space="0" w:color="000000"/>
              <w:left w:val="single" w:sz="4" w:space="0" w:color="000000"/>
              <w:bottom w:val="single" w:sz="4" w:space="0" w:color="000000"/>
              <w:right w:val="single" w:sz="4" w:space="0" w:color="000000"/>
            </w:tcBorders>
          </w:tcPr>
          <w:p w14:paraId="390A2799" w14:textId="77777777" w:rsidR="00AD3F3E" w:rsidRDefault="00AD3F3E" w:rsidP="00AD3F3E">
            <w:pPr>
              <w:spacing w:line="259" w:lineRule="auto"/>
            </w:pPr>
            <w:r>
              <w:rPr>
                <w:rFonts w:ascii="Calibri" w:eastAsia="Calibri" w:hAnsi="Calibri" w:cs="Calibri"/>
                <w:sz w:val="18"/>
              </w:rPr>
              <w:t xml:space="preserve">Japan </w:t>
            </w:r>
          </w:p>
        </w:tc>
        <w:tc>
          <w:tcPr>
            <w:tcW w:w="1291" w:type="dxa"/>
            <w:tcBorders>
              <w:top w:val="single" w:sz="4" w:space="0" w:color="000000"/>
              <w:left w:val="single" w:sz="4" w:space="0" w:color="000000"/>
              <w:bottom w:val="single" w:sz="4" w:space="0" w:color="000000"/>
              <w:right w:val="single" w:sz="4" w:space="0" w:color="000000"/>
            </w:tcBorders>
          </w:tcPr>
          <w:p w14:paraId="559DF0D9" w14:textId="77777777" w:rsidR="00AD3F3E" w:rsidRDefault="00AD3F3E" w:rsidP="00AD3F3E">
            <w:pPr>
              <w:spacing w:line="259" w:lineRule="auto"/>
              <w:ind w:right="45"/>
            </w:pPr>
            <w:r>
              <w:rPr>
                <w:rFonts w:ascii="Calibri" w:eastAsia="Calibri" w:hAnsi="Calibri" w:cs="Calibri"/>
                <w:sz w:val="18"/>
              </w:rPr>
              <w:t xml:space="preserve">12 healthy students. Male only. Mean age = 21.2 yrs. </w:t>
            </w:r>
          </w:p>
        </w:tc>
        <w:tc>
          <w:tcPr>
            <w:tcW w:w="1700" w:type="dxa"/>
            <w:tcBorders>
              <w:top w:val="single" w:sz="4" w:space="0" w:color="000000"/>
              <w:left w:val="single" w:sz="4" w:space="0" w:color="000000"/>
              <w:bottom w:val="single" w:sz="4" w:space="0" w:color="000000"/>
              <w:right w:val="single" w:sz="4" w:space="0" w:color="000000"/>
            </w:tcBorders>
          </w:tcPr>
          <w:p w14:paraId="272D8DA0" w14:textId="77777777" w:rsidR="00AD3F3E" w:rsidRDefault="00AD3F3E" w:rsidP="00AD3F3E">
            <w:pPr>
              <w:spacing w:line="259" w:lineRule="auto"/>
            </w:pPr>
            <w:r>
              <w:rPr>
                <w:rFonts w:ascii="Calibri" w:eastAsia="Calibri" w:hAnsi="Calibri" w:cs="Calibri"/>
                <w:sz w:val="18"/>
              </w:rPr>
              <w:t xml:space="preserve">Within groups 3-day field experiment. </w:t>
            </w:r>
          </w:p>
        </w:tc>
        <w:tc>
          <w:tcPr>
            <w:tcW w:w="1702" w:type="dxa"/>
            <w:tcBorders>
              <w:top w:val="single" w:sz="4" w:space="0" w:color="000000"/>
              <w:left w:val="single" w:sz="4" w:space="0" w:color="000000"/>
              <w:bottom w:val="single" w:sz="4" w:space="0" w:color="000000"/>
              <w:right w:val="single" w:sz="4" w:space="0" w:color="000000"/>
            </w:tcBorders>
          </w:tcPr>
          <w:p w14:paraId="199EEFF8" w14:textId="77777777" w:rsidR="00AD3F3E" w:rsidRDefault="00AD3F3E" w:rsidP="00AD3F3E">
            <w:pPr>
              <w:spacing w:line="259" w:lineRule="auto"/>
              <w:ind w:left="2"/>
            </w:pPr>
            <w:r>
              <w:rPr>
                <w:rFonts w:ascii="Calibri" w:eastAsia="Calibri" w:hAnsi="Calibri" w:cs="Calibri"/>
                <w:sz w:val="18"/>
              </w:rPr>
              <w:t xml:space="preserve">15 mins viewing a broad-leaved forest and an urban environment.  </w:t>
            </w:r>
          </w:p>
        </w:tc>
        <w:tc>
          <w:tcPr>
            <w:tcW w:w="1560" w:type="dxa"/>
            <w:tcBorders>
              <w:top w:val="single" w:sz="4" w:space="0" w:color="000000"/>
              <w:left w:val="single" w:sz="4" w:space="0" w:color="000000"/>
              <w:bottom w:val="single" w:sz="4" w:space="0" w:color="000000"/>
              <w:right w:val="single" w:sz="4" w:space="0" w:color="000000"/>
            </w:tcBorders>
          </w:tcPr>
          <w:p w14:paraId="0168C375" w14:textId="77777777" w:rsidR="00AD3F3E" w:rsidRDefault="00AD3F3E" w:rsidP="00AD3F3E">
            <w:pPr>
              <w:spacing w:line="259" w:lineRule="auto"/>
            </w:pPr>
            <w:r>
              <w:rPr>
                <w:rFonts w:ascii="Calibri" w:eastAsia="Calibri" w:hAnsi="Calibri" w:cs="Calibri"/>
                <w:sz w:val="18"/>
              </w:rPr>
              <w:t xml:space="preserve">Profile of Mood States (POMS).  </w:t>
            </w:r>
          </w:p>
        </w:tc>
        <w:tc>
          <w:tcPr>
            <w:tcW w:w="3262" w:type="dxa"/>
            <w:tcBorders>
              <w:top w:val="single" w:sz="4" w:space="0" w:color="000000"/>
              <w:left w:val="single" w:sz="4" w:space="0" w:color="000000"/>
              <w:bottom w:val="single" w:sz="4" w:space="0" w:color="000000"/>
              <w:right w:val="single" w:sz="4" w:space="0" w:color="000000"/>
            </w:tcBorders>
          </w:tcPr>
          <w:p w14:paraId="2B1F021F" w14:textId="77777777" w:rsidR="00AD3F3E" w:rsidRDefault="00AD3F3E" w:rsidP="00AD3F3E">
            <w:pPr>
              <w:spacing w:line="259" w:lineRule="auto"/>
              <w:ind w:right="1"/>
            </w:pPr>
            <w:r>
              <w:rPr>
                <w:rFonts w:ascii="Calibri" w:eastAsia="Calibri" w:hAnsi="Calibri" w:cs="Calibri"/>
                <w:sz w:val="18"/>
              </w:rPr>
              <w:t xml:space="preserve">Significant differences were found between the forest and urban sites for the tension-anxiety subscale (forest: 42.4 ± 1.5; urban: 61.8 ± 3.4; p &lt;0.01). </w:t>
            </w:r>
          </w:p>
        </w:tc>
        <w:tc>
          <w:tcPr>
            <w:tcW w:w="2549" w:type="dxa"/>
            <w:tcBorders>
              <w:top w:val="single" w:sz="4" w:space="0" w:color="000000"/>
              <w:left w:val="single" w:sz="4" w:space="0" w:color="000000"/>
              <w:bottom w:val="single" w:sz="4" w:space="0" w:color="000000"/>
              <w:right w:val="single" w:sz="4" w:space="0" w:color="000000"/>
            </w:tcBorders>
          </w:tcPr>
          <w:p w14:paraId="5FA135F4" w14:textId="77777777" w:rsidR="00AD3F3E" w:rsidRDefault="00AD3F3E" w:rsidP="00AD3F3E">
            <w:pPr>
              <w:spacing w:line="259" w:lineRule="auto"/>
              <w:ind w:right="31"/>
            </w:pPr>
            <w:r>
              <w:rPr>
                <w:rFonts w:ascii="Calibri" w:eastAsia="Calibri" w:hAnsi="Calibri" w:cs="Calibri"/>
                <w:sz w:val="18"/>
              </w:rPr>
              <w:t xml:space="preserve">Forests have a positive effect on autonomic nervous system and reduces salivary cortisol. Sympathetic nervous system suppressed in the forest.  </w:t>
            </w:r>
          </w:p>
        </w:tc>
        <w:tc>
          <w:tcPr>
            <w:tcW w:w="593" w:type="dxa"/>
            <w:tcBorders>
              <w:top w:val="single" w:sz="4" w:space="0" w:color="000000"/>
              <w:left w:val="single" w:sz="4" w:space="0" w:color="000000"/>
              <w:bottom w:val="single" w:sz="4" w:space="0" w:color="000000"/>
              <w:right w:val="single" w:sz="4" w:space="0" w:color="000000"/>
            </w:tcBorders>
          </w:tcPr>
          <w:p w14:paraId="469FBD0D" w14:textId="77777777" w:rsidR="00AD3F3E" w:rsidRDefault="00AD3F3E" w:rsidP="00AD3F3E">
            <w:pPr>
              <w:spacing w:line="259" w:lineRule="auto"/>
              <w:ind w:left="2"/>
            </w:pPr>
            <w:r>
              <w:rPr>
                <w:rFonts w:ascii="Calibri" w:eastAsia="Calibri" w:hAnsi="Calibri" w:cs="Calibri"/>
                <w:sz w:val="20"/>
              </w:rPr>
              <w:t xml:space="preserve">3 </w:t>
            </w:r>
          </w:p>
        </w:tc>
      </w:tr>
      <w:tr w:rsidR="00AD3F3E" w14:paraId="07D4458C" w14:textId="77777777" w:rsidTr="00AD3F3E">
        <w:trPr>
          <w:trHeight w:val="656"/>
        </w:trPr>
        <w:tc>
          <w:tcPr>
            <w:tcW w:w="1246" w:type="dxa"/>
            <w:tcBorders>
              <w:top w:val="single" w:sz="4" w:space="0" w:color="000000"/>
              <w:left w:val="single" w:sz="4" w:space="0" w:color="000000"/>
              <w:bottom w:val="single" w:sz="4" w:space="0" w:color="000000"/>
              <w:right w:val="single" w:sz="4" w:space="0" w:color="000000"/>
            </w:tcBorders>
          </w:tcPr>
          <w:p w14:paraId="060F8EE1"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t xml:space="preserve">Lee et al 2014 </w:t>
            </w:r>
          </w:p>
          <w:p w14:paraId="1DE8EFAF" w14:textId="77777777" w:rsidR="00AD3F3E" w:rsidRDefault="00AD3F3E" w:rsidP="00AD3F3E">
            <w:pPr>
              <w:spacing w:line="259" w:lineRule="auto"/>
              <w:rPr>
                <w:sz w:val="20"/>
              </w:rPr>
            </w:pPr>
          </w:p>
          <w:p w14:paraId="0C3FCAEB" w14:textId="77777777" w:rsidR="00AD3F3E" w:rsidRDefault="00AD3F3E" w:rsidP="00AD3F3E">
            <w:pPr>
              <w:spacing w:line="259" w:lineRule="auto"/>
            </w:pPr>
          </w:p>
        </w:tc>
        <w:tc>
          <w:tcPr>
            <w:tcW w:w="1008" w:type="dxa"/>
            <w:tcBorders>
              <w:top w:val="single" w:sz="4" w:space="0" w:color="000000"/>
              <w:left w:val="single" w:sz="4" w:space="0" w:color="000000"/>
              <w:bottom w:val="single" w:sz="4" w:space="0" w:color="000000"/>
              <w:right w:val="single" w:sz="4" w:space="0" w:color="000000"/>
            </w:tcBorders>
          </w:tcPr>
          <w:p w14:paraId="065851A5" w14:textId="77777777" w:rsidR="00AD3F3E" w:rsidRDefault="00AD3F3E" w:rsidP="00AD3F3E">
            <w:pPr>
              <w:spacing w:line="259" w:lineRule="auto"/>
            </w:pPr>
            <w:r>
              <w:rPr>
                <w:rFonts w:ascii="Calibri" w:eastAsia="Calibri" w:hAnsi="Calibri" w:cs="Calibri"/>
                <w:sz w:val="18"/>
              </w:rPr>
              <w:t>Japan</w:t>
            </w:r>
            <w:r>
              <w:rPr>
                <w:rFonts w:ascii="Calibri" w:eastAsia="Calibri" w:hAnsi="Calibri" w:cs="Calibri"/>
                <w:sz w:val="20"/>
              </w:rPr>
              <w:t xml:space="preserve"> </w:t>
            </w:r>
          </w:p>
        </w:tc>
        <w:tc>
          <w:tcPr>
            <w:tcW w:w="1291" w:type="dxa"/>
            <w:tcBorders>
              <w:top w:val="single" w:sz="4" w:space="0" w:color="000000"/>
              <w:left w:val="single" w:sz="4" w:space="0" w:color="000000"/>
              <w:bottom w:val="single" w:sz="4" w:space="0" w:color="000000"/>
              <w:right w:val="single" w:sz="4" w:space="0" w:color="000000"/>
            </w:tcBorders>
          </w:tcPr>
          <w:p w14:paraId="0540EA3B" w14:textId="77777777" w:rsidR="00AD3F3E" w:rsidRDefault="00AD3F3E" w:rsidP="00AD3F3E">
            <w:pPr>
              <w:spacing w:line="259" w:lineRule="auto"/>
            </w:pPr>
            <w:r>
              <w:rPr>
                <w:rFonts w:ascii="Calibri" w:eastAsia="Calibri" w:hAnsi="Calibri" w:cs="Calibri"/>
                <w:sz w:val="18"/>
              </w:rPr>
              <w:t>48 Japanese participants. Male only. Mean age = 21.1 yrs.</w:t>
            </w:r>
            <w:r>
              <w:rPr>
                <w:rFonts w:ascii="Calibri" w:eastAsia="Calibri" w:hAnsi="Calibri" w:cs="Calibri"/>
                <w:sz w:val="20"/>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26669142" w14:textId="77777777" w:rsidR="00AD3F3E" w:rsidRDefault="00AD3F3E" w:rsidP="00AD3F3E">
            <w:pPr>
              <w:spacing w:line="259" w:lineRule="auto"/>
            </w:pPr>
            <w:r>
              <w:rPr>
                <w:rFonts w:ascii="Calibri" w:eastAsia="Calibri" w:hAnsi="Calibri" w:cs="Calibri"/>
                <w:sz w:val="18"/>
              </w:rPr>
              <w:t xml:space="preserve">Randomised </w:t>
            </w:r>
          </w:p>
          <w:p w14:paraId="47DF50D1" w14:textId="77777777" w:rsidR="00AD3F3E" w:rsidRDefault="00AD3F3E" w:rsidP="00AD3F3E">
            <w:pPr>
              <w:spacing w:line="259" w:lineRule="auto"/>
              <w:ind w:right="17"/>
            </w:pPr>
            <w:r>
              <w:rPr>
                <w:rFonts w:ascii="Calibri" w:eastAsia="Calibri" w:hAnsi="Calibri" w:cs="Calibri"/>
                <w:sz w:val="18"/>
              </w:rPr>
              <w:t xml:space="preserve">controlled trial in 4 different prefectures with 12 participants in each. 2 groups of 6 completed </w:t>
            </w:r>
            <w:r>
              <w:rPr>
                <w:rFonts w:ascii="Calibri" w:eastAsia="Calibri" w:hAnsi="Calibri" w:cs="Calibri"/>
                <w:sz w:val="18"/>
              </w:rPr>
              <w:lastRenderedPageBreak/>
              <w:t xml:space="preserve">intervention and control. </w:t>
            </w:r>
            <w:r>
              <w:rPr>
                <w:rFonts w:ascii="Calibri" w:eastAsia="Calibri" w:hAnsi="Calibri" w:cs="Calibri"/>
                <w:sz w:val="20"/>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5D2C3279" w14:textId="77777777" w:rsidR="00AD3F3E" w:rsidRDefault="00AD3F3E" w:rsidP="00AD3F3E">
            <w:pPr>
              <w:spacing w:after="20"/>
              <w:ind w:left="2" w:right="4"/>
            </w:pPr>
            <w:r>
              <w:rPr>
                <w:rFonts w:ascii="Calibri" w:eastAsia="Calibri" w:hAnsi="Calibri" w:cs="Calibri"/>
                <w:sz w:val="18"/>
              </w:rPr>
              <w:lastRenderedPageBreak/>
              <w:t xml:space="preserve">Self-paced walking in forest for ~12-15 mins.  </w:t>
            </w:r>
          </w:p>
          <w:p w14:paraId="03992FEA" w14:textId="77777777" w:rsidR="00AD3F3E" w:rsidRDefault="00AD3F3E" w:rsidP="00AD3F3E">
            <w:pPr>
              <w:spacing w:line="259" w:lineRule="auto"/>
              <w:ind w:left="2"/>
            </w:pPr>
            <w:r>
              <w:rPr>
                <w:rFonts w:ascii="Calibri" w:eastAsia="Calibri" w:hAnsi="Calibri" w:cs="Calibri"/>
                <w:sz w:val="20"/>
              </w:rPr>
              <w:t xml:space="preserve"> </w:t>
            </w:r>
          </w:p>
          <w:p w14:paraId="26CFE353" w14:textId="77777777" w:rsidR="00AD3F3E" w:rsidRDefault="00AD3F3E" w:rsidP="00AD3F3E">
            <w:pPr>
              <w:spacing w:line="259" w:lineRule="auto"/>
              <w:ind w:left="2"/>
            </w:pPr>
            <w:r>
              <w:rPr>
                <w:rFonts w:ascii="Calibri" w:eastAsia="Calibri" w:hAnsi="Calibri" w:cs="Calibri"/>
                <w:sz w:val="20"/>
              </w:rPr>
              <w:t xml:space="preserve"> </w:t>
            </w:r>
          </w:p>
          <w:p w14:paraId="1050AD4A" w14:textId="77777777" w:rsidR="00AD3F3E" w:rsidRDefault="00AD3F3E" w:rsidP="00AD3F3E">
            <w:pPr>
              <w:spacing w:line="259" w:lineRule="auto"/>
              <w:ind w:left="2"/>
            </w:pPr>
            <w:r>
              <w:rPr>
                <w:rFonts w:ascii="Calibri" w:eastAsia="Calibri" w:hAnsi="Calibri" w:cs="Calibri"/>
                <w:sz w:val="20"/>
              </w:rPr>
              <w:t xml:space="preserve"> </w:t>
            </w:r>
          </w:p>
          <w:p w14:paraId="0214A3F6" w14:textId="77777777" w:rsidR="00AD3F3E" w:rsidRDefault="00AD3F3E" w:rsidP="00AD3F3E">
            <w:pPr>
              <w:spacing w:line="259" w:lineRule="auto"/>
              <w:ind w:left="2"/>
            </w:pPr>
            <w:r>
              <w:rPr>
                <w:rFonts w:ascii="Calibri" w:eastAsia="Calibri" w:hAnsi="Calibri" w:cs="Calibri"/>
                <w:sz w:val="20"/>
              </w:rPr>
              <w:t xml:space="preserve"> </w:t>
            </w:r>
          </w:p>
          <w:p w14:paraId="6CE2D10F" w14:textId="77777777" w:rsidR="00AD3F3E" w:rsidRDefault="00AD3F3E" w:rsidP="00AD3F3E">
            <w:pPr>
              <w:spacing w:line="259" w:lineRule="auto"/>
              <w:ind w:left="2"/>
            </w:pPr>
            <w:r>
              <w:rPr>
                <w:rFonts w:ascii="Calibri" w:eastAsia="Calibri" w:hAnsi="Calibri" w:cs="Calibri"/>
                <w:sz w:val="20"/>
              </w:rPr>
              <w:lastRenderedPageBreak/>
              <w:t xml:space="preserve"> </w:t>
            </w:r>
          </w:p>
          <w:p w14:paraId="547B0B3C" w14:textId="77777777" w:rsidR="00AD3F3E" w:rsidRDefault="00AD3F3E" w:rsidP="00AD3F3E">
            <w:pPr>
              <w:spacing w:line="259" w:lineRule="auto"/>
              <w:ind w:left="2"/>
            </w:pPr>
            <w:r>
              <w:rPr>
                <w:rFonts w:ascii="Calibri" w:eastAsia="Calibri" w:hAnsi="Calibri" w:cs="Calibri"/>
                <w:sz w:val="20"/>
              </w:rPr>
              <w:t xml:space="preserve"> </w:t>
            </w:r>
          </w:p>
          <w:p w14:paraId="0F6AE507" w14:textId="77777777" w:rsidR="00AD3F3E" w:rsidRDefault="00AD3F3E" w:rsidP="00AD3F3E">
            <w:pPr>
              <w:spacing w:line="259" w:lineRule="auto"/>
              <w:ind w:left="2"/>
            </w:pPr>
            <w:r>
              <w:rPr>
                <w:rFonts w:ascii="Calibri" w:eastAsia="Calibri" w:hAnsi="Calibri" w:cs="Calibri"/>
                <w:sz w:val="20"/>
              </w:rPr>
              <w:t xml:space="preserve"> </w:t>
            </w:r>
          </w:p>
          <w:p w14:paraId="12E0E40F" w14:textId="77777777" w:rsidR="00AD3F3E" w:rsidRDefault="00AD3F3E" w:rsidP="00AD3F3E">
            <w:pPr>
              <w:spacing w:line="259" w:lineRule="auto"/>
              <w:ind w:left="2"/>
            </w:pPr>
            <w:r>
              <w:rPr>
                <w:rFonts w:ascii="Calibri" w:eastAsia="Calibri" w:hAnsi="Calibri" w:cs="Calibri"/>
                <w:sz w:val="20"/>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5899D4DC" w14:textId="77777777" w:rsidR="00AD3F3E" w:rsidRDefault="00AD3F3E" w:rsidP="00AD3F3E">
            <w:pPr>
              <w:spacing w:line="259" w:lineRule="auto"/>
            </w:pPr>
            <w:r>
              <w:rPr>
                <w:rFonts w:ascii="Calibri" w:eastAsia="Calibri" w:hAnsi="Calibri" w:cs="Calibri"/>
                <w:sz w:val="18"/>
              </w:rPr>
              <w:lastRenderedPageBreak/>
              <w:t xml:space="preserve">STAI, POMS - </w:t>
            </w:r>
          </w:p>
          <w:p w14:paraId="2087EBB8" w14:textId="77777777" w:rsidR="00AD3F3E" w:rsidRDefault="00AD3F3E" w:rsidP="00AD3F3E">
            <w:pPr>
              <w:spacing w:after="15"/>
              <w:ind w:right="41"/>
            </w:pPr>
            <w:r>
              <w:rPr>
                <w:rFonts w:ascii="Calibri" w:eastAsia="Calibri" w:hAnsi="Calibri" w:cs="Calibri"/>
                <w:sz w:val="18"/>
              </w:rPr>
              <w:t xml:space="preserve">Shortened Version, 13-scale questionnaire using </w:t>
            </w:r>
            <w:proofErr w:type="gramStart"/>
            <w:r>
              <w:rPr>
                <w:rFonts w:ascii="Calibri" w:eastAsia="Calibri" w:hAnsi="Calibri" w:cs="Calibri"/>
                <w:sz w:val="18"/>
              </w:rPr>
              <w:t>SDM,  measure</w:t>
            </w:r>
            <w:proofErr w:type="gramEnd"/>
            <w:r>
              <w:rPr>
                <w:rFonts w:ascii="Calibri" w:eastAsia="Calibri" w:hAnsi="Calibri" w:cs="Calibri"/>
                <w:sz w:val="18"/>
              </w:rPr>
              <w:t xml:space="preserve"> of feeling </w:t>
            </w:r>
          </w:p>
          <w:p w14:paraId="196AA59F" w14:textId="77777777" w:rsidR="00AD3F3E" w:rsidRDefault="00AD3F3E" w:rsidP="00AD3F3E">
            <w:pPr>
              <w:spacing w:line="259" w:lineRule="auto"/>
            </w:pPr>
            <w:r>
              <w:rPr>
                <w:rFonts w:ascii="Calibri" w:eastAsia="Calibri" w:hAnsi="Calibri" w:cs="Calibri"/>
                <w:sz w:val="18"/>
              </w:rPr>
              <w:t xml:space="preserve">‘refreshed’. </w:t>
            </w:r>
            <w:r>
              <w:rPr>
                <w:rFonts w:ascii="Calibri" w:eastAsia="Calibri" w:hAnsi="Calibri" w:cs="Calibri"/>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14:paraId="2B608BF2" w14:textId="77777777" w:rsidR="00AD3F3E" w:rsidRDefault="00AD3F3E" w:rsidP="00AD3F3E">
            <w:pPr>
              <w:spacing w:after="2" w:line="239" w:lineRule="auto"/>
              <w:ind w:right="58"/>
            </w:pPr>
            <w:r>
              <w:rPr>
                <w:rFonts w:ascii="Calibri" w:eastAsia="Calibri" w:hAnsi="Calibri" w:cs="Calibri"/>
                <w:sz w:val="18"/>
              </w:rPr>
              <w:t xml:space="preserve">STAI levels were largely decreased after forest walking (33.2 ± 6.9) compared with after urban walking (45.2 ± 8.9; p &lt;0.01).  </w:t>
            </w:r>
          </w:p>
          <w:p w14:paraId="31E58BD2" w14:textId="77777777" w:rsidR="00AD3F3E" w:rsidRDefault="00AD3F3E" w:rsidP="00AD3F3E">
            <w:pPr>
              <w:spacing w:line="259" w:lineRule="auto"/>
            </w:pPr>
            <w:r>
              <w:rPr>
                <w:rFonts w:ascii="Calibri" w:eastAsia="Calibri" w:hAnsi="Calibri" w:cs="Calibri"/>
                <w:sz w:val="18"/>
              </w:rPr>
              <w:t xml:space="preserve">After forest walking, significantly decreased values were found in POMS subscale of tension-anxiety (T-A, 35.6 ± 4.0 at the forest site and 41.6 ± 7.6 at the urban site; p &lt;0.01). Significantly higher </w:t>
            </w:r>
            <w:r>
              <w:rPr>
                <w:rFonts w:ascii="Calibri" w:eastAsia="Calibri" w:hAnsi="Calibri" w:cs="Calibri"/>
                <w:sz w:val="18"/>
              </w:rPr>
              <w:lastRenderedPageBreak/>
              <w:t xml:space="preserve">scores were observed for the “refreshed” feeling after forest walking (65.5 ± 10.7) compared with those for urban walking (50.4 ± 13.2; p &lt;0.01). </w:t>
            </w:r>
          </w:p>
        </w:tc>
        <w:tc>
          <w:tcPr>
            <w:tcW w:w="2549" w:type="dxa"/>
            <w:tcBorders>
              <w:top w:val="single" w:sz="4" w:space="0" w:color="000000"/>
              <w:left w:val="single" w:sz="4" w:space="0" w:color="000000"/>
              <w:bottom w:val="single" w:sz="4" w:space="0" w:color="000000"/>
              <w:right w:val="single" w:sz="4" w:space="0" w:color="000000"/>
            </w:tcBorders>
          </w:tcPr>
          <w:p w14:paraId="4E31C703" w14:textId="77777777" w:rsidR="00AD3F3E" w:rsidRDefault="00AD3F3E" w:rsidP="00AD3F3E">
            <w:pPr>
              <w:spacing w:line="259" w:lineRule="auto"/>
            </w:pPr>
            <w:r>
              <w:rPr>
                <w:rFonts w:ascii="Calibri" w:eastAsia="Calibri" w:hAnsi="Calibri" w:cs="Calibri"/>
                <w:sz w:val="18"/>
              </w:rPr>
              <w:lastRenderedPageBreak/>
              <w:t xml:space="preserve">Forest walking significantly increased parasympathetic nervous activity and decreased sympathetic nervous activity compared with urban walking.  Forest-oriented stimulations facilitate the relaxation of central and autonomic nervous </w:t>
            </w:r>
            <w:r>
              <w:rPr>
                <w:rFonts w:ascii="Calibri" w:eastAsia="Calibri" w:hAnsi="Calibri" w:cs="Calibri"/>
                <w:sz w:val="18"/>
              </w:rPr>
              <w:lastRenderedPageBreak/>
              <w:t xml:space="preserve">activities to suppress the secretion of stress hormones.  </w:t>
            </w:r>
          </w:p>
        </w:tc>
        <w:tc>
          <w:tcPr>
            <w:tcW w:w="593" w:type="dxa"/>
            <w:tcBorders>
              <w:top w:val="single" w:sz="4" w:space="0" w:color="000000"/>
              <w:left w:val="single" w:sz="4" w:space="0" w:color="000000"/>
              <w:bottom w:val="single" w:sz="4" w:space="0" w:color="000000"/>
              <w:right w:val="single" w:sz="4" w:space="0" w:color="000000"/>
            </w:tcBorders>
          </w:tcPr>
          <w:p w14:paraId="66ACA21E" w14:textId="77777777" w:rsidR="00AD3F3E" w:rsidRDefault="00AD3F3E" w:rsidP="00AD3F3E">
            <w:pPr>
              <w:spacing w:line="259" w:lineRule="auto"/>
              <w:ind w:left="2"/>
            </w:pPr>
            <w:r>
              <w:rPr>
                <w:rFonts w:ascii="Calibri" w:eastAsia="Calibri" w:hAnsi="Calibri" w:cs="Calibri"/>
                <w:sz w:val="20"/>
              </w:rPr>
              <w:lastRenderedPageBreak/>
              <w:t xml:space="preserve">3 </w:t>
            </w:r>
          </w:p>
        </w:tc>
      </w:tr>
      <w:tr w:rsidR="00AD3F3E" w14:paraId="314ADFC8" w14:textId="77777777" w:rsidTr="00AD3F3E">
        <w:trPr>
          <w:trHeight w:val="2000"/>
        </w:trPr>
        <w:tc>
          <w:tcPr>
            <w:tcW w:w="1246" w:type="dxa"/>
            <w:tcBorders>
              <w:top w:val="single" w:sz="4" w:space="0" w:color="000000"/>
              <w:left w:val="single" w:sz="4" w:space="0" w:color="000000"/>
              <w:bottom w:val="single" w:sz="4" w:space="0" w:color="000000"/>
              <w:right w:val="single" w:sz="4" w:space="0" w:color="000000"/>
            </w:tcBorders>
          </w:tcPr>
          <w:p w14:paraId="757CCDDE" w14:textId="77777777" w:rsidR="00AD3F3E" w:rsidRDefault="00AD3F3E" w:rsidP="00AD3F3E">
            <w:pPr>
              <w:spacing w:line="259" w:lineRule="auto"/>
              <w:rPr>
                <w:rFonts w:ascii="Calibri" w:eastAsia="Calibri" w:hAnsi="Calibri" w:cs="Calibri"/>
                <w:sz w:val="20"/>
              </w:rPr>
            </w:pPr>
            <w:proofErr w:type="spellStart"/>
            <w:r>
              <w:rPr>
                <w:rFonts w:ascii="Calibri" w:eastAsia="Calibri" w:hAnsi="Calibri" w:cs="Calibri"/>
                <w:sz w:val="20"/>
              </w:rPr>
              <w:t>Lyu</w:t>
            </w:r>
            <w:proofErr w:type="spellEnd"/>
            <w:r>
              <w:rPr>
                <w:rFonts w:ascii="Calibri" w:eastAsia="Calibri" w:hAnsi="Calibri" w:cs="Calibri"/>
                <w:sz w:val="20"/>
              </w:rPr>
              <w:t xml:space="preserve"> et al 2019 </w:t>
            </w:r>
          </w:p>
        </w:tc>
        <w:tc>
          <w:tcPr>
            <w:tcW w:w="1008" w:type="dxa"/>
            <w:tcBorders>
              <w:top w:val="single" w:sz="4" w:space="0" w:color="000000"/>
              <w:left w:val="single" w:sz="4" w:space="0" w:color="000000"/>
              <w:bottom w:val="single" w:sz="4" w:space="0" w:color="000000"/>
              <w:right w:val="single" w:sz="4" w:space="0" w:color="000000"/>
            </w:tcBorders>
          </w:tcPr>
          <w:p w14:paraId="4FF2BED3"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China</w:t>
            </w:r>
            <w:r>
              <w:rPr>
                <w:rFonts w:ascii="Calibri" w:eastAsia="Calibri" w:hAnsi="Calibri" w:cs="Calibri"/>
                <w:sz w:val="20"/>
              </w:rPr>
              <w:t xml:space="preserve"> </w:t>
            </w:r>
          </w:p>
        </w:tc>
        <w:tc>
          <w:tcPr>
            <w:tcW w:w="1291" w:type="dxa"/>
            <w:tcBorders>
              <w:top w:val="single" w:sz="4" w:space="0" w:color="000000"/>
              <w:left w:val="single" w:sz="4" w:space="0" w:color="000000"/>
              <w:bottom w:val="single" w:sz="4" w:space="0" w:color="000000"/>
              <w:right w:val="single" w:sz="4" w:space="0" w:color="000000"/>
            </w:tcBorders>
          </w:tcPr>
          <w:p w14:paraId="2E8F8430" w14:textId="77777777" w:rsidR="00AD3F3E" w:rsidRDefault="00AD3F3E" w:rsidP="00AD3F3E">
            <w:pPr>
              <w:spacing w:after="2" w:line="239" w:lineRule="auto"/>
              <w:ind w:right="57"/>
            </w:pPr>
            <w:r>
              <w:rPr>
                <w:rFonts w:ascii="Calibri" w:eastAsia="Calibri" w:hAnsi="Calibri" w:cs="Calibri"/>
                <w:sz w:val="18"/>
              </w:rPr>
              <w:t xml:space="preserve">60 healthy university students. Male only. </w:t>
            </w:r>
          </w:p>
          <w:p w14:paraId="52CEEF9E" w14:textId="77777777" w:rsidR="00AD3F3E" w:rsidRDefault="00AD3F3E" w:rsidP="00AD3F3E">
            <w:pPr>
              <w:spacing w:line="259" w:lineRule="auto"/>
            </w:pPr>
            <w:r>
              <w:rPr>
                <w:rFonts w:ascii="Calibri" w:eastAsia="Calibri" w:hAnsi="Calibri" w:cs="Calibri"/>
                <w:sz w:val="18"/>
              </w:rPr>
              <w:t xml:space="preserve">Mean age = </w:t>
            </w:r>
          </w:p>
          <w:p w14:paraId="67CB537E"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21.8 </w:t>
            </w:r>
            <w:proofErr w:type="spellStart"/>
            <w:r>
              <w:rPr>
                <w:rFonts w:ascii="Calibri" w:eastAsia="Calibri" w:hAnsi="Calibri" w:cs="Calibri"/>
                <w:sz w:val="18"/>
              </w:rPr>
              <w:t>yrs</w:t>
            </w:r>
            <w:proofErr w:type="spellEnd"/>
            <w:r>
              <w:rPr>
                <w:rFonts w:ascii="Calibri" w:eastAsia="Calibri" w:hAnsi="Calibri" w:cs="Calibri"/>
                <w:sz w:val="18"/>
              </w:rPr>
              <w:t xml:space="preserve"> (experimental group), 21.6 </w:t>
            </w:r>
            <w:proofErr w:type="spellStart"/>
            <w:r>
              <w:rPr>
                <w:rFonts w:ascii="Calibri" w:eastAsia="Calibri" w:hAnsi="Calibri" w:cs="Calibri"/>
                <w:sz w:val="18"/>
              </w:rPr>
              <w:t>yrs</w:t>
            </w:r>
            <w:proofErr w:type="spellEnd"/>
            <w:r>
              <w:rPr>
                <w:rFonts w:ascii="Calibri" w:eastAsia="Calibri" w:hAnsi="Calibri" w:cs="Calibri"/>
                <w:sz w:val="18"/>
              </w:rPr>
              <w:t xml:space="preserve"> (control). </w:t>
            </w:r>
          </w:p>
        </w:tc>
        <w:tc>
          <w:tcPr>
            <w:tcW w:w="1700" w:type="dxa"/>
            <w:tcBorders>
              <w:top w:val="single" w:sz="4" w:space="0" w:color="000000"/>
              <w:left w:val="single" w:sz="4" w:space="0" w:color="000000"/>
              <w:bottom w:val="single" w:sz="4" w:space="0" w:color="000000"/>
              <w:right w:val="single" w:sz="4" w:space="0" w:color="000000"/>
            </w:tcBorders>
          </w:tcPr>
          <w:p w14:paraId="7E4EF378" w14:textId="77777777" w:rsidR="00AD3F3E" w:rsidRDefault="00AD3F3E" w:rsidP="00AD3F3E">
            <w:pPr>
              <w:spacing w:line="259" w:lineRule="auto"/>
            </w:pPr>
            <w:r>
              <w:rPr>
                <w:rFonts w:ascii="Calibri" w:eastAsia="Calibri" w:hAnsi="Calibri" w:cs="Calibri"/>
                <w:sz w:val="18"/>
              </w:rPr>
              <w:t xml:space="preserve">Randomised </w:t>
            </w:r>
          </w:p>
          <w:p w14:paraId="35DF359C"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controlled trial. Participants either exposed to a bamboo forest (3 groups of 15 participants at different forest settings) or an urban environment (1 group of 15 participants).   </w:t>
            </w:r>
          </w:p>
        </w:tc>
        <w:tc>
          <w:tcPr>
            <w:tcW w:w="1702" w:type="dxa"/>
            <w:tcBorders>
              <w:top w:val="single" w:sz="4" w:space="0" w:color="000000"/>
              <w:left w:val="single" w:sz="4" w:space="0" w:color="000000"/>
              <w:bottom w:val="single" w:sz="4" w:space="0" w:color="000000"/>
              <w:right w:val="single" w:sz="4" w:space="0" w:color="000000"/>
            </w:tcBorders>
          </w:tcPr>
          <w:p w14:paraId="4F18749E" w14:textId="77777777" w:rsidR="00AD3F3E" w:rsidRDefault="00AD3F3E" w:rsidP="00AD3F3E">
            <w:pPr>
              <w:spacing w:after="20"/>
              <w:ind w:left="2" w:right="4"/>
              <w:rPr>
                <w:rFonts w:ascii="Calibri" w:eastAsia="Calibri" w:hAnsi="Calibri" w:cs="Calibri"/>
                <w:sz w:val="18"/>
              </w:rPr>
            </w:pPr>
            <w:r>
              <w:rPr>
                <w:rFonts w:ascii="Calibri" w:eastAsia="Calibri" w:hAnsi="Calibri" w:cs="Calibri"/>
                <w:sz w:val="18"/>
              </w:rPr>
              <w:t xml:space="preserve">Bamboo forest therapy program in a bamboo forest or exposure to a city urban environment over the course of 3-days.  </w:t>
            </w:r>
          </w:p>
        </w:tc>
        <w:tc>
          <w:tcPr>
            <w:tcW w:w="1560" w:type="dxa"/>
            <w:tcBorders>
              <w:top w:val="single" w:sz="4" w:space="0" w:color="000000"/>
              <w:left w:val="single" w:sz="4" w:space="0" w:color="000000"/>
              <w:bottom w:val="single" w:sz="4" w:space="0" w:color="000000"/>
              <w:right w:val="single" w:sz="4" w:space="0" w:color="000000"/>
            </w:tcBorders>
          </w:tcPr>
          <w:p w14:paraId="783EAE28"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POMS.  </w:t>
            </w:r>
          </w:p>
        </w:tc>
        <w:tc>
          <w:tcPr>
            <w:tcW w:w="3262" w:type="dxa"/>
            <w:tcBorders>
              <w:top w:val="single" w:sz="4" w:space="0" w:color="000000"/>
              <w:left w:val="single" w:sz="4" w:space="0" w:color="000000"/>
              <w:bottom w:val="single" w:sz="4" w:space="0" w:color="000000"/>
              <w:right w:val="single" w:sz="4" w:space="0" w:color="000000"/>
            </w:tcBorders>
          </w:tcPr>
          <w:p w14:paraId="17AC2FCB" w14:textId="77777777" w:rsidR="00AD3F3E" w:rsidRDefault="00AD3F3E" w:rsidP="00AD3F3E">
            <w:pPr>
              <w:spacing w:after="2" w:line="239" w:lineRule="auto"/>
              <w:ind w:right="58"/>
              <w:rPr>
                <w:rFonts w:ascii="Calibri" w:eastAsia="Calibri" w:hAnsi="Calibri" w:cs="Calibri"/>
                <w:sz w:val="18"/>
              </w:rPr>
            </w:pPr>
            <w:r>
              <w:rPr>
                <w:rFonts w:ascii="Calibri" w:eastAsia="Calibri" w:hAnsi="Calibri" w:cs="Calibri"/>
                <w:sz w:val="18"/>
              </w:rPr>
              <w:t xml:space="preserve">Scores of negative moods for </w:t>
            </w:r>
            <w:proofErr w:type="spellStart"/>
            <w:r>
              <w:rPr>
                <w:rFonts w:ascii="Calibri" w:eastAsia="Calibri" w:hAnsi="Calibri" w:cs="Calibri"/>
                <w:sz w:val="18"/>
              </w:rPr>
              <w:t>tensionanxiety</w:t>
            </w:r>
            <w:proofErr w:type="spellEnd"/>
            <w:r>
              <w:rPr>
                <w:rFonts w:ascii="Calibri" w:eastAsia="Calibri" w:hAnsi="Calibri" w:cs="Calibri"/>
                <w:sz w:val="18"/>
              </w:rPr>
              <w:t xml:space="preserve">, depression-dejection, fatigue, confusion and anger-hostility significantly decreased after the bamboo forest program (p &lt;0.05). No difference was found in the scores of any of these negative moods after the urban program. </w:t>
            </w:r>
          </w:p>
        </w:tc>
        <w:tc>
          <w:tcPr>
            <w:tcW w:w="2549" w:type="dxa"/>
            <w:tcBorders>
              <w:top w:val="single" w:sz="4" w:space="0" w:color="000000"/>
              <w:left w:val="single" w:sz="4" w:space="0" w:color="000000"/>
              <w:bottom w:val="single" w:sz="4" w:space="0" w:color="000000"/>
              <w:right w:val="single" w:sz="4" w:space="0" w:color="000000"/>
            </w:tcBorders>
          </w:tcPr>
          <w:p w14:paraId="43B22A94"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Systolic blood pressure was significantly lower after a three-day bamboo forest therapy session. The SpO2 (peripheral oxygen saturation) of participants was higher after the bamboo forest program than before the program.</w:t>
            </w:r>
            <w:r>
              <w:rPr>
                <w:rFonts w:ascii="Calibri" w:eastAsia="Calibri" w:hAnsi="Calibri" w:cs="Calibri"/>
                <w:sz w:val="20"/>
              </w:rPr>
              <w:t xml:space="preserve"> </w:t>
            </w:r>
          </w:p>
        </w:tc>
        <w:tc>
          <w:tcPr>
            <w:tcW w:w="593" w:type="dxa"/>
            <w:tcBorders>
              <w:top w:val="single" w:sz="4" w:space="0" w:color="000000"/>
              <w:left w:val="single" w:sz="4" w:space="0" w:color="000000"/>
              <w:bottom w:val="single" w:sz="4" w:space="0" w:color="000000"/>
              <w:right w:val="single" w:sz="4" w:space="0" w:color="000000"/>
            </w:tcBorders>
          </w:tcPr>
          <w:p w14:paraId="25185392"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4</w:t>
            </w:r>
          </w:p>
        </w:tc>
      </w:tr>
      <w:tr w:rsidR="00AD3F3E" w14:paraId="4A9A336C" w14:textId="77777777" w:rsidTr="00AD3F3E">
        <w:trPr>
          <w:trHeight w:val="1943"/>
        </w:trPr>
        <w:tc>
          <w:tcPr>
            <w:tcW w:w="1246" w:type="dxa"/>
            <w:tcBorders>
              <w:top w:val="single" w:sz="4" w:space="0" w:color="000000"/>
              <w:left w:val="single" w:sz="4" w:space="0" w:color="000000"/>
              <w:bottom w:val="single" w:sz="4" w:space="0" w:color="000000"/>
              <w:right w:val="single" w:sz="4" w:space="0" w:color="000000"/>
            </w:tcBorders>
          </w:tcPr>
          <w:p w14:paraId="2077CA09"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t xml:space="preserve">Mao et al 2012 </w:t>
            </w:r>
          </w:p>
        </w:tc>
        <w:tc>
          <w:tcPr>
            <w:tcW w:w="1008" w:type="dxa"/>
            <w:tcBorders>
              <w:top w:val="single" w:sz="4" w:space="0" w:color="000000"/>
              <w:left w:val="single" w:sz="4" w:space="0" w:color="000000"/>
              <w:bottom w:val="single" w:sz="4" w:space="0" w:color="000000"/>
              <w:right w:val="single" w:sz="4" w:space="0" w:color="000000"/>
            </w:tcBorders>
          </w:tcPr>
          <w:p w14:paraId="2E8E6E99"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China</w:t>
            </w:r>
            <w:r>
              <w:rPr>
                <w:rFonts w:ascii="Calibri" w:eastAsia="Calibri" w:hAnsi="Calibri" w:cs="Calibri"/>
                <w:sz w:val="20"/>
              </w:rPr>
              <w:t xml:space="preserve"> </w:t>
            </w:r>
          </w:p>
        </w:tc>
        <w:tc>
          <w:tcPr>
            <w:tcW w:w="1291" w:type="dxa"/>
            <w:tcBorders>
              <w:top w:val="single" w:sz="4" w:space="0" w:color="000000"/>
              <w:left w:val="single" w:sz="4" w:space="0" w:color="000000"/>
              <w:bottom w:val="single" w:sz="4" w:space="0" w:color="000000"/>
              <w:right w:val="single" w:sz="4" w:space="0" w:color="000000"/>
            </w:tcBorders>
          </w:tcPr>
          <w:p w14:paraId="2935A752" w14:textId="77777777" w:rsidR="00AD3F3E" w:rsidRDefault="00AD3F3E" w:rsidP="00AD3F3E">
            <w:pPr>
              <w:spacing w:after="2" w:line="239" w:lineRule="auto"/>
              <w:ind w:right="57"/>
              <w:rPr>
                <w:rFonts w:ascii="Calibri" w:eastAsia="Calibri" w:hAnsi="Calibri" w:cs="Calibri"/>
                <w:sz w:val="18"/>
              </w:rPr>
            </w:pPr>
            <w:r>
              <w:rPr>
                <w:rFonts w:ascii="Calibri" w:eastAsia="Calibri" w:hAnsi="Calibri" w:cs="Calibri"/>
                <w:sz w:val="18"/>
              </w:rPr>
              <w:t xml:space="preserve">20 healthy university students. Male only. Mean age = 20.79 yrs.  </w:t>
            </w:r>
          </w:p>
        </w:tc>
        <w:tc>
          <w:tcPr>
            <w:tcW w:w="1700" w:type="dxa"/>
            <w:tcBorders>
              <w:top w:val="single" w:sz="4" w:space="0" w:color="000000"/>
              <w:left w:val="single" w:sz="4" w:space="0" w:color="000000"/>
              <w:bottom w:val="single" w:sz="4" w:space="0" w:color="000000"/>
              <w:right w:val="single" w:sz="4" w:space="0" w:color="000000"/>
            </w:tcBorders>
          </w:tcPr>
          <w:p w14:paraId="0A60B010" w14:textId="77777777" w:rsidR="00AD3F3E" w:rsidRDefault="00AD3F3E" w:rsidP="00AD3F3E">
            <w:pPr>
              <w:spacing w:line="259" w:lineRule="auto"/>
            </w:pPr>
            <w:r>
              <w:rPr>
                <w:rFonts w:ascii="Calibri" w:eastAsia="Calibri" w:hAnsi="Calibri" w:cs="Calibri"/>
                <w:sz w:val="18"/>
              </w:rPr>
              <w:t xml:space="preserve">Randomised </w:t>
            </w:r>
          </w:p>
          <w:p w14:paraId="3A4EFCED"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controlled trial. Participants divided into 2 groups of 10. </w:t>
            </w:r>
            <w:r>
              <w:rPr>
                <w:rFonts w:ascii="Calibri" w:eastAsia="Calibri" w:hAnsi="Calibri" w:cs="Calibri"/>
                <w:sz w:val="20"/>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0349E2E6" w14:textId="77777777" w:rsidR="00AD3F3E" w:rsidRDefault="00AD3F3E" w:rsidP="00AD3F3E">
            <w:pPr>
              <w:spacing w:after="20"/>
              <w:ind w:left="2" w:right="4"/>
              <w:rPr>
                <w:rFonts w:ascii="Calibri" w:eastAsia="Calibri" w:hAnsi="Calibri" w:cs="Calibri"/>
                <w:sz w:val="18"/>
              </w:rPr>
            </w:pPr>
            <w:r>
              <w:rPr>
                <w:rFonts w:ascii="Calibri" w:eastAsia="Calibri" w:hAnsi="Calibri" w:cs="Calibri"/>
                <w:sz w:val="18"/>
              </w:rPr>
              <w:t>2 walking trails for 1.5 hrs (with 10 min break) through a forest or an urban site.</w:t>
            </w:r>
          </w:p>
        </w:tc>
        <w:tc>
          <w:tcPr>
            <w:tcW w:w="1560" w:type="dxa"/>
            <w:tcBorders>
              <w:top w:val="single" w:sz="4" w:space="0" w:color="000000"/>
              <w:left w:val="single" w:sz="4" w:space="0" w:color="000000"/>
              <w:bottom w:val="single" w:sz="4" w:space="0" w:color="000000"/>
              <w:right w:val="single" w:sz="4" w:space="0" w:color="000000"/>
            </w:tcBorders>
          </w:tcPr>
          <w:p w14:paraId="44923A04"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POMS.  </w:t>
            </w:r>
          </w:p>
        </w:tc>
        <w:tc>
          <w:tcPr>
            <w:tcW w:w="3262" w:type="dxa"/>
            <w:tcBorders>
              <w:top w:val="single" w:sz="4" w:space="0" w:color="000000"/>
              <w:left w:val="single" w:sz="4" w:space="0" w:color="000000"/>
              <w:bottom w:val="single" w:sz="4" w:space="0" w:color="000000"/>
              <w:right w:val="single" w:sz="4" w:space="0" w:color="000000"/>
            </w:tcBorders>
          </w:tcPr>
          <w:p w14:paraId="38C88898" w14:textId="77777777" w:rsidR="00AD3F3E" w:rsidRDefault="00AD3F3E" w:rsidP="00AD3F3E">
            <w:pPr>
              <w:spacing w:after="2" w:line="239" w:lineRule="auto"/>
              <w:ind w:right="58"/>
              <w:rPr>
                <w:rFonts w:ascii="Calibri" w:eastAsia="Calibri" w:hAnsi="Calibri" w:cs="Calibri"/>
                <w:sz w:val="18"/>
              </w:rPr>
            </w:pPr>
            <w:r>
              <w:rPr>
                <w:rFonts w:ascii="Calibri" w:eastAsia="Calibri" w:hAnsi="Calibri" w:cs="Calibri"/>
                <w:sz w:val="18"/>
              </w:rPr>
              <w:t>For the forest bathing condition, the scores in the negative subscales, such as tension, depression, anger, fatigue, and confusion, were lowered (p &lt;0.05); however, the positive score for vigour was increased.</w:t>
            </w:r>
            <w:r>
              <w:rPr>
                <w:rFonts w:ascii="Calibri" w:eastAsia="Calibri" w:hAnsi="Calibri" w:cs="Calibri"/>
                <w:sz w:val="20"/>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002CF13C" w14:textId="77777777" w:rsidR="00AD3F3E" w:rsidRPr="00211C6C" w:rsidRDefault="00AD3F3E" w:rsidP="00AD3F3E">
            <w:pPr>
              <w:spacing w:line="259" w:lineRule="auto"/>
              <w:rPr>
                <w:rFonts w:ascii="Calibri" w:eastAsia="Calibri" w:hAnsi="Calibri" w:cs="Calibri"/>
                <w:sz w:val="18"/>
              </w:rPr>
            </w:pPr>
            <w:r>
              <w:rPr>
                <w:rFonts w:ascii="Calibri" w:eastAsia="Calibri" w:hAnsi="Calibri" w:cs="Calibri"/>
                <w:sz w:val="18"/>
              </w:rPr>
              <w:t xml:space="preserve">Serum cortisol concentration was significantly lower in subjects exposed to a forest environment than in those exposed to an urban environment. </w:t>
            </w:r>
            <w:r>
              <w:rPr>
                <w:rFonts w:ascii="Calibri" w:eastAsia="Calibri" w:hAnsi="Calibri" w:cs="Calibri"/>
              </w:rPr>
              <w:t xml:space="preserve"> </w:t>
            </w:r>
            <w:r>
              <w:rPr>
                <w:rFonts w:ascii="Calibri" w:eastAsia="Calibri" w:hAnsi="Calibri" w:cs="Calibri"/>
                <w:sz w:val="18"/>
              </w:rPr>
              <w:t>These findings indicate that subjects staying in a forest environment showed a reduced stress response.</w:t>
            </w:r>
            <w:r>
              <w:rPr>
                <w:rFonts w:ascii="Calibri" w:eastAsia="Calibri" w:hAnsi="Calibri" w:cs="Calibri"/>
                <w:sz w:val="20"/>
              </w:rPr>
              <w:t xml:space="preserve"> </w:t>
            </w:r>
          </w:p>
        </w:tc>
        <w:tc>
          <w:tcPr>
            <w:tcW w:w="593" w:type="dxa"/>
            <w:tcBorders>
              <w:top w:val="single" w:sz="4" w:space="0" w:color="000000"/>
              <w:left w:val="single" w:sz="4" w:space="0" w:color="000000"/>
              <w:bottom w:val="single" w:sz="4" w:space="0" w:color="000000"/>
              <w:right w:val="single" w:sz="4" w:space="0" w:color="000000"/>
            </w:tcBorders>
          </w:tcPr>
          <w:p w14:paraId="572F3F3F"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3 </w:t>
            </w:r>
          </w:p>
        </w:tc>
      </w:tr>
      <w:tr w:rsidR="00AD3F3E" w14:paraId="09047BB0" w14:textId="77777777" w:rsidTr="00AD3F3E">
        <w:trPr>
          <w:trHeight w:val="2869"/>
        </w:trPr>
        <w:tc>
          <w:tcPr>
            <w:tcW w:w="1246" w:type="dxa"/>
            <w:tcBorders>
              <w:top w:val="single" w:sz="4" w:space="0" w:color="000000"/>
              <w:left w:val="single" w:sz="4" w:space="0" w:color="000000"/>
              <w:bottom w:val="single" w:sz="4" w:space="0" w:color="000000"/>
              <w:right w:val="single" w:sz="4" w:space="0" w:color="000000"/>
            </w:tcBorders>
          </w:tcPr>
          <w:p w14:paraId="18B38ECD"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lastRenderedPageBreak/>
              <w:t xml:space="preserve">Song et al 2014 </w:t>
            </w:r>
          </w:p>
        </w:tc>
        <w:tc>
          <w:tcPr>
            <w:tcW w:w="1008" w:type="dxa"/>
            <w:tcBorders>
              <w:top w:val="single" w:sz="4" w:space="0" w:color="000000"/>
              <w:left w:val="single" w:sz="4" w:space="0" w:color="000000"/>
              <w:bottom w:val="single" w:sz="4" w:space="0" w:color="000000"/>
              <w:right w:val="single" w:sz="4" w:space="0" w:color="000000"/>
            </w:tcBorders>
          </w:tcPr>
          <w:p w14:paraId="3B7A1CC6"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Japan </w:t>
            </w:r>
          </w:p>
        </w:tc>
        <w:tc>
          <w:tcPr>
            <w:tcW w:w="1291" w:type="dxa"/>
            <w:tcBorders>
              <w:top w:val="single" w:sz="4" w:space="0" w:color="000000"/>
              <w:left w:val="single" w:sz="4" w:space="0" w:color="000000"/>
              <w:bottom w:val="single" w:sz="4" w:space="0" w:color="000000"/>
              <w:right w:val="single" w:sz="4" w:space="0" w:color="000000"/>
            </w:tcBorders>
          </w:tcPr>
          <w:p w14:paraId="56AEAAA6" w14:textId="77777777" w:rsidR="00AD3F3E" w:rsidRDefault="00AD3F3E" w:rsidP="00AD3F3E">
            <w:pPr>
              <w:spacing w:after="2" w:line="239" w:lineRule="auto"/>
              <w:ind w:right="57"/>
              <w:rPr>
                <w:rFonts w:ascii="Calibri" w:eastAsia="Calibri" w:hAnsi="Calibri" w:cs="Calibri"/>
                <w:sz w:val="18"/>
              </w:rPr>
            </w:pPr>
            <w:r>
              <w:rPr>
                <w:rFonts w:ascii="Calibri" w:eastAsia="Calibri" w:hAnsi="Calibri" w:cs="Calibri"/>
                <w:sz w:val="18"/>
              </w:rPr>
              <w:t xml:space="preserve">17 Japanese students. Male only. Mean age = 21.2 yrs. </w:t>
            </w:r>
          </w:p>
        </w:tc>
        <w:tc>
          <w:tcPr>
            <w:tcW w:w="1700" w:type="dxa"/>
            <w:tcBorders>
              <w:top w:val="single" w:sz="4" w:space="0" w:color="000000"/>
              <w:left w:val="single" w:sz="4" w:space="0" w:color="000000"/>
              <w:bottom w:val="single" w:sz="4" w:space="0" w:color="000000"/>
              <w:right w:val="single" w:sz="4" w:space="0" w:color="000000"/>
            </w:tcBorders>
          </w:tcPr>
          <w:p w14:paraId="05D59087"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Within subject’s design. Participants completed the walking course in an urban park and city environment. </w:t>
            </w:r>
            <w:r>
              <w:rPr>
                <w:rFonts w:ascii="Calibri" w:eastAsia="Calibri" w:hAnsi="Calibri" w:cs="Calibri"/>
                <w:sz w:val="16"/>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6D1645EF" w14:textId="77777777" w:rsidR="00AD3F3E" w:rsidRDefault="00AD3F3E" w:rsidP="00AD3F3E">
            <w:pPr>
              <w:spacing w:after="20"/>
              <w:ind w:left="2" w:right="4"/>
              <w:rPr>
                <w:rFonts w:ascii="Calibri" w:eastAsia="Calibri" w:hAnsi="Calibri" w:cs="Calibri"/>
                <w:sz w:val="18"/>
              </w:rPr>
            </w:pPr>
            <w:r>
              <w:rPr>
                <w:rFonts w:ascii="Calibri" w:eastAsia="Calibri" w:hAnsi="Calibri" w:cs="Calibri"/>
                <w:sz w:val="18"/>
              </w:rPr>
              <w:t xml:space="preserve">15 mins predetermined walking course in an urban park compared with nearby city area. </w:t>
            </w:r>
          </w:p>
        </w:tc>
        <w:tc>
          <w:tcPr>
            <w:tcW w:w="1560" w:type="dxa"/>
            <w:tcBorders>
              <w:top w:val="single" w:sz="4" w:space="0" w:color="000000"/>
              <w:left w:val="single" w:sz="4" w:space="0" w:color="000000"/>
              <w:bottom w:val="single" w:sz="4" w:space="0" w:color="000000"/>
              <w:right w:val="single" w:sz="4" w:space="0" w:color="000000"/>
            </w:tcBorders>
          </w:tcPr>
          <w:p w14:paraId="0A85D930" w14:textId="77777777" w:rsidR="00AD3F3E" w:rsidRDefault="00AD3F3E" w:rsidP="00AD3F3E">
            <w:pPr>
              <w:spacing w:line="259" w:lineRule="auto"/>
              <w:rPr>
                <w:rFonts w:ascii="Calibri" w:eastAsia="Calibri" w:hAnsi="Calibri" w:cs="Calibri"/>
                <w:sz w:val="18"/>
              </w:rPr>
            </w:pPr>
            <w:r>
              <w:rPr>
                <w:rFonts w:ascii="Calibri" w:eastAsia="Calibri" w:hAnsi="Calibri" w:cs="Calibri"/>
                <w:sz w:val="20"/>
              </w:rPr>
              <w:t xml:space="preserve">STAI, POMS. </w:t>
            </w:r>
          </w:p>
        </w:tc>
        <w:tc>
          <w:tcPr>
            <w:tcW w:w="3262" w:type="dxa"/>
            <w:tcBorders>
              <w:top w:val="single" w:sz="4" w:space="0" w:color="000000"/>
              <w:left w:val="single" w:sz="4" w:space="0" w:color="000000"/>
              <w:bottom w:val="single" w:sz="4" w:space="0" w:color="000000"/>
              <w:right w:val="single" w:sz="4" w:space="0" w:color="000000"/>
            </w:tcBorders>
          </w:tcPr>
          <w:p w14:paraId="4BE9C78D" w14:textId="77777777" w:rsidR="00AD3F3E" w:rsidRDefault="00AD3F3E" w:rsidP="00AD3F3E">
            <w:pPr>
              <w:ind w:right="1"/>
            </w:pPr>
            <w:r>
              <w:rPr>
                <w:rFonts w:ascii="Calibri" w:eastAsia="Calibri" w:hAnsi="Calibri" w:cs="Calibri"/>
                <w:sz w:val="18"/>
              </w:rPr>
              <w:t xml:space="preserve">Total STAI score was 14.3% lower after the urban park walk compared with that after the city area walk (urban park: 41.6. ± 7.0 (mean ± standard deviation), city area: 48.6 ± 6.3; p &lt;0.05). </w:t>
            </w:r>
          </w:p>
          <w:p w14:paraId="62994024" w14:textId="77777777" w:rsidR="00AD3F3E" w:rsidRDefault="00AD3F3E" w:rsidP="00AD3F3E">
            <w:pPr>
              <w:spacing w:line="241" w:lineRule="auto"/>
              <w:ind w:right="18"/>
            </w:pPr>
            <w:r>
              <w:rPr>
                <w:rFonts w:ascii="Calibri" w:eastAsia="Calibri" w:hAnsi="Calibri" w:cs="Calibri"/>
                <w:sz w:val="18"/>
              </w:rPr>
              <w:t xml:space="preserve">Scores for the negative subscales of POMS tension-anxiety and fatigue were significantly lower after walking in the urban park than after walking in the city area (p &lt;0.05). </w:t>
            </w:r>
          </w:p>
          <w:p w14:paraId="2C3E8FB4" w14:textId="77777777" w:rsidR="00AD3F3E" w:rsidRPr="00656ECE" w:rsidRDefault="00AD3F3E" w:rsidP="00AD3F3E">
            <w:pPr>
              <w:spacing w:after="20"/>
            </w:pPr>
            <w:r>
              <w:rPr>
                <w:rFonts w:ascii="Calibri" w:eastAsia="Calibri" w:hAnsi="Calibri" w:cs="Calibri"/>
                <w:sz w:val="18"/>
              </w:rPr>
              <w:t xml:space="preserve">There were no significant differences in the scores for depression, anger-hostility, and confusion. </w:t>
            </w:r>
          </w:p>
        </w:tc>
        <w:tc>
          <w:tcPr>
            <w:tcW w:w="2549" w:type="dxa"/>
            <w:tcBorders>
              <w:top w:val="single" w:sz="4" w:space="0" w:color="000000"/>
              <w:left w:val="single" w:sz="4" w:space="0" w:color="000000"/>
              <w:bottom w:val="single" w:sz="4" w:space="0" w:color="000000"/>
              <w:right w:val="single" w:sz="4" w:space="0" w:color="000000"/>
            </w:tcBorders>
          </w:tcPr>
          <w:p w14:paraId="771BB212"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The physiological measures suggested a beneficial effect of walking in an urban park, similar to that expected from a forest setting/yoga/massage, which may explain the psychological outcomes.</w:t>
            </w:r>
            <w:r>
              <w:rPr>
                <w:rFonts w:ascii="Calibri" w:eastAsia="Calibri" w:hAnsi="Calibri" w:cs="Calibri"/>
                <w:sz w:val="16"/>
              </w:rPr>
              <w:t xml:space="preserve"> </w:t>
            </w:r>
          </w:p>
        </w:tc>
        <w:tc>
          <w:tcPr>
            <w:tcW w:w="593" w:type="dxa"/>
            <w:tcBorders>
              <w:top w:val="single" w:sz="4" w:space="0" w:color="000000"/>
              <w:left w:val="single" w:sz="4" w:space="0" w:color="000000"/>
              <w:bottom w:val="single" w:sz="4" w:space="0" w:color="000000"/>
              <w:right w:val="single" w:sz="4" w:space="0" w:color="000000"/>
            </w:tcBorders>
          </w:tcPr>
          <w:p w14:paraId="7C8B59E4"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2 </w:t>
            </w:r>
          </w:p>
        </w:tc>
      </w:tr>
      <w:tr w:rsidR="00AD3F3E" w14:paraId="35C70F9A" w14:textId="77777777" w:rsidTr="00AD3F3E">
        <w:trPr>
          <w:trHeight w:val="2869"/>
        </w:trPr>
        <w:tc>
          <w:tcPr>
            <w:tcW w:w="1246" w:type="dxa"/>
            <w:tcBorders>
              <w:top w:val="single" w:sz="4" w:space="0" w:color="000000"/>
              <w:left w:val="single" w:sz="4" w:space="0" w:color="000000"/>
              <w:bottom w:val="single" w:sz="4" w:space="0" w:color="000000"/>
              <w:right w:val="single" w:sz="4" w:space="0" w:color="000000"/>
            </w:tcBorders>
          </w:tcPr>
          <w:p w14:paraId="0C09CC28"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t xml:space="preserve">Song et al 2015 </w:t>
            </w:r>
          </w:p>
        </w:tc>
        <w:tc>
          <w:tcPr>
            <w:tcW w:w="1008" w:type="dxa"/>
            <w:tcBorders>
              <w:top w:val="single" w:sz="4" w:space="0" w:color="000000"/>
              <w:left w:val="single" w:sz="4" w:space="0" w:color="000000"/>
              <w:bottom w:val="single" w:sz="4" w:space="0" w:color="000000"/>
              <w:right w:val="single" w:sz="4" w:space="0" w:color="000000"/>
            </w:tcBorders>
          </w:tcPr>
          <w:p w14:paraId="6EE9DD5D"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Japan </w:t>
            </w:r>
          </w:p>
        </w:tc>
        <w:tc>
          <w:tcPr>
            <w:tcW w:w="1291" w:type="dxa"/>
            <w:tcBorders>
              <w:top w:val="single" w:sz="4" w:space="0" w:color="000000"/>
              <w:left w:val="single" w:sz="4" w:space="0" w:color="000000"/>
              <w:bottom w:val="single" w:sz="4" w:space="0" w:color="000000"/>
              <w:right w:val="single" w:sz="4" w:space="0" w:color="000000"/>
            </w:tcBorders>
          </w:tcPr>
          <w:p w14:paraId="1CDE39E4" w14:textId="77777777" w:rsidR="00AD3F3E" w:rsidRDefault="00AD3F3E" w:rsidP="00AD3F3E">
            <w:r>
              <w:rPr>
                <w:rFonts w:ascii="Calibri" w:eastAsia="Calibri" w:hAnsi="Calibri" w:cs="Calibri"/>
                <w:sz w:val="18"/>
              </w:rPr>
              <w:t xml:space="preserve">23 university students. Males only. Mean age = </w:t>
            </w:r>
          </w:p>
          <w:p w14:paraId="145F921C" w14:textId="77777777" w:rsidR="00AD3F3E" w:rsidRDefault="00AD3F3E" w:rsidP="00AD3F3E">
            <w:pPr>
              <w:spacing w:after="2" w:line="239" w:lineRule="auto"/>
              <w:ind w:right="57"/>
              <w:rPr>
                <w:rFonts w:ascii="Calibri" w:eastAsia="Calibri" w:hAnsi="Calibri" w:cs="Calibri"/>
                <w:sz w:val="18"/>
              </w:rPr>
            </w:pPr>
            <w:r>
              <w:rPr>
                <w:rFonts w:ascii="Calibri" w:eastAsia="Calibri" w:hAnsi="Calibri" w:cs="Calibri"/>
                <w:sz w:val="18"/>
              </w:rPr>
              <w:t xml:space="preserve">22.3 yrs.  </w:t>
            </w:r>
          </w:p>
        </w:tc>
        <w:tc>
          <w:tcPr>
            <w:tcW w:w="1700" w:type="dxa"/>
            <w:tcBorders>
              <w:top w:val="single" w:sz="4" w:space="0" w:color="000000"/>
              <w:left w:val="single" w:sz="4" w:space="0" w:color="000000"/>
              <w:bottom w:val="single" w:sz="4" w:space="0" w:color="000000"/>
              <w:right w:val="single" w:sz="4" w:space="0" w:color="000000"/>
            </w:tcBorders>
          </w:tcPr>
          <w:p w14:paraId="3174EB14"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Controlled clinical trial. Participants took part in both conditions.  </w:t>
            </w:r>
          </w:p>
        </w:tc>
        <w:tc>
          <w:tcPr>
            <w:tcW w:w="1702" w:type="dxa"/>
            <w:tcBorders>
              <w:top w:val="single" w:sz="4" w:space="0" w:color="000000"/>
              <w:left w:val="single" w:sz="4" w:space="0" w:color="000000"/>
              <w:bottom w:val="single" w:sz="4" w:space="0" w:color="000000"/>
              <w:right w:val="single" w:sz="4" w:space="0" w:color="000000"/>
            </w:tcBorders>
          </w:tcPr>
          <w:p w14:paraId="6D6B2CDD" w14:textId="77777777" w:rsidR="00AD3F3E" w:rsidRDefault="00AD3F3E" w:rsidP="00AD3F3E">
            <w:pPr>
              <w:spacing w:after="20"/>
              <w:ind w:left="2" w:right="4"/>
              <w:rPr>
                <w:rFonts w:ascii="Calibri" w:eastAsia="Calibri" w:hAnsi="Calibri" w:cs="Calibri"/>
                <w:sz w:val="18"/>
              </w:rPr>
            </w:pPr>
            <w:r>
              <w:rPr>
                <w:rFonts w:ascii="Calibri" w:eastAsia="Calibri" w:hAnsi="Calibri" w:cs="Calibri"/>
                <w:sz w:val="18"/>
              </w:rPr>
              <w:t xml:space="preserve">15 mins walking through an urban park and 15 mins walking through the city.  </w:t>
            </w:r>
          </w:p>
        </w:tc>
        <w:tc>
          <w:tcPr>
            <w:tcW w:w="1560" w:type="dxa"/>
            <w:tcBorders>
              <w:top w:val="single" w:sz="4" w:space="0" w:color="000000"/>
              <w:left w:val="single" w:sz="4" w:space="0" w:color="000000"/>
              <w:bottom w:val="single" w:sz="4" w:space="0" w:color="000000"/>
              <w:right w:val="single" w:sz="4" w:space="0" w:color="000000"/>
            </w:tcBorders>
          </w:tcPr>
          <w:p w14:paraId="43A508E1" w14:textId="77777777" w:rsidR="00AD3F3E" w:rsidRDefault="00AD3F3E" w:rsidP="00AD3F3E">
            <w:pPr>
              <w:spacing w:line="259" w:lineRule="auto"/>
              <w:rPr>
                <w:rFonts w:ascii="Calibri" w:eastAsia="Calibri" w:hAnsi="Calibri" w:cs="Calibri"/>
                <w:sz w:val="20"/>
              </w:rPr>
            </w:pPr>
            <w:r>
              <w:rPr>
                <w:rFonts w:ascii="Calibri" w:eastAsia="Calibri" w:hAnsi="Calibri" w:cs="Calibri"/>
                <w:sz w:val="18"/>
              </w:rPr>
              <w:t xml:space="preserve">SDM, STAI, POMS.  </w:t>
            </w:r>
          </w:p>
        </w:tc>
        <w:tc>
          <w:tcPr>
            <w:tcW w:w="3262" w:type="dxa"/>
            <w:tcBorders>
              <w:top w:val="single" w:sz="4" w:space="0" w:color="000000"/>
              <w:left w:val="single" w:sz="4" w:space="0" w:color="000000"/>
              <w:bottom w:val="single" w:sz="4" w:space="0" w:color="000000"/>
              <w:right w:val="single" w:sz="4" w:space="0" w:color="000000"/>
            </w:tcBorders>
          </w:tcPr>
          <w:p w14:paraId="2D527D7A" w14:textId="77777777" w:rsidR="00AD3F3E" w:rsidRDefault="00AD3F3E" w:rsidP="00AD3F3E">
            <w:pPr>
              <w:ind w:right="27"/>
            </w:pPr>
            <w:r>
              <w:rPr>
                <w:rFonts w:ascii="Calibri" w:eastAsia="Calibri" w:hAnsi="Calibri" w:cs="Calibri"/>
                <w:sz w:val="18"/>
              </w:rPr>
              <w:t xml:space="preserve">Significantly higher SDM scores were observed following the urban park walk than those following the city area walk for the following three adjectives: “comfortable”, “natural”, and “relaxed” (p &lt;0.01).  </w:t>
            </w:r>
          </w:p>
          <w:p w14:paraId="50A46DB6" w14:textId="77777777" w:rsidR="00AD3F3E" w:rsidRDefault="00AD3F3E" w:rsidP="00AD3F3E">
            <w:pPr>
              <w:ind w:right="1"/>
              <w:rPr>
                <w:rFonts w:ascii="Calibri" w:eastAsia="Calibri" w:hAnsi="Calibri" w:cs="Calibri"/>
                <w:sz w:val="18"/>
              </w:rPr>
            </w:pPr>
            <w:r>
              <w:rPr>
                <w:rFonts w:ascii="Calibri" w:eastAsia="Calibri" w:hAnsi="Calibri" w:cs="Calibri"/>
                <w:sz w:val="18"/>
              </w:rPr>
              <w:t>The total STAI score was 19.3% lower after the urban park walk than after the city area walk (urban park: 39.0 ± 6.3; city area: 48.4 ± 7.5; p &lt;0.01).  Differences were also detected in the POMS scores for the negative subscales of tension–anxiety, anger–hostility, fatigue, and confusion being significantly lower after walking in the urban park than after walking in the city area (p &lt;0.05).</w:t>
            </w:r>
          </w:p>
        </w:tc>
        <w:tc>
          <w:tcPr>
            <w:tcW w:w="2549" w:type="dxa"/>
            <w:tcBorders>
              <w:top w:val="single" w:sz="4" w:space="0" w:color="000000"/>
              <w:left w:val="single" w:sz="4" w:space="0" w:color="000000"/>
              <w:bottom w:val="single" w:sz="4" w:space="0" w:color="000000"/>
              <w:right w:val="single" w:sz="4" w:space="0" w:color="000000"/>
            </w:tcBorders>
          </w:tcPr>
          <w:p w14:paraId="4F11C864" w14:textId="77777777" w:rsidR="00AD3F3E" w:rsidRDefault="00AD3F3E" w:rsidP="00AD3F3E">
            <w:pPr>
              <w:spacing w:line="259" w:lineRule="auto"/>
            </w:pPr>
            <w:r>
              <w:rPr>
                <w:rFonts w:ascii="Calibri" w:eastAsia="Calibri" w:hAnsi="Calibri" w:cs="Calibri"/>
                <w:sz w:val="18"/>
              </w:rPr>
              <w:t xml:space="preserve">No significant differences in </w:t>
            </w:r>
          </w:p>
          <w:p w14:paraId="78418608" w14:textId="77777777" w:rsidR="00AD3F3E" w:rsidRDefault="00AD3F3E" w:rsidP="00AD3F3E">
            <w:pPr>
              <w:spacing w:after="1"/>
              <w:ind w:right="305"/>
              <w:jc w:val="both"/>
            </w:pPr>
            <w:r>
              <w:rPr>
                <w:rFonts w:ascii="Calibri" w:eastAsia="Calibri" w:hAnsi="Calibri" w:cs="Calibri"/>
                <w:sz w:val="18"/>
              </w:rPr>
              <w:t xml:space="preserve">walking speed.  The intervention induced physiological relaxation. Compared with those after a brief walk in the city area, parasympathetic nervous </w:t>
            </w:r>
          </w:p>
          <w:p w14:paraId="04BFDBB8"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activity was significantly enhanced, sympathetic nervous activity was significantly suppressed, and heart rate was significantly lower during a brief walk in the urban park.</w:t>
            </w:r>
          </w:p>
        </w:tc>
        <w:tc>
          <w:tcPr>
            <w:tcW w:w="593" w:type="dxa"/>
            <w:tcBorders>
              <w:top w:val="single" w:sz="4" w:space="0" w:color="000000"/>
              <w:left w:val="single" w:sz="4" w:space="0" w:color="000000"/>
              <w:bottom w:val="single" w:sz="4" w:space="0" w:color="000000"/>
              <w:right w:val="single" w:sz="4" w:space="0" w:color="000000"/>
            </w:tcBorders>
          </w:tcPr>
          <w:p w14:paraId="4F5CCA3B"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3 </w:t>
            </w:r>
          </w:p>
        </w:tc>
      </w:tr>
      <w:tr w:rsidR="00AD3F3E" w14:paraId="6FD25D32" w14:textId="77777777" w:rsidTr="00AD3F3E">
        <w:trPr>
          <w:trHeight w:val="2869"/>
        </w:trPr>
        <w:tc>
          <w:tcPr>
            <w:tcW w:w="1246" w:type="dxa"/>
            <w:tcBorders>
              <w:top w:val="single" w:sz="4" w:space="0" w:color="000000"/>
              <w:left w:val="single" w:sz="4" w:space="0" w:color="000000"/>
              <w:bottom w:val="single" w:sz="4" w:space="0" w:color="000000"/>
              <w:right w:val="single" w:sz="4" w:space="0" w:color="000000"/>
            </w:tcBorders>
          </w:tcPr>
          <w:p w14:paraId="30AE5C71"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lastRenderedPageBreak/>
              <w:t xml:space="preserve">Song et al 2018 </w:t>
            </w:r>
          </w:p>
        </w:tc>
        <w:tc>
          <w:tcPr>
            <w:tcW w:w="1008" w:type="dxa"/>
            <w:tcBorders>
              <w:top w:val="single" w:sz="4" w:space="0" w:color="000000"/>
              <w:left w:val="single" w:sz="4" w:space="0" w:color="000000"/>
              <w:bottom w:val="single" w:sz="4" w:space="0" w:color="000000"/>
              <w:right w:val="single" w:sz="4" w:space="0" w:color="000000"/>
            </w:tcBorders>
          </w:tcPr>
          <w:p w14:paraId="2C1D1832" w14:textId="77777777" w:rsidR="00AD3F3E" w:rsidRDefault="00AD3F3E" w:rsidP="00AD3F3E">
            <w:pPr>
              <w:spacing w:line="259" w:lineRule="auto"/>
            </w:pPr>
            <w:r>
              <w:rPr>
                <w:rFonts w:ascii="Calibri" w:eastAsia="Calibri" w:hAnsi="Calibri" w:cs="Calibri"/>
                <w:sz w:val="18"/>
              </w:rPr>
              <w:t>Japan</w:t>
            </w:r>
            <w:r>
              <w:rPr>
                <w:rFonts w:ascii="Calibri" w:eastAsia="Calibri" w:hAnsi="Calibri" w:cs="Calibri"/>
                <w:sz w:val="20"/>
              </w:rPr>
              <w:t xml:space="preserve"> </w:t>
            </w:r>
          </w:p>
          <w:p w14:paraId="7335F207"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 </w:t>
            </w:r>
          </w:p>
        </w:tc>
        <w:tc>
          <w:tcPr>
            <w:tcW w:w="1291" w:type="dxa"/>
            <w:tcBorders>
              <w:top w:val="single" w:sz="4" w:space="0" w:color="000000"/>
              <w:left w:val="single" w:sz="4" w:space="0" w:color="000000"/>
              <w:bottom w:val="single" w:sz="4" w:space="0" w:color="000000"/>
              <w:right w:val="single" w:sz="4" w:space="0" w:color="000000"/>
            </w:tcBorders>
          </w:tcPr>
          <w:p w14:paraId="7792FBC3" w14:textId="77777777" w:rsidR="00AD3F3E" w:rsidRDefault="00AD3F3E" w:rsidP="00AD3F3E">
            <w:pPr>
              <w:spacing w:after="1"/>
            </w:pPr>
            <w:r>
              <w:rPr>
                <w:rFonts w:ascii="Calibri" w:eastAsia="Calibri" w:hAnsi="Calibri" w:cs="Calibri"/>
                <w:sz w:val="18"/>
              </w:rPr>
              <w:t xml:space="preserve">585 Japanese participants. Males only. Mean age = 21.7 yrs. </w:t>
            </w:r>
          </w:p>
          <w:p w14:paraId="5CD1668B" w14:textId="77777777" w:rsidR="00AD3F3E" w:rsidRDefault="00AD3F3E" w:rsidP="00AD3F3E">
            <w:pPr>
              <w:rPr>
                <w:rFonts w:ascii="Calibri" w:eastAsia="Calibri" w:hAnsi="Calibri" w:cs="Calibri"/>
                <w:sz w:val="18"/>
              </w:rPr>
            </w:pPr>
            <w:r>
              <w:rPr>
                <w:rFonts w:ascii="Calibri" w:eastAsia="Calibri" w:hAnsi="Calibri" w:cs="Calibri"/>
                <w:sz w:val="18"/>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6857C254" w14:textId="77777777" w:rsidR="00AD3F3E" w:rsidRDefault="00AD3F3E" w:rsidP="00AD3F3E">
            <w:pPr>
              <w:spacing w:after="1"/>
            </w:pPr>
            <w:r>
              <w:rPr>
                <w:rFonts w:ascii="Calibri" w:eastAsia="Calibri" w:hAnsi="Calibri" w:cs="Calibri"/>
                <w:sz w:val="18"/>
              </w:rPr>
              <w:t xml:space="preserve">Cross-over trial on 2 consecutive days. Control was a walk in an urban environment. </w:t>
            </w:r>
          </w:p>
          <w:p w14:paraId="09C6F692"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30EE01A7" w14:textId="77777777" w:rsidR="00AD3F3E" w:rsidRDefault="00AD3F3E" w:rsidP="00AD3F3E">
            <w:pPr>
              <w:spacing w:line="259" w:lineRule="auto"/>
              <w:ind w:left="2"/>
            </w:pPr>
            <w:r>
              <w:rPr>
                <w:rFonts w:ascii="Calibri" w:eastAsia="Calibri" w:hAnsi="Calibri" w:cs="Calibri"/>
                <w:sz w:val="18"/>
              </w:rPr>
              <w:t>15 min forest walk.</w:t>
            </w:r>
            <w:r>
              <w:rPr>
                <w:rFonts w:ascii="Calibri" w:eastAsia="Calibri" w:hAnsi="Calibri" w:cs="Calibri"/>
                <w:sz w:val="20"/>
              </w:rPr>
              <w:t xml:space="preserve"> </w:t>
            </w:r>
          </w:p>
          <w:p w14:paraId="35C22981" w14:textId="77777777" w:rsidR="00AD3F3E" w:rsidRDefault="00AD3F3E" w:rsidP="00AD3F3E">
            <w:pPr>
              <w:spacing w:after="20"/>
              <w:ind w:left="2" w:right="4"/>
              <w:rPr>
                <w:rFonts w:ascii="Calibri" w:eastAsia="Calibri" w:hAnsi="Calibri" w:cs="Calibri"/>
                <w:sz w:val="18"/>
              </w:rPr>
            </w:pPr>
            <w:r>
              <w:rPr>
                <w:rFonts w:ascii="Calibri" w:eastAsia="Calibri" w:hAnsi="Calibri" w:cs="Calibri"/>
                <w:sz w:val="18"/>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74BEF86D" w14:textId="77777777" w:rsidR="00AD3F3E" w:rsidRDefault="00AD3F3E" w:rsidP="00AD3F3E">
            <w:pPr>
              <w:spacing w:line="235" w:lineRule="auto"/>
              <w:ind w:right="13"/>
            </w:pPr>
            <w:r>
              <w:rPr>
                <w:rFonts w:ascii="Calibri" w:eastAsia="Calibri" w:hAnsi="Calibri" w:cs="Calibri"/>
                <w:sz w:val="18"/>
              </w:rPr>
              <w:t xml:space="preserve">STAI, POMS - shortened version. </w:t>
            </w:r>
            <w:r>
              <w:rPr>
                <w:rFonts w:ascii="Calibri" w:eastAsia="Calibri" w:hAnsi="Calibri" w:cs="Calibri"/>
                <w:sz w:val="20"/>
              </w:rPr>
              <w:t xml:space="preserve"> </w:t>
            </w:r>
          </w:p>
          <w:p w14:paraId="5D4D6123"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 </w:t>
            </w:r>
          </w:p>
        </w:tc>
        <w:tc>
          <w:tcPr>
            <w:tcW w:w="3262" w:type="dxa"/>
            <w:tcBorders>
              <w:top w:val="single" w:sz="4" w:space="0" w:color="000000"/>
              <w:left w:val="single" w:sz="4" w:space="0" w:color="000000"/>
              <w:bottom w:val="single" w:sz="4" w:space="0" w:color="000000"/>
              <w:right w:val="single" w:sz="4" w:space="0" w:color="000000"/>
            </w:tcBorders>
          </w:tcPr>
          <w:p w14:paraId="7C945926" w14:textId="77777777" w:rsidR="00AD3F3E" w:rsidRDefault="00AD3F3E" w:rsidP="00AD3F3E">
            <w:pPr>
              <w:spacing w:after="1"/>
              <w:ind w:right="12"/>
            </w:pPr>
            <w:r>
              <w:rPr>
                <w:rFonts w:ascii="Calibri" w:eastAsia="Calibri" w:hAnsi="Calibri" w:cs="Calibri"/>
                <w:sz w:val="18"/>
              </w:rPr>
              <w:t xml:space="preserve">Scores for tension-anxiety subscale on POMS were significantly lower after walking through forest areas compared to city areas (forest, 36.1 ± 5.4; city, 41.3 ± 7.7; p &lt;0.01). </w:t>
            </w:r>
          </w:p>
          <w:p w14:paraId="622CF40C" w14:textId="77777777" w:rsidR="00AD3F3E" w:rsidRDefault="00AD3F3E" w:rsidP="00AD3F3E">
            <w:pPr>
              <w:spacing w:line="259" w:lineRule="auto"/>
            </w:pPr>
            <w:r>
              <w:rPr>
                <w:rFonts w:ascii="Calibri" w:eastAsia="Calibri" w:hAnsi="Calibri" w:cs="Calibri"/>
                <w:sz w:val="18"/>
              </w:rPr>
              <w:t xml:space="preserve"> </w:t>
            </w:r>
          </w:p>
          <w:p w14:paraId="719B6A44" w14:textId="77777777" w:rsidR="00AD3F3E" w:rsidRDefault="00AD3F3E" w:rsidP="00AD3F3E">
            <w:pPr>
              <w:ind w:right="27"/>
              <w:rPr>
                <w:rFonts w:ascii="Calibri" w:eastAsia="Calibri" w:hAnsi="Calibri" w:cs="Calibri"/>
                <w:sz w:val="18"/>
              </w:rPr>
            </w:pPr>
            <w:r>
              <w:rPr>
                <w:rFonts w:ascii="Calibri" w:eastAsia="Calibri" w:hAnsi="Calibri" w:cs="Calibri"/>
                <w:sz w:val="18"/>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7248A0D8"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Participants with high-trait anxiety levels had a more effective reduction in the feeling of depression–dejection after walking through forest areas compared with those with normal and low-trait anxiety levels (participants with high-trait anxiety, N = 325; participants with normal and low-trait anxiety, N = 260; p &lt; 0.05). </w:t>
            </w:r>
          </w:p>
        </w:tc>
        <w:tc>
          <w:tcPr>
            <w:tcW w:w="593" w:type="dxa"/>
            <w:tcBorders>
              <w:top w:val="single" w:sz="4" w:space="0" w:color="000000"/>
              <w:left w:val="single" w:sz="4" w:space="0" w:color="000000"/>
              <w:bottom w:val="single" w:sz="4" w:space="0" w:color="000000"/>
              <w:right w:val="single" w:sz="4" w:space="0" w:color="000000"/>
            </w:tcBorders>
          </w:tcPr>
          <w:p w14:paraId="674F7F45"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4 </w:t>
            </w:r>
          </w:p>
        </w:tc>
      </w:tr>
      <w:tr w:rsidR="00AD3F3E" w14:paraId="118B0C23" w14:textId="77777777" w:rsidTr="00AD3F3E">
        <w:trPr>
          <w:trHeight w:val="2869"/>
        </w:trPr>
        <w:tc>
          <w:tcPr>
            <w:tcW w:w="1246" w:type="dxa"/>
            <w:tcBorders>
              <w:top w:val="single" w:sz="4" w:space="0" w:color="000000"/>
              <w:left w:val="single" w:sz="4" w:space="0" w:color="000000"/>
              <w:bottom w:val="single" w:sz="4" w:space="0" w:color="000000"/>
              <w:right w:val="single" w:sz="4" w:space="0" w:color="000000"/>
            </w:tcBorders>
          </w:tcPr>
          <w:p w14:paraId="744E2CEA"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t xml:space="preserve">Song et al 2019 </w:t>
            </w:r>
          </w:p>
        </w:tc>
        <w:tc>
          <w:tcPr>
            <w:tcW w:w="1008" w:type="dxa"/>
            <w:tcBorders>
              <w:top w:val="single" w:sz="4" w:space="0" w:color="000000"/>
              <w:left w:val="single" w:sz="4" w:space="0" w:color="000000"/>
              <w:bottom w:val="single" w:sz="4" w:space="0" w:color="000000"/>
              <w:right w:val="single" w:sz="4" w:space="0" w:color="000000"/>
            </w:tcBorders>
          </w:tcPr>
          <w:p w14:paraId="761E009F"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Japan </w:t>
            </w:r>
          </w:p>
        </w:tc>
        <w:tc>
          <w:tcPr>
            <w:tcW w:w="1291" w:type="dxa"/>
            <w:tcBorders>
              <w:top w:val="single" w:sz="4" w:space="0" w:color="000000"/>
              <w:left w:val="single" w:sz="4" w:space="0" w:color="000000"/>
              <w:bottom w:val="single" w:sz="4" w:space="0" w:color="000000"/>
              <w:right w:val="single" w:sz="4" w:space="0" w:color="000000"/>
            </w:tcBorders>
          </w:tcPr>
          <w:p w14:paraId="780AB816" w14:textId="77777777" w:rsidR="00AD3F3E" w:rsidRDefault="00AD3F3E" w:rsidP="00AD3F3E">
            <w:r>
              <w:rPr>
                <w:rFonts w:ascii="Calibri" w:eastAsia="Calibri" w:hAnsi="Calibri" w:cs="Calibri"/>
                <w:sz w:val="18"/>
              </w:rPr>
              <w:t xml:space="preserve">60 Japanese students. Females only. </w:t>
            </w:r>
          </w:p>
          <w:p w14:paraId="4E452C96" w14:textId="77777777" w:rsidR="00AD3F3E" w:rsidRDefault="00AD3F3E" w:rsidP="00AD3F3E">
            <w:pPr>
              <w:spacing w:line="259" w:lineRule="auto"/>
            </w:pPr>
            <w:r>
              <w:rPr>
                <w:rFonts w:ascii="Calibri" w:eastAsia="Calibri" w:hAnsi="Calibri" w:cs="Calibri"/>
                <w:sz w:val="18"/>
              </w:rPr>
              <w:t xml:space="preserve">Mean age = </w:t>
            </w:r>
          </w:p>
          <w:p w14:paraId="4ECC556D" w14:textId="77777777" w:rsidR="00AD3F3E" w:rsidRDefault="00AD3F3E" w:rsidP="00AD3F3E">
            <w:pPr>
              <w:spacing w:after="1"/>
              <w:rPr>
                <w:rFonts w:ascii="Calibri" w:eastAsia="Calibri" w:hAnsi="Calibri" w:cs="Calibri"/>
                <w:sz w:val="18"/>
              </w:rPr>
            </w:pPr>
            <w:r>
              <w:rPr>
                <w:rFonts w:ascii="Calibri" w:eastAsia="Calibri" w:hAnsi="Calibri" w:cs="Calibri"/>
                <w:sz w:val="18"/>
              </w:rPr>
              <w:t xml:space="preserve">21 yrs.  </w:t>
            </w:r>
          </w:p>
        </w:tc>
        <w:tc>
          <w:tcPr>
            <w:tcW w:w="1700" w:type="dxa"/>
            <w:tcBorders>
              <w:top w:val="single" w:sz="4" w:space="0" w:color="000000"/>
              <w:left w:val="single" w:sz="4" w:space="0" w:color="000000"/>
              <w:bottom w:val="single" w:sz="4" w:space="0" w:color="000000"/>
              <w:right w:val="single" w:sz="4" w:space="0" w:color="000000"/>
            </w:tcBorders>
          </w:tcPr>
          <w:p w14:paraId="0FF615C3" w14:textId="77777777" w:rsidR="00AD3F3E" w:rsidRDefault="00AD3F3E" w:rsidP="00AD3F3E">
            <w:pPr>
              <w:spacing w:line="259" w:lineRule="auto"/>
            </w:pPr>
            <w:r>
              <w:rPr>
                <w:rFonts w:ascii="Calibri" w:eastAsia="Calibri" w:hAnsi="Calibri" w:cs="Calibri"/>
                <w:sz w:val="18"/>
              </w:rPr>
              <w:t xml:space="preserve">Randomised </w:t>
            </w:r>
          </w:p>
          <w:p w14:paraId="6EAD812D" w14:textId="77777777" w:rsidR="00AD3F3E" w:rsidRDefault="00AD3F3E" w:rsidP="00AD3F3E">
            <w:pPr>
              <w:spacing w:after="1"/>
              <w:rPr>
                <w:rFonts w:ascii="Calibri" w:eastAsia="Calibri" w:hAnsi="Calibri" w:cs="Calibri"/>
                <w:sz w:val="18"/>
              </w:rPr>
            </w:pPr>
            <w:r>
              <w:rPr>
                <w:rFonts w:ascii="Calibri" w:eastAsia="Calibri" w:hAnsi="Calibri" w:cs="Calibri"/>
                <w:sz w:val="18"/>
              </w:rPr>
              <w:t xml:space="preserve">controlled trial with 12 participants at each site (6 sites </w:t>
            </w:r>
            <w:proofErr w:type="gramStart"/>
            <w:r>
              <w:rPr>
                <w:rFonts w:ascii="Calibri" w:eastAsia="Calibri" w:hAnsi="Calibri" w:cs="Calibri"/>
                <w:sz w:val="18"/>
              </w:rPr>
              <w:t>total</w:t>
            </w:r>
            <w:proofErr w:type="gramEnd"/>
            <w:r>
              <w:rPr>
                <w:rFonts w:ascii="Calibri" w:eastAsia="Calibri" w:hAnsi="Calibri" w:cs="Calibri"/>
                <w:sz w:val="18"/>
              </w:rPr>
              <w:t xml:space="preserve">). Cross-over trial on 2 consecutive days. </w:t>
            </w:r>
          </w:p>
        </w:tc>
        <w:tc>
          <w:tcPr>
            <w:tcW w:w="1702" w:type="dxa"/>
            <w:tcBorders>
              <w:top w:val="single" w:sz="4" w:space="0" w:color="000000"/>
              <w:left w:val="single" w:sz="4" w:space="0" w:color="000000"/>
              <w:bottom w:val="single" w:sz="4" w:space="0" w:color="000000"/>
              <w:right w:val="single" w:sz="4" w:space="0" w:color="000000"/>
            </w:tcBorders>
          </w:tcPr>
          <w:p w14:paraId="1141830D"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15 min walk in a forest area and city area.  </w:t>
            </w:r>
          </w:p>
        </w:tc>
        <w:tc>
          <w:tcPr>
            <w:tcW w:w="1560" w:type="dxa"/>
            <w:tcBorders>
              <w:top w:val="single" w:sz="4" w:space="0" w:color="000000"/>
              <w:left w:val="single" w:sz="4" w:space="0" w:color="000000"/>
              <w:bottom w:val="single" w:sz="4" w:space="0" w:color="000000"/>
              <w:right w:val="single" w:sz="4" w:space="0" w:color="000000"/>
            </w:tcBorders>
          </w:tcPr>
          <w:p w14:paraId="194D4C30" w14:textId="77777777" w:rsidR="00AD3F3E" w:rsidRDefault="00AD3F3E" w:rsidP="00AD3F3E">
            <w:pPr>
              <w:spacing w:line="235" w:lineRule="auto"/>
              <w:ind w:right="13"/>
              <w:rPr>
                <w:rFonts w:ascii="Calibri" w:eastAsia="Calibri" w:hAnsi="Calibri" w:cs="Calibri"/>
                <w:sz w:val="18"/>
              </w:rPr>
            </w:pPr>
            <w:r>
              <w:rPr>
                <w:rFonts w:ascii="Calibri" w:eastAsia="Calibri" w:hAnsi="Calibri" w:cs="Calibri"/>
                <w:sz w:val="18"/>
              </w:rPr>
              <w:t xml:space="preserve">STAI, POMS. </w:t>
            </w:r>
          </w:p>
        </w:tc>
        <w:tc>
          <w:tcPr>
            <w:tcW w:w="3262" w:type="dxa"/>
            <w:tcBorders>
              <w:top w:val="single" w:sz="4" w:space="0" w:color="000000"/>
              <w:left w:val="single" w:sz="4" w:space="0" w:color="000000"/>
              <w:bottom w:val="single" w:sz="4" w:space="0" w:color="000000"/>
              <w:right w:val="single" w:sz="4" w:space="0" w:color="000000"/>
            </w:tcBorders>
          </w:tcPr>
          <w:p w14:paraId="45708556" w14:textId="77777777" w:rsidR="00AD3F3E" w:rsidRDefault="00AD3F3E" w:rsidP="00AD3F3E">
            <w:pPr>
              <w:spacing w:after="1"/>
              <w:ind w:right="12"/>
              <w:rPr>
                <w:rFonts w:ascii="Calibri" w:eastAsia="Calibri" w:hAnsi="Calibri" w:cs="Calibri"/>
                <w:sz w:val="18"/>
              </w:rPr>
            </w:pPr>
            <w:r>
              <w:rPr>
                <w:rFonts w:ascii="Calibri" w:eastAsia="Calibri" w:hAnsi="Calibri" w:cs="Calibri"/>
                <w:sz w:val="18"/>
              </w:rPr>
              <w:t xml:space="preserve">The state anxiety score of the STAI was 34.8 ± 7.2 after walking in a forest area, significantly lower than 45.3 ± 7.1 after walking in a city area (p &lt;0.01). Participants felt significantly more “comfortable,” “relaxed,” and “natural” when walking in forests than when walking in city areas (all p &lt;0.01). Significant differences between the forest and city areas were observed for all the POMS subscales rated after walking and for the total mood disturbance score. The subscale scores for the tension-anxiety subscale in forest and city areas were 1.1 ± 1.8 vs. 2.9 ± 2.8. </w:t>
            </w:r>
          </w:p>
        </w:tc>
        <w:tc>
          <w:tcPr>
            <w:tcW w:w="2549" w:type="dxa"/>
            <w:tcBorders>
              <w:top w:val="single" w:sz="4" w:space="0" w:color="000000"/>
              <w:left w:val="single" w:sz="4" w:space="0" w:color="000000"/>
              <w:bottom w:val="single" w:sz="4" w:space="0" w:color="000000"/>
              <w:right w:val="single" w:sz="4" w:space="0" w:color="000000"/>
            </w:tcBorders>
          </w:tcPr>
          <w:p w14:paraId="08B7FB0E"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Walking in a forest was associated with significantly higher parasympathetic nervous activity and lower sympathetic nervous activity and heart rate. </w:t>
            </w:r>
          </w:p>
        </w:tc>
        <w:tc>
          <w:tcPr>
            <w:tcW w:w="593" w:type="dxa"/>
            <w:tcBorders>
              <w:top w:val="single" w:sz="4" w:space="0" w:color="000000"/>
              <w:left w:val="single" w:sz="4" w:space="0" w:color="000000"/>
              <w:bottom w:val="single" w:sz="4" w:space="0" w:color="000000"/>
              <w:right w:val="single" w:sz="4" w:space="0" w:color="000000"/>
            </w:tcBorders>
          </w:tcPr>
          <w:p w14:paraId="1526EE27"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4 </w:t>
            </w:r>
          </w:p>
        </w:tc>
      </w:tr>
      <w:tr w:rsidR="00AD3F3E" w14:paraId="4D455085" w14:textId="77777777" w:rsidTr="00AD3F3E">
        <w:trPr>
          <w:trHeight w:val="2869"/>
        </w:trPr>
        <w:tc>
          <w:tcPr>
            <w:tcW w:w="1246" w:type="dxa"/>
            <w:tcBorders>
              <w:top w:val="single" w:sz="4" w:space="0" w:color="000000"/>
              <w:left w:val="single" w:sz="4" w:space="0" w:color="000000"/>
              <w:bottom w:val="single" w:sz="4" w:space="0" w:color="000000"/>
              <w:right w:val="single" w:sz="4" w:space="0" w:color="000000"/>
            </w:tcBorders>
          </w:tcPr>
          <w:p w14:paraId="1E5D5683" w14:textId="77777777" w:rsidR="00AD3F3E" w:rsidRDefault="00AD3F3E" w:rsidP="00AD3F3E">
            <w:pPr>
              <w:spacing w:line="259" w:lineRule="auto"/>
              <w:rPr>
                <w:rFonts w:ascii="Calibri" w:eastAsia="Calibri" w:hAnsi="Calibri" w:cs="Calibri"/>
                <w:sz w:val="20"/>
              </w:rPr>
            </w:pPr>
            <w:proofErr w:type="spellStart"/>
            <w:r>
              <w:rPr>
                <w:rFonts w:ascii="Calibri" w:eastAsia="Calibri" w:hAnsi="Calibri" w:cs="Calibri"/>
                <w:sz w:val="20"/>
              </w:rPr>
              <w:lastRenderedPageBreak/>
              <w:t>Tsunetsugu</w:t>
            </w:r>
            <w:proofErr w:type="spellEnd"/>
            <w:r>
              <w:rPr>
                <w:rFonts w:ascii="Calibri" w:eastAsia="Calibri" w:hAnsi="Calibri" w:cs="Calibri"/>
                <w:sz w:val="20"/>
              </w:rPr>
              <w:t xml:space="preserve"> et al 2013 </w:t>
            </w:r>
          </w:p>
        </w:tc>
        <w:tc>
          <w:tcPr>
            <w:tcW w:w="1008" w:type="dxa"/>
            <w:tcBorders>
              <w:top w:val="single" w:sz="4" w:space="0" w:color="000000"/>
              <w:left w:val="single" w:sz="4" w:space="0" w:color="000000"/>
              <w:bottom w:val="single" w:sz="4" w:space="0" w:color="000000"/>
              <w:right w:val="single" w:sz="4" w:space="0" w:color="000000"/>
            </w:tcBorders>
          </w:tcPr>
          <w:p w14:paraId="7DCC911D"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Japan </w:t>
            </w:r>
          </w:p>
        </w:tc>
        <w:tc>
          <w:tcPr>
            <w:tcW w:w="1291" w:type="dxa"/>
            <w:tcBorders>
              <w:top w:val="single" w:sz="4" w:space="0" w:color="000000"/>
              <w:left w:val="single" w:sz="4" w:space="0" w:color="000000"/>
              <w:bottom w:val="single" w:sz="4" w:space="0" w:color="000000"/>
              <w:right w:val="single" w:sz="4" w:space="0" w:color="000000"/>
            </w:tcBorders>
          </w:tcPr>
          <w:p w14:paraId="2BE80836" w14:textId="77777777" w:rsidR="00AD3F3E" w:rsidRDefault="00AD3F3E" w:rsidP="00AD3F3E">
            <w:pPr>
              <w:rPr>
                <w:rFonts w:ascii="Calibri" w:eastAsia="Calibri" w:hAnsi="Calibri" w:cs="Calibri"/>
                <w:sz w:val="18"/>
              </w:rPr>
            </w:pPr>
            <w:r>
              <w:rPr>
                <w:rFonts w:ascii="Calibri" w:eastAsia="Calibri" w:hAnsi="Calibri" w:cs="Calibri"/>
                <w:sz w:val="18"/>
              </w:rPr>
              <w:t>48 Japanese participants. Males only. Mean age = 21.1 yrs.</w:t>
            </w:r>
            <w:r>
              <w:rPr>
                <w:rFonts w:ascii="Calibri" w:eastAsia="Calibri" w:hAnsi="Calibri" w:cs="Calibri"/>
                <w:sz w:val="16"/>
              </w:rP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7F8FD110"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Cross-over trial over 2 days.  </w:t>
            </w:r>
          </w:p>
        </w:tc>
        <w:tc>
          <w:tcPr>
            <w:tcW w:w="1702" w:type="dxa"/>
            <w:tcBorders>
              <w:top w:val="single" w:sz="4" w:space="0" w:color="000000"/>
              <w:left w:val="single" w:sz="4" w:space="0" w:color="000000"/>
              <w:bottom w:val="single" w:sz="4" w:space="0" w:color="000000"/>
              <w:right w:val="single" w:sz="4" w:space="0" w:color="000000"/>
            </w:tcBorders>
          </w:tcPr>
          <w:p w14:paraId="4B543DA9"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Viewing 4 forest sites from a seated spot for 15 mins. </w:t>
            </w:r>
          </w:p>
        </w:tc>
        <w:tc>
          <w:tcPr>
            <w:tcW w:w="1560" w:type="dxa"/>
            <w:tcBorders>
              <w:top w:val="single" w:sz="4" w:space="0" w:color="000000"/>
              <w:left w:val="single" w:sz="4" w:space="0" w:color="000000"/>
              <w:bottom w:val="single" w:sz="4" w:space="0" w:color="000000"/>
              <w:right w:val="single" w:sz="4" w:space="0" w:color="000000"/>
            </w:tcBorders>
          </w:tcPr>
          <w:p w14:paraId="79CE5721" w14:textId="77777777" w:rsidR="00AD3F3E" w:rsidRDefault="00AD3F3E" w:rsidP="00AD3F3E">
            <w:pPr>
              <w:spacing w:after="16"/>
              <w:ind w:right="8"/>
            </w:pPr>
            <w:r>
              <w:rPr>
                <w:rFonts w:ascii="Calibri" w:eastAsia="Calibri" w:hAnsi="Calibri" w:cs="Calibri"/>
                <w:sz w:val="18"/>
              </w:rPr>
              <w:t xml:space="preserve">POMS, 13-scale questionnaire using SDM techniques, Measure of feeling </w:t>
            </w:r>
          </w:p>
          <w:p w14:paraId="7BF18BEA" w14:textId="77777777" w:rsidR="00AD3F3E" w:rsidRDefault="00AD3F3E" w:rsidP="00AD3F3E">
            <w:pPr>
              <w:spacing w:line="235" w:lineRule="auto"/>
              <w:ind w:right="13"/>
              <w:rPr>
                <w:rFonts w:ascii="Calibri" w:eastAsia="Calibri" w:hAnsi="Calibri" w:cs="Calibri"/>
                <w:sz w:val="18"/>
              </w:rPr>
            </w:pPr>
            <w:r>
              <w:rPr>
                <w:rFonts w:ascii="Calibri" w:eastAsia="Calibri" w:hAnsi="Calibri" w:cs="Calibri"/>
                <w:sz w:val="18"/>
              </w:rPr>
              <w:t>‘refreshed’.</w:t>
            </w:r>
            <w:r>
              <w:rPr>
                <w:sz w:val="18"/>
                <w:vertAlign w:val="superscript"/>
              </w:rPr>
              <w:t xml:space="preserve"> </w:t>
            </w:r>
          </w:p>
        </w:tc>
        <w:tc>
          <w:tcPr>
            <w:tcW w:w="3262" w:type="dxa"/>
            <w:tcBorders>
              <w:top w:val="single" w:sz="4" w:space="0" w:color="000000"/>
              <w:left w:val="single" w:sz="4" w:space="0" w:color="000000"/>
              <w:bottom w:val="single" w:sz="4" w:space="0" w:color="000000"/>
              <w:right w:val="single" w:sz="4" w:space="0" w:color="000000"/>
            </w:tcBorders>
          </w:tcPr>
          <w:p w14:paraId="7C9184D1" w14:textId="77777777" w:rsidR="00AD3F3E" w:rsidRDefault="00AD3F3E" w:rsidP="00AD3F3E">
            <w:pPr>
              <w:spacing w:after="1"/>
              <w:ind w:right="28"/>
            </w:pPr>
            <w:r>
              <w:rPr>
                <w:rFonts w:ascii="Calibri" w:eastAsia="Calibri" w:hAnsi="Calibri" w:cs="Calibri"/>
                <w:sz w:val="18"/>
              </w:rPr>
              <w:t xml:space="preserve">For the POMS scores, viewing the scenery in the urban areas increased tension-anxiety (p =0.00). </w:t>
            </w:r>
          </w:p>
          <w:p w14:paraId="75A14D05" w14:textId="77777777" w:rsidR="00AD3F3E" w:rsidRDefault="00AD3F3E" w:rsidP="00AD3F3E">
            <w:pPr>
              <w:spacing w:after="2" w:line="238" w:lineRule="auto"/>
              <w:jc w:val="both"/>
            </w:pPr>
            <w:r>
              <w:rPr>
                <w:rFonts w:ascii="Calibri" w:eastAsia="Calibri" w:hAnsi="Calibri" w:cs="Calibri"/>
                <w:sz w:val="18"/>
              </w:rPr>
              <w:t xml:space="preserve">The landscapes of the forests were evaluated as being significantly more </w:t>
            </w:r>
          </w:p>
          <w:p w14:paraId="4814A5D6" w14:textId="77777777" w:rsidR="00AD3F3E" w:rsidRDefault="00AD3F3E" w:rsidP="00AD3F3E">
            <w:pPr>
              <w:ind w:right="15"/>
            </w:pPr>
            <w:r>
              <w:rPr>
                <w:rFonts w:ascii="Calibri" w:eastAsia="Calibri" w:hAnsi="Calibri" w:cs="Calibri"/>
                <w:sz w:val="18"/>
              </w:rPr>
              <w:t xml:space="preserve">“comfortable” (p =0.00, r =0.51), “soothing” (p=0.00, r =0.53), and “natural” (p =0.00, r =0.59). Viewing the scenery in the forests induced significantly higher refreshment (p=0.00, r =0.55). </w:t>
            </w:r>
          </w:p>
          <w:p w14:paraId="5B2AE7AB" w14:textId="77777777" w:rsidR="00AD3F3E" w:rsidRDefault="00AD3F3E" w:rsidP="00AD3F3E">
            <w:pPr>
              <w:spacing w:after="1"/>
              <w:ind w:right="12"/>
              <w:rPr>
                <w:rFonts w:ascii="Calibri" w:eastAsia="Calibri" w:hAnsi="Calibri" w:cs="Calibri"/>
                <w:sz w:val="18"/>
              </w:rPr>
            </w:pPr>
          </w:p>
        </w:tc>
        <w:tc>
          <w:tcPr>
            <w:tcW w:w="2549" w:type="dxa"/>
            <w:tcBorders>
              <w:top w:val="single" w:sz="4" w:space="0" w:color="000000"/>
              <w:left w:val="single" w:sz="4" w:space="0" w:color="000000"/>
              <w:bottom w:val="single" w:sz="4" w:space="0" w:color="000000"/>
              <w:right w:val="single" w:sz="4" w:space="0" w:color="000000"/>
            </w:tcBorders>
          </w:tcPr>
          <w:p w14:paraId="18067EAA"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Physiological outcomes agreed with psychological outcomes. Suggests forest areas have positive effects in terms of relaxation. Just viewing forest landscape, not necessarily walking, has positive effect on mood and anxiety. </w:t>
            </w:r>
          </w:p>
        </w:tc>
        <w:tc>
          <w:tcPr>
            <w:tcW w:w="593" w:type="dxa"/>
            <w:tcBorders>
              <w:top w:val="single" w:sz="4" w:space="0" w:color="000000"/>
              <w:left w:val="single" w:sz="4" w:space="0" w:color="000000"/>
              <w:bottom w:val="single" w:sz="4" w:space="0" w:color="000000"/>
              <w:right w:val="single" w:sz="4" w:space="0" w:color="000000"/>
            </w:tcBorders>
          </w:tcPr>
          <w:p w14:paraId="4C35F6AE"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3 </w:t>
            </w:r>
          </w:p>
        </w:tc>
      </w:tr>
      <w:tr w:rsidR="00AD3F3E" w14:paraId="61C93DE0" w14:textId="77777777" w:rsidTr="00AD3F3E">
        <w:trPr>
          <w:trHeight w:val="1421"/>
        </w:trPr>
        <w:tc>
          <w:tcPr>
            <w:tcW w:w="1246" w:type="dxa"/>
            <w:tcBorders>
              <w:top w:val="single" w:sz="4" w:space="0" w:color="000000"/>
              <w:left w:val="single" w:sz="4" w:space="0" w:color="000000"/>
              <w:bottom w:val="single" w:sz="4" w:space="0" w:color="000000"/>
              <w:right w:val="single" w:sz="4" w:space="0" w:color="000000"/>
            </w:tcBorders>
          </w:tcPr>
          <w:p w14:paraId="772ED9F3" w14:textId="77777777" w:rsidR="00AD3F3E" w:rsidRDefault="00AD3F3E" w:rsidP="00AD3F3E">
            <w:pPr>
              <w:spacing w:line="259" w:lineRule="auto"/>
              <w:rPr>
                <w:rFonts w:ascii="Calibri" w:eastAsia="Calibri" w:hAnsi="Calibri" w:cs="Calibri"/>
                <w:sz w:val="20"/>
              </w:rPr>
            </w:pPr>
            <w:proofErr w:type="spellStart"/>
            <w:r>
              <w:rPr>
                <w:rFonts w:ascii="Calibri" w:eastAsia="Calibri" w:hAnsi="Calibri" w:cs="Calibri"/>
                <w:sz w:val="20"/>
              </w:rPr>
              <w:t>Wallner</w:t>
            </w:r>
            <w:proofErr w:type="spellEnd"/>
            <w:r>
              <w:rPr>
                <w:rFonts w:ascii="Calibri" w:eastAsia="Calibri" w:hAnsi="Calibri" w:cs="Calibri"/>
                <w:sz w:val="20"/>
              </w:rPr>
              <w:t xml:space="preserve"> et al 2018 </w:t>
            </w:r>
          </w:p>
        </w:tc>
        <w:tc>
          <w:tcPr>
            <w:tcW w:w="1008" w:type="dxa"/>
            <w:tcBorders>
              <w:top w:val="single" w:sz="4" w:space="0" w:color="000000"/>
              <w:left w:val="single" w:sz="4" w:space="0" w:color="000000"/>
              <w:bottom w:val="single" w:sz="4" w:space="0" w:color="000000"/>
              <w:right w:val="single" w:sz="4" w:space="0" w:color="000000"/>
            </w:tcBorders>
          </w:tcPr>
          <w:p w14:paraId="5B6C4519"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Austria </w:t>
            </w:r>
          </w:p>
        </w:tc>
        <w:tc>
          <w:tcPr>
            <w:tcW w:w="1291" w:type="dxa"/>
            <w:tcBorders>
              <w:top w:val="single" w:sz="4" w:space="0" w:color="000000"/>
              <w:left w:val="single" w:sz="4" w:space="0" w:color="000000"/>
              <w:bottom w:val="single" w:sz="4" w:space="0" w:color="000000"/>
              <w:right w:val="single" w:sz="4" w:space="0" w:color="000000"/>
            </w:tcBorders>
          </w:tcPr>
          <w:p w14:paraId="63A3B9CE" w14:textId="77777777" w:rsidR="00AD3F3E" w:rsidRDefault="00AD3F3E" w:rsidP="00AD3F3E">
            <w:pPr>
              <w:spacing w:after="1"/>
            </w:pPr>
            <w:r>
              <w:rPr>
                <w:rFonts w:ascii="Calibri" w:eastAsia="Calibri" w:hAnsi="Calibri" w:cs="Calibri"/>
                <w:sz w:val="18"/>
              </w:rPr>
              <w:t xml:space="preserve">60 healthy pupils from 3 schools in </w:t>
            </w:r>
          </w:p>
          <w:p w14:paraId="1B1BF8FE" w14:textId="77777777" w:rsidR="00AD3F3E" w:rsidRDefault="00AD3F3E" w:rsidP="00AD3F3E">
            <w:pPr>
              <w:rPr>
                <w:rFonts w:ascii="Calibri" w:eastAsia="Calibri" w:hAnsi="Calibri" w:cs="Calibri"/>
                <w:sz w:val="18"/>
              </w:rPr>
            </w:pPr>
            <w:r>
              <w:rPr>
                <w:rFonts w:ascii="Calibri" w:eastAsia="Calibri" w:hAnsi="Calibri" w:cs="Calibri"/>
                <w:sz w:val="18"/>
              </w:rPr>
              <w:t xml:space="preserve">Vienna. Mean age = 16.6 yrs. 30 males, 30 females. </w:t>
            </w:r>
          </w:p>
        </w:tc>
        <w:tc>
          <w:tcPr>
            <w:tcW w:w="1700" w:type="dxa"/>
            <w:tcBorders>
              <w:top w:val="single" w:sz="4" w:space="0" w:color="000000"/>
              <w:left w:val="single" w:sz="4" w:space="0" w:color="000000"/>
              <w:bottom w:val="single" w:sz="4" w:space="0" w:color="000000"/>
              <w:right w:val="single" w:sz="4" w:space="0" w:color="000000"/>
            </w:tcBorders>
          </w:tcPr>
          <w:p w14:paraId="1B2BE3FE"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Mixed repeated </w:t>
            </w:r>
            <w:proofErr w:type="gramStart"/>
            <w:r>
              <w:rPr>
                <w:rFonts w:ascii="Calibri" w:eastAsia="Calibri" w:hAnsi="Calibri" w:cs="Calibri"/>
                <w:sz w:val="18"/>
              </w:rPr>
              <w:t>measures controlled</w:t>
            </w:r>
            <w:proofErr w:type="gramEnd"/>
            <w:r>
              <w:rPr>
                <w:rFonts w:ascii="Calibri" w:eastAsia="Calibri" w:hAnsi="Calibri" w:cs="Calibri"/>
                <w:sz w:val="18"/>
              </w:rPr>
              <w:t xml:space="preserve"> trial. Between </w:t>
            </w:r>
            <w:proofErr w:type="gramStart"/>
            <w:r>
              <w:rPr>
                <w:rFonts w:ascii="Calibri" w:eastAsia="Calibri" w:hAnsi="Calibri" w:cs="Calibri"/>
                <w:sz w:val="18"/>
              </w:rPr>
              <w:t>subjects</w:t>
            </w:r>
            <w:proofErr w:type="gramEnd"/>
            <w:r>
              <w:rPr>
                <w:rFonts w:ascii="Calibri" w:eastAsia="Calibri" w:hAnsi="Calibri" w:cs="Calibri"/>
                <w:sz w:val="18"/>
              </w:rPr>
              <w:t xml:space="preserve"> variable was the school. Within </w:t>
            </w:r>
            <w:proofErr w:type="gramStart"/>
            <w:r>
              <w:rPr>
                <w:rFonts w:ascii="Calibri" w:eastAsia="Calibri" w:hAnsi="Calibri" w:cs="Calibri"/>
                <w:sz w:val="18"/>
              </w:rPr>
              <w:t>subjects</w:t>
            </w:r>
            <w:proofErr w:type="gramEnd"/>
            <w:r>
              <w:rPr>
                <w:rFonts w:ascii="Calibri" w:eastAsia="Calibri" w:hAnsi="Calibri" w:cs="Calibri"/>
                <w:sz w:val="18"/>
              </w:rPr>
              <w:t xml:space="preserve"> variables was the site. </w:t>
            </w:r>
          </w:p>
        </w:tc>
        <w:tc>
          <w:tcPr>
            <w:tcW w:w="1702" w:type="dxa"/>
            <w:tcBorders>
              <w:top w:val="single" w:sz="4" w:space="0" w:color="000000"/>
              <w:left w:val="single" w:sz="4" w:space="0" w:color="000000"/>
              <w:bottom w:val="single" w:sz="4" w:space="0" w:color="000000"/>
              <w:right w:val="single" w:sz="4" w:space="0" w:color="000000"/>
            </w:tcBorders>
          </w:tcPr>
          <w:p w14:paraId="7DD65831"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Exposure to 3 different settings at lunchtime with 7 days in between each. Settings included an inner urban small park, a larger park with some trees, and a large forest.  </w:t>
            </w:r>
          </w:p>
        </w:tc>
        <w:tc>
          <w:tcPr>
            <w:tcW w:w="1560" w:type="dxa"/>
            <w:tcBorders>
              <w:top w:val="single" w:sz="4" w:space="0" w:color="000000"/>
              <w:left w:val="single" w:sz="4" w:space="0" w:color="000000"/>
              <w:bottom w:val="single" w:sz="4" w:space="0" w:color="000000"/>
              <w:right w:val="single" w:sz="4" w:space="0" w:color="000000"/>
            </w:tcBorders>
          </w:tcPr>
          <w:p w14:paraId="23025699" w14:textId="77777777" w:rsidR="00AD3F3E" w:rsidRDefault="00AD3F3E" w:rsidP="00AD3F3E">
            <w:pPr>
              <w:spacing w:line="241" w:lineRule="auto"/>
            </w:pPr>
            <w:r>
              <w:rPr>
                <w:rFonts w:ascii="Calibri" w:eastAsia="Calibri" w:hAnsi="Calibri" w:cs="Calibri"/>
                <w:sz w:val="18"/>
              </w:rPr>
              <w:t xml:space="preserve">Wellbeing measured using </w:t>
            </w:r>
          </w:p>
          <w:p w14:paraId="2BC0FCBB" w14:textId="77777777" w:rsidR="00AD3F3E" w:rsidRDefault="00AD3F3E" w:rsidP="00AD3F3E">
            <w:pPr>
              <w:spacing w:after="16"/>
              <w:ind w:right="8"/>
              <w:rPr>
                <w:rFonts w:ascii="Calibri" w:eastAsia="Calibri" w:hAnsi="Calibri" w:cs="Calibri"/>
                <w:sz w:val="18"/>
              </w:rPr>
            </w:pPr>
            <w:r>
              <w:rPr>
                <w:rFonts w:ascii="Calibri" w:eastAsia="Calibri" w:hAnsi="Calibri" w:cs="Calibri"/>
                <w:sz w:val="18"/>
              </w:rPr>
              <w:t xml:space="preserve">The Nitsch Scale, cognitive performance test.  </w:t>
            </w:r>
          </w:p>
        </w:tc>
        <w:tc>
          <w:tcPr>
            <w:tcW w:w="3262" w:type="dxa"/>
            <w:tcBorders>
              <w:top w:val="single" w:sz="4" w:space="0" w:color="000000"/>
              <w:left w:val="single" w:sz="4" w:space="0" w:color="000000"/>
              <w:bottom w:val="single" w:sz="4" w:space="0" w:color="000000"/>
              <w:right w:val="single" w:sz="4" w:space="0" w:color="000000"/>
            </w:tcBorders>
          </w:tcPr>
          <w:p w14:paraId="25AC60E9" w14:textId="77777777" w:rsidR="00AD3F3E" w:rsidRDefault="00AD3F3E" w:rsidP="00AD3F3E">
            <w:pPr>
              <w:spacing w:after="1"/>
              <w:ind w:right="91"/>
            </w:pPr>
            <w:r>
              <w:rPr>
                <w:rFonts w:ascii="Calibri" w:eastAsia="Calibri" w:hAnsi="Calibri" w:cs="Calibri"/>
                <w:sz w:val="18"/>
              </w:rPr>
              <w:t xml:space="preserve">Significant differences between 3 green space types for dimensions recuperation, tension/relaxation, state of mood, readiness for action, and readiness for exertion.  </w:t>
            </w:r>
          </w:p>
          <w:p w14:paraId="610E8F5A" w14:textId="77777777" w:rsidR="00AD3F3E" w:rsidRDefault="00AD3F3E" w:rsidP="00AD3F3E">
            <w:pPr>
              <w:spacing w:after="1"/>
              <w:ind w:right="67"/>
            </w:pPr>
            <w:r>
              <w:rPr>
                <w:rFonts w:ascii="Calibri" w:eastAsia="Calibri" w:hAnsi="Calibri" w:cs="Calibri"/>
                <w:sz w:val="18"/>
              </w:rPr>
              <w:t xml:space="preserve">For forest, significantly less decrease of wellbeing after return to classroom compared to small or large urban park (readiness for action: p &lt; 0.001; readiness for exertion: p =0.027; state of mood: p &lt;0.001; tension/relaxation: p &lt;0.001). </w:t>
            </w:r>
          </w:p>
          <w:p w14:paraId="069E5F31" w14:textId="77777777" w:rsidR="00AD3F3E" w:rsidRPr="009F7EF0" w:rsidRDefault="00AD3F3E" w:rsidP="00AD3F3E">
            <w:pPr>
              <w:spacing w:after="1"/>
              <w:ind w:right="28"/>
              <w:rPr>
                <w:rFonts w:ascii="Calibri" w:eastAsia="Calibri" w:hAnsi="Calibri" w:cs="Calibri"/>
                <w:sz w:val="18"/>
              </w:rPr>
            </w:pPr>
            <w:r>
              <w:rPr>
                <w:rFonts w:ascii="Calibri" w:eastAsia="Calibri" w:hAnsi="Calibri" w:cs="Calibri"/>
                <w:sz w:val="18"/>
              </w:rPr>
              <w:t xml:space="preserve">Concentration performance (d2-R test) significantly higher after green space exposure for all sites (p &lt;0.001). Increase post small urban park 7.5 (SD 9.7), post large urban park 15.5 (SD 11.7), post forest was 5.3 (SD 11.0). Highest performance increase found for large park; this increase was significantly higher (p =0.008) than the increase after stays in the other green spaces. </w:t>
            </w:r>
          </w:p>
        </w:tc>
        <w:tc>
          <w:tcPr>
            <w:tcW w:w="2549" w:type="dxa"/>
            <w:tcBorders>
              <w:top w:val="single" w:sz="4" w:space="0" w:color="000000"/>
              <w:left w:val="single" w:sz="4" w:space="0" w:color="000000"/>
              <w:bottom w:val="single" w:sz="4" w:space="0" w:color="000000"/>
              <w:right w:val="single" w:sz="4" w:space="0" w:color="000000"/>
            </w:tcBorders>
          </w:tcPr>
          <w:p w14:paraId="04B69912"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Findings may support stress reduction and attention restoration theories.  </w:t>
            </w:r>
          </w:p>
        </w:tc>
        <w:tc>
          <w:tcPr>
            <w:tcW w:w="593" w:type="dxa"/>
            <w:tcBorders>
              <w:top w:val="single" w:sz="4" w:space="0" w:color="000000"/>
              <w:left w:val="single" w:sz="4" w:space="0" w:color="000000"/>
              <w:bottom w:val="single" w:sz="4" w:space="0" w:color="000000"/>
              <w:right w:val="single" w:sz="4" w:space="0" w:color="000000"/>
            </w:tcBorders>
          </w:tcPr>
          <w:p w14:paraId="6C1AF8D7"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3 </w:t>
            </w:r>
          </w:p>
        </w:tc>
      </w:tr>
      <w:tr w:rsidR="00AD3F3E" w14:paraId="6786E4B0" w14:textId="77777777" w:rsidTr="00AD3F3E">
        <w:trPr>
          <w:trHeight w:val="2199"/>
        </w:trPr>
        <w:tc>
          <w:tcPr>
            <w:tcW w:w="1246" w:type="dxa"/>
            <w:tcBorders>
              <w:top w:val="single" w:sz="4" w:space="0" w:color="000000"/>
              <w:left w:val="single" w:sz="4" w:space="0" w:color="000000"/>
              <w:bottom w:val="single" w:sz="4" w:space="0" w:color="000000"/>
              <w:right w:val="single" w:sz="4" w:space="0" w:color="000000"/>
            </w:tcBorders>
          </w:tcPr>
          <w:p w14:paraId="00579844"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lastRenderedPageBreak/>
              <w:t xml:space="preserve">Zeng et al 2020 </w:t>
            </w:r>
          </w:p>
        </w:tc>
        <w:tc>
          <w:tcPr>
            <w:tcW w:w="1008" w:type="dxa"/>
            <w:tcBorders>
              <w:top w:val="single" w:sz="4" w:space="0" w:color="000000"/>
              <w:left w:val="single" w:sz="4" w:space="0" w:color="000000"/>
              <w:bottom w:val="single" w:sz="4" w:space="0" w:color="000000"/>
              <w:right w:val="single" w:sz="4" w:space="0" w:color="000000"/>
            </w:tcBorders>
          </w:tcPr>
          <w:p w14:paraId="3B790CAB"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China</w:t>
            </w:r>
            <w:r>
              <w:rPr>
                <w:rFonts w:ascii="Calibri" w:eastAsia="Calibri" w:hAnsi="Calibri" w:cs="Calibri"/>
                <w:sz w:val="16"/>
              </w:rPr>
              <w:t xml:space="preserve"> </w:t>
            </w:r>
          </w:p>
        </w:tc>
        <w:tc>
          <w:tcPr>
            <w:tcW w:w="1291" w:type="dxa"/>
            <w:tcBorders>
              <w:top w:val="single" w:sz="4" w:space="0" w:color="000000"/>
              <w:left w:val="single" w:sz="4" w:space="0" w:color="000000"/>
              <w:bottom w:val="single" w:sz="4" w:space="0" w:color="000000"/>
              <w:right w:val="single" w:sz="4" w:space="0" w:color="000000"/>
            </w:tcBorders>
          </w:tcPr>
          <w:p w14:paraId="2DE7DD28" w14:textId="77777777" w:rsidR="00AD3F3E" w:rsidRDefault="00AD3F3E" w:rsidP="00AD3F3E">
            <w:pPr>
              <w:spacing w:after="1"/>
              <w:rPr>
                <w:rFonts w:ascii="Calibri" w:eastAsia="Calibri" w:hAnsi="Calibri" w:cs="Calibri"/>
                <w:sz w:val="18"/>
              </w:rPr>
            </w:pPr>
            <w:r>
              <w:rPr>
                <w:rFonts w:ascii="Calibri" w:eastAsia="Calibri" w:hAnsi="Calibri" w:cs="Calibri"/>
                <w:sz w:val="18"/>
              </w:rPr>
              <w:t xml:space="preserve">120 university students aged 19-24 yrs. 60 males, 60 females. (15 males and 15 females in each group). </w:t>
            </w:r>
          </w:p>
        </w:tc>
        <w:tc>
          <w:tcPr>
            <w:tcW w:w="1700" w:type="dxa"/>
            <w:tcBorders>
              <w:top w:val="single" w:sz="4" w:space="0" w:color="000000"/>
              <w:left w:val="single" w:sz="4" w:space="0" w:color="000000"/>
              <w:bottom w:val="single" w:sz="4" w:space="0" w:color="000000"/>
              <w:right w:val="single" w:sz="4" w:space="0" w:color="000000"/>
            </w:tcBorders>
          </w:tcPr>
          <w:p w14:paraId="331C1203" w14:textId="77777777" w:rsidR="00AD3F3E" w:rsidRDefault="00AD3F3E" w:rsidP="00AD3F3E">
            <w:pPr>
              <w:spacing w:line="259" w:lineRule="auto"/>
            </w:pPr>
            <w:r>
              <w:rPr>
                <w:rFonts w:ascii="Calibri" w:eastAsia="Calibri" w:hAnsi="Calibri" w:cs="Calibri"/>
                <w:sz w:val="18"/>
              </w:rPr>
              <w:t xml:space="preserve">Randomised </w:t>
            </w:r>
          </w:p>
          <w:p w14:paraId="56EBC5B2"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controlled trial. Participants divided into 4 groups and exposed to 1 of 4 environments.  </w:t>
            </w:r>
          </w:p>
        </w:tc>
        <w:tc>
          <w:tcPr>
            <w:tcW w:w="1702" w:type="dxa"/>
            <w:tcBorders>
              <w:top w:val="single" w:sz="4" w:space="0" w:color="000000"/>
              <w:left w:val="single" w:sz="4" w:space="0" w:color="000000"/>
              <w:bottom w:val="single" w:sz="4" w:space="0" w:color="000000"/>
              <w:right w:val="single" w:sz="4" w:space="0" w:color="000000"/>
            </w:tcBorders>
          </w:tcPr>
          <w:p w14:paraId="2E0C17E1"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Viewing (15 mins in morning) and walking (15 mins in afternoon) in a bamboo forest or urban environment. </w:t>
            </w:r>
            <w:r>
              <w:rPr>
                <w:rFonts w:ascii="Calibri" w:eastAsia="Calibri" w:hAnsi="Calibri" w:cs="Calibri"/>
                <w:sz w:val="20"/>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20FCE0E4" w14:textId="77777777" w:rsidR="00AD3F3E" w:rsidRDefault="00AD3F3E" w:rsidP="00AD3F3E">
            <w:pPr>
              <w:spacing w:line="241" w:lineRule="auto"/>
              <w:rPr>
                <w:rFonts w:ascii="Calibri" w:eastAsia="Calibri" w:hAnsi="Calibri" w:cs="Calibri"/>
                <w:sz w:val="18"/>
              </w:rPr>
            </w:pPr>
            <w:r>
              <w:rPr>
                <w:rFonts w:ascii="Calibri" w:eastAsia="Calibri" w:hAnsi="Calibri" w:cs="Calibri"/>
                <w:sz w:val="18"/>
              </w:rPr>
              <w:t xml:space="preserve">SDM. </w:t>
            </w:r>
          </w:p>
        </w:tc>
        <w:tc>
          <w:tcPr>
            <w:tcW w:w="3262" w:type="dxa"/>
            <w:tcBorders>
              <w:top w:val="single" w:sz="4" w:space="0" w:color="000000"/>
              <w:left w:val="single" w:sz="4" w:space="0" w:color="000000"/>
              <w:bottom w:val="single" w:sz="4" w:space="0" w:color="000000"/>
              <w:right w:val="single" w:sz="4" w:space="0" w:color="000000"/>
            </w:tcBorders>
          </w:tcPr>
          <w:p w14:paraId="204C4F9D" w14:textId="77777777" w:rsidR="00AD3F3E" w:rsidRDefault="00AD3F3E" w:rsidP="00AD3F3E">
            <w:pPr>
              <w:ind w:right="68"/>
            </w:pPr>
            <w:r>
              <w:rPr>
                <w:rFonts w:ascii="Calibri" w:eastAsia="Calibri" w:hAnsi="Calibri" w:cs="Calibri"/>
                <w:sz w:val="18"/>
              </w:rPr>
              <w:t xml:space="preserve">Following the three-day bamboo forest therapy, participants showed a significant difference in their environmental evaluation (SDM) relative to those at the urban city site. In terms of sensory perception, atmosphere, climate, place, and space, the subjects reported a better environmental experience in the bamboo forests.  </w:t>
            </w:r>
          </w:p>
          <w:p w14:paraId="2A970A23" w14:textId="77777777" w:rsidR="00AD3F3E" w:rsidRDefault="00AD3F3E" w:rsidP="00AD3F3E">
            <w:pPr>
              <w:spacing w:after="1"/>
              <w:ind w:right="91"/>
              <w:rPr>
                <w:rFonts w:ascii="Calibri" w:eastAsia="Calibri" w:hAnsi="Calibri" w:cs="Calibri"/>
                <w:sz w:val="18"/>
              </w:rPr>
            </w:pPr>
            <w:r>
              <w:rPr>
                <w:rFonts w:ascii="Calibri" w:eastAsia="Calibri" w:hAnsi="Calibri" w:cs="Calibri"/>
                <w:sz w:val="18"/>
              </w:rPr>
              <w:t xml:space="preserve"> </w:t>
            </w:r>
          </w:p>
        </w:tc>
        <w:tc>
          <w:tcPr>
            <w:tcW w:w="2549" w:type="dxa"/>
            <w:tcBorders>
              <w:top w:val="single" w:sz="4" w:space="0" w:color="000000"/>
              <w:left w:val="single" w:sz="4" w:space="0" w:color="000000"/>
              <w:bottom w:val="single" w:sz="4" w:space="0" w:color="000000"/>
              <w:right w:val="single" w:sz="4" w:space="0" w:color="000000"/>
            </w:tcBorders>
          </w:tcPr>
          <w:p w14:paraId="7F6C9ADB"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Physiological indices supported the SDM questionnaire results. </w:t>
            </w:r>
          </w:p>
        </w:tc>
        <w:tc>
          <w:tcPr>
            <w:tcW w:w="593" w:type="dxa"/>
            <w:tcBorders>
              <w:top w:val="single" w:sz="4" w:space="0" w:color="000000"/>
              <w:left w:val="single" w:sz="4" w:space="0" w:color="000000"/>
              <w:bottom w:val="single" w:sz="4" w:space="0" w:color="000000"/>
              <w:right w:val="single" w:sz="4" w:space="0" w:color="000000"/>
            </w:tcBorders>
          </w:tcPr>
          <w:p w14:paraId="047DC1F7"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3 </w:t>
            </w:r>
          </w:p>
        </w:tc>
      </w:tr>
    </w:tbl>
    <w:p w14:paraId="3D002A79" w14:textId="77777777" w:rsidR="00AD3F3E" w:rsidRDefault="00AD3F3E" w:rsidP="00AD3F3E">
      <w:pPr>
        <w:spacing w:line="259" w:lineRule="auto"/>
        <w:ind w:right="15439"/>
      </w:pPr>
    </w:p>
    <w:p w14:paraId="4A6A4B6F" w14:textId="77777777" w:rsidR="00AD3F3E" w:rsidRDefault="00AD3F3E" w:rsidP="00AD3F3E">
      <w:pPr>
        <w:pStyle w:val="Heading2"/>
        <w:spacing w:line="259" w:lineRule="auto"/>
      </w:pPr>
    </w:p>
    <w:p w14:paraId="6ADCB53E" w14:textId="77777777" w:rsidR="00AD3F3E" w:rsidRDefault="00AD3F3E" w:rsidP="00AD3F3E">
      <w:pPr>
        <w:numPr>
          <w:ilvl w:val="0"/>
          <w:numId w:val="7"/>
        </w:numPr>
        <w:spacing w:after="31" w:line="259" w:lineRule="auto"/>
        <w:ind w:left="819" w:hanging="118"/>
      </w:pPr>
      <w:r w:rsidRPr="2E46F12D">
        <w:rPr>
          <w:sz w:val="18"/>
          <w:szCs w:val="18"/>
        </w:rPr>
        <w:t xml:space="preserve">References for measures are given in Supplementary Material 8. </w:t>
      </w:r>
    </w:p>
    <w:p w14:paraId="3021F626" w14:textId="77777777" w:rsidR="00AD3F3E" w:rsidRDefault="00AD3F3E" w:rsidP="00AD3F3E">
      <w:pPr>
        <w:numPr>
          <w:ilvl w:val="0"/>
          <w:numId w:val="7"/>
        </w:numPr>
        <w:spacing w:after="99" w:line="259" w:lineRule="auto"/>
        <w:ind w:left="819" w:hanging="118"/>
      </w:pPr>
      <w:r>
        <w:rPr>
          <w:sz w:val="18"/>
        </w:rPr>
        <w:t>Quality assessment score out of 6</w:t>
      </w:r>
      <w:r>
        <w:rPr>
          <w:sz w:val="18"/>
          <w:vertAlign w:val="superscript"/>
        </w:rPr>
        <w:t xml:space="preserve"> </w:t>
      </w:r>
    </w:p>
    <w:p w14:paraId="21ECD591" w14:textId="77777777" w:rsidR="00AD3F3E" w:rsidRDefault="00AD3F3E" w:rsidP="00AD3F3E">
      <w:pPr>
        <w:spacing w:after="123" w:line="259" w:lineRule="auto"/>
        <w:ind w:left="701"/>
      </w:pPr>
      <w:r>
        <w:rPr>
          <w:sz w:val="18"/>
        </w:rPr>
        <w:t xml:space="preserve"> </w:t>
      </w:r>
    </w:p>
    <w:p w14:paraId="15C9D347" w14:textId="77777777" w:rsidR="00AD3F3E" w:rsidRDefault="00AD3F3E" w:rsidP="00AD3F3E">
      <w:pPr>
        <w:spacing w:after="99" w:line="259" w:lineRule="auto"/>
        <w:ind w:left="711"/>
      </w:pPr>
      <w:r w:rsidRPr="0876124C">
        <w:rPr>
          <w:i/>
          <w:iCs/>
          <w:sz w:val="18"/>
          <w:szCs w:val="18"/>
        </w:rPr>
        <w:t>POMS</w:t>
      </w:r>
      <w:r>
        <w:rPr>
          <w:i/>
          <w:iCs/>
          <w:sz w:val="18"/>
          <w:szCs w:val="18"/>
        </w:rPr>
        <w:t>,</w:t>
      </w:r>
      <w:r w:rsidRPr="0876124C">
        <w:rPr>
          <w:sz w:val="18"/>
          <w:szCs w:val="18"/>
        </w:rPr>
        <w:t xml:space="preserve"> Profile of Mood States</w:t>
      </w:r>
      <w:r>
        <w:rPr>
          <w:sz w:val="18"/>
          <w:szCs w:val="18"/>
        </w:rPr>
        <w:t>;</w:t>
      </w:r>
      <w:r w:rsidRPr="0876124C">
        <w:rPr>
          <w:sz w:val="18"/>
          <w:szCs w:val="18"/>
        </w:rPr>
        <w:t xml:space="preserve"> </w:t>
      </w:r>
      <w:r w:rsidRPr="0876124C">
        <w:rPr>
          <w:i/>
          <w:iCs/>
          <w:sz w:val="18"/>
          <w:szCs w:val="18"/>
        </w:rPr>
        <w:t>POMS</w:t>
      </w:r>
      <w:r>
        <w:rPr>
          <w:i/>
          <w:iCs/>
          <w:sz w:val="18"/>
          <w:szCs w:val="18"/>
        </w:rPr>
        <w:t>,</w:t>
      </w:r>
      <w:r w:rsidRPr="0876124C">
        <w:rPr>
          <w:sz w:val="18"/>
          <w:szCs w:val="18"/>
        </w:rPr>
        <w:t xml:space="preserve"> Profile of Mood States – Shortened Version</w:t>
      </w:r>
      <w:r>
        <w:rPr>
          <w:sz w:val="18"/>
          <w:szCs w:val="18"/>
        </w:rPr>
        <w:t>;</w:t>
      </w:r>
      <w:r w:rsidRPr="0876124C">
        <w:rPr>
          <w:sz w:val="18"/>
          <w:szCs w:val="18"/>
        </w:rPr>
        <w:t xml:space="preserve"> </w:t>
      </w:r>
      <w:r w:rsidRPr="0876124C">
        <w:rPr>
          <w:i/>
          <w:iCs/>
          <w:sz w:val="18"/>
          <w:szCs w:val="18"/>
        </w:rPr>
        <w:t>SDM</w:t>
      </w:r>
      <w:r>
        <w:rPr>
          <w:i/>
          <w:iCs/>
          <w:sz w:val="18"/>
          <w:szCs w:val="18"/>
        </w:rPr>
        <w:t>,</w:t>
      </w:r>
      <w:r w:rsidRPr="0876124C">
        <w:rPr>
          <w:sz w:val="18"/>
          <w:szCs w:val="18"/>
        </w:rPr>
        <w:t xml:space="preserve"> semantic differential method</w:t>
      </w:r>
      <w:r>
        <w:rPr>
          <w:sz w:val="18"/>
          <w:szCs w:val="18"/>
        </w:rPr>
        <w:t>;</w:t>
      </w:r>
      <w:r w:rsidRPr="0876124C">
        <w:rPr>
          <w:sz w:val="18"/>
          <w:szCs w:val="18"/>
        </w:rPr>
        <w:t xml:space="preserve"> </w:t>
      </w:r>
      <w:r w:rsidRPr="0876124C">
        <w:rPr>
          <w:i/>
          <w:iCs/>
          <w:sz w:val="18"/>
          <w:szCs w:val="18"/>
        </w:rPr>
        <w:t>STAI</w:t>
      </w:r>
      <w:r>
        <w:rPr>
          <w:i/>
          <w:iCs/>
          <w:sz w:val="18"/>
          <w:szCs w:val="18"/>
        </w:rPr>
        <w:t>,</w:t>
      </w:r>
      <w:r w:rsidRPr="0876124C">
        <w:rPr>
          <w:sz w:val="18"/>
          <w:szCs w:val="18"/>
        </w:rPr>
        <w:t xml:space="preserve"> State-Trait Anxiety Inventory. </w:t>
      </w:r>
      <w:r w:rsidRPr="0876124C">
        <w:rPr>
          <w:b/>
          <w:bCs/>
        </w:rPr>
        <w:t xml:space="preserve"> </w:t>
      </w:r>
    </w:p>
    <w:p w14:paraId="49FB3185" w14:textId="77777777" w:rsidR="00AD3F3E" w:rsidRDefault="00AD3F3E" w:rsidP="00AD3F3E">
      <w:pPr>
        <w:tabs>
          <w:tab w:val="left" w:pos="1275"/>
        </w:tabs>
      </w:pPr>
    </w:p>
    <w:p w14:paraId="6ECF51A5" w14:textId="77777777" w:rsidR="00AD3F3E" w:rsidRDefault="00AD3F3E" w:rsidP="00AD3F3E">
      <w:pPr>
        <w:tabs>
          <w:tab w:val="left" w:pos="1275"/>
        </w:tabs>
      </w:pPr>
    </w:p>
    <w:p w14:paraId="227C1E9B" w14:textId="77777777" w:rsidR="00AD3F3E" w:rsidRDefault="00AD3F3E" w:rsidP="00AD3F3E">
      <w:pPr>
        <w:ind w:left="2" w:right="11"/>
      </w:pPr>
      <w:r>
        <w:rPr>
          <w:b/>
        </w:rPr>
        <w:t xml:space="preserve">Supplementary Material 3.  </w:t>
      </w:r>
      <w:r>
        <w:t>Main characteristics and results of studies that assess particular aspects of being in green/natural environments.</w:t>
      </w:r>
      <w:r>
        <w:rPr>
          <w:rFonts w:ascii="Calibri" w:eastAsia="Calibri" w:hAnsi="Calibri" w:cs="Calibri"/>
          <w:b/>
        </w:rPr>
        <w:t xml:space="preserve"> </w:t>
      </w:r>
    </w:p>
    <w:p w14:paraId="0EAED6EF" w14:textId="77777777" w:rsidR="00AD3F3E" w:rsidRDefault="00AD3F3E" w:rsidP="00AD3F3E">
      <w:pPr>
        <w:pStyle w:val="Heading2"/>
        <w:spacing w:line="259" w:lineRule="auto"/>
        <w:ind w:left="5646"/>
      </w:pPr>
    </w:p>
    <w:tbl>
      <w:tblPr>
        <w:tblStyle w:val="TableGrid1"/>
        <w:tblW w:w="15200" w:type="dxa"/>
        <w:tblInd w:w="-101" w:type="dxa"/>
        <w:tblCellMar>
          <w:top w:w="40" w:type="dxa"/>
          <w:left w:w="108" w:type="dxa"/>
          <w:right w:w="43" w:type="dxa"/>
        </w:tblCellMar>
        <w:tblLook w:val="04A0" w:firstRow="1" w:lastRow="0" w:firstColumn="1" w:lastColumn="0" w:noHBand="0" w:noVBand="1"/>
      </w:tblPr>
      <w:tblGrid>
        <w:gridCol w:w="1398"/>
        <w:gridCol w:w="1198"/>
        <w:gridCol w:w="1327"/>
        <w:gridCol w:w="1263"/>
        <w:gridCol w:w="1408"/>
        <w:gridCol w:w="1972"/>
        <w:gridCol w:w="3962"/>
        <w:gridCol w:w="2027"/>
        <w:gridCol w:w="645"/>
      </w:tblGrid>
      <w:tr w:rsidR="00AD3F3E" w14:paraId="2850EDB8" w14:textId="77777777" w:rsidTr="00AD3F3E">
        <w:trPr>
          <w:trHeight w:val="512"/>
        </w:trPr>
        <w:tc>
          <w:tcPr>
            <w:tcW w:w="1398" w:type="dxa"/>
            <w:tcBorders>
              <w:top w:val="single" w:sz="4" w:space="0" w:color="000000"/>
              <w:left w:val="single" w:sz="4" w:space="0" w:color="000000"/>
              <w:bottom w:val="single" w:sz="4" w:space="0" w:color="000000"/>
              <w:right w:val="single" w:sz="4" w:space="0" w:color="000000"/>
            </w:tcBorders>
          </w:tcPr>
          <w:p w14:paraId="64785242" w14:textId="77777777" w:rsidR="00AD3F3E" w:rsidRDefault="00AD3F3E" w:rsidP="00AD3F3E">
            <w:pPr>
              <w:spacing w:line="259" w:lineRule="auto"/>
            </w:pPr>
            <w:r>
              <w:rPr>
                <w:rFonts w:ascii="Calibri" w:eastAsia="Calibri" w:hAnsi="Calibri" w:cs="Calibri"/>
                <w:b/>
                <w:sz w:val="18"/>
              </w:rPr>
              <w:t xml:space="preserve">Author  </w:t>
            </w:r>
          </w:p>
        </w:tc>
        <w:tc>
          <w:tcPr>
            <w:tcW w:w="1198" w:type="dxa"/>
            <w:tcBorders>
              <w:top w:val="single" w:sz="4" w:space="0" w:color="000000"/>
              <w:left w:val="single" w:sz="4" w:space="0" w:color="000000"/>
              <w:bottom w:val="single" w:sz="4" w:space="0" w:color="000000"/>
              <w:right w:val="single" w:sz="4" w:space="0" w:color="000000"/>
            </w:tcBorders>
          </w:tcPr>
          <w:p w14:paraId="76F89A18" w14:textId="77777777" w:rsidR="00AD3F3E" w:rsidRDefault="00AD3F3E" w:rsidP="00AD3F3E">
            <w:pPr>
              <w:spacing w:line="259" w:lineRule="auto"/>
            </w:pPr>
            <w:r>
              <w:rPr>
                <w:rFonts w:ascii="Calibri" w:eastAsia="Calibri" w:hAnsi="Calibri" w:cs="Calibri"/>
                <w:b/>
                <w:sz w:val="18"/>
              </w:rPr>
              <w:t xml:space="preserve">Location </w:t>
            </w:r>
          </w:p>
        </w:tc>
        <w:tc>
          <w:tcPr>
            <w:tcW w:w="1327" w:type="dxa"/>
            <w:tcBorders>
              <w:top w:val="single" w:sz="4" w:space="0" w:color="000000"/>
              <w:left w:val="single" w:sz="4" w:space="0" w:color="000000"/>
              <w:bottom w:val="single" w:sz="4" w:space="0" w:color="000000"/>
              <w:right w:val="single" w:sz="4" w:space="0" w:color="000000"/>
            </w:tcBorders>
          </w:tcPr>
          <w:p w14:paraId="3A3C8F0B" w14:textId="77777777" w:rsidR="00AD3F3E" w:rsidRDefault="00AD3F3E" w:rsidP="00AD3F3E">
            <w:pPr>
              <w:spacing w:line="259" w:lineRule="auto"/>
            </w:pPr>
            <w:r>
              <w:rPr>
                <w:rFonts w:ascii="Calibri" w:eastAsia="Calibri" w:hAnsi="Calibri" w:cs="Calibri"/>
                <w:b/>
                <w:sz w:val="18"/>
              </w:rPr>
              <w:t xml:space="preserve">Sample </w:t>
            </w:r>
          </w:p>
        </w:tc>
        <w:tc>
          <w:tcPr>
            <w:tcW w:w="1263" w:type="dxa"/>
            <w:tcBorders>
              <w:top w:val="single" w:sz="4" w:space="0" w:color="000000"/>
              <w:left w:val="single" w:sz="4" w:space="0" w:color="000000"/>
              <w:bottom w:val="single" w:sz="4" w:space="0" w:color="000000"/>
              <w:right w:val="single" w:sz="4" w:space="0" w:color="000000"/>
            </w:tcBorders>
          </w:tcPr>
          <w:p w14:paraId="40486A72" w14:textId="77777777" w:rsidR="00AD3F3E" w:rsidRDefault="00AD3F3E" w:rsidP="00AD3F3E">
            <w:pPr>
              <w:spacing w:line="259" w:lineRule="auto"/>
            </w:pPr>
            <w:r>
              <w:rPr>
                <w:rFonts w:ascii="Calibri" w:eastAsia="Calibri" w:hAnsi="Calibri" w:cs="Calibri"/>
                <w:b/>
                <w:sz w:val="18"/>
              </w:rPr>
              <w:t xml:space="preserve">Type of Study </w:t>
            </w:r>
          </w:p>
        </w:tc>
        <w:tc>
          <w:tcPr>
            <w:tcW w:w="1408" w:type="dxa"/>
            <w:tcBorders>
              <w:top w:val="single" w:sz="4" w:space="0" w:color="000000"/>
              <w:left w:val="single" w:sz="4" w:space="0" w:color="000000"/>
              <w:bottom w:val="single" w:sz="4" w:space="0" w:color="000000"/>
              <w:right w:val="single" w:sz="4" w:space="0" w:color="000000"/>
            </w:tcBorders>
          </w:tcPr>
          <w:p w14:paraId="35285BE6" w14:textId="77777777" w:rsidR="00AD3F3E" w:rsidRDefault="00AD3F3E" w:rsidP="00AD3F3E">
            <w:pPr>
              <w:spacing w:line="259" w:lineRule="auto"/>
            </w:pPr>
            <w:r>
              <w:rPr>
                <w:rFonts w:ascii="Calibri" w:eastAsia="Calibri" w:hAnsi="Calibri" w:cs="Calibri"/>
                <w:b/>
                <w:sz w:val="18"/>
              </w:rPr>
              <w:t xml:space="preserve">Intervention </w:t>
            </w:r>
          </w:p>
        </w:tc>
        <w:tc>
          <w:tcPr>
            <w:tcW w:w="1972" w:type="dxa"/>
            <w:tcBorders>
              <w:top w:val="single" w:sz="4" w:space="0" w:color="000000"/>
              <w:left w:val="single" w:sz="4" w:space="0" w:color="000000"/>
              <w:bottom w:val="single" w:sz="4" w:space="0" w:color="000000"/>
              <w:right w:val="single" w:sz="4" w:space="0" w:color="000000"/>
            </w:tcBorders>
          </w:tcPr>
          <w:p w14:paraId="685A6124" w14:textId="77777777" w:rsidR="00AD3F3E" w:rsidRDefault="00AD3F3E" w:rsidP="00AD3F3E">
            <w:pPr>
              <w:spacing w:line="259" w:lineRule="auto"/>
            </w:pPr>
            <w:r>
              <w:rPr>
                <w:rFonts w:ascii="Calibri" w:eastAsia="Calibri" w:hAnsi="Calibri" w:cs="Calibri"/>
                <w:b/>
                <w:sz w:val="18"/>
              </w:rPr>
              <w:t>Outcome measures</w:t>
            </w:r>
            <w:r>
              <w:rPr>
                <w:b/>
                <w:sz w:val="18"/>
                <w:vertAlign w:val="superscript"/>
              </w:rPr>
              <w:t>1</w:t>
            </w:r>
            <w:r>
              <w:rPr>
                <w:sz w:val="18"/>
              </w:rPr>
              <w:t xml:space="preserve"> </w:t>
            </w:r>
          </w:p>
        </w:tc>
        <w:tc>
          <w:tcPr>
            <w:tcW w:w="3962" w:type="dxa"/>
            <w:tcBorders>
              <w:top w:val="single" w:sz="4" w:space="0" w:color="000000"/>
              <w:left w:val="single" w:sz="4" w:space="0" w:color="000000"/>
              <w:bottom w:val="single" w:sz="4" w:space="0" w:color="000000"/>
              <w:right w:val="single" w:sz="4" w:space="0" w:color="000000"/>
            </w:tcBorders>
          </w:tcPr>
          <w:p w14:paraId="6E4D9311" w14:textId="77777777" w:rsidR="00AD3F3E" w:rsidRDefault="00AD3F3E" w:rsidP="00AD3F3E">
            <w:pPr>
              <w:spacing w:line="259" w:lineRule="auto"/>
            </w:pPr>
            <w:r>
              <w:rPr>
                <w:rFonts w:ascii="Calibri" w:eastAsia="Calibri" w:hAnsi="Calibri" w:cs="Calibri"/>
                <w:b/>
                <w:sz w:val="18"/>
              </w:rPr>
              <w:t xml:space="preserve">Results </w:t>
            </w:r>
          </w:p>
        </w:tc>
        <w:tc>
          <w:tcPr>
            <w:tcW w:w="2027" w:type="dxa"/>
            <w:tcBorders>
              <w:top w:val="single" w:sz="4" w:space="0" w:color="000000"/>
              <w:left w:val="single" w:sz="4" w:space="0" w:color="000000"/>
              <w:bottom w:val="single" w:sz="4" w:space="0" w:color="000000"/>
              <w:right w:val="single" w:sz="4" w:space="0" w:color="000000"/>
            </w:tcBorders>
          </w:tcPr>
          <w:p w14:paraId="310FF015" w14:textId="77777777" w:rsidR="00AD3F3E" w:rsidRDefault="00AD3F3E" w:rsidP="00AD3F3E">
            <w:pPr>
              <w:spacing w:line="259" w:lineRule="auto"/>
              <w:ind w:right="36"/>
            </w:pPr>
            <w:r>
              <w:rPr>
                <w:rFonts w:ascii="Calibri" w:eastAsia="Calibri" w:hAnsi="Calibri" w:cs="Calibri"/>
                <w:b/>
                <w:sz w:val="18"/>
              </w:rPr>
              <w:t xml:space="preserve">Mediators/causal pathways </w:t>
            </w:r>
          </w:p>
        </w:tc>
        <w:tc>
          <w:tcPr>
            <w:tcW w:w="645" w:type="dxa"/>
            <w:tcBorders>
              <w:top w:val="single" w:sz="4" w:space="0" w:color="000000"/>
              <w:left w:val="single" w:sz="4" w:space="0" w:color="000000"/>
              <w:bottom w:val="single" w:sz="4" w:space="0" w:color="000000"/>
              <w:right w:val="single" w:sz="4" w:space="0" w:color="000000"/>
            </w:tcBorders>
          </w:tcPr>
          <w:p w14:paraId="4B7A27AD" w14:textId="77777777" w:rsidR="00AD3F3E" w:rsidRDefault="00AD3F3E" w:rsidP="00AD3F3E">
            <w:pPr>
              <w:spacing w:line="259" w:lineRule="auto"/>
            </w:pPr>
            <w:r>
              <w:rPr>
                <w:rFonts w:ascii="Calibri" w:eastAsia="Calibri" w:hAnsi="Calibri" w:cs="Calibri"/>
                <w:b/>
                <w:sz w:val="18"/>
              </w:rPr>
              <w:t>QA</w:t>
            </w:r>
            <w:r>
              <w:rPr>
                <w:rFonts w:ascii="Calibri" w:eastAsia="Calibri" w:hAnsi="Calibri" w:cs="Calibri"/>
                <w:b/>
                <w:sz w:val="18"/>
                <w:vertAlign w:val="superscript"/>
              </w:rPr>
              <w:t>2</w:t>
            </w:r>
            <w:r>
              <w:rPr>
                <w:rFonts w:ascii="Calibri" w:eastAsia="Calibri" w:hAnsi="Calibri" w:cs="Calibri"/>
                <w:b/>
                <w:sz w:val="18"/>
              </w:rPr>
              <w:t xml:space="preserve"> </w:t>
            </w:r>
          </w:p>
        </w:tc>
      </w:tr>
      <w:tr w:rsidR="00AD3F3E" w14:paraId="038CA233" w14:textId="77777777" w:rsidTr="00AD3F3E">
        <w:trPr>
          <w:trHeight w:val="1548"/>
        </w:trPr>
        <w:tc>
          <w:tcPr>
            <w:tcW w:w="1398" w:type="dxa"/>
            <w:tcBorders>
              <w:top w:val="single" w:sz="4" w:space="0" w:color="000000"/>
              <w:left w:val="single" w:sz="4" w:space="0" w:color="000000"/>
              <w:bottom w:val="single" w:sz="4" w:space="0" w:color="000000"/>
              <w:right w:val="single" w:sz="4" w:space="0" w:color="000000"/>
            </w:tcBorders>
          </w:tcPr>
          <w:p w14:paraId="43BC6577" w14:textId="77777777" w:rsidR="00AD3F3E" w:rsidRDefault="00AD3F3E" w:rsidP="00AD3F3E">
            <w:pPr>
              <w:spacing w:line="259" w:lineRule="auto"/>
              <w:ind w:right="51"/>
            </w:pPr>
            <w:r>
              <w:rPr>
                <w:rFonts w:ascii="Calibri" w:eastAsia="Calibri" w:hAnsi="Calibri" w:cs="Calibri"/>
                <w:sz w:val="18"/>
              </w:rPr>
              <w:t xml:space="preserve">Akers et al, 2012 </w:t>
            </w:r>
          </w:p>
        </w:tc>
        <w:tc>
          <w:tcPr>
            <w:tcW w:w="1198" w:type="dxa"/>
            <w:tcBorders>
              <w:top w:val="single" w:sz="4" w:space="0" w:color="000000"/>
              <w:left w:val="single" w:sz="4" w:space="0" w:color="000000"/>
              <w:bottom w:val="single" w:sz="4" w:space="0" w:color="000000"/>
              <w:right w:val="single" w:sz="4" w:space="0" w:color="000000"/>
            </w:tcBorders>
          </w:tcPr>
          <w:p w14:paraId="2D8D53DC" w14:textId="77777777" w:rsidR="00AD3F3E" w:rsidRDefault="00AD3F3E" w:rsidP="00AD3F3E">
            <w:pPr>
              <w:spacing w:line="259" w:lineRule="auto"/>
            </w:pPr>
            <w:r>
              <w:rPr>
                <w:rFonts w:ascii="Calibri" w:eastAsia="Calibri" w:hAnsi="Calibri" w:cs="Calibri"/>
                <w:sz w:val="18"/>
              </w:rPr>
              <w:t xml:space="preserve">UK </w:t>
            </w:r>
          </w:p>
        </w:tc>
        <w:tc>
          <w:tcPr>
            <w:tcW w:w="1327" w:type="dxa"/>
            <w:tcBorders>
              <w:top w:val="single" w:sz="4" w:space="0" w:color="000000"/>
              <w:left w:val="single" w:sz="4" w:space="0" w:color="000000"/>
              <w:bottom w:val="single" w:sz="4" w:space="0" w:color="000000"/>
              <w:right w:val="single" w:sz="4" w:space="0" w:color="000000"/>
            </w:tcBorders>
          </w:tcPr>
          <w:p w14:paraId="21D6D94B" w14:textId="77777777" w:rsidR="00AD3F3E" w:rsidRDefault="00AD3F3E" w:rsidP="00AD3F3E">
            <w:pPr>
              <w:spacing w:line="241" w:lineRule="auto"/>
            </w:pPr>
            <w:r>
              <w:rPr>
                <w:rFonts w:ascii="Calibri" w:eastAsia="Calibri" w:hAnsi="Calibri" w:cs="Calibri"/>
                <w:sz w:val="18"/>
              </w:rPr>
              <w:t xml:space="preserve">14 healthy participants. </w:t>
            </w:r>
          </w:p>
          <w:p w14:paraId="4A5AD8D4" w14:textId="77777777" w:rsidR="00AD3F3E" w:rsidRDefault="00AD3F3E" w:rsidP="00AD3F3E">
            <w:pPr>
              <w:spacing w:line="259" w:lineRule="auto"/>
            </w:pPr>
            <w:r>
              <w:rPr>
                <w:rFonts w:ascii="Calibri" w:eastAsia="Calibri" w:hAnsi="Calibri" w:cs="Calibri"/>
                <w:sz w:val="18"/>
              </w:rPr>
              <w:t xml:space="preserve">Males only. Mean age 20.7 yrs. </w:t>
            </w:r>
          </w:p>
        </w:tc>
        <w:tc>
          <w:tcPr>
            <w:tcW w:w="1263" w:type="dxa"/>
            <w:tcBorders>
              <w:top w:val="single" w:sz="4" w:space="0" w:color="000000"/>
              <w:left w:val="single" w:sz="4" w:space="0" w:color="000000"/>
              <w:bottom w:val="single" w:sz="4" w:space="0" w:color="000000"/>
              <w:right w:val="single" w:sz="4" w:space="0" w:color="000000"/>
            </w:tcBorders>
          </w:tcPr>
          <w:p w14:paraId="1A3D1AE7" w14:textId="77777777" w:rsidR="00AD3F3E" w:rsidRDefault="00AD3F3E" w:rsidP="00AD3F3E">
            <w:pPr>
              <w:spacing w:line="259" w:lineRule="auto"/>
            </w:pPr>
            <w:r>
              <w:rPr>
                <w:rFonts w:ascii="Calibri" w:eastAsia="Calibri" w:hAnsi="Calibri" w:cs="Calibri"/>
                <w:sz w:val="18"/>
              </w:rPr>
              <w:t xml:space="preserve">Controlled </w:t>
            </w:r>
          </w:p>
          <w:p w14:paraId="353DDA3F" w14:textId="77777777" w:rsidR="00AD3F3E" w:rsidRDefault="00AD3F3E" w:rsidP="00AD3F3E">
            <w:pPr>
              <w:spacing w:line="259" w:lineRule="auto"/>
            </w:pPr>
            <w:r>
              <w:rPr>
                <w:rFonts w:ascii="Calibri" w:eastAsia="Calibri" w:hAnsi="Calibri" w:cs="Calibri"/>
                <w:sz w:val="18"/>
              </w:rPr>
              <w:t xml:space="preserve">clinical trial. </w:t>
            </w:r>
          </w:p>
          <w:p w14:paraId="20EA83EC" w14:textId="77777777" w:rsidR="00AD3F3E" w:rsidRDefault="00AD3F3E" w:rsidP="00AD3F3E">
            <w:pPr>
              <w:spacing w:line="259" w:lineRule="auto"/>
            </w:pPr>
            <w:r>
              <w:rPr>
                <w:rFonts w:ascii="Calibri" w:eastAsia="Calibri" w:hAnsi="Calibri" w:cs="Calibri"/>
                <w:sz w:val="18"/>
              </w:rPr>
              <w:t xml:space="preserve">Within subjects. </w:t>
            </w:r>
          </w:p>
        </w:tc>
        <w:tc>
          <w:tcPr>
            <w:tcW w:w="1408" w:type="dxa"/>
            <w:tcBorders>
              <w:top w:val="single" w:sz="4" w:space="0" w:color="000000"/>
              <w:left w:val="single" w:sz="4" w:space="0" w:color="000000"/>
              <w:bottom w:val="single" w:sz="4" w:space="0" w:color="000000"/>
              <w:right w:val="single" w:sz="4" w:space="0" w:color="000000"/>
            </w:tcBorders>
          </w:tcPr>
          <w:p w14:paraId="5FD3B0D3" w14:textId="77777777" w:rsidR="00AD3F3E" w:rsidRDefault="00AD3F3E" w:rsidP="00AD3F3E">
            <w:pPr>
              <w:spacing w:line="259" w:lineRule="auto"/>
              <w:ind w:right="25"/>
            </w:pPr>
            <w:r>
              <w:rPr>
                <w:rFonts w:ascii="Calibri" w:eastAsia="Calibri" w:hAnsi="Calibri" w:cs="Calibri"/>
                <w:sz w:val="18"/>
              </w:rPr>
              <w:t xml:space="preserve">5 mins simulated cycling whilst viewing outdoor environment video in various colours. </w:t>
            </w:r>
          </w:p>
        </w:tc>
        <w:tc>
          <w:tcPr>
            <w:tcW w:w="1972" w:type="dxa"/>
            <w:tcBorders>
              <w:top w:val="single" w:sz="4" w:space="0" w:color="000000"/>
              <w:left w:val="single" w:sz="4" w:space="0" w:color="000000"/>
              <w:bottom w:val="single" w:sz="4" w:space="0" w:color="000000"/>
              <w:right w:val="single" w:sz="4" w:space="0" w:color="000000"/>
            </w:tcBorders>
          </w:tcPr>
          <w:p w14:paraId="5733826A" w14:textId="77777777" w:rsidR="00AD3F3E" w:rsidRDefault="00AD3F3E" w:rsidP="00AD3F3E">
            <w:pPr>
              <w:spacing w:line="259" w:lineRule="auto"/>
            </w:pPr>
            <w:r>
              <w:rPr>
                <w:rFonts w:ascii="Calibri" w:eastAsia="Calibri" w:hAnsi="Calibri" w:cs="Calibri"/>
                <w:sz w:val="18"/>
              </w:rPr>
              <w:t xml:space="preserve">Profile for Mood States (POMS).  </w:t>
            </w:r>
          </w:p>
        </w:tc>
        <w:tc>
          <w:tcPr>
            <w:tcW w:w="3962" w:type="dxa"/>
            <w:tcBorders>
              <w:top w:val="single" w:sz="4" w:space="0" w:color="000000"/>
              <w:left w:val="single" w:sz="4" w:space="0" w:color="000000"/>
              <w:bottom w:val="single" w:sz="4" w:space="0" w:color="000000"/>
              <w:right w:val="single" w:sz="4" w:space="0" w:color="000000"/>
            </w:tcBorders>
          </w:tcPr>
          <w:p w14:paraId="6E1F0EB2" w14:textId="77777777" w:rsidR="00AD3F3E" w:rsidRDefault="00AD3F3E" w:rsidP="00AD3F3E">
            <w:pPr>
              <w:spacing w:line="241" w:lineRule="auto"/>
            </w:pPr>
            <w:r>
              <w:rPr>
                <w:rFonts w:ascii="Calibri" w:eastAsia="Calibri" w:hAnsi="Calibri" w:cs="Calibri"/>
                <w:sz w:val="18"/>
              </w:rPr>
              <w:t xml:space="preserve">No differences reported for anxiety or depression subscales of POMS. </w:t>
            </w:r>
          </w:p>
          <w:p w14:paraId="3883BBF9" w14:textId="77777777" w:rsidR="00AD3F3E" w:rsidRDefault="00AD3F3E" w:rsidP="00AD3F3E">
            <w:pPr>
              <w:spacing w:line="241" w:lineRule="auto"/>
            </w:pPr>
            <w:r>
              <w:rPr>
                <w:rFonts w:ascii="Calibri" w:eastAsia="Calibri" w:hAnsi="Calibri" w:cs="Calibri"/>
                <w:sz w:val="18"/>
              </w:rPr>
              <w:t xml:space="preserve">Anger was higher during red colour video compared to green (38.6 ± 1.3 vs 37.0 ± 0.0, t13= 4.6, p </w:t>
            </w:r>
          </w:p>
          <w:p w14:paraId="30CF1C4B" w14:textId="77777777" w:rsidR="00AD3F3E" w:rsidRDefault="00AD3F3E" w:rsidP="00AD3F3E">
            <w:pPr>
              <w:spacing w:line="259" w:lineRule="auto"/>
              <w:ind w:right="13"/>
            </w:pPr>
            <w:r>
              <w:rPr>
                <w:rFonts w:ascii="Calibri" w:eastAsia="Calibri" w:hAnsi="Calibri" w:cs="Calibri"/>
                <w:sz w:val="18"/>
              </w:rPr>
              <w:t xml:space="preserve">=0.0005, η2 =0.619, d =1.741) and compared to grey (38.6 ± 1.3 vs 37.1 ± 0.5, t13=4.0, p =0.001, η2 =0.552, d=1.523). </w:t>
            </w:r>
          </w:p>
        </w:tc>
        <w:tc>
          <w:tcPr>
            <w:tcW w:w="2027" w:type="dxa"/>
            <w:tcBorders>
              <w:top w:val="single" w:sz="4" w:space="0" w:color="000000"/>
              <w:left w:val="single" w:sz="4" w:space="0" w:color="000000"/>
              <w:bottom w:val="single" w:sz="4" w:space="0" w:color="000000"/>
              <w:right w:val="single" w:sz="4" w:space="0" w:color="000000"/>
            </w:tcBorders>
          </w:tcPr>
          <w:p w14:paraId="147D451C" w14:textId="77777777" w:rsidR="00AD3F3E" w:rsidRDefault="00AD3F3E" w:rsidP="00AD3F3E">
            <w:pPr>
              <w:spacing w:line="259" w:lineRule="auto"/>
            </w:pPr>
            <w:r>
              <w:rPr>
                <w:rFonts w:ascii="Calibri" w:eastAsia="Calibri" w:hAnsi="Calibri" w:cs="Calibri"/>
                <w:sz w:val="18"/>
              </w:rPr>
              <w:t xml:space="preserve"> </w:t>
            </w:r>
          </w:p>
        </w:tc>
        <w:tc>
          <w:tcPr>
            <w:tcW w:w="645" w:type="dxa"/>
            <w:tcBorders>
              <w:top w:val="single" w:sz="4" w:space="0" w:color="000000"/>
              <w:left w:val="single" w:sz="4" w:space="0" w:color="000000"/>
              <w:bottom w:val="single" w:sz="4" w:space="0" w:color="000000"/>
              <w:right w:val="single" w:sz="4" w:space="0" w:color="000000"/>
            </w:tcBorders>
          </w:tcPr>
          <w:p w14:paraId="24D1112D" w14:textId="77777777" w:rsidR="00AD3F3E" w:rsidRDefault="00AD3F3E" w:rsidP="00AD3F3E">
            <w:pPr>
              <w:spacing w:line="259" w:lineRule="auto"/>
            </w:pPr>
            <w:r>
              <w:rPr>
                <w:rFonts w:ascii="Calibri" w:eastAsia="Calibri" w:hAnsi="Calibri" w:cs="Calibri"/>
                <w:sz w:val="18"/>
              </w:rPr>
              <w:t xml:space="preserve">3 </w:t>
            </w:r>
          </w:p>
        </w:tc>
      </w:tr>
      <w:tr w:rsidR="00AD3F3E" w14:paraId="679A579F" w14:textId="77777777" w:rsidTr="00AD3F3E">
        <w:trPr>
          <w:trHeight w:val="3087"/>
        </w:trPr>
        <w:tc>
          <w:tcPr>
            <w:tcW w:w="1398" w:type="dxa"/>
            <w:tcBorders>
              <w:top w:val="single" w:sz="4" w:space="0" w:color="000000"/>
              <w:left w:val="single" w:sz="4" w:space="0" w:color="000000"/>
              <w:bottom w:val="single" w:sz="4" w:space="0" w:color="000000"/>
              <w:right w:val="single" w:sz="4" w:space="0" w:color="000000"/>
            </w:tcBorders>
          </w:tcPr>
          <w:p w14:paraId="45373081" w14:textId="77777777" w:rsidR="00AD3F3E" w:rsidRDefault="00AD3F3E" w:rsidP="00AD3F3E">
            <w:pPr>
              <w:spacing w:line="259" w:lineRule="auto"/>
            </w:pPr>
            <w:r>
              <w:rPr>
                <w:rFonts w:ascii="Calibri" w:eastAsia="Calibri" w:hAnsi="Calibri" w:cs="Calibri"/>
                <w:sz w:val="18"/>
              </w:rPr>
              <w:lastRenderedPageBreak/>
              <w:t xml:space="preserve">Benfield, 2014 </w:t>
            </w:r>
          </w:p>
        </w:tc>
        <w:tc>
          <w:tcPr>
            <w:tcW w:w="1198" w:type="dxa"/>
            <w:tcBorders>
              <w:top w:val="single" w:sz="4" w:space="0" w:color="000000"/>
              <w:left w:val="single" w:sz="4" w:space="0" w:color="000000"/>
              <w:bottom w:val="single" w:sz="4" w:space="0" w:color="000000"/>
              <w:right w:val="single" w:sz="4" w:space="0" w:color="000000"/>
            </w:tcBorders>
          </w:tcPr>
          <w:p w14:paraId="714CA49E" w14:textId="77777777" w:rsidR="00AD3F3E" w:rsidRDefault="00AD3F3E" w:rsidP="00AD3F3E">
            <w:pPr>
              <w:spacing w:line="259" w:lineRule="auto"/>
            </w:pPr>
            <w:r>
              <w:rPr>
                <w:rFonts w:ascii="Calibri" w:eastAsia="Calibri" w:hAnsi="Calibri" w:cs="Calibri"/>
                <w:sz w:val="18"/>
              </w:rPr>
              <w:t xml:space="preserve">USA </w:t>
            </w:r>
          </w:p>
        </w:tc>
        <w:tc>
          <w:tcPr>
            <w:tcW w:w="1327" w:type="dxa"/>
            <w:tcBorders>
              <w:top w:val="single" w:sz="4" w:space="0" w:color="000000"/>
              <w:left w:val="single" w:sz="4" w:space="0" w:color="000000"/>
              <w:bottom w:val="single" w:sz="4" w:space="0" w:color="000000"/>
              <w:right w:val="single" w:sz="4" w:space="0" w:color="000000"/>
            </w:tcBorders>
          </w:tcPr>
          <w:p w14:paraId="245446D9" w14:textId="77777777" w:rsidR="00AD3F3E" w:rsidRDefault="00AD3F3E" w:rsidP="00AD3F3E">
            <w:pPr>
              <w:spacing w:line="259" w:lineRule="auto"/>
              <w:ind w:right="46"/>
            </w:pPr>
            <w:r>
              <w:rPr>
                <w:rFonts w:ascii="Calibri" w:eastAsia="Calibri" w:hAnsi="Calibri" w:cs="Calibri"/>
                <w:sz w:val="18"/>
              </w:rPr>
              <w:t xml:space="preserve">133 university participants. 72 females, 61 males. Mean age = 19.09 yrs.  </w:t>
            </w:r>
          </w:p>
        </w:tc>
        <w:tc>
          <w:tcPr>
            <w:tcW w:w="1263" w:type="dxa"/>
            <w:tcBorders>
              <w:top w:val="single" w:sz="4" w:space="0" w:color="000000"/>
              <w:left w:val="single" w:sz="4" w:space="0" w:color="000000"/>
              <w:bottom w:val="single" w:sz="4" w:space="0" w:color="000000"/>
              <w:right w:val="single" w:sz="4" w:space="0" w:color="000000"/>
            </w:tcBorders>
          </w:tcPr>
          <w:p w14:paraId="502EB9A3" w14:textId="77777777" w:rsidR="00AD3F3E" w:rsidRDefault="00AD3F3E" w:rsidP="00AD3F3E">
            <w:pPr>
              <w:spacing w:after="1"/>
            </w:pPr>
            <w:r>
              <w:rPr>
                <w:rFonts w:ascii="Calibri" w:eastAsia="Calibri" w:hAnsi="Calibri" w:cs="Calibri"/>
                <w:sz w:val="18"/>
              </w:rPr>
              <w:t xml:space="preserve">Randomised controlled trial. </w:t>
            </w:r>
          </w:p>
          <w:p w14:paraId="2B949502" w14:textId="77777777" w:rsidR="00AD3F3E" w:rsidRDefault="00AD3F3E" w:rsidP="00AD3F3E">
            <w:pPr>
              <w:spacing w:line="259" w:lineRule="auto"/>
            </w:pPr>
            <w:r>
              <w:rPr>
                <w:rFonts w:ascii="Calibri" w:eastAsia="Calibri" w:hAnsi="Calibri" w:cs="Calibri"/>
                <w:sz w:val="18"/>
              </w:rPr>
              <w:t xml:space="preserve">Participants assigned to 1 of 4 conditions.  </w:t>
            </w:r>
          </w:p>
        </w:tc>
        <w:tc>
          <w:tcPr>
            <w:tcW w:w="1408" w:type="dxa"/>
            <w:tcBorders>
              <w:top w:val="single" w:sz="4" w:space="0" w:color="000000"/>
              <w:left w:val="single" w:sz="4" w:space="0" w:color="000000"/>
              <w:bottom w:val="single" w:sz="4" w:space="0" w:color="000000"/>
              <w:right w:val="single" w:sz="4" w:space="0" w:color="000000"/>
            </w:tcBorders>
          </w:tcPr>
          <w:p w14:paraId="7E252BB0" w14:textId="77777777" w:rsidR="00AD3F3E" w:rsidRDefault="00AD3F3E" w:rsidP="00AD3F3E">
            <w:pPr>
              <w:spacing w:after="1" w:line="241" w:lineRule="auto"/>
            </w:pPr>
            <w:r>
              <w:rPr>
                <w:rFonts w:ascii="Calibri" w:eastAsia="Calibri" w:hAnsi="Calibri" w:cs="Calibri"/>
                <w:sz w:val="18"/>
              </w:rPr>
              <w:t xml:space="preserve">Watching a stress inducing video followed by listening to a </w:t>
            </w:r>
          </w:p>
          <w:p w14:paraId="730A0774" w14:textId="77777777" w:rsidR="00AD3F3E" w:rsidRDefault="00AD3F3E" w:rsidP="00AD3F3E">
            <w:pPr>
              <w:spacing w:line="259" w:lineRule="auto"/>
            </w:pPr>
            <w:r>
              <w:rPr>
                <w:rFonts w:ascii="Calibri" w:eastAsia="Calibri" w:hAnsi="Calibri" w:cs="Calibri"/>
                <w:sz w:val="18"/>
              </w:rPr>
              <w:t xml:space="preserve">soundscape </w:t>
            </w:r>
          </w:p>
          <w:p w14:paraId="62CCEB8B" w14:textId="77777777" w:rsidR="00AD3F3E" w:rsidRDefault="00AD3F3E" w:rsidP="00AD3F3E">
            <w:pPr>
              <w:spacing w:line="259" w:lineRule="auto"/>
              <w:ind w:right="40"/>
            </w:pPr>
            <w:r>
              <w:rPr>
                <w:rFonts w:ascii="Calibri" w:eastAsia="Calibri" w:hAnsi="Calibri" w:cs="Calibri"/>
                <w:sz w:val="18"/>
              </w:rPr>
              <w:t xml:space="preserve">(either natural sounds, natural sounds with voices, natural sounds with motorized noise, or no sound as a control).  </w:t>
            </w:r>
          </w:p>
        </w:tc>
        <w:tc>
          <w:tcPr>
            <w:tcW w:w="1972" w:type="dxa"/>
            <w:tcBorders>
              <w:top w:val="single" w:sz="4" w:space="0" w:color="000000"/>
              <w:left w:val="single" w:sz="4" w:space="0" w:color="000000"/>
              <w:bottom w:val="single" w:sz="4" w:space="0" w:color="000000"/>
              <w:right w:val="single" w:sz="4" w:space="0" w:color="000000"/>
            </w:tcBorders>
          </w:tcPr>
          <w:p w14:paraId="6A751DD1" w14:textId="77777777" w:rsidR="00AD3F3E" w:rsidRDefault="00AD3F3E" w:rsidP="00AD3F3E">
            <w:pPr>
              <w:spacing w:line="259" w:lineRule="auto"/>
            </w:pPr>
            <w:r>
              <w:rPr>
                <w:rFonts w:ascii="Calibri" w:eastAsia="Calibri" w:hAnsi="Calibri" w:cs="Calibri"/>
                <w:sz w:val="18"/>
              </w:rPr>
              <w:t xml:space="preserve">Brief Mood </w:t>
            </w:r>
          </w:p>
          <w:p w14:paraId="2A05D177" w14:textId="77777777" w:rsidR="00AD3F3E" w:rsidRDefault="00AD3F3E" w:rsidP="00AD3F3E">
            <w:pPr>
              <w:spacing w:line="259" w:lineRule="auto"/>
            </w:pPr>
            <w:r>
              <w:rPr>
                <w:rFonts w:ascii="Calibri" w:eastAsia="Calibri" w:hAnsi="Calibri" w:cs="Calibri"/>
                <w:sz w:val="18"/>
              </w:rPr>
              <w:t xml:space="preserve">Introspection Scale (BMIS).  </w:t>
            </w:r>
          </w:p>
        </w:tc>
        <w:tc>
          <w:tcPr>
            <w:tcW w:w="3962" w:type="dxa"/>
            <w:tcBorders>
              <w:top w:val="single" w:sz="4" w:space="0" w:color="000000"/>
              <w:left w:val="single" w:sz="4" w:space="0" w:color="000000"/>
              <w:bottom w:val="single" w:sz="4" w:space="0" w:color="000000"/>
              <w:right w:val="single" w:sz="4" w:space="0" w:color="000000"/>
            </w:tcBorders>
          </w:tcPr>
          <w:p w14:paraId="3C418358" w14:textId="77777777" w:rsidR="00AD3F3E" w:rsidRDefault="00AD3F3E" w:rsidP="00AD3F3E">
            <w:pPr>
              <w:spacing w:line="241" w:lineRule="auto"/>
            </w:pPr>
            <w:r>
              <w:rPr>
                <w:rFonts w:ascii="Calibri" w:eastAsia="Calibri" w:hAnsi="Calibri" w:cs="Calibri"/>
                <w:sz w:val="18"/>
              </w:rPr>
              <w:t xml:space="preserve">Significant BMIS change by sound condition was shown for Pleasant-Unpleasant sub-scale (F= 7.62, p </w:t>
            </w:r>
          </w:p>
          <w:p w14:paraId="38589AE4" w14:textId="77777777" w:rsidR="00AD3F3E" w:rsidRDefault="00AD3F3E" w:rsidP="00AD3F3E">
            <w:pPr>
              <w:spacing w:line="259" w:lineRule="auto"/>
              <w:ind w:right="100"/>
            </w:pPr>
            <w:r>
              <w:rPr>
                <w:rFonts w:ascii="Calibri" w:eastAsia="Calibri" w:hAnsi="Calibri" w:cs="Calibri"/>
                <w:sz w:val="18"/>
              </w:rPr>
              <w:t xml:space="preserve">&lt;.001, partial η2=.150) and Positive-Tired subscale (F= 6.36, p &lt;.001, partial η2=.126); a marginal interaction between sound condition and affective restoration was also shown for the Negative-Relaxed subscale (F= 2.18, p =.094, partial η2=.048). The natural sound condition showed greater recovery from the upsetting video compared to both the control and anthropogenic sound conditions. For the Pleasant-Unpleasant score, participants in the natural condition were the only ones to show improved affect from post video (M=38.89, SD=8.22) to post-recovery (M= 44.31, SD=6.95). </w:t>
            </w:r>
          </w:p>
        </w:tc>
        <w:tc>
          <w:tcPr>
            <w:tcW w:w="2027" w:type="dxa"/>
            <w:tcBorders>
              <w:top w:val="single" w:sz="4" w:space="0" w:color="000000"/>
              <w:left w:val="single" w:sz="4" w:space="0" w:color="000000"/>
              <w:bottom w:val="single" w:sz="4" w:space="0" w:color="000000"/>
              <w:right w:val="single" w:sz="4" w:space="0" w:color="000000"/>
            </w:tcBorders>
          </w:tcPr>
          <w:p w14:paraId="3A3AE117" w14:textId="77777777" w:rsidR="00AD3F3E" w:rsidRDefault="00AD3F3E" w:rsidP="00AD3F3E">
            <w:pPr>
              <w:spacing w:line="259" w:lineRule="auto"/>
            </w:pPr>
            <w:r>
              <w:rPr>
                <w:rFonts w:ascii="Calibri" w:eastAsia="Calibri" w:hAnsi="Calibri" w:cs="Calibri"/>
                <w:sz w:val="18"/>
              </w:rPr>
              <w:t xml:space="preserve"> </w:t>
            </w:r>
          </w:p>
        </w:tc>
        <w:tc>
          <w:tcPr>
            <w:tcW w:w="645" w:type="dxa"/>
            <w:tcBorders>
              <w:top w:val="single" w:sz="4" w:space="0" w:color="000000"/>
              <w:left w:val="single" w:sz="4" w:space="0" w:color="000000"/>
              <w:bottom w:val="single" w:sz="4" w:space="0" w:color="000000"/>
              <w:right w:val="single" w:sz="4" w:space="0" w:color="000000"/>
            </w:tcBorders>
          </w:tcPr>
          <w:p w14:paraId="7FD9F509" w14:textId="77777777" w:rsidR="00AD3F3E" w:rsidRDefault="00AD3F3E" w:rsidP="00AD3F3E">
            <w:pPr>
              <w:spacing w:line="259" w:lineRule="auto"/>
            </w:pPr>
            <w:r>
              <w:rPr>
                <w:rFonts w:ascii="Calibri" w:eastAsia="Calibri" w:hAnsi="Calibri" w:cs="Calibri"/>
                <w:sz w:val="18"/>
              </w:rPr>
              <w:t xml:space="preserve">2 </w:t>
            </w:r>
          </w:p>
        </w:tc>
      </w:tr>
      <w:tr w:rsidR="00AD3F3E" w14:paraId="3DCBA255" w14:textId="77777777" w:rsidTr="00AD3F3E">
        <w:trPr>
          <w:trHeight w:val="2206"/>
        </w:trPr>
        <w:tc>
          <w:tcPr>
            <w:tcW w:w="1398" w:type="dxa"/>
            <w:tcBorders>
              <w:top w:val="single" w:sz="4" w:space="0" w:color="000000"/>
              <w:left w:val="single" w:sz="4" w:space="0" w:color="000000"/>
              <w:bottom w:val="single" w:sz="4" w:space="0" w:color="000000"/>
              <w:right w:val="single" w:sz="4" w:space="0" w:color="000000"/>
            </w:tcBorders>
          </w:tcPr>
          <w:p w14:paraId="27206A9F" w14:textId="77777777" w:rsidR="00AD3F3E" w:rsidRDefault="00AD3F3E" w:rsidP="00AD3F3E">
            <w:pPr>
              <w:spacing w:line="259" w:lineRule="auto"/>
            </w:pPr>
            <w:proofErr w:type="spellStart"/>
            <w:r>
              <w:rPr>
                <w:rFonts w:ascii="Calibri" w:eastAsia="Calibri" w:hAnsi="Calibri" w:cs="Calibri"/>
                <w:sz w:val="18"/>
              </w:rPr>
              <w:t>Buttelmann</w:t>
            </w:r>
            <w:proofErr w:type="spellEnd"/>
            <w:r>
              <w:rPr>
                <w:rFonts w:ascii="Calibri" w:eastAsia="Calibri" w:hAnsi="Calibri" w:cs="Calibri"/>
                <w:sz w:val="18"/>
              </w:rPr>
              <w:t xml:space="preserve"> and </w:t>
            </w:r>
            <w:proofErr w:type="spellStart"/>
            <w:r>
              <w:rPr>
                <w:rFonts w:ascii="Calibri" w:eastAsia="Calibri" w:hAnsi="Calibri" w:cs="Calibri"/>
                <w:sz w:val="18"/>
              </w:rPr>
              <w:t>Römpke</w:t>
            </w:r>
            <w:proofErr w:type="spellEnd"/>
            <w:r>
              <w:rPr>
                <w:rFonts w:ascii="Calibri" w:eastAsia="Calibri" w:hAnsi="Calibri" w:cs="Calibri"/>
                <w:sz w:val="18"/>
              </w:rPr>
              <w:t xml:space="preserve">, 2014 </w:t>
            </w:r>
          </w:p>
        </w:tc>
        <w:tc>
          <w:tcPr>
            <w:tcW w:w="1198" w:type="dxa"/>
            <w:tcBorders>
              <w:top w:val="single" w:sz="4" w:space="0" w:color="000000"/>
              <w:left w:val="single" w:sz="4" w:space="0" w:color="000000"/>
              <w:bottom w:val="single" w:sz="4" w:space="0" w:color="000000"/>
              <w:right w:val="single" w:sz="4" w:space="0" w:color="000000"/>
            </w:tcBorders>
          </w:tcPr>
          <w:p w14:paraId="21A712E8" w14:textId="77777777" w:rsidR="00AD3F3E" w:rsidRDefault="00AD3F3E" w:rsidP="00AD3F3E">
            <w:pPr>
              <w:spacing w:line="259" w:lineRule="auto"/>
            </w:pPr>
            <w:r>
              <w:rPr>
                <w:rFonts w:ascii="Calibri" w:eastAsia="Calibri" w:hAnsi="Calibri" w:cs="Calibri"/>
                <w:sz w:val="18"/>
              </w:rPr>
              <w:t xml:space="preserve">Germany </w:t>
            </w:r>
          </w:p>
        </w:tc>
        <w:tc>
          <w:tcPr>
            <w:tcW w:w="1327" w:type="dxa"/>
            <w:tcBorders>
              <w:top w:val="single" w:sz="4" w:space="0" w:color="000000"/>
              <w:left w:val="single" w:sz="4" w:space="0" w:color="000000"/>
              <w:bottom w:val="single" w:sz="4" w:space="0" w:color="000000"/>
              <w:right w:val="single" w:sz="4" w:space="0" w:color="000000"/>
            </w:tcBorders>
          </w:tcPr>
          <w:p w14:paraId="218D0A27" w14:textId="77777777" w:rsidR="00AD3F3E" w:rsidRDefault="00AD3F3E" w:rsidP="00AD3F3E">
            <w:pPr>
              <w:spacing w:line="259" w:lineRule="auto"/>
            </w:pPr>
            <w:r>
              <w:rPr>
                <w:rFonts w:ascii="Calibri" w:eastAsia="Calibri" w:hAnsi="Calibri" w:cs="Calibri"/>
                <w:sz w:val="18"/>
              </w:rPr>
              <w:t xml:space="preserve">71 undergraduate students. 65 females. Mean age = 22 </w:t>
            </w:r>
            <w:proofErr w:type="spellStart"/>
            <w:r>
              <w:rPr>
                <w:rFonts w:ascii="Calibri" w:eastAsia="Calibri" w:hAnsi="Calibri" w:cs="Calibri"/>
                <w:sz w:val="18"/>
              </w:rPr>
              <w:t>yrs</w:t>
            </w:r>
            <w:proofErr w:type="spellEnd"/>
            <w:r>
              <w:rPr>
                <w:rFonts w:ascii="Calibri" w:eastAsia="Calibri" w:hAnsi="Calibri" w:cs="Calibri"/>
                <w:sz w:val="18"/>
              </w:rPr>
              <w:t xml:space="preserve">, range = 18.829.8 yrs.  </w:t>
            </w:r>
          </w:p>
        </w:tc>
        <w:tc>
          <w:tcPr>
            <w:tcW w:w="1263" w:type="dxa"/>
            <w:tcBorders>
              <w:top w:val="single" w:sz="4" w:space="0" w:color="000000"/>
              <w:left w:val="single" w:sz="4" w:space="0" w:color="000000"/>
              <w:bottom w:val="single" w:sz="4" w:space="0" w:color="000000"/>
              <w:right w:val="single" w:sz="4" w:space="0" w:color="000000"/>
            </w:tcBorders>
          </w:tcPr>
          <w:p w14:paraId="3ACB32AA" w14:textId="77777777" w:rsidR="00AD3F3E" w:rsidRDefault="00AD3F3E" w:rsidP="00AD3F3E">
            <w:pPr>
              <w:spacing w:line="259" w:lineRule="auto"/>
            </w:pPr>
            <w:r>
              <w:rPr>
                <w:rFonts w:ascii="Calibri" w:eastAsia="Calibri" w:hAnsi="Calibri" w:cs="Calibri"/>
                <w:sz w:val="18"/>
              </w:rPr>
              <w:t xml:space="preserve">Controlled </w:t>
            </w:r>
          </w:p>
          <w:p w14:paraId="20637BF3" w14:textId="77777777" w:rsidR="00AD3F3E" w:rsidRDefault="00AD3F3E" w:rsidP="00AD3F3E">
            <w:pPr>
              <w:spacing w:line="259" w:lineRule="auto"/>
              <w:ind w:right="39"/>
            </w:pPr>
            <w:r>
              <w:rPr>
                <w:rFonts w:ascii="Calibri" w:eastAsia="Calibri" w:hAnsi="Calibri" w:cs="Calibri"/>
                <w:sz w:val="18"/>
              </w:rPr>
              <w:t xml:space="preserve">clinical trial. Participants allocated to 1 of 4 conditions but not randomly allocated.  </w:t>
            </w:r>
          </w:p>
        </w:tc>
        <w:tc>
          <w:tcPr>
            <w:tcW w:w="1408" w:type="dxa"/>
            <w:tcBorders>
              <w:top w:val="single" w:sz="4" w:space="0" w:color="000000"/>
              <w:left w:val="single" w:sz="4" w:space="0" w:color="000000"/>
              <w:bottom w:val="single" w:sz="4" w:space="0" w:color="000000"/>
              <w:right w:val="single" w:sz="4" w:space="0" w:color="000000"/>
            </w:tcBorders>
          </w:tcPr>
          <w:p w14:paraId="2396EB1A" w14:textId="77777777" w:rsidR="00AD3F3E" w:rsidRDefault="00AD3F3E" w:rsidP="00AD3F3E">
            <w:pPr>
              <w:spacing w:after="1"/>
              <w:ind w:right="63"/>
            </w:pPr>
            <w:r>
              <w:rPr>
                <w:rFonts w:ascii="Calibri" w:eastAsia="Calibri" w:hAnsi="Calibri" w:cs="Calibri"/>
                <w:sz w:val="18"/>
              </w:rPr>
              <w:t xml:space="preserve">Sitting in a room with either a dog, fish, plant or nothing </w:t>
            </w:r>
          </w:p>
          <w:p w14:paraId="6FC60568" w14:textId="77777777" w:rsidR="00AD3F3E" w:rsidRDefault="00AD3F3E" w:rsidP="00AD3F3E">
            <w:pPr>
              <w:spacing w:line="259" w:lineRule="auto"/>
            </w:pPr>
            <w:r>
              <w:rPr>
                <w:rFonts w:ascii="Calibri" w:eastAsia="Calibri" w:hAnsi="Calibri" w:cs="Calibri"/>
                <w:sz w:val="18"/>
              </w:rPr>
              <w:t xml:space="preserve">(control) for 5 mins.  </w:t>
            </w:r>
          </w:p>
        </w:tc>
        <w:tc>
          <w:tcPr>
            <w:tcW w:w="1972" w:type="dxa"/>
            <w:tcBorders>
              <w:top w:val="single" w:sz="4" w:space="0" w:color="000000"/>
              <w:left w:val="single" w:sz="4" w:space="0" w:color="000000"/>
              <w:bottom w:val="single" w:sz="4" w:space="0" w:color="000000"/>
              <w:right w:val="single" w:sz="4" w:space="0" w:color="000000"/>
            </w:tcBorders>
          </w:tcPr>
          <w:p w14:paraId="1ACA5321" w14:textId="77777777" w:rsidR="00AD3F3E" w:rsidRDefault="00AD3F3E" w:rsidP="00AD3F3E">
            <w:pPr>
              <w:spacing w:line="259" w:lineRule="auto"/>
            </w:pPr>
            <w:r>
              <w:rPr>
                <w:rFonts w:ascii="Calibri" w:eastAsia="Calibri" w:hAnsi="Calibri" w:cs="Calibri"/>
                <w:sz w:val="18"/>
              </w:rPr>
              <w:t xml:space="preserve">State-Trait Anxiety </w:t>
            </w:r>
          </w:p>
          <w:p w14:paraId="5EE3E5A3" w14:textId="77777777" w:rsidR="00AD3F3E" w:rsidRDefault="00AD3F3E" w:rsidP="00AD3F3E">
            <w:pPr>
              <w:spacing w:line="259" w:lineRule="auto"/>
            </w:pPr>
            <w:r>
              <w:rPr>
                <w:rFonts w:ascii="Calibri" w:eastAsia="Calibri" w:hAnsi="Calibri" w:cs="Calibri"/>
                <w:sz w:val="18"/>
              </w:rPr>
              <w:t xml:space="preserve">Inventory (STAI) – </w:t>
            </w:r>
          </w:p>
          <w:p w14:paraId="67ED9772" w14:textId="77777777" w:rsidR="00AD3F3E" w:rsidRDefault="00AD3F3E" w:rsidP="00AD3F3E">
            <w:pPr>
              <w:spacing w:line="259" w:lineRule="auto"/>
            </w:pPr>
            <w:r>
              <w:rPr>
                <w:rFonts w:ascii="Calibri" w:eastAsia="Calibri" w:hAnsi="Calibri" w:cs="Calibri"/>
                <w:sz w:val="18"/>
              </w:rPr>
              <w:t xml:space="preserve">German adaptation, Pet </w:t>
            </w:r>
          </w:p>
          <w:p w14:paraId="20D7EC93" w14:textId="77777777" w:rsidR="00AD3F3E" w:rsidRDefault="00AD3F3E" w:rsidP="00AD3F3E">
            <w:pPr>
              <w:spacing w:line="259" w:lineRule="auto"/>
              <w:ind w:right="210"/>
              <w:jc w:val="both"/>
            </w:pPr>
            <w:r>
              <w:rPr>
                <w:rFonts w:ascii="Calibri" w:eastAsia="Calibri" w:hAnsi="Calibri" w:cs="Calibri"/>
                <w:sz w:val="18"/>
              </w:rPr>
              <w:t xml:space="preserve">Attitude Scale (PAS), Audience Anxiousness Scale (AAS). </w:t>
            </w:r>
          </w:p>
        </w:tc>
        <w:tc>
          <w:tcPr>
            <w:tcW w:w="3962" w:type="dxa"/>
            <w:tcBorders>
              <w:top w:val="single" w:sz="4" w:space="0" w:color="000000"/>
              <w:left w:val="single" w:sz="4" w:space="0" w:color="000000"/>
              <w:bottom w:val="single" w:sz="4" w:space="0" w:color="000000"/>
              <w:right w:val="single" w:sz="4" w:space="0" w:color="000000"/>
            </w:tcBorders>
          </w:tcPr>
          <w:p w14:paraId="169B760F" w14:textId="77777777" w:rsidR="00AD3F3E" w:rsidRDefault="00AD3F3E" w:rsidP="00AD3F3E">
            <w:pPr>
              <w:ind w:right="8"/>
            </w:pPr>
            <w:r>
              <w:rPr>
                <w:rFonts w:ascii="Calibri" w:eastAsia="Calibri" w:hAnsi="Calibri" w:cs="Calibri"/>
                <w:sz w:val="18"/>
              </w:rPr>
              <w:t xml:space="preserve">A reduction effect was found in all three experimental conditions: in the fish group, induced anxiety was reduced on average by 58.2%; in the dog group by 56.2%; and in the plant group by 45.6%. There were significant differences in the decrease in induced anxiety between groups (one-way ANOVA, </w:t>
            </w:r>
            <w:proofErr w:type="gramStart"/>
            <w:r>
              <w:rPr>
                <w:rFonts w:ascii="Calibri" w:eastAsia="Calibri" w:hAnsi="Calibri" w:cs="Calibri"/>
                <w:sz w:val="18"/>
              </w:rPr>
              <w:t>F(</w:t>
            </w:r>
            <w:proofErr w:type="gramEnd"/>
            <w:r>
              <w:rPr>
                <w:rFonts w:ascii="Calibri" w:eastAsia="Calibri" w:hAnsi="Calibri" w:cs="Calibri"/>
                <w:sz w:val="18"/>
              </w:rPr>
              <w:t xml:space="preserve">3,67)=8.232, p ≤0.001, np²= 0.271). </w:t>
            </w:r>
          </w:p>
          <w:p w14:paraId="650CC8D5" w14:textId="77777777" w:rsidR="00AD3F3E" w:rsidRDefault="00AD3F3E" w:rsidP="00AD3F3E">
            <w:pPr>
              <w:spacing w:line="259" w:lineRule="auto"/>
            </w:pPr>
            <w:r>
              <w:rPr>
                <w:rFonts w:ascii="Calibri" w:eastAsia="Calibri" w:hAnsi="Calibri" w:cs="Calibri"/>
                <w:sz w:val="18"/>
              </w:rPr>
              <w:t xml:space="preserve">Engaging in contact with a dog, a fish, or a plant for an intervention time of no longer than 5 minutes can result in anxiety alleviation in a non-clinical setting. </w:t>
            </w:r>
          </w:p>
        </w:tc>
        <w:tc>
          <w:tcPr>
            <w:tcW w:w="2027" w:type="dxa"/>
            <w:tcBorders>
              <w:top w:val="single" w:sz="4" w:space="0" w:color="000000"/>
              <w:left w:val="single" w:sz="4" w:space="0" w:color="000000"/>
              <w:bottom w:val="single" w:sz="4" w:space="0" w:color="000000"/>
              <w:right w:val="single" w:sz="4" w:space="0" w:color="000000"/>
            </w:tcBorders>
          </w:tcPr>
          <w:p w14:paraId="368173BD" w14:textId="77777777" w:rsidR="00AD3F3E" w:rsidRDefault="00AD3F3E" w:rsidP="00AD3F3E">
            <w:pPr>
              <w:spacing w:line="259" w:lineRule="auto"/>
            </w:pPr>
            <w:r>
              <w:rPr>
                <w:rFonts w:ascii="Calibri" w:eastAsia="Calibri" w:hAnsi="Calibri" w:cs="Calibri"/>
                <w:sz w:val="18"/>
              </w:rPr>
              <w:t xml:space="preserve"> </w:t>
            </w:r>
          </w:p>
        </w:tc>
        <w:tc>
          <w:tcPr>
            <w:tcW w:w="645" w:type="dxa"/>
            <w:tcBorders>
              <w:top w:val="single" w:sz="4" w:space="0" w:color="000000"/>
              <w:left w:val="single" w:sz="4" w:space="0" w:color="000000"/>
              <w:bottom w:val="single" w:sz="4" w:space="0" w:color="000000"/>
              <w:right w:val="single" w:sz="4" w:space="0" w:color="000000"/>
            </w:tcBorders>
          </w:tcPr>
          <w:p w14:paraId="1F41E3C4" w14:textId="77777777" w:rsidR="00AD3F3E" w:rsidRDefault="00AD3F3E" w:rsidP="00AD3F3E">
            <w:pPr>
              <w:spacing w:line="259" w:lineRule="auto"/>
            </w:pPr>
            <w:r>
              <w:rPr>
                <w:rFonts w:ascii="Calibri" w:eastAsia="Calibri" w:hAnsi="Calibri" w:cs="Calibri"/>
                <w:sz w:val="18"/>
              </w:rPr>
              <w:t xml:space="preserve">1 </w:t>
            </w:r>
          </w:p>
        </w:tc>
      </w:tr>
      <w:tr w:rsidR="00AD3F3E" w14:paraId="294AEDB1" w14:textId="77777777" w:rsidTr="00AD3F3E">
        <w:trPr>
          <w:trHeight w:val="2608"/>
        </w:trPr>
        <w:tc>
          <w:tcPr>
            <w:tcW w:w="1398" w:type="dxa"/>
            <w:tcBorders>
              <w:top w:val="single" w:sz="4" w:space="0" w:color="000000"/>
              <w:left w:val="single" w:sz="4" w:space="0" w:color="000000"/>
              <w:right w:val="single" w:sz="4" w:space="0" w:color="000000"/>
            </w:tcBorders>
          </w:tcPr>
          <w:p w14:paraId="481F5F56" w14:textId="77777777" w:rsidR="00AD3F3E" w:rsidRDefault="00AD3F3E" w:rsidP="00AD3F3E">
            <w:pPr>
              <w:spacing w:line="259" w:lineRule="auto"/>
            </w:pPr>
            <w:r>
              <w:rPr>
                <w:rFonts w:ascii="Calibri" w:eastAsia="Calibri" w:hAnsi="Calibri" w:cs="Calibri"/>
                <w:sz w:val="18"/>
              </w:rPr>
              <w:t xml:space="preserve">Chan, 2015 </w:t>
            </w:r>
          </w:p>
        </w:tc>
        <w:tc>
          <w:tcPr>
            <w:tcW w:w="1198" w:type="dxa"/>
            <w:tcBorders>
              <w:top w:val="single" w:sz="4" w:space="0" w:color="000000"/>
              <w:left w:val="single" w:sz="4" w:space="0" w:color="000000"/>
              <w:right w:val="single" w:sz="4" w:space="0" w:color="000000"/>
            </w:tcBorders>
          </w:tcPr>
          <w:p w14:paraId="76993284" w14:textId="77777777" w:rsidR="00AD3F3E" w:rsidRDefault="00AD3F3E" w:rsidP="00AD3F3E">
            <w:pPr>
              <w:spacing w:line="259" w:lineRule="auto"/>
            </w:pPr>
            <w:r>
              <w:rPr>
                <w:rFonts w:ascii="Calibri" w:eastAsia="Calibri" w:hAnsi="Calibri" w:cs="Calibri"/>
                <w:sz w:val="18"/>
              </w:rPr>
              <w:t xml:space="preserve">China </w:t>
            </w:r>
          </w:p>
        </w:tc>
        <w:tc>
          <w:tcPr>
            <w:tcW w:w="1327" w:type="dxa"/>
            <w:tcBorders>
              <w:top w:val="single" w:sz="4" w:space="0" w:color="000000"/>
              <w:left w:val="single" w:sz="4" w:space="0" w:color="000000"/>
              <w:right w:val="single" w:sz="4" w:space="0" w:color="000000"/>
            </w:tcBorders>
          </w:tcPr>
          <w:p w14:paraId="6E33EEB5" w14:textId="77777777" w:rsidR="00AD3F3E" w:rsidRDefault="00AD3F3E" w:rsidP="00AD3F3E">
            <w:pPr>
              <w:spacing w:line="259" w:lineRule="auto"/>
              <w:ind w:right="58"/>
            </w:pPr>
            <w:r>
              <w:rPr>
                <w:rFonts w:ascii="Calibri" w:eastAsia="Calibri" w:hAnsi="Calibri" w:cs="Calibri"/>
                <w:sz w:val="18"/>
              </w:rPr>
              <w:t xml:space="preserve">‘Mostly young students’ (study 1) and ‘mostly healthy students and staff’ (study 2). Study 3  </w:t>
            </w:r>
          </w:p>
          <w:p w14:paraId="5959803A" w14:textId="77777777" w:rsidR="00AD3F3E" w:rsidRDefault="00AD3F3E" w:rsidP="00AD3F3E">
            <w:pPr>
              <w:spacing w:line="259" w:lineRule="auto"/>
            </w:pPr>
            <w:r>
              <w:rPr>
                <w:rFonts w:ascii="Calibri" w:eastAsia="Calibri" w:hAnsi="Calibri" w:cs="Calibri"/>
                <w:sz w:val="18"/>
              </w:rPr>
              <w:t xml:space="preserve">(patients and relatives) are excluded. </w:t>
            </w:r>
          </w:p>
        </w:tc>
        <w:tc>
          <w:tcPr>
            <w:tcW w:w="1263" w:type="dxa"/>
            <w:tcBorders>
              <w:top w:val="single" w:sz="4" w:space="0" w:color="000000"/>
              <w:left w:val="single" w:sz="4" w:space="0" w:color="000000"/>
              <w:right w:val="single" w:sz="4" w:space="0" w:color="000000"/>
            </w:tcBorders>
          </w:tcPr>
          <w:p w14:paraId="59990F41" w14:textId="77777777" w:rsidR="00AD3F3E" w:rsidRDefault="00AD3F3E" w:rsidP="00AD3F3E">
            <w:pPr>
              <w:spacing w:line="259" w:lineRule="auto"/>
            </w:pPr>
            <w:r>
              <w:rPr>
                <w:rFonts w:ascii="Calibri" w:eastAsia="Calibri" w:hAnsi="Calibri" w:cs="Calibri"/>
                <w:sz w:val="18"/>
              </w:rPr>
              <w:t xml:space="preserve">Within subject’s design. No control </w:t>
            </w:r>
            <w:proofErr w:type="gramStart"/>
            <w:r>
              <w:rPr>
                <w:rFonts w:ascii="Calibri" w:eastAsia="Calibri" w:hAnsi="Calibri" w:cs="Calibri"/>
                <w:sz w:val="18"/>
              </w:rPr>
              <w:t>group</w:t>
            </w:r>
            <w:proofErr w:type="gramEnd"/>
            <w:r>
              <w:rPr>
                <w:rFonts w:ascii="Calibri" w:eastAsia="Calibri" w:hAnsi="Calibri" w:cs="Calibri"/>
                <w:sz w:val="18"/>
              </w:rPr>
              <w:t xml:space="preserve">.  </w:t>
            </w:r>
          </w:p>
        </w:tc>
        <w:tc>
          <w:tcPr>
            <w:tcW w:w="1408" w:type="dxa"/>
            <w:tcBorders>
              <w:top w:val="single" w:sz="4" w:space="0" w:color="000000"/>
              <w:left w:val="single" w:sz="4" w:space="0" w:color="000000"/>
              <w:right w:val="single" w:sz="4" w:space="0" w:color="000000"/>
            </w:tcBorders>
          </w:tcPr>
          <w:p w14:paraId="5FEB16D0" w14:textId="77777777" w:rsidR="00AD3F3E" w:rsidRDefault="00AD3F3E" w:rsidP="00AD3F3E">
            <w:pPr>
              <w:spacing w:line="259" w:lineRule="auto"/>
              <w:ind w:right="16"/>
            </w:pPr>
            <w:r>
              <w:rPr>
                <w:rFonts w:ascii="Calibri" w:eastAsia="Calibri" w:hAnsi="Calibri" w:cs="Calibri"/>
                <w:sz w:val="18"/>
              </w:rPr>
              <w:t xml:space="preserve">Viewing nature videos on a PC screen. Videos of water, forest, mountains, sunrise, sunset.  </w:t>
            </w:r>
          </w:p>
          <w:p w14:paraId="58D72079" w14:textId="77777777" w:rsidR="00AD3F3E" w:rsidRDefault="00AD3F3E" w:rsidP="00AD3F3E">
            <w:pPr>
              <w:spacing w:line="259" w:lineRule="auto"/>
              <w:ind w:right="12"/>
            </w:pPr>
            <w:r>
              <w:rPr>
                <w:rFonts w:ascii="Calibri" w:eastAsia="Calibri" w:hAnsi="Calibri" w:cs="Calibri"/>
                <w:sz w:val="18"/>
              </w:rPr>
              <w:t xml:space="preserve">Experiencing coloured lights in a tent. </w:t>
            </w:r>
          </w:p>
        </w:tc>
        <w:tc>
          <w:tcPr>
            <w:tcW w:w="1972" w:type="dxa"/>
            <w:tcBorders>
              <w:top w:val="single" w:sz="4" w:space="0" w:color="000000"/>
              <w:left w:val="single" w:sz="4" w:space="0" w:color="000000"/>
              <w:right w:val="single" w:sz="4" w:space="0" w:color="000000"/>
            </w:tcBorders>
          </w:tcPr>
          <w:p w14:paraId="5005A5E9" w14:textId="77777777" w:rsidR="00AD3F3E" w:rsidRDefault="00AD3F3E" w:rsidP="00AD3F3E">
            <w:pPr>
              <w:spacing w:line="259" w:lineRule="auto"/>
            </w:pPr>
            <w:r>
              <w:rPr>
                <w:rFonts w:ascii="Calibri" w:eastAsia="Calibri" w:hAnsi="Calibri" w:cs="Calibri"/>
                <w:sz w:val="18"/>
              </w:rPr>
              <w:t xml:space="preserve">Relaxation level as measured on a 5-point self-report scale.  </w:t>
            </w:r>
          </w:p>
        </w:tc>
        <w:tc>
          <w:tcPr>
            <w:tcW w:w="3962" w:type="dxa"/>
            <w:tcBorders>
              <w:top w:val="single" w:sz="4" w:space="0" w:color="000000"/>
              <w:left w:val="single" w:sz="4" w:space="0" w:color="000000"/>
              <w:right w:val="single" w:sz="4" w:space="0" w:color="000000"/>
            </w:tcBorders>
          </w:tcPr>
          <w:p w14:paraId="03BAC154" w14:textId="77777777" w:rsidR="00AD3F3E" w:rsidRDefault="00AD3F3E" w:rsidP="00AD3F3E">
            <w:pPr>
              <w:spacing w:after="1"/>
            </w:pPr>
            <w:r>
              <w:rPr>
                <w:rFonts w:ascii="Calibri" w:eastAsia="Calibri" w:hAnsi="Calibri" w:cs="Calibri"/>
                <w:sz w:val="18"/>
              </w:rPr>
              <w:t xml:space="preserve">The majority reported a positive relaxing effect after viewing the films; 89% scored the relaxation effect of watching the natural films as fairly strong/strong.  Most common descriptors were ‘relaxing’ (33%), followed by ‘comforting’ (15%)  </w:t>
            </w:r>
          </w:p>
          <w:p w14:paraId="2E975349" w14:textId="77777777" w:rsidR="00AD3F3E" w:rsidRDefault="00AD3F3E" w:rsidP="00AD3F3E">
            <w:pPr>
              <w:spacing w:line="259" w:lineRule="auto"/>
            </w:pPr>
            <w:r>
              <w:rPr>
                <w:rFonts w:ascii="Calibri" w:eastAsia="Calibri" w:hAnsi="Calibri" w:cs="Calibri"/>
                <w:sz w:val="18"/>
              </w:rPr>
              <w:t xml:space="preserve">  </w:t>
            </w:r>
          </w:p>
          <w:p w14:paraId="7E62F1F4" w14:textId="77777777" w:rsidR="00AD3F3E" w:rsidRDefault="00AD3F3E" w:rsidP="00AD3F3E">
            <w:pPr>
              <w:spacing w:line="259" w:lineRule="auto"/>
            </w:pPr>
            <w:r>
              <w:rPr>
                <w:rFonts w:ascii="Calibri" w:eastAsia="Calibri" w:hAnsi="Calibri" w:cs="Calibri"/>
                <w:sz w:val="18"/>
              </w:rPr>
              <w:t xml:space="preserve">The most relaxing colours were green (15/65=23%), purple (20%), blue (17%)      </w:t>
            </w:r>
          </w:p>
          <w:p w14:paraId="34E9270F" w14:textId="77777777" w:rsidR="00AD3F3E" w:rsidRDefault="00AD3F3E" w:rsidP="00AD3F3E">
            <w:pPr>
              <w:spacing w:line="259" w:lineRule="auto"/>
              <w:ind w:right="21"/>
            </w:pPr>
            <w:r>
              <w:rPr>
                <w:rFonts w:ascii="Calibri" w:eastAsia="Calibri" w:hAnsi="Calibri" w:cs="Calibri"/>
                <w:sz w:val="18"/>
              </w:rPr>
              <w:t xml:space="preserve">The least relaxing colours were red (31/62=50%), blue (18%), green (7%)  </w:t>
            </w:r>
          </w:p>
        </w:tc>
        <w:tc>
          <w:tcPr>
            <w:tcW w:w="2027" w:type="dxa"/>
            <w:tcBorders>
              <w:top w:val="single" w:sz="4" w:space="0" w:color="000000"/>
              <w:left w:val="single" w:sz="4" w:space="0" w:color="000000"/>
              <w:right w:val="single" w:sz="4" w:space="0" w:color="000000"/>
            </w:tcBorders>
          </w:tcPr>
          <w:p w14:paraId="6F8C4961" w14:textId="77777777" w:rsidR="00AD3F3E" w:rsidRDefault="00AD3F3E" w:rsidP="00AD3F3E">
            <w:pPr>
              <w:spacing w:line="259" w:lineRule="auto"/>
            </w:pPr>
            <w:r>
              <w:rPr>
                <w:rFonts w:ascii="Calibri" w:eastAsia="Calibri" w:hAnsi="Calibri" w:cs="Calibri"/>
                <w:sz w:val="18"/>
              </w:rPr>
              <w:t xml:space="preserve"> </w:t>
            </w:r>
          </w:p>
        </w:tc>
        <w:tc>
          <w:tcPr>
            <w:tcW w:w="645" w:type="dxa"/>
            <w:tcBorders>
              <w:top w:val="single" w:sz="4" w:space="0" w:color="000000"/>
              <w:left w:val="single" w:sz="4" w:space="0" w:color="000000"/>
              <w:right w:val="single" w:sz="4" w:space="0" w:color="000000"/>
            </w:tcBorders>
          </w:tcPr>
          <w:p w14:paraId="73E813C2" w14:textId="77777777" w:rsidR="00AD3F3E" w:rsidRDefault="00AD3F3E" w:rsidP="00AD3F3E">
            <w:pPr>
              <w:spacing w:line="259" w:lineRule="auto"/>
            </w:pPr>
            <w:r>
              <w:rPr>
                <w:rFonts w:ascii="Calibri" w:eastAsia="Calibri" w:hAnsi="Calibri" w:cs="Calibri"/>
                <w:sz w:val="18"/>
              </w:rPr>
              <w:t xml:space="preserve">0 </w:t>
            </w:r>
          </w:p>
        </w:tc>
      </w:tr>
      <w:tr w:rsidR="00AD3F3E" w14:paraId="68354922" w14:textId="77777777" w:rsidTr="00AD3F3E">
        <w:trPr>
          <w:trHeight w:val="1988"/>
        </w:trPr>
        <w:tc>
          <w:tcPr>
            <w:tcW w:w="1398" w:type="dxa"/>
            <w:tcBorders>
              <w:top w:val="single" w:sz="4" w:space="0" w:color="000000"/>
              <w:left w:val="single" w:sz="4" w:space="0" w:color="000000"/>
              <w:bottom w:val="single" w:sz="4" w:space="0" w:color="000000"/>
              <w:right w:val="single" w:sz="4" w:space="0" w:color="000000"/>
            </w:tcBorders>
          </w:tcPr>
          <w:p w14:paraId="3A8D6EA7" w14:textId="77777777" w:rsidR="00AD3F3E" w:rsidRDefault="00AD3F3E" w:rsidP="00AD3F3E">
            <w:pPr>
              <w:spacing w:line="259" w:lineRule="auto"/>
            </w:pPr>
            <w:r>
              <w:rPr>
                <w:rFonts w:ascii="Calibri" w:eastAsia="Calibri" w:hAnsi="Calibri" w:cs="Calibri"/>
                <w:sz w:val="18"/>
              </w:rPr>
              <w:lastRenderedPageBreak/>
              <w:t xml:space="preserve">Chang, 2008 </w:t>
            </w:r>
          </w:p>
        </w:tc>
        <w:tc>
          <w:tcPr>
            <w:tcW w:w="1198" w:type="dxa"/>
            <w:tcBorders>
              <w:top w:val="single" w:sz="4" w:space="0" w:color="000000"/>
              <w:left w:val="single" w:sz="4" w:space="0" w:color="000000"/>
              <w:bottom w:val="single" w:sz="4" w:space="0" w:color="000000"/>
              <w:right w:val="single" w:sz="4" w:space="0" w:color="000000"/>
            </w:tcBorders>
          </w:tcPr>
          <w:p w14:paraId="5EDABDDB" w14:textId="77777777" w:rsidR="00AD3F3E" w:rsidRDefault="00AD3F3E" w:rsidP="00AD3F3E">
            <w:pPr>
              <w:spacing w:line="259" w:lineRule="auto"/>
            </w:pPr>
            <w:r>
              <w:rPr>
                <w:rFonts w:ascii="Calibri" w:eastAsia="Calibri" w:hAnsi="Calibri" w:cs="Calibri"/>
                <w:sz w:val="18"/>
              </w:rPr>
              <w:t xml:space="preserve">Taiwan </w:t>
            </w:r>
          </w:p>
        </w:tc>
        <w:tc>
          <w:tcPr>
            <w:tcW w:w="1327" w:type="dxa"/>
            <w:tcBorders>
              <w:top w:val="single" w:sz="4" w:space="0" w:color="000000"/>
              <w:left w:val="single" w:sz="4" w:space="0" w:color="000000"/>
              <w:bottom w:val="single" w:sz="4" w:space="0" w:color="000000"/>
              <w:right w:val="single" w:sz="4" w:space="0" w:color="000000"/>
            </w:tcBorders>
          </w:tcPr>
          <w:p w14:paraId="08B25573" w14:textId="77777777" w:rsidR="00AD3F3E" w:rsidRDefault="00AD3F3E" w:rsidP="00AD3F3E">
            <w:pPr>
              <w:spacing w:after="2" w:line="239" w:lineRule="auto"/>
            </w:pPr>
            <w:r>
              <w:rPr>
                <w:rFonts w:ascii="Calibri" w:eastAsia="Calibri" w:hAnsi="Calibri" w:cs="Calibri"/>
                <w:sz w:val="18"/>
              </w:rPr>
              <w:t xml:space="preserve">110 participants – students and faculty </w:t>
            </w:r>
          </w:p>
          <w:p w14:paraId="3C84DCEB" w14:textId="77777777" w:rsidR="00AD3F3E" w:rsidRDefault="00AD3F3E" w:rsidP="00AD3F3E">
            <w:pPr>
              <w:spacing w:line="259" w:lineRule="auto"/>
            </w:pPr>
            <w:r>
              <w:rPr>
                <w:rFonts w:ascii="Calibri" w:eastAsia="Calibri" w:hAnsi="Calibri" w:cs="Calibri"/>
                <w:sz w:val="18"/>
              </w:rPr>
              <w:t xml:space="preserve">members from a university. </w:t>
            </w:r>
          </w:p>
        </w:tc>
        <w:tc>
          <w:tcPr>
            <w:tcW w:w="1263" w:type="dxa"/>
            <w:tcBorders>
              <w:top w:val="single" w:sz="4" w:space="0" w:color="000000"/>
              <w:left w:val="single" w:sz="4" w:space="0" w:color="000000"/>
              <w:bottom w:val="single" w:sz="4" w:space="0" w:color="000000"/>
              <w:right w:val="single" w:sz="4" w:space="0" w:color="000000"/>
            </w:tcBorders>
          </w:tcPr>
          <w:p w14:paraId="501BE96E" w14:textId="77777777" w:rsidR="00AD3F3E" w:rsidRDefault="00AD3F3E" w:rsidP="00AD3F3E">
            <w:pPr>
              <w:spacing w:line="259" w:lineRule="auto"/>
            </w:pPr>
            <w:r>
              <w:rPr>
                <w:rFonts w:ascii="Calibri" w:eastAsia="Calibri" w:hAnsi="Calibri" w:cs="Calibri"/>
                <w:sz w:val="18"/>
              </w:rPr>
              <w:t xml:space="preserve">Within subjects. No control </w:t>
            </w:r>
            <w:proofErr w:type="gramStart"/>
            <w:r>
              <w:rPr>
                <w:rFonts w:ascii="Calibri" w:eastAsia="Calibri" w:hAnsi="Calibri" w:cs="Calibri"/>
                <w:sz w:val="18"/>
              </w:rPr>
              <w:t>group</w:t>
            </w:r>
            <w:proofErr w:type="gramEnd"/>
            <w:r>
              <w:rPr>
                <w:rFonts w:ascii="Calibri" w:eastAsia="Calibri" w:hAnsi="Calibri" w:cs="Calibri"/>
                <w:sz w:val="18"/>
              </w:rPr>
              <w:t xml:space="preserve">.  </w:t>
            </w:r>
          </w:p>
        </w:tc>
        <w:tc>
          <w:tcPr>
            <w:tcW w:w="1408" w:type="dxa"/>
            <w:tcBorders>
              <w:top w:val="single" w:sz="4" w:space="0" w:color="000000"/>
              <w:left w:val="single" w:sz="4" w:space="0" w:color="000000"/>
              <w:bottom w:val="single" w:sz="4" w:space="0" w:color="000000"/>
              <w:right w:val="single" w:sz="4" w:space="0" w:color="000000"/>
            </w:tcBorders>
          </w:tcPr>
          <w:p w14:paraId="59D6F46E" w14:textId="77777777" w:rsidR="00AD3F3E" w:rsidRDefault="00AD3F3E" w:rsidP="00AD3F3E">
            <w:pPr>
              <w:spacing w:line="259" w:lineRule="auto"/>
            </w:pPr>
            <w:r>
              <w:rPr>
                <w:rFonts w:ascii="Calibri" w:eastAsia="Calibri" w:hAnsi="Calibri" w:cs="Calibri"/>
                <w:sz w:val="18"/>
              </w:rPr>
              <w:t xml:space="preserve">Viewing 12 images on a screen, 10 secs each. E.g. mountain, wilderness, gardens, sunset, view from window, water. </w:t>
            </w:r>
          </w:p>
        </w:tc>
        <w:tc>
          <w:tcPr>
            <w:tcW w:w="1972" w:type="dxa"/>
            <w:tcBorders>
              <w:top w:val="single" w:sz="4" w:space="0" w:color="000000"/>
              <w:left w:val="single" w:sz="4" w:space="0" w:color="000000"/>
              <w:bottom w:val="single" w:sz="4" w:space="0" w:color="000000"/>
              <w:right w:val="single" w:sz="4" w:space="0" w:color="000000"/>
            </w:tcBorders>
          </w:tcPr>
          <w:p w14:paraId="266C0724" w14:textId="77777777" w:rsidR="00AD3F3E" w:rsidRDefault="00AD3F3E" w:rsidP="00AD3F3E">
            <w:pPr>
              <w:spacing w:line="259" w:lineRule="auto"/>
            </w:pPr>
            <w:r>
              <w:rPr>
                <w:rFonts w:ascii="Calibri" w:eastAsia="Calibri" w:hAnsi="Calibri" w:cs="Calibri"/>
                <w:sz w:val="18"/>
              </w:rPr>
              <w:t xml:space="preserve">Perceived </w:t>
            </w:r>
          </w:p>
          <w:p w14:paraId="195AA821" w14:textId="77777777" w:rsidR="00AD3F3E" w:rsidRDefault="00AD3F3E" w:rsidP="00AD3F3E">
            <w:pPr>
              <w:spacing w:line="259" w:lineRule="auto"/>
            </w:pPr>
            <w:proofErr w:type="spellStart"/>
            <w:r>
              <w:rPr>
                <w:rFonts w:ascii="Calibri" w:eastAsia="Calibri" w:hAnsi="Calibri" w:cs="Calibri"/>
                <w:sz w:val="18"/>
              </w:rPr>
              <w:t>Restorativeness</w:t>
            </w:r>
            <w:proofErr w:type="spellEnd"/>
            <w:r>
              <w:rPr>
                <w:rFonts w:ascii="Calibri" w:eastAsia="Calibri" w:hAnsi="Calibri" w:cs="Calibri"/>
                <w:sz w:val="18"/>
              </w:rPr>
              <w:t xml:space="preserve"> Scale (PRS). </w:t>
            </w:r>
          </w:p>
        </w:tc>
        <w:tc>
          <w:tcPr>
            <w:tcW w:w="3962" w:type="dxa"/>
            <w:tcBorders>
              <w:top w:val="single" w:sz="4" w:space="0" w:color="000000"/>
              <w:left w:val="single" w:sz="4" w:space="0" w:color="000000"/>
              <w:bottom w:val="single" w:sz="4" w:space="0" w:color="000000"/>
              <w:right w:val="single" w:sz="4" w:space="0" w:color="000000"/>
            </w:tcBorders>
          </w:tcPr>
          <w:p w14:paraId="45F0A85E" w14:textId="77777777" w:rsidR="00AD3F3E" w:rsidRDefault="00AD3F3E" w:rsidP="00AD3F3E">
            <w:pPr>
              <w:spacing w:line="259" w:lineRule="auto"/>
            </w:pPr>
            <w:r>
              <w:rPr>
                <w:rFonts w:ascii="Calibri" w:eastAsia="Calibri" w:hAnsi="Calibri" w:cs="Calibri"/>
                <w:sz w:val="18"/>
              </w:rPr>
              <w:t xml:space="preserve">Viewing natural environments with features of 4 restorative components improved psychological responses. The images ranked first on the PRS Fascination component and second on Compatibility. The images proposed as examples of the four restorative components were generally rated as hypothetically selected, although not cleanly enough to be treated as representing those components.  </w:t>
            </w:r>
          </w:p>
        </w:tc>
        <w:tc>
          <w:tcPr>
            <w:tcW w:w="2027" w:type="dxa"/>
            <w:tcBorders>
              <w:top w:val="single" w:sz="4" w:space="0" w:color="000000"/>
              <w:left w:val="single" w:sz="4" w:space="0" w:color="000000"/>
              <w:bottom w:val="single" w:sz="4" w:space="0" w:color="000000"/>
              <w:right w:val="single" w:sz="4" w:space="0" w:color="000000"/>
            </w:tcBorders>
          </w:tcPr>
          <w:p w14:paraId="3C7808B2" w14:textId="77777777" w:rsidR="00AD3F3E" w:rsidRDefault="00AD3F3E" w:rsidP="00AD3F3E">
            <w:pPr>
              <w:spacing w:line="259" w:lineRule="auto"/>
            </w:pPr>
            <w:r>
              <w:rPr>
                <w:rFonts w:ascii="Calibri" w:eastAsia="Calibri" w:hAnsi="Calibri" w:cs="Calibri"/>
                <w:sz w:val="18"/>
              </w:rPr>
              <w:t xml:space="preserve"> </w:t>
            </w:r>
          </w:p>
        </w:tc>
        <w:tc>
          <w:tcPr>
            <w:tcW w:w="645" w:type="dxa"/>
            <w:tcBorders>
              <w:top w:val="single" w:sz="4" w:space="0" w:color="000000"/>
              <w:left w:val="single" w:sz="4" w:space="0" w:color="000000"/>
              <w:bottom w:val="single" w:sz="4" w:space="0" w:color="000000"/>
              <w:right w:val="single" w:sz="4" w:space="0" w:color="000000"/>
            </w:tcBorders>
          </w:tcPr>
          <w:p w14:paraId="63F279BE" w14:textId="77777777" w:rsidR="00AD3F3E" w:rsidRDefault="00AD3F3E" w:rsidP="00AD3F3E">
            <w:pPr>
              <w:spacing w:line="259" w:lineRule="auto"/>
            </w:pPr>
            <w:r>
              <w:rPr>
                <w:rFonts w:ascii="Calibri" w:eastAsia="Calibri" w:hAnsi="Calibri" w:cs="Calibri"/>
                <w:sz w:val="18"/>
              </w:rPr>
              <w:t xml:space="preserve">2 </w:t>
            </w:r>
          </w:p>
        </w:tc>
      </w:tr>
      <w:tr w:rsidR="00AD3F3E" w14:paraId="1F800344" w14:textId="77777777" w:rsidTr="00AD3F3E">
        <w:trPr>
          <w:trHeight w:val="1548"/>
        </w:trPr>
        <w:tc>
          <w:tcPr>
            <w:tcW w:w="1398" w:type="dxa"/>
            <w:tcBorders>
              <w:top w:val="single" w:sz="4" w:space="0" w:color="000000"/>
              <w:left w:val="single" w:sz="4" w:space="0" w:color="000000"/>
              <w:bottom w:val="single" w:sz="4" w:space="0" w:color="000000"/>
              <w:right w:val="single" w:sz="4" w:space="0" w:color="000000"/>
            </w:tcBorders>
          </w:tcPr>
          <w:p w14:paraId="5F4398C2" w14:textId="77777777" w:rsidR="00AD3F3E" w:rsidRDefault="00AD3F3E" w:rsidP="00AD3F3E">
            <w:pPr>
              <w:spacing w:line="259" w:lineRule="auto"/>
            </w:pPr>
            <w:r>
              <w:rPr>
                <w:rFonts w:ascii="Calibri" w:eastAsia="Calibri" w:hAnsi="Calibri" w:cs="Calibri"/>
                <w:sz w:val="18"/>
              </w:rPr>
              <w:t xml:space="preserve">Hassan, 2017 </w:t>
            </w:r>
          </w:p>
        </w:tc>
        <w:tc>
          <w:tcPr>
            <w:tcW w:w="1198" w:type="dxa"/>
            <w:tcBorders>
              <w:top w:val="single" w:sz="4" w:space="0" w:color="000000"/>
              <w:left w:val="single" w:sz="4" w:space="0" w:color="000000"/>
              <w:bottom w:val="single" w:sz="4" w:space="0" w:color="000000"/>
              <w:right w:val="single" w:sz="4" w:space="0" w:color="000000"/>
            </w:tcBorders>
          </w:tcPr>
          <w:p w14:paraId="3F482A89" w14:textId="77777777" w:rsidR="00AD3F3E" w:rsidRDefault="00AD3F3E" w:rsidP="00AD3F3E">
            <w:pPr>
              <w:spacing w:line="259" w:lineRule="auto"/>
            </w:pPr>
            <w:r>
              <w:rPr>
                <w:rFonts w:ascii="Calibri" w:eastAsia="Calibri" w:hAnsi="Calibri" w:cs="Calibri"/>
                <w:sz w:val="18"/>
              </w:rPr>
              <w:t xml:space="preserve">China </w:t>
            </w:r>
          </w:p>
        </w:tc>
        <w:tc>
          <w:tcPr>
            <w:tcW w:w="1327" w:type="dxa"/>
            <w:tcBorders>
              <w:top w:val="single" w:sz="4" w:space="0" w:color="000000"/>
              <w:left w:val="single" w:sz="4" w:space="0" w:color="000000"/>
              <w:bottom w:val="single" w:sz="4" w:space="0" w:color="000000"/>
              <w:right w:val="single" w:sz="4" w:space="0" w:color="000000"/>
            </w:tcBorders>
          </w:tcPr>
          <w:p w14:paraId="4E949E5D" w14:textId="77777777" w:rsidR="00AD3F3E" w:rsidRDefault="00AD3F3E" w:rsidP="00AD3F3E">
            <w:pPr>
              <w:spacing w:line="259" w:lineRule="auto"/>
            </w:pPr>
            <w:r>
              <w:rPr>
                <w:rFonts w:ascii="Calibri" w:eastAsia="Calibri" w:hAnsi="Calibri" w:cs="Calibri"/>
                <w:sz w:val="18"/>
              </w:rPr>
              <w:t xml:space="preserve">40 healthy agricultural university students. 20 males. Mean age = 19.6 yrs. </w:t>
            </w:r>
          </w:p>
        </w:tc>
        <w:tc>
          <w:tcPr>
            <w:tcW w:w="1263" w:type="dxa"/>
            <w:tcBorders>
              <w:top w:val="single" w:sz="4" w:space="0" w:color="000000"/>
              <w:left w:val="single" w:sz="4" w:space="0" w:color="000000"/>
              <w:bottom w:val="single" w:sz="4" w:space="0" w:color="000000"/>
              <w:right w:val="single" w:sz="4" w:space="0" w:color="000000"/>
            </w:tcBorders>
          </w:tcPr>
          <w:p w14:paraId="368C3266" w14:textId="77777777" w:rsidR="00AD3F3E" w:rsidRDefault="00AD3F3E" w:rsidP="00AD3F3E">
            <w:pPr>
              <w:spacing w:line="259" w:lineRule="auto"/>
            </w:pPr>
            <w:r>
              <w:rPr>
                <w:rFonts w:ascii="Calibri" w:eastAsia="Calibri" w:hAnsi="Calibri" w:cs="Calibri"/>
                <w:sz w:val="18"/>
              </w:rPr>
              <w:t xml:space="preserve">Controlled clinical trial.  </w:t>
            </w:r>
          </w:p>
        </w:tc>
        <w:tc>
          <w:tcPr>
            <w:tcW w:w="1408" w:type="dxa"/>
            <w:tcBorders>
              <w:top w:val="single" w:sz="4" w:space="0" w:color="000000"/>
              <w:left w:val="single" w:sz="4" w:space="0" w:color="000000"/>
              <w:bottom w:val="single" w:sz="4" w:space="0" w:color="000000"/>
              <w:right w:val="single" w:sz="4" w:space="0" w:color="000000"/>
            </w:tcBorders>
          </w:tcPr>
          <w:p w14:paraId="3B763A03" w14:textId="77777777" w:rsidR="00AD3F3E" w:rsidRDefault="00AD3F3E" w:rsidP="00AD3F3E">
            <w:pPr>
              <w:spacing w:line="259" w:lineRule="auto"/>
              <w:ind w:right="66"/>
            </w:pPr>
            <w:r>
              <w:rPr>
                <w:rFonts w:ascii="Calibri" w:eastAsia="Calibri" w:hAnsi="Calibri" w:cs="Calibri"/>
                <w:sz w:val="18"/>
              </w:rPr>
              <w:t xml:space="preserve">Viewing a bamboo plant in a room vs viewing an empty pot (control). </w:t>
            </w:r>
          </w:p>
        </w:tc>
        <w:tc>
          <w:tcPr>
            <w:tcW w:w="1972" w:type="dxa"/>
            <w:tcBorders>
              <w:top w:val="single" w:sz="4" w:space="0" w:color="000000"/>
              <w:left w:val="single" w:sz="4" w:space="0" w:color="000000"/>
              <w:bottom w:val="single" w:sz="4" w:space="0" w:color="000000"/>
              <w:right w:val="single" w:sz="4" w:space="0" w:color="000000"/>
            </w:tcBorders>
          </w:tcPr>
          <w:p w14:paraId="419C5F74" w14:textId="77777777" w:rsidR="00AD3F3E" w:rsidRDefault="00AD3F3E" w:rsidP="00AD3F3E">
            <w:pPr>
              <w:spacing w:line="259" w:lineRule="auto"/>
            </w:pPr>
            <w:r>
              <w:rPr>
                <w:rFonts w:ascii="Calibri" w:eastAsia="Calibri" w:hAnsi="Calibri" w:cs="Calibri"/>
                <w:sz w:val="18"/>
              </w:rPr>
              <w:t xml:space="preserve">STAI. </w:t>
            </w:r>
          </w:p>
        </w:tc>
        <w:tc>
          <w:tcPr>
            <w:tcW w:w="3962" w:type="dxa"/>
            <w:tcBorders>
              <w:top w:val="single" w:sz="4" w:space="0" w:color="000000"/>
              <w:left w:val="single" w:sz="4" w:space="0" w:color="000000"/>
              <w:bottom w:val="single" w:sz="4" w:space="0" w:color="000000"/>
              <w:right w:val="single" w:sz="4" w:space="0" w:color="000000"/>
            </w:tcBorders>
          </w:tcPr>
          <w:p w14:paraId="2706C13B" w14:textId="77777777" w:rsidR="00AD3F3E" w:rsidRDefault="00AD3F3E" w:rsidP="00AD3F3E">
            <w:pPr>
              <w:spacing w:after="2" w:line="239" w:lineRule="auto"/>
            </w:pPr>
            <w:r>
              <w:rPr>
                <w:rFonts w:ascii="Calibri" w:eastAsia="Calibri" w:hAnsi="Calibri" w:cs="Calibri"/>
                <w:sz w:val="18"/>
              </w:rPr>
              <w:t xml:space="preserve">Participants’ mean anxiety score decreased after viewing the bamboo plant compared with control (p </w:t>
            </w:r>
          </w:p>
          <w:p w14:paraId="492FB0FA" w14:textId="77777777" w:rsidR="00AD3F3E" w:rsidRDefault="00AD3F3E" w:rsidP="00AD3F3E">
            <w:pPr>
              <w:spacing w:line="259" w:lineRule="auto"/>
            </w:pPr>
            <w:r>
              <w:rPr>
                <w:rFonts w:ascii="Calibri" w:eastAsia="Calibri" w:hAnsi="Calibri" w:cs="Calibri"/>
                <w:sz w:val="18"/>
              </w:rPr>
              <w:t xml:space="preserve">&lt;0.01) </w:t>
            </w:r>
          </w:p>
          <w:p w14:paraId="45A537AB" w14:textId="77777777" w:rsidR="00AD3F3E" w:rsidRDefault="00AD3F3E" w:rsidP="00AD3F3E">
            <w:pPr>
              <w:spacing w:after="2" w:line="239" w:lineRule="auto"/>
            </w:pPr>
            <w:r>
              <w:rPr>
                <w:rFonts w:ascii="Calibri" w:eastAsia="Calibri" w:hAnsi="Calibri" w:cs="Calibri"/>
                <w:sz w:val="18"/>
              </w:rPr>
              <w:t xml:space="preserve">STAI score females, bamboo view: 32.7 ± 6.7; control view: 37.9 ± 7.4.  </w:t>
            </w:r>
          </w:p>
          <w:p w14:paraId="6E557495" w14:textId="77777777" w:rsidR="00AD3F3E" w:rsidRDefault="00AD3F3E" w:rsidP="00AD3F3E">
            <w:pPr>
              <w:spacing w:line="259" w:lineRule="auto"/>
            </w:pPr>
            <w:r>
              <w:rPr>
                <w:rFonts w:ascii="Calibri" w:eastAsia="Calibri" w:hAnsi="Calibri" w:cs="Calibri"/>
                <w:sz w:val="18"/>
              </w:rPr>
              <w:t>STAI score males, bamboo view: 34.0 ± 6.7; control view: 39.2 ± 7.1.</w:t>
            </w:r>
            <w:r>
              <w:rPr>
                <w:rFonts w:ascii="Segoe UI" w:eastAsia="Segoe UI" w:hAnsi="Segoe UI" w:cs="Segoe UI"/>
                <w:sz w:val="18"/>
              </w:rPr>
              <w:t xml:space="preserve"> </w:t>
            </w:r>
          </w:p>
        </w:tc>
        <w:tc>
          <w:tcPr>
            <w:tcW w:w="2027" w:type="dxa"/>
            <w:tcBorders>
              <w:top w:val="single" w:sz="4" w:space="0" w:color="000000"/>
              <w:left w:val="single" w:sz="4" w:space="0" w:color="000000"/>
              <w:bottom w:val="single" w:sz="4" w:space="0" w:color="000000"/>
              <w:right w:val="single" w:sz="4" w:space="0" w:color="000000"/>
            </w:tcBorders>
          </w:tcPr>
          <w:p w14:paraId="5F6673AF" w14:textId="77777777" w:rsidR="00AD3F3E" w:rsidRDefault="00AD3F3E" w:rsidP="00AD3F3E">
            <w:pPr>
              <w:spacing w:line="259" w:lineRule="auto"/>
            </w:pPr>
            <w:r>
              <w:rPr>
                <w:rFonts w:ascii="Calibri" w:eastAsia="Calibri" w:hAnsi="Calibri" w:cs="Calibri"/>
                <w:sz w:val="18"/>
              </w:rPr>
              <w:t xml:space="preserve">Viewing a plant indoors can lower blood pressure which in turn help to can reduce anxiety - links to the autonomic nervous system.  </w:t>
            </w:r>
          </w:p>
        </w:tc>
        <w:tc>
          <w:tcPr>
            <w:tcW w:w="645" w:type="dxa"/>
            <w:tcBorders>
              <w:top w:val="single" w:sz="4" w:space="0" w:color="000000"/>
              <w:left w:val="single" w:sz="4" w:space="0" w:color="000000"/>
              <w:bottom w:val="single" w:sz="4" w:space="0" w:color="000000"/>
              <w:right w:val="single" w:sz="4" w:space="0" w:color="000000"/>
            </w:tcBorders>
          </w:tcPr>
          <w:p w14:paraId="7870EEA4" w14:textId="77777777" w:rsidR="00AD3F3E" w:rsidRDefault="00AD3F3E" w:rsidP="00AD3F3E">
            <w:pPr>
              <w:spacing w:line="259" w:lineRule="auto"/>
            </w:pPr>
            <w:r>
              <w:rPr>
                <w:rFonts w:ascii="Calibri" w:eastAsia="Calibri" w:hAnsi="Calibri" w:cs="Calibri"/>
                <w:sz w:val="18"/>
              </w:rPr>
              <w:t xml:space="preserve">1 </w:t>
            </w:r>
          </w:p>
        </w:tc>
      </w:tr>
      <w:tr w:rsidR="00AD3F3E" w14:paraId="43437590" w14:textId="77777777" w:rsidTr="00AD3F3E">
        <w:trPr>
          <w:trHeight w:val="1330"/>
        </w:trPr>
        <w:tc>
          <w:tcPr>
            <w:tcW w:w="1398" w:type="dxa"/>
            <w:tcBorders>
              <w:top w:val="single" w:sz="4" w:space="0" w:color="000000"/>
              <w:left w:val="single" w:sz="4" w:space="0" w:color="000000"/>
              <w:bottom w:val="single" w:sz="4" w:space="0" w:color="000000"/>
              <w:right w:val="single" w:sz="4" w:space="0" w:color="000000"/>
            </w:tcBorders>
          </w:tcPr>
          <w:p w14:paraId="0D09FA95" w14:textId="77777777" w:rsidR="00AD3F3E" w:rsidRDefault="00AD3F3E" w:rsidP="00AD3F3E">
            <w:pPr>
              <w:spacing w:line="259" w:lineRule="auto"/>
            </w:pPr>
            <w:proofErr w:type="spellStart"/>
            <w:r>
              <w:rPr>
                <w:rFonts w:ascii="Calibri" w:eastAsia="Calibri" w:hAnsi="Calibri" w:cs="Calibri"/>
                <w:sz w:val="18"/>
              </w:rPr>
              <w:t>Ikei</w:t>
            </w:r>
            <w:proofErr w:type="spellEnd"/>
            <w:r>
              <w:rPr>
                <w:rFonts w:ascii="Calibri" w:eastAsia="Calibri" w:hAnsi="Calibri" w:cs="Calibri"/>
                <w:sz w:val="18"/>
              </w:rPr>
              <w:t xml:space="preserve">, 2018 </w:t>
            </w:r>
          </w:p>
        </w:tc>
        <w:tc>
          <w:tcPr>
            <w:tcW w:w="1198" w:type="dxa"/>
            <w:tcBorders>
              <w:top w:val="single" w:sz="4" w:space="0" w:color="000000"/>
              <w:left w:val="single" w:sz="4" w:space="0" w:color="000000"/>
              <w:bottom w:val="single" w:sz="4" w:space="0" w:color="000000"/>
              <w:right w:val="single" w:sz="4" w:space="0" w:color="000000"/>
            </w:tcBorders>
          </w:tcPr>
          <w:p w14:paraId="52DEE66B" w14:textId="77777777" w:rsidR="00AD3F3E" w:rsidRDefault="00AD3F3E" w:rsidP="00AD3F3E">
            <w:pPr>
              <w:spacing w:line="259" w:lineRule="auto"/>
            </w:pPr>
            <w:r>
              <w:rPr>
                <w:rFonts w:ascii="Calibri" w:eastAsia="Calibri" w:hAnsi="Calibri" w:cs="Calibri"/>
                <w:sz w:val="18"/>
              </w:rPr>
              <w:t xml:space="preserve">Japan </w:t>
            </w:r>
          </w:p>
        </w:tc>
        <w:tc>
          <w:tcPr>
            <w:tcW w:w="1327" w:type="dxa"/>
            <w:tcBorders>
              <w:top w:val="single" w:sz="4" w:space="0" w:color="000000"/>
              <w:left w:val="single" w:sz="4" w:space="0" w:color="000000"/>
              <w:bottom w:val="single" w:sz="4" w:space="0" w:color="000000"/>
              <w:right w:val="single" w:sz="4" w:space="0" w:color="000000"/>
            </w:tcBorders>
          </w:tcPr>
          <w:p w14:paraId="4C3A6ADE" w14:textId="77777777" w:rsidR="00AD3F3E" w:rsidRDefault="00AD3F3E" w:rsidP="00AD3F3E">
            <w:pPr>
              <w:spacing w:after="1"/>
              <w:ind w:right="41"/>
            </w:pPr>
            <w:r>
              <w:rPr>
                <w:rFonts w:ascii="Calibri" w:eastAsia="Calibri" w:hAnsi="Calibri" w:cs="Calibri"/>
                <w:sz w:val="18"/>
              </w:rPr>
              <w:t xml:space="preserve">19 healthy female university students. Mean age = </w:t>
            </w:r>
          </w:p>
          <w:p w14:paraId="782291E0" w14:textId="77777777" w:rsidR="00AD3F3E" w:rsidRDefault="00AD3F3E" w:rsidP="00AD3F3E">
            <w:pPr>
              <w:spacing w:line="259" w:lineRule="auto"/>
            </w:pPr>
            <w:r>
              <w:rPr>
                <w:rFonts w:ascii="Calibri" w:eastAsia="Calibri" w:hAnsi="Calibri" w:cs="Calibri"/>
                <w:sz w:val="18"/>
              </w:rPr>
              <w:t xml:space="preserve">21.2 yrs.  </w:t>
            </w:r>
          </w:p>
        </w:tc>
        <w:tc>
          <w:tcPr>
            <w:tcW w:w="1263" w:type="dxa"/>
            <w:tcBorders>
              <w:top w:val="single" w:sz="4" w:space="0" w:color="000000"/>
              <w:left w:val="single" w:sz="4" w:space="0" w:color="000000"/>
              <w:bottom w:val="single" w:sz="4" w:space="0" w:color="000000"/>
              <w:right w:val="single" w:sz="4" w:space="0" w:color="000000"/>
            </w:tcBorders>
          </w:tcPr>
          <w:p w14:paraId="6143264D" w14:textId="77777777" w:rsidR="00AD3F3E" w:rsidRDefault="00AD3F3E" w:rsidP="00AD3F3E">
            <w:pPr>
              <w:spacing w:line="259" w:lineRule="auto"/>
            </w:pPr>
            <w:r>
              <w:rPr>
                <w:rFonts w:ascii="Calibri" w:eastAsia="Calibri" w:hAnsi="Calibri" w:cs="Calibri"/>
                <w:sz w:val="18"/>
              </w:rPr>
              <w:t xml:space="preserve">Within subjects. No control </w:t>
            </w:r>
            <w:proofErr w:type="gramStart"/>
            <w:r>
              <w:rPr>
                <w:rFonts w:ascii="Calibri" w:eastAsia="Calibri" w:hAnsi="Calibri" w:cs="Calibri"/>
                <w:sz w:val="18"/>
              </w:rPr>
              <w:t>group</w:t>
            </w:r>
            <w:proofErr w:type="gramEnd"/>
            <w:r>
              <w:rPr>
                <w:rFonts w:ascii="Calibri" w:eastAsia="Calibri" w:hAnsi="Calibri" w:cs="Calibri"/>
                <w:sz w:val="18"/>
              </w:rPr>
              <w:t xml:space="preserve">.  </w:t>
            </w:r>
          </w:p>
        </w:tc>
        <w:tc>
          <w:tcPr>
            <w:tcW w:w="1408" w:type="dxa"/>
            <w:tcBorders>
              <w:top w:val="single" w:sz="4" w:space="0" w:color="000000"/>
              <w:left w:val="single" w:sz="4" w:space="0" w:color="000000"/>
              <w:bottom w:val="single" w:sz="4" w:space="0" w:color="000000"/>
              <w:right w:val="single" w:sz="4" w:space="0" w:color="000000"/>
            </w:tcBorders>
          </w:tcPr>
          <w:p w14:paraId="68212F69" w14:textId="77777777" w:rsidR="00AD3F3E" w:rsidRDefault="00AD3F3E" w:rsidP="00AD3F3E">
            <w:pPr>
              <w:spacing w:line="259" w:lineRule="auto"/>
            </w:pPr>
            <w:r>
              <w:rPr>
                <w:rFonts w:ascii="Calibri" w:eastAsia="Calibri" w:hAnsi="Calibri" w:cs="Calibri"/>
                <w:sz w:val="18"/>
              </w:rPr>
              <w:t xml:space="preserve">Touching wood (experimental) or marble (control) slabs with soles of feet.  </w:t>
            </w:r>
          </w:p>
        </w:tc>
        <w:tc>
          <w:tcPr>
            <w:tcW w:w="1972" w:type="dxa"/>
            <w:tcBorders>
              <w:top w:val="single" w:sz="4" w:space="0" w:color="000000"/>
              <w:left w:val="single" w:sz="4" w:space="0" w:color="000000"/>
              <w:bottom w:val="single" w:sz="4" w:space="0" w:color="000000"/>
              <w:right w:val="single" w:sz="4" w:space="0" w:color="000000"/>
            </w:tcBorders>
          </w:tcPr>
          <w:p w14:paraId="5C24CE5F" w14:textId="77777777" w:rsidR="00AD3F3E" w:rsidRDefault="00AD3F3E" w:rsidP="00AD3F3E">
            <w:pPr>
              <w:spacing w:line="259" w:lineRule="auto"/>
            </w:pPr>
            <w:r>
              <w:rPr>
                <w:rFonts w:ascii="Calibri" w:eastAsia="Calibri" w:hAnsi="Calibri" w:cs="Calibri"/>
                <w:sz w:val="18"/>
              </w:rPr>
              <w:t xml:space="preserve">Semantic differential method (SDM). </w:t>
            </w:r>
          </w:p>
        </w:tc>
        <w:tc>
          <w:tcPr>
            <w:tcW w:w="3962" w:type="dxa"/>
            <w:tcBorders>
              <w:top w:val="single" w:sz="4" w:space="0" w:color="000000"/>
              <w:left w:val="single" w:sz="4" w:space="0" w:color="000000"/>
              <w:bottom w:val="single" w:sz="4" w:space="0" w:color="000000"/>
              <w:right w:val="single" w:sz="4" w:space="0" w:color="000000"/>
            </w:tcBorders>
          </w:tcPr>
          <w:p w14:paraId="0B0DFCB0" w14:textId="77777777" w:rsidR="00AD3F3E" w:rsidRDefault="00AD3F3E" w:rsidP="00AD3F3E">
            <w:pPr>
              <w:spacing w:line="259" w:lineRule="auto"/>
            </w:pPr>
            <w:r>
              <w:rPr>
                <w:rFonts w:ascii="Calibri" w:eastAsia="Calibri" w:hAnsi="Calibri" w:cs="Calibri"/>
                <w:sz w:val="18"/>
              </w:rPr>
              <w:t xml:space="preserve">Participants feeling “slightly comfortable” after touching Hinoki and “indifferent to slightly uncomfortable” after touching marble. Touching Hinoki induced significantly more comfort than touching marble (p &lt;0.01). </w:t>
            </w:r>
          </w:p>
        </w:tc>
        <w:tc>
          <w:tcPr>
            <w:tcW w:w="2027" w:type="dxa"/>
            <w:tcBorders>
              <w:top w:val="single" w:sz="4" w:space="0" w:color="000000"/>
              <w:left w:val="single" w:sz="4" w:space="0" w:color="000000"/>
              <w:bottom w:val="single" w:sz="4" w:space="0" w:color="000000"/>
              <w:right w:val="single" w:sz="4" w:space="0" w:color="000000"/>
            </w:tcBorders>
          </w:tcPr>
          <w:p w14:paraId="32A3AE2D" w14:textId="77777777" w:rsidR="00AD3F3E" w:rsidRDefault="00AD3F3E" w:rsidP="00AD3F3E">
            <w:pPr>
              <w:spacing w:line="259" w:lineRule="auto"/>
            </w:pPr>
            <w:r>
              <w:rPr>
                <w:rFonts w:ascii="Calibri" w:eastAsia="Calibri" w:hAnsi="Calibri" w:cs="Calibri"/>
                <w:sz w:val="18"/>
              </w:rPr>
              <w:t xml:space="preserve">Increases in parasympathetic activity shown. Physiological relaxation effects shown when touching the wood.  </w:t>
            </w:r>
          </w:p>
        </w:tc>
        <w:tc>
          <w:tcPr>
            <w:tcW w:w="645" w:type="dxa"/>
            <w:tcBorders>
              <w:top w:val="single" w:sz="4" w:space="0" w:color="000000"/>
              <w:left w:val="single" w:sz="4" w:space="0" w:color="000000"/>
              <w:bottom w:val="single" w:sz="4" w:space="0" w:color="000000"/>
              <w:right w:val="single" w:sz="4" w:space="0" w:color="000000"/>
            </w:tcBorders>
          </w:tcPr>
          <w:p w14:paraId="4C5DBDB4" w14:textId="77777777" w:rsidR="00AD3F3E" w:rsidRDefault="00AD3F3E" w:rsidP="00AD3F3E">
            <w:pPr>
              <w:spacing w:line="259" w:lineRule="auto"/>
            </w:pPr>
            <w:r>
              <w:rPr>
                <w:rFonts w:ascii="Calibri" w:eastAsia="Calibri" w:hAnsi="Calibri" w:cs="Calibri"/>
                <w:sz w:val="18"/>
              </w:rPr>
              <w:t xml:space="preserve">2 </w:t>
            </w:r>
          </w:p>
        </w:tc>
      </w:tr>
      <w:tr w:rsidR="00AD3F3E" w14:paraId="5D6650A2" w14:textId="77777777" w:rsidTr="00AD3F3E">
        <w:trPr>
          <w:trHeight w:val="2648"/>
        </w:trPr>
        <w:tc>
          <w:tcPr>
            <w:tcW w:w="1398" w:type="dxa"/>
            <w:tcBorders>
              <w:top w:val="single" w:sz="4" w:space="0" w:color="000000"/>
              <w:left w:val="single" w:sz="4" w:space="0" w:color="000000"/>
              <w:bottom w:val="single" w:sz="4" w:space="0" w:color="000000"/>
              <w:right w:val="single" w:sz="4" w:space="0" w:color="000000"/>
            </w:tcBorders>
          </w:tcPr>
          <w:p w14:paraId="0E01E09E" w14:textId="77777777" w:rsidR="00AD3F3E" w:rsidRDefault="00AD3F3E" w:rsidP="00AD3F3E">
            <w:pPr>
              <w:spacing w:line="259" w:lineRule="auto"/>
            </w:pPr>
            <w:proofErr w:type="spellStart"/>
            <w:r>
              <w:rPr>
                <w:rFonts w:ascii="Calibri" w:eastAsia="Calibri" w:hAnsi="Calibri" w:cs="Calibri"/>
                <w:sz w:val="18"/>
              </w:rPr>
              <w:t>Tedja</w:t>
            </w:r>
            <w:proofErr w:type="spellEnd"/>
            <w:r>
              <w:rPr>
                <w:rFonts w:ascii="Calibri" w:eastAsia="Calibri" w:hAnsi="Calibri" w:cs="Calibri"/>
                <w:sz w:val="18"/>
              </w:rPr>
              <w:t xml:space="preserve"> and Tsai, 2015 </w:t>
            </w:r>
          </w:p>
        </w:tc>
        <w:tc>
          <w:tcPr>
            <w:tcW w:w="1198" w:type="dxa"/>
            <w:tcBorders>
              <w:top w:val="single" w:sz="4" w:space="0" w:color="000000"/>
              <w:left w:val="single" w:sz="4" w:space="0" w:color="000000"/>
              <w:bottom w:val="single" w:sz="4" w:space="0" w:color="000000"/>
              <w:right w:val="single" w:sz="4" w:space="0" w:color="000000"/>
            </w:tcBorders>
          </w:tcPr>
          <w:p w14:paraId="7912D5ED" w14:textId="77777777" w:rsidR="00AD3F3E" w:rsidRDefault="00AD3F3E" w:rsidP="00AD3F3E">
            <w:pPr>
              <w:spacing w:line="259" w:lineRule="auto"/>
            </w:pPr>
            <w:r>
              <w:rPr>
                <w:rFonts w:ascii="Calibri" w:eastAsia="Calibri" w:hAnsi="Calibri" w:cs="Calibri"/>
                <w:sz w:val="18"/>
              </w:rPr>
              <w:t xml:space="preserve">Taiwan </w:t>
            </w:r>
          </w:p>
        </w:tc>
        <w:tc>
          <w:tcPr>
            <w:tcW w:w="1327" w:type="dxa"/>
            <w:tcBorders>
              <w:top w:val="single" w:sz="4" w:space="0" w:color="000000"/>
              <w:left w:val="single" w:sz="4" w:space="0" w:color="000000"/>
              <w:bottom w:val="single" w:sz="4" w:space="0" w:color="000000"/>
              <w:right w:val="single" w:sz="4" w:space="0" w:color="000000"/>
            </w:tcBorders>
          </w:tcPr>
          <w:p w14:paraId="62A5DEB4" w14:textId="77777777" w:rsidR="00AD3F3E" w:rsidRDefault="00AD3F3E" w:rsidP="00AD3F3E">
            <w:pPr>
              <w:spacing w:after="1"/>
              <w:ind w:right="64"/>
            </w:pPr>
            <w:r>
              <w:rPr>
                <w:rFonts w:ascii="Calibri" w:eastAsia="Calibri" w:hAnsi="Calibri" w:cs="Calibri"/>
                <w:sz w:val="18"/>
              </w:rPr>
              <w:t xml:space="preserve">66 architecture university students. </w:t>
            </w:r>
          </w:p>
          <w:p w14:paraId="105D981A" w14:textId="77777777" w:rsidR="00AD3F3E" w:rsidRDefault="00AD3F3E" w:rsidP="00AD3F3E">
            <w:pPr>
              <w:spacing w:line="259" w:lineRule="auto"/>
            </w:pPr>
            <w:r>
              <w:rPr>
                <w:rFonts w:ascii="Calibri" w:eastAsia="Calibri" w:hAnsi="Calibri" w:cs="Calibri"/>
                <w:sz w:val="18"/>
              </w:rPr>
              <w:t xml:space="preserve">Mean age = </w:t>
            </w:r>
          </w:p>
          <w:p w14:paraId="71A0E8D2" w14:textId="77777777" w:rsidR="00AD3F3E" w:rsidRDefault="00AD3F3E" w:rsidP="00AD3F3E">
            <w:pPr>
              <w:spacing w:line="259" w:lineRule="auto"/>
            </w:pPr>
            <w:r>
              <w:rPr>
                <w:rFonts w:ascii="Calibri" w:eastAsia="Calibri" w:hAnsi="Calibri" w:cs="Calibri"/>
                <w:sz w:val="18"/>
              </w:rPr>
              <w:t xml:space="preserve">20.25 yrs. Age range 18-33.  </w:t>
            </w:r>
          </w:p>
        </w:tc>
        <w:tc>
          <w:tcPr>
            <w:tcW w:w="1263" w:type="dxa"/>
            <w:tcBorders>
              <w:top w:val="single" w:sz="4" w:space="0" w:color="000000"/>
              <w:left w:val="single" w:sz="4" w:space="0" w:color="000000"/>
              <w:bottom w:val="single" w:sz="4" w:space="0" w:color="000000"/>
              <w:right w:val="single" w:sz="4" w:space="0" w:color="000000"/>
            </w:tcBorders>
          </w:tcPr>
          <w:p w14:paraId="4510B627" w14:textId="77777777" w:rsidR="00AD3F3E" w:rsidRDefault="00AD3F3E" w:rsidP="00AD3F3E">
            <w:pPr>
              <w:spacing w:line="259" w:lineRule="auto"/>
            </w:pPr>
            <w:r>
              <w:rPr>
                <w:rFonts w:ascii="Calibri" w:eastAsia="Calibri" w:hAnsi="Calibri" w:cs="Calibri"/>
                <w:sz w:val="18"/>
              </w:rPr>
              <w:t xml:space="preserve">Within subjects. No control group reported.  </w:t>
            </w:r>
          </w:p>
        </w:tc>
        <w:tc>
          <w:tcPr>
            <w:tcW w:w="1408" w:type="dxa"/>
            <w:tcBorders>
              <w:top w:val="single" w:sz="4" w:space="0" w:color="000000"/>
              <w:left w:val="single" w:sz="4" w:space="0" w:color="000000"/>
              <w:bottom w:val="single" w:sz="4" w:space="0" w:color="000000"/>
              <w:right w:val="single" w:sz="4" w:space="0" w:color="000000"/>
            </w:tcBorders>
          </w:tcPr>
          <w:p w14:paraId="2D28C55E" w14:textId="77777777" w:rsidR="00AD3F3E" w:rsidRDefault="00AD3F3E" w:rsidP="00AD3F3E">
            <w:pPr>
              <w:spacing w:line="259" w:lineRule="auto"/>
              <w:ind w:right="57"/>
            </w:pPr>
            <w:r>
              <w:rPr>
                <w:rFonts w:ascii="Calibri" w:eastAsia="Calibri" w:hAnsi="Calibri" w:cs="Calibri"/>
                <w:sz w:val="18"/>
              </w:rPr>
              <w:t xml:space="preserve">Listening to 15 secs soundscape videos. Sounds were of indoor and outdoor water sounds.  </w:t>
            </w:r>
          </w:p>
        </w:tc>
        <w:tc>
          <w:tcPr>
            <w:tcW w:w="1972" w:type="dxa"/>
            <w:tcBorders>
              <w:top w:val="single" w:sz="4" w:space="0" w:color="000000"/>
              <w:left w:val="single" w:sz="4" w:space="0" w:color="000000"/>
              <w:bottom w:val="single" w:sz="4" w:space="0" w:color="000000"/>
              <w:right w:val="single" w:sz="4" w:space="0" w:color="000000"/>
            </w:tcBorders>
          </w:tcPr>
          <w:p w14:paraId="102880C4" w14:textId="77777777" w:rsidR="00AD3F3E" w:rsidRDefault="00AD3F3E" w:rsidP="00AD3F3E">
            <w:pPr>
              <w:spacing w:line="259" w:lineRule="auto"/>
              <w:ind w:right="53"/>
            </w:pPr>
            <w:r>
              <w:rPr>
                <w:rFonts w:ascii="Calibri" w:eastAsia="Calibri" w:hAnsi="Calibri" w:cs="Calibri"/>
                <w:sz w:val="18"/>
              </w:rPr>
              <w:t xml:space="preserve">Participants rated perception/emotion. Scales divided into attractiveness and serenity. One of the sub-scales for serenity was ‘anxious-peaceful’ – participants had to rate on a 7-point bipolar scale. (e.g. -3 = anxious, 3 = peaceful, 0 = middle point). </w:t>
            </w:r>
          </w:p>
        </w:tc>
        <w:tc>
          <w:tcPr>
            <w:tcW w:w="3962" w:type="dxa"/>
            <w:tcBorders>
              <w:top w:val="single" w:sz="4" w:space="0" w:color="000000"/>
              <w:left w:val="single" w:sz="4" w:space="0" w:color="000000"/>
              <w:bottom w:val="single" w:sz="4" w:space="0" w:color="000000"/>
              <w:right w:val="single" w:sz="4" w:space="0" w:color="000000"/>
            </w:tcBorders>
          </w:tcPr>
          <w:p w14:paraId="7CE09BF7" w14:textId="77777777" w:rsidR="00AD3F3E" w:rsidRDefault="00AD3F3E" w:rsidP="00AD3F3E">
            <w:pPr>
              <w:spacing w:after="1"/>
              <w:ind w:right="45"/>
            </w:pPr>
            <w:r>
              <w:rPr>
                <w:rFonts w:ascii="Calibri" w:eastAsia="Calibri" w:hAnsi="Calibri" w:cs="Calibri"/>
                <w:sz w:val="18"/>
              </w:rPr>
              <w:t xml:space="preserve">92% of the participants had a positive impression of a soft, quiet, and mid frequency sound (gentle stream) due to the listening impression of relaxation and comfort.  </w:t>
            </w:r>
          </w:p>
          <w:p w14:paraId="4FCC5ED9" w14:textId="77777777" w:rsidR="00AD3F3E" w:rsidRDefault="00AD3F3E" w:rsidP="00AD3F3E">
            <w:pPr>
              <w:spacing w:after="1"/>
              <w:ind w:right="38"/>
            </w:pPr>
            <w:r>
              <w:rPr>
                <w:rFonts w:ascii="Calibri" w:eastAsia="Calibri" w:hAnsi="Calibri" w:cs="Calibri"/>
                <w:sz w:val="18"/>
              </w:rPr>
              <w:t xml:space="preserve">77% of the participants had a negative impression of a loud, intense, and broadband sound (rain on glass roof), due to the listening impression of noisiness and agitation.  </w:t>
            </w:r>
          </w:p>
          <w:p w14:paraId="6E5F7815" w14:textId="77777777" w:rsidR="00AD3F3E" w:rsidRDefault="00AD3F3E" w:rsidP="00AD3F3E">
            <w:pPr>
              <w:spacing w:line="259" w:lineRule="auto"/>
              <w:ind w:right="23"/>
            </w:pPr>
            <w:r>
              <w:rPr>
                <w:rFonts w:ascii="Calibri" w:eastAsia="Calibri" w:hAnsi="Calibri" w:cs="Calibri"/>
                <w:sz w:val="18"/>
              </w:rPr>
              <w:t xml:space="preserve">62% of the participants preferred the sound of rain on water due to the listening impression of quiet over rain on different materials such as woods, metal, glass, tent, and pavement.  </w:t>
            </w:r>
          </w:p>
        </w:tc>
        <w:tc>
          <w:tcPr>
            <w:tcW w:w="2027" w:type="dxa"/>
            <w:tcBorders>
              <w:top w:val="single" w:sz="4" w:space="0" w:color="000000"/>
              <w:left w:val="single" w:sz="4" w:space="0" w:color="000000"/>
              <w:bottom w:val="single" w:sz="4" w:space="0" w:color="000000"/>
              <w:right w:val="single" w:sz="4" w:space="0" w:color="000000"/>
            </w:tcBorders>
          </w:tcPr>
          <w:p w14:paraId="5F8EA1E2" w14:textId="77777777" w:rsidR="00AD3F3E" w:rsidRDefault="00AD3F3E" w:rsidP="00AD3F3E">
            <w:pPr>
              <w:spacing w:line="259" w:lineRule="auto"/>
            </w:pPr>
            <w:r>
              <w:rPr>
                <w:rFonts w:ascii="Calibri" w:eastAsia="Calibri" w:hAnsi="Calibri" w:cs="Calibri"/>
                <w:sz w:val="18"/>
              </w:rPr>
              <w:t xml:space="preserve">Gentle stream and fountain noises can be used for restoration and relaxation.  </w:t>
            </w:r>
          </w:p>
        </w:tc>
        <w:tc>
          <w:tcPr>
            <w:tcW w:w="645" w:type="dxa"/>
            <w:tcBorders>
              <w:top w:val="single" w:sz="4" w:space="0" w:color="000000"/>
              <w:left w:val="single" w:sz="4" w:space="0" w:color="000000"/>
              <w:bottom w:val="single" w:sz="4" w:space="0" w:color="000000"/>
              <w:right w:val="single" w:sz="4" w:space="0" w:color="000000"/>
            </w:tcBorders>
          </w:tcPr>
          <w:p w14:paraId="7DE53670" w14:textId="77777777" w:rsidR="00AD3F3E" w:rsidRDefault="00AD3F3E" w:rsidP="00AD3F3E">
            <w:pPr>
              <w:spacing w:line="259" w:lineRule="auto"/>
            </w:pPr>
            <w:r>
              <w:rPr>
                <w:rFonts w:ascii="Calibri" w:eastAsia="Calibri" w:hAnsi="Calibri" w:cs="Calibri"/>
                <w:sz w:val="18"/>
              </w:rPr>
              <w:t xml:space="preserve">0 </w:t>
            </w:r>
          </w:p>
        </w:tc>
      </w:tr>
    </w:tbl>
    <w:p w14:paraId="3930510F" w14:textId="77777777" w:rsidR="00AD3F3E" w:rsidRPr="00614A62" w:rsidRDefault="00AD3F3E" w:rsidP="00AD3F3E">
      <w:pPr>
        <w:spacing w:after="49" w:line="259" w:lineRule="auto"/>
        <w:ind w:left="819"/>
      </w:pPr>
    </w:p>
    <w:p w14:paraId="0DA2901B" w14:textId="77777777" w:rsidR="00AD3F3E" w:rsidRDefault="00AD3F3E" w:rsidP="00AD3F3E">
      <w:pPr>
        <w:numPr>
          <w:ilvl w:val="0"/>
          <w:numId w:val="8"/>
        </w:numPr>
        <w:spacing w:after="49" w:line="259" w:lineRule="auto"/>
        <w:ind w:left="819" w:hanging="118"/>
        <w:rPr>
          <w:rFonts w:eastAsiaTheme="minorEastAsia"/>
          <w:sz w:val="18"/>
          <w:szCs w:val="18"/>
        </w:rPr>
      </w:pPr>
      <w:r w:rsidRPr="402CADD6">
        <w:rPr>
          <w:sz w:val="18"/>
          <w:szCs w:val="18"/>
        </w:rPr>
        <w:t xml:space="preserve">References for measures are given in </w:t>
      </w:r>
      <w:r w:rsidRPr="402CADD6">
        <w:rPr>
          <w:rFonts w:ascii="Calibri" w:eastAsia="Calibri" w:hAnsi="Calibri" w:cs="Calibri"/>
          <w:color w:val="000000" w:themeColor="text1"/>
          <w:sz w:val="18"/>
          <w:szCs w:val="18"/>
        </w:rPr>
        <w:t>Supplementary Material 8.</w:t>
      </w:r>
    </w:p>
    <w:p w14:paraId="307F259D" w14:textId="77777777" w:rsidR="00AD3F3E" w:rsidRDefault="00AD3F3E" w:rsidP="00AD3F3E">
      <w:pPr>
        <w:spacing w:after="49" w:line="259" w:lineRule="auto"/>
        <w:rPr>
          <w:sz w:val="18"/>
          <w:szCs w:val="18"/>
        </w:rPr>
      </w:pPr>
    </w:p>
    <w:p w14:paraId="18D2CEA8" w14:textId="77777777" w:rsidR="00AD3F3E" w:rsidRDefault="00AD3F3E" w:rsidP="00AD3F3E">
      <w:pPr>
        <w:numPr>
          <w:ilvl w:val="0"/>
          <w:numId w:val="8"/>
        </w:numPr>
        <w:spacing w:after="99" w:line="259" w:lineRule="auto"/>
        <w:ind w:left="819" w:hanging="118"/>
      </w:pPr>
      <w:r w:rsidRPr="402CADD6">
        <w:rPr>
          <w:sz w:val="18"/>
          <w:szCs w:val="18"/>
        </w:rPr>
        <w:t xml:space="preserve">Quality assessment score out of 6. </w:t>
      </w:r>
    </w:p>
    <w:p w14:paraId="6A4EB59B" w14:textId="77777777" w:rsidR="00AD3F3E" w:rsidRDefault="00AD3F3E" w:rsidP="00AD3F3E">
      <w:pPr>
        <w:spacing w:after="86" w:line="259" w:lineRule="auto"/>
        <w:ind w:left="701"/>
      </w:pPr>
      <w:r>
        <w:rPr>
          <w:sz w:val="18"/>
        </w:rPr>
        <w:t xml:space="preserve"> </w:t>
      </w:r>
    </w:p>
    <w:p w14:paraId="6899EC73" w14:textId="77777777" w:rsidR="00AD3F3E" w:rsidRDefault="00AD3F3E" w:rsidP="00AD3F3E">
      <w:pPr>
        <w:spacing w:after="99" w:line="360" w:lineRule="auto"/>
        <w:ind w:left="711"/>
        <w:rPr>
          <w:sz w:val="18"/>
        </w:rPr>
      </w:pPr>
      <w:r>
        <w:rPr>
          <w:i/>
          <w:sz w:val="18"/>
        </w:rPr>
        <w:t xml:space="preserve">AAS, </w:t>
      </w:r>
      <w:r>
        <w:rPr>
          <w:sz w:val="18"/>
        </w:rPr>
        <w:t>Audience Anxiousness Scale;</w:t>
      </w:r>
      <w:r>
        <w:rPr>
          <w:i/>
          <w:sz w:val="18"/>
        </w:rPr>
        <w:t xml:space="preserve"> BMIS,</w:t>
      </w:r>
      <w:r>
        <w:rPr>
          <w:sz w:val="18"/>
        </w:rPr>
        <w:t xml:space="preserve"> Brief Mood Introspection Scale; </w:t>
      </w:r>
      <w:r>
        <w:rPr>
          <w:i/>
          <w:sz w:val="18"/>
        </w:rPr>
        <w:t>PAS,</w:t>
      </w:r>
      <w:r>
        <w:rPr>
          <w:sz w:val="18"/>
        </w:rPr>
        <w:t xml:space="preserve"> Pet Attitude Scale;</w:t>
      </w:r>
      <w:r>
        <w:rPr>
          <w:i/>
          <w:sz w:val="18"/>
        </w:rPr>
        <w:t xml:space="preserve"> POMS, </w:t>
      </w:r>
      <w:r>
        <w:rPr>
          <w:sz w:val="18"/>
        </w:rPr>
        <w:t>Profile of Mood States</w:t>
      </w:r>
      <w:r>
        <w:rPr>
          <w:i/>
          <w:sz w:val="18"/>
        </w:rPr>
        <w:t>; PRS,</w:t>
      </w:r>
      <w:r>
        <w:rPr>
          <w:sz w:val="18"/>
        </w:rPr>
        <w:t xml:space="preserve"> Perceived </w:t>
      </w:r>
      <w:proofErr w:type="spellStart"/>
      <w:r>
        <w:rPr>
          <w:sz w:val="18"/>
        </w:rPr>
        <w:t>Restorativeness</w:t>
      </w:r>
      <w:proofErr w:type="spellEnd"/>
      <w:r>
        <w:rPr>
          <w:sz w:val="18"/>
        </w:rPr>
        <w:t xml:space="preserve"> Scale; </w:t>
      </w:r>
      <w:r>
        <w:rPr>
          <w:i/>
          <w:sz w:val="18"/>
        </w:rPr>
        <w:t xml:space="preserve">SDM, </w:t>
      </w:r>
      <w:r>
        <w:rPr>
          <w:sz w:val="18"/>
        </w:rPr>
        <w:t xml:space="preserve">semantic differential method; </w:t>
      </w:r>
      <w:r>
        <w:rPr>
          <w:i/>
          <w:sz w:val="18"/>
        </w:rPr>
        <w:t>STAI,</w:t>
      </w:r>
      <w:r>
        <w:rPr>
          <w:sz w:val="18"/>
        </w:rPr>
        <w:t xml:space="preserve"> State-Trait Anxiety Inventory – German Adaptation. </w:t>
      </w:r>
    </w:p>
    <w:p w14:paraId="7410DC41" w14:textId="77777777" w:rsidR="00AD3F3E" w:rsidRDefault="00AD3F3E" w:rsidP="00AD3F3E"/>
    <w:p w14:paraId="1E151A7D" w14:textId="77777777" w:rsidR="00AD3F3E" w:rsidRDefault="00AD3F3E" w:rsidP="00AD3F3E">
      <w:pPr>
        <w:ind w:left="2" w:right="11"/>
      </w:pPr>
      <w:r>
        <w:rPr>
          <w:b/>
        </w:rPr>
        <w:t>Supplementary Material 4</w:t>
      </w:r>
      <w:r>
        <w:t xml:space="preserve">. Main characteristics and results of studies that compare physical activity in a green/blue environment and indoors or evaluate physical activity programmes. </w:t>
      </w:r>
      <w:r>
        <w:rPr>
          <w:rFonts w:ascii="Garamond" w:eastAsia="Garamond" w:hAnsi="Garamond" w:cs="Garamond"/>
          <w:color w:val="008000"/>
        </w:rPr>
        <w:t xml:space="preserve"> </w:t>
      </w:r>
    </w:p>
    <w:p w14:paraId="2AA5F964" w14:textId="77777777" w:rsidR="00AD3F3E" w:rsidRDefault="00AD3F3E" w:rsidP="00AD3F3E">
      <w:pPr>
        <w:spacing w:line="259" w:lineRule="auto"/>
      </w:pPr>
      <w:r>
        <w:t xml:space="preserve">   </w:t>
      </w:r>
      <w:bookmarkStart w:id="0" w:name="_GoBack"/>
      <w:bookmarkEnd w:id="0"/>
    </w:p>
    <w:tbl>
      <w:tblPr>
        <w:tblStyle w:val="TableGrid1"/>
        <w:tblW w:w="15129" w:type="dxa"/>
        <w:tblInd w:w="-108" w:type="dxa"/>
        <w:tblCellMar>
          <w:top w:w="40" w:type="dxa"/>
          <w:left w:w="106" w:type="dxa"/>
          <w:right w:w="71" w:type="dxa"/>
        </w:tblCellMar>
        <w:tblLook w:val="04A0" w:firstRow="1" w:lastRow="0" w:firstColumn="1" w:lastColumn="0" w:noHBand="0" w:noVBand="1"/>
      </w:tblPr>
      <w:tblGrid>
        <w:gridCol w:w="1134"/>
        <w:gridCol w:w="1132"/>
        <w:gridCol w:w="1417"/>
        <w:gridCol w:w="1300"/>
        <w:gridCol w:w="2522"/>
        <w:gridCol w:w="1556"/>
        <w:gridCol w:w="3446"/>
        <w:gridCol w:w="2055"/>
        <w:gridCol w:w="567"/>
      </w:tblGrid>
      <w:tr w:rsidR="00AD3F3E" w14:paraId="44F00F22" w14:textId="77777777" w:rsidTr="00D71283">
        <w:trPr>
          <w:trHeight w:val="588"/>
        </w:trPr>
        <w:tc>
          <w:tcPr>
            <w:tcW w:w="1134" w:type="dxa"/>
            <w:tcBorders>
              <w:top w:val="single" w:sz="4" w:space="0" w:color="000000"/>
              <w:left w:val="single" w:sz="4" w:space="0" w:color="000000"/>
              <w:bottom w:val="single" w:sz="4" w:space="0" w:color="000000"/>
              <w:right w:val="single" w:sz="4" w:space="0" w:color="000000"/>
            </w:tcBorders>
          </w:tcPr>
          <w:p w14:paraId="3C5D2BD9" w14:textId="77777777" w:rsidR="00AD3F3E" w:rsidRDefault="00AD3F3E" w:rsidP="00AD3F3E">
            <w:pPr>
              <w:spacing w:line="259" w:lineRule="auto"/>
              <w:ind w:left="2"/>
            </w:pPr>
            <w:r>
              <w:rPr>
                <w:rFonts w:ascii="Calibri" w:eastAsia="Calibri" w:hAnsi="Calibri" w:cs="Calibri"/>
                <w:b/>
                <w:sz w:val="18"/>
              </w:rPr>
              <w:t xml:space="preserve">Author  </w:t>
            </w:r>
          </w:p>
        </w:tc>
        <w:tc>
          <w:tcPr>
            <w:tcW w:w="1132" w:type="dxa"/>
            <w:tcBorders>
              <w:top w:val="single" w:sz="4" w:space="0" w:color="000000"/>
              <w:left w:val="single" w:sz="4" w:space="0" w:color="000000"/>
              <w:bottom w:val="single" w:sz="4" w:space="0" w:color="000000"/>
              <w:right w:val="single" w:sz="4" w:space="0" w:color="000000"/>
            </w:tcBorders>
          </w:tcPr>
          <w:p w14:paraId="5D67F85A" w14:textId="77777777" w:rsidR="00AD3F3E" w:rsidRDefault="00AD3F3E" w:rsidP="00AD3F3E">
            <w:pPr>
              <w:spacing w:line="259" w:lineRule="auto"/>
            </w:pPr>
            <w:r>
              <w:rPr>
                <w:rFonts w:ascii="Calibri" w:eastAsia="Calibri" w:hAnsi="Calibri" w:cs="Calibri"/>
                <w:b/>
                <w:sz w:val="18"/>
              </w:rPr>
              <w:t xml:space="preserve">Location </w:t>
            </w:r>
          </w:p>
        </w:tc>
        <w:tc>
          <w:tcPr>
            <w:tcW w:w="1417" w:type="dxa"/>
            <w:tcBorders>
              <w:top w:val="single" w:sz="4" w:space="0" w:color="000000"/>
              <w:left w:val="single" w:sz="4" w:space="0" w:color="000000"/>
              <w:bottom w:val="single" w:sz="4" w:space="0" w:color="000000"/>
              <w:right w:val="single" w:sz="4" w:space="0" w:color="000000"/>
            </w:tcBorders>
          </w:tcPr>
          <w:p w14:paraId="78AF6A56" w14:textId="77777777" w:rsidR="00AD3F3E" w:rsidRDefault="00AD3F3E" w:rsidP="00AD3F3E">
            <w:pPr>
              <w:spacing w:line="259" w:lineRule="auto"/>
              <w:ind w:left="2"/>
            </w:pPr>
            <w:r>
              <w:rPr>
                <w:rFonts w:ascii="Calibri" w:eastAsia="Calibri" w:hAnsi="Calibri" w:cs="Calibri"/>
                <w:b/>
                <w:sz w:val="18"/>
              </w:rPr>
              <w:t xml:space="preserve">Sample </w:t>
            </w:r>
          </w:p>
        </w:tc>
        <w:tc>
          <w:tcPr>
            <w:tcW w:w="1300" w:type="dxa"/>
            <w:tcBorders>
              <w:top w:val="single" w:sz="4" w:space="0" w:color="000000"/>
              <w:left w:val="single" w:sz="4" w:space="0" w:color="000000"/>
              <w:bottom w:val="single" w:sz="4" w:space="0" w:color="000000"/>
              <w:right w:val="single" w:sz="4" w:space="0" w:color="000000"/>
            </w:tcBorders>
          </w:tcPr>
          <w:p w14:paraId="7C8F56AE" w14:textId="77777777" w:rsidR="00AD3F3E" w:rsidRDefault="00AD3F3E" w:rsidP="00AD3F3E">
            <w:pPr>
              <w:spacing w:line="259" w:lineRule="auto"/>
              <w:ind w:left="2"/>
            </w:pPr>
            <w:r>
              <w:rPr>
                <w:rFonts w:ascii="Calibri" w:eastAsia="Calibri" w:hAnsi="Calibri" w:cs="Calibri"/>
                <w:b/>
                <w:sz w:val="18"/>
              </w:rPr>
              <w:t xml:space="preserve">Type of Study </w:t>
            </w:r>
          </w:p>
        </w:tc>
        <w:tc>
          <w:tcPr>
            <w:tcW w:w="2522" w:type="dxa"/>
            <w:tcBorders>
              <w:top w:val="single" w:sz="4" w:space="0" w:color="000000"/>
              <w:left w:val="single" w:sz="4" w:space="0" w:color="000000"/>
              <w:bottom w:val="single" w:sz="4" w:space="0" w:color="000000"/>
              <w:right w:val="single" w:sz="4" w:space="0" w:color="000000"/>
            </w:tcBorders>
          </w:tcPr>
          <w:p w14:paraId="21FD51B7" w14:textId="77777777" w:rsidR="00AD3F3E" w:rsidRDefault="00AD3F3E" w:rsidP="00AD3F3E">
            <w:pPr>
              <w:spacing w:line="259" w:lineRule="auto"/>
              <w:ind w:left="2"/>
            </w:pPr>
            <w:r>
              <w:rPr>
                <w:rFonts w:ascii="Calibri" w:eastAsia="Calibri" w:hAnsi="Calibri" w:cs="Calibri"/>
                <w:b/>
                <w:sz w:val="18"/>
              </w:rPr>
              <w:t xml:space="preserve">Intervention </w:t>
            </w:r>
          </w:p>
        </w:tc>
        <w:tc>
          <w:tcPr>
            <w:tcW w:w="1556" w:type="dxa"/>
            <w:tcBorders>
              <w:top w:val="single" w:sz="4" w:space="0" w:color="000000"/>
              <w:left w:val="single" w:sz="4" w:space="0" w:color="000000"/>
              <w:bottom w:val="single" w:sz="4" w:space="0" w:color="000000"/>
              <w:right w:val="single" w:sz="4" w:space="0" w:color="000000"/>
            </w:tcBorders>
          </w:tcPr>
          <w:p w14:paraId="0E34A0BE" w14:textId="77777777" w:rsidR="00AD3F3E" w:rsidRDefault="00AD3F3E" w:rsidP="00AD3F3E">
            <w:pPr>
              <w:spacing w:line="259" w:lineRule="auto"/>
              <w:ind w:left="2"/>
            </w:pPr>
            <w:r>
              <w:rPr>
                <w:rFonts w:ascii="Calibri" w:eastAsia="Calibri" w:hAnsi="Calibri" w:cs="Calibri"/>
                <w:b/>
                <w:sz w:val="18"/>
              </w:rPr>
              <w:t>Outcome measures</w:t>
            </w:r>
            <w:r>
              <w:rPr>
                <w:rFonts w:ascii="Calibri" w:eastAsia="Calibri" w:hAnsi="Calibri" w:cs="Calibri"/>
                <w:b/>
                <w:sz w:val="18"/>
                <w:vertAlign w:val="superscript"/>
              </w:rPr>
              <w:t xml:space="preserve"> 1 </w:t>
            </w:r>
          </w:p>
        </w:tc>
        <w:tc>
          <w:tcPr>
            <w:tcW w:w="3446" w:type="dxa"/>
            <w:tcBorders>
              <w:top w:val="single" w:sz="4" w:space="0" w:color="000000"/>
              <w:left w:val="single" w:sz="4" w:space="0" w:color="000000"/>
              <w:bottom w:val="single" w:sz="4" w:space="0" w:color="000000"/>
              <w:right w:val="single" w:sz="4" w:space="0" w:color="000000"/>
            </w:tcBorders>
          </w:tcPr>
          <w:p w14:paraId="14074289" w14:textId="77777777" w:rsidR="00AD3F3E" w:rsidRDefault="00AD3F3E" w:rsidP="00AD3F3E">
            <w:pPr>
              <w:spacing w:line="259" w:lineRule="auto"/>
              <w:ind w:left="2"/>
            </w:pPr>
            <w:r>
              <w:rPr>
                <w:rFonts w:ascii="Calibri" w:eastAsia="Calibri" w:hAnsi="Calibri" w:cs="Calibri"/>
                <w:b/>
                <w:sz w:val="18"/>
              </w:rPr>
              <w:t xml:space="preserve">Results </w:t>
            </w:r>
          </w:p>
        </w:tc>
        <w:tc>
          <w:tcPr>
            <w:tcW w:w="2055" w:type="dxa"/>
            <w:tcBorders>
              <w:top w:val="single" w:sz="4" w:space="0" w:color="000000"/>
              <w:left w:val="single" w:sz="4" w:space="0" w:color="000000"/>
              <w:bottom w:val="single" w:sz="4" w:space="0" w:color="000000"/>
              <w:right w:val="single" w:sz="4" w:space="0" w:color="000000"/>
            </w:tcBorders>
          </w:tcPr>
          <w:p w14:paraId="75904D5F" w14:textId="77777777" w:rsidR="00AD3F3E" w:rsidRDefault="00AD3F3E" w:rsidP="00AD3F3E">
            <w:pPr>
              <w:spacing w:line="259" w:lineRule="auto"/>
              <w:ind w:left="2"/>
            </w:pPr>
            <w:r>
              <w:rPr>
                <w:rFonts w:ascii="Calibri" w:eastAsia="Calibri" w:hAnsi="Calibri" w:cs="Calibri"/>
                <w:b/>
                <w:sz w:val="18"/>
              </w:rPr>
              <w:t xml:space="preserve">Mediators/causal pathways </w:t>
            </w:r>
          </w:p>
        </w:tc>
        <w:tc>
          <w:tcPr>
            <w:tcW w:w="567" w:type="dxa"/>
            <w:tcBorders>
              <w:top w:val="single" w:sz="4" w:space="0" w:color="000000"/>
              <w:left w:val="single" w:sz="4" w:space="0" w:color="000000"/>
              <w:bottom w:val="single" w:sz="4" w:space="0" w:color="000000"/>
              <w:right w:val="single" w:sz="4" w:space="0" w:color="000000"/>
            </w:tcBorders>
          </w:tcPr>
          <w:p w14:paraId="3BF519EB" w14:textId="77777777" w:rsidR="00AD3F3E" w:rsidRDefault="00AD3F3E" w:rsidP="00AD3F3E">
            <w:pPr>
              <w:spacing w:line="259" w:lineRule="auto"/>
              <w:ind w:left="2"/>
            </w:pPr>
            <w:r>
              <w:rPr>
                <w:rFonts w:ascii="Calibri" w:eastAsia="Calibri" w:hAnsi="Calibri" w:cs="Calibri"/>
                <w:b/>
                <w:sz w:val="18"/>
              </w:rPr>
              <w:t>QA</w:t>
            </w:r>
            <w:r>
              <w:rPr>
                <w:rFonts w:ascii="Calibri" w:eastAsia="Calibri" w:hAnsi="Calibri" w:cs="Calibri"/>
                <w:b/>
                <w:sz w:val="18"/>
                <w:vertAlign w:val="superscript"/>
              </w:rPr>
              <w:t>2</w:t>
            </w:r>
            <w:r>
              <w:rPr>
                <w:rFonts w:ascii="Calibri" w:eastAsia="Calibri" w:hAnsi="Calibri" w:cs="Calibri"/>
                <w:b/>
                <w:sz w:val="18"/>
              </w:rPr>
              <w:t xml:space="preserve"> </w:t>
            </w:r>
          </w:p>
        </w:tc>
      </w:tr>
      <w:tr w:rsidR="00AD3F3E" w14:paraId="1D32BDFE" w14:textId="77777777" w:rsidTr="00D71283">
        <w:trPr>
          <w:trHeight w:val="2302"/>
        </w:trPr>
        <w:tc>
          <w:tcPr>
            <w:tcW w:w="1134" w:type="dxa"/>
            <w:tcBorders>
              <w:top w:val="single" w:sz="4" w:space="0" w:color="000000"/>
              <w:left w:val="single" w:sz="4" w:space="0" w:color="000000"/>
              <w:bottom w:val="single" w:sz="4" w:space="0" w:color="000000"/>
              <w:right w:val="single" w:sz="4" w:space="0" w:color="000000"/>
            </w:tcBorders>
          </w:tcPr>
          <w:p w14:paraId="48815F1F" w14:textId="77777777" w:rsidR="00AD3F3E" w:rsidRDefault="00AD3F3E" w:rsidP="00AD3F3E">
            <w:pPr>
              <w:spacing w:line="259" w:lineRule="auto"/>
              <w:ind w:left="2"/>
              <w:jc w:val="both"/>
            </w:pPr>
            <w:r>
              <w:rPr>
                <w:rFonts w:ascii="Calibri" w:eastAsia="Calibri" w:hAnsi="Calibri" w:cs="Calibri"/>
                <w:sz w:val="20"/>
              </w:rPr>
              <w:t xml:space="preserve">Flowers et al, 2018 </w:t>
            </w:r>
          </w:p>
        </w:tc>
        <w:tc>
          <w:tcPr>
            <w:tcW w:w="1132" w:type="dxa"/>
            <w:tcBorders>
              <w:top w:val="single" w:sz="4" w:space="0" w:color="000000"/>
              <w:left w:val="single" w:sz="4" w:space="0" w:color="000000"/>
              <w:bottom w:val="single" w:sz="4" w:space="0" w:color="000000"/>
              <w:right w:val="single" w:sz="4" w:space="0" w:color="000000"/>
            </w:tcBorders>
          </w:tcPr>
          <w:p w14:paraId="262B04F3" w14:textId="77777777" w:rsidR="00AD3F3E" w:rsidRDefault="00AD3F3E" w:rsidP="00AD3F3E">
            <w:pPr>
              <w:spacing w:line="259" w:lineRule="auto"/>
            </w:pPr>
            <w:r>
              <w:rPr>
                <w:rFonts w:ascii="Calibri" w:eastAsia="Calibri" w:hAnsi="Calibri" w:cs="Calibri"/>
                <w:sz w:val="18"/>
              </w:rPr>
              <w:t xml:space="preserve">UK </w:t>
            </w:r>
          </w:p>
        </w:tc>
        <w:tc>
          <w:tcPr>
            <w:tcW w:w="1417" w:type="dxa"/>
            <w:tcBorders>
              <w:top w:val="single" w:sz="4" w:space="0" w:color="000000"/>
              <w:left w:val="single" w:sz="4" w:space="0" w:color="000000"/>
              <w:bottom w:val="single" w:sz="4" w:space="0" w:color="000000"/>
              <w:right w:val="single" w:sz="4" w:space="0" w:color="000000"/>
            </w:tcBorders>
          </w:tcPr>
          <w:p w14:paraId="5B69AC34" w14:textId="77777777" w:rsidR="00AD3F3E" w:rsidRDefault="00AD3F3E" w:rsidP="00AD3F3E">
            <w:pPr>
              <w:spacing w:line="259" w:lineRule="auto"/>
              <w:ind w:left="2"/>
            </w:pPr>
            <w:r>
              <w:rPr>
                <w:rFonts w:ascii="Calibri" w:eastAsia="Calibri" w:hAnsi="Calibri" w:cs="Calibri"/>
                <w:sz w:val="18"/>
              </w:rPr>
              <w:t xml:space="preserve">60 undergraduate students. Mean age = 19.9 yrs.  </w:t>
            </w:r>
          </w:p>
        </w:tc>
        <w:tc>
          <w:tcPr>
            <w:tcW w:w="1300" w:type="dxa"/>
            <w:tcBorders>
              <w:top w:val="single" w:sz="4" w:space="0" w:color="000000"/>
              <w:left w:val="single" w:sz="4" w:space="0" w:color="000000"/>
              <w:bottom w:val="single" w:sz="4" w:space="0" w:color="000000"/>
              <w:right w:val="single" w:sz="4" w:space="0" w:color="000000"/>
            </w:tcBorders>
          </w:tcPr>
          <w:p w14:paraId="00001D23" w14:textId="77777777" w:rsidR="00AD3F3E" w:rsidRDefault="00AD3F3E" w:rsidP="00AD3F3E">
            <w:pPr>
              <w:spacing w:line="259" w:lineRule="auto"/>
              <w:ind w:left="2"/>
            </w:pPr>
            <w:r>
              <w:rPr>
                <w:rFonts w:ascii="Calibri" w:eastAsia="Calibri" w:hAnsi="Calibri" w:cs="Calibri"/>
                <w:sz w:val="18"/>
              </w:rPr>
              <w:t xml:space="preserve">Randomised controlled trial. Mixed methods.  </w:t>
            </w:r>
          </w:p>
        </w:tc>
        <w:tc>
          <w:tcPr>
            <w:tcW w:w="2522" w:type="dxa"/>
            <w:tcBorders>
              <w:top w:val="single" w:sz="4" w:space="0" w:color="000000"/>
              <w:left w:val="single" w:sz="4" w:space="0" w:color="000000"/>
              <w:bottom w:val="single" w:sz="4" w:space="0" w:color="000000"/>
              <w:right w:val="single" w:sz="4" w:space="0" w:color="000000"/>
            </w:tcBorders>
          </w:tcPr>
          <w:p w14:paraId="1F6A7DD1" w14:textId="77777777" w:rsidR="00AD3F3E" w:rsidRDefault="00AD3F3E" w:rsidP="00AD3F3E">
            <w:pPr>
              <w:spacing w:line="259" w:lineRule="auto"/>
              <w:ind w:left="2" w:right="20"/>
            </w:pPr>
            <w:r>
              <w:rPr>
                <w:rFonts w:ascii="Calibri" w:eastAsia="Calibri" w:hAnsi="Calibri" w:cs="Calibri"/>
                <w:sz w:val="18"/>
              </w:rPr>
              <w:t xml:space="preserve">Indoor vs Green: Indoor - stationary cycling 15 mins in lab with view facing blank screen and grey wall; Green - stationary cycling on the edge of a large sports field consisting of flat grass-covered area interspersed with trees and hedge perimeter. </w:t>
            </w:r>
          </w:p>
        </w:tc>
        <w:tc>
          <w:tcPr>
            <w:tcW w:w="1556" w:type="dxa"/>
            <w:tcBorders>
              <w:top w:val="single" w:sz="4" w:space="0" w:color="000000"/>
              <w:left w:val="single" w:sz="4" w:space="0" w:color="000000"/>
              <w:bottom w:val="single" w:sz="4" w:space="0" w:color="000000"/>
              <w:right w:val="single" w:sz="4" w:space="0" w:color="000000"/>
            </w:tcBorders>
          </w:tcPr>
          <w:p w14:paraId="536973F2" w14:textId="77777777" w:rsidR="00AD3F3E" w:rsidRDefault="00AD3F3E" w:rsidP="00AD3F3E">
            <w:pPr>
              <w:spacing w:line="259" w:lineRule="auto"/>
              <w:ind w:left="2"/>
            </w:pPr>
            <w:r>
              <w:rPr>
                <w:rFonts w:ascii="Calibri" w:eastAsia="Calibri" w:hAnsi="Calibri" w:cs="Calibri"/>
                <w:sz w:val="18"/>
              </w:rPr>
              <w:t xml:space="preserve">Profile for Mood </w:t>
            </w:r>
          </w:p>
          <w:p w14:paraId="0F91FB4F" w14:textId="77777777" w:rsidR="00AD3F3E" w:rsidRDefault="00AD3F3E" w:rsidP="00AD3F3E">
            <w:pPr>
              <w:spacing w:after="2" w:line="239" w:lineRule="auto"/>
              <w:ind w:left="2"/>
            </w:pPr>
            <w:r>
              <w:rPr>
                <w:rFonts w:ascii="Calibri" w:eastAsia="Calibri" w:hAnsi="Calibri" w:cs="Calibri"/>
                <w:sz w:val="18"/>
              </w:rPr>
              <w:t xml:space="preserve">States (POMS) – Shortened </w:t>
            </w:r>
          </w:p>
          <w:p w14:paraId="6E62CADB" w14:textId="77777777" w:rsidR="00AD3F3E" w:rsidRDefault="00AD3F3E" w:rsidP="00AD3F3E">
            <w:pPr>
              <w:spacing w:line="259" w:lineRule="auto"/>
              <w:ind w:left="2"/>
            </w:pPr>
            <w:r>
              <w:rPr>
                <w:rFonts w:ascii="Calibri" w:eastAsia="Calibri" w:hAnsi="Calibri" w:cs="Calibri"/>
                <w:sz w:val="18"/>
              </w:rPr>
              <w:t xml:space="preserve">Version, </w:t>
            </w:r>
          </w:p>
          <w:p w14:paraId="5F0D267F" w14:textId="77777777" w:rsidR="00AD3F3E" w:rsidRDefault="00AD3F3E" w:rsidP="00AD3F3E">
            <w:pPr>
              <w:spacing w:line="259" w:lineRule="auto"/>
              <w:ind w:left="2"/>
            </w:pPr>
            <w:r>
              <w:rPr>
                <w:rFonts w:ascii="Calibri" w:eastAsia="Calibri" w:hAnsi="Calibri" w:cs="Calibri"/>
                <w:sz w:val="18"/>
              </w:rPr>
              <w:t xml:space="preserve">Rosenberg’s </w:t>
            </w:r>
            <w:proofErr w:type="spellStart"/>
            <w:r>
              <w:rPr>
                <w:rFonts w:ascii="Calibri" w:eastAsia="Calibri" w:hAnsi="Calibri" w:cs="Calibri"/>
                <w:sz w:val="18"/>
              </w:rPr>
              <w:t>SelfEsteem</w:t>
            </w:r>
            <w:proofErr w:type="spellEnd"/>
            <w:r>
              <w:rPr>
                <w:rFonts w:ascii="Calibri" w:eastAsia="Calibri" w:hAnsi="Calibri" w:cs="Calibri"/>
                <w:sz w:val="18"/>
              </w:rPr>
              <w:t xml:space="preserve"> Scale.  </w:t>
            </w:r>
          </w:p>
        </w:tc>
        <w:tc>
          <w:tcPr>
            <w:tcW w:w="3446" w:type="dxa"/>
            <w:tcBorders>
              <w:top w:val="single" w:sz="4" w:space="0" w:color="000000"/>
              <w:left w:val="single" w:sz="4" w:space="0" w:color="000000"/>
              <w:bottom w:val="single" w:sz="4" w:space="0" w:color="000000"/>
              <w:right w:val="single" w:sz="4" w:space="0" w:color="000000"/>
            </w:tcBorders>
          </w:tcPr>
          <w:p w14:paraId="168AC88E" w14:textId="77777777" w:rsidR="00AD3F3E" w:rsidRDefault="00AD3F3E" w:rsidP="00AD3F3E">
            <w:pPr>
              <w:spacing w:line="259" w:lineRule="auto"/>
              <w:ind w:left="2" w:right="8"/>
            </w:pPr>
            <w:r>
              <w:rPr>
                <w:rFonts w:ascii="Calibri" w:eastAsia="Calibri" w:hAnsi="Calibri" w:cs="Calibri"/>
                <w:sz w:val="18"/>
              </w:rPr>
              <w:t xml:space="preserve">There was a marginally significant interaction effect of treatment x time on vigour (p=0.043); the green-control group experienced a greater improvement in vigour (M=2.00, 95% CI 1.06–2.94) than the indoor control group (M=0.60, 95% CI -0.461.66). The interaction of time x treatment had no significant effect on self-esteem. </w:t>
            </w:r>
          </w:p>
        </w:tc>
        <w:tc>
          <w:tcPr>
            <w:tcW w:w="2055" w:type="dxa"/>
            <w:tcBorders>
              <w:top w:val="single" w:sz="4" w:space="0" w:color="000000"/>
              <w:left w:val="single" w:sz="4" w:space="0" w:color="000000"/>
              <w:bottom w:val="single" w:sz="4" w:space="0" w:color="000000"/>
              <w:right w:val="single" w:sz="4" w:space="0" w:color="000000"/>
            </w:tcBorders>
          </w:tcPr>
          <w:p w14:paraId="653CB112" w14:textId="77777777" w:rsidR="00AD3F3E" w:rsidRDefault="00AD3F3E" w:rsidP="00AD3F3E">
            <w:pPr>
              <w:spacing w:line="259" w:lineRule="auto"/>
              <w:ind w:left="2"/>
            </w:pPr>
            <w:r>
              <w:rPr>
                <w:rFonts w:ascii="Calibri" w:eastAsia="Calibri" w:hAnsi="Calibri" w:cs="Calibri"/>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6461F64C" w14:textId="77777777" w:rsidR="00AD3F3E" w:rsidRDefault="00AD3F3E" w:rsidP="00AD3F3E">
            <w:pPr>
              <w:spacing w:line="259" w:lineRule="auto"/>
              <w:ind w:left="2"/>
            </w:pPr>
            <w:r>
              <w:rPr>
                <w:rFonts w:ascii="Calibri" w:eastAsia="Calibri" w:hAnsi="Calibri" w:cs="Calibri"/>
                <w:sz w:val="18"/>
              </w:rPr>
              <w:t xml:space="preserve">2 </w:t>
            </w:r>
          </w:p>
        </w:tc>
      </w:tr>
      <w:tr w:rsidR="00AD3F3E" w14:paraId="0AECD214" w14:textId="77777777" w:rsidTr="00D71283">
        <w:trPr>
          <w:trHeight w:val="3060"/>
        </w:trPr>
        <w:tc>
          <w:tcPr>
            <w:tcW w:w="1134" w:type="dxa"/>
            <w:tcBorders>
              <w:top w:val="single" w:sz="4" w:space="0" w:color="000000"/>
              <w:left w:val="single" w:sz="4" w:space="0" w:color="000000"/>
              <w:bottom w:val="single" w:sz="4" w:space="0" w:color="000000"/>
              <w:right w:val="single" w:sz="4" w:space="0" w:color="000000"/>
            </w:tcBorders>
          </w:tcPr>
          <w:p w14:paraId="3EAF80D5" w14:textId="77777777" w:rsidR="00AD3F3E" w:rsidRDefault="00AD3F3E" w:rsidP="00AD3F3E">
            <w:pPr>
              <w:spacing w:line="259" w:lineRule="auto"/>
              <w:ind w:left="2"/>
            </w:pPr>
            <w:proofErr w:type="spellStart"/>
            <w:r>
              <w:rPr>
                <w:rFonts w:ascii="Calibri" w:eastAsia="Calibri" w:hAnsi="Calibri" w:cs="Calibri"/>
                <w:sz w:val="20"/>
              </w:rPr>
              <w:lastRenderedPageBreak/>
              <w:t>Kalak</w:t>
            </w:r>
            <w:proofErr w:type="spellEnd"/>
            <w:r>
              <w:rPr>
                <w:rFonts w:ascii="Calibri" w:eastAsia="Calibri" w:hAnsi="Calibri" w:cs="Calibri"/>
                <w:sz w:val="20"/>
              </w:rPr>
              <w:t xml:space="preserve"> et al, 2012 </w:t>
            </w:r>
          </w:p>
        </w:tc>
        <w:tc>
          <w:tcPr>
            <w:tcW w:w="1132" w:type="dxa"/>
            <w:tcBorders>
              <w:top w:val="single" w:sz="4" w:space="0" w:color="000000"/>
              <w:left w:val="single" w:sz="4" w:space="0" w:color="000000"/>
              <w:bottom w:val="single" w:sz="4" w:space="0" w:color="000000"/>
              <w:right w:val="single" w:sz="4" w:space="0" w:color="000000"/>
            </w:tcBorders>
          </w:tcPr>
          <w:p w14:paraId="6DEE30C3" w14:textId="77777777" w:rsidR="00AD3F3E" w:rsidRDefault="00AD3F3E" w:rsidP="00AD3F3E">
            <w:pPr>
              <w:spacing w:line="259" w:lineRule="auto"/>
            </w:pPr>
            <w:r>
              <w:rPr>
                <w:rFonts w:ascii="Calibri" w:eastAsia="Calibri" w:hAnsi="Calibri" w:cs="Calibri"/>
                <w:sz w:val="18"/>
              </w:rPr>
              <w:t xml:space="preserve">Switzerland </w:t>
            </w:r>
          </w:p>
        </w:tc>
        <w:tc>
          <w:tcPr>
            <w:tcW w:w="1417" w:type="dxa"/>
            <w:tcBorders>
              <w:top w:val="single" w:sz="4" w:space="0" w:color="000000"/>
              <w:left w:val="single" w:sz="4" w:space="0" w:color="000000"/>
              <w:bottom w:val="single" w:sz="4" w:space="0" w:color="000000"/>
              <w:right w:val="single" w:sz="4" w:space="0" w:color="000000"/>
            </w:tcBorders>
          </w:tcPr>
          <w:p w14:paraId="65D18A52" w14:textId="77777777" w:rsidR="00AD3F3E" w:rsidRDefault="00AD3F3E" w:rsidP="00AD3F3E">
            <w:pPr>
              <w:spacing w:after="1"/>
              <w:ind w:left="2"/>
            </w:pPr>
            <w:r>
              <w:rPr>
                <w:rFonts w:ascii="Calibri" w:eastAsia="Calibri" w:hAnsi="Calibri" w:cs="Calibri"/>
                <w:sz w:val="18"/>
              </w:rPr>
              <w:t xml:space="preserve">51 healthy high school pupils. Mean age 18.3; female 53%. </w:t>
            </w:r>
          </w:p>
          <w:p w14:paraId="32B451C5" w14:textId="77777777" w:rsidR="00AD3F3E" w:rsidRDefault="00AD3F3E" w:rsidP="00AD3F3E">
            <w:pPr>
              <w:spacing w:line="259" w:lineRule="auto"/>
              <w:ind w:left="2"/>
            </w:pPr>
            <w:r>
              <w:rPr>
                <w:rFonts w:ascii="Calibri" w:eastAsia="Calibri" w:hAnsi="Calibri" w:cs="Calibri"/>
                <w:sz w:val="18"/>
              </w:rPr>
              <w:t xml:space="preserve"> </w:t>
            </w:r>
          </w:p>
        </w:tc>
        <w:tc>
          <w:tcPr>
            <w:tcW w:w="1300" w:type="dxa"/>
            <w:tcBorders>
              <w:top w:val="single" w:sz="4" w:space="0" w:color="000000"/>
              <w:left w:val="single" w:sz="4" w:space="0" w:color="000000"/>
              <w:bottom w:val="single" w:sz="4" w:space="0" w:color="000000"/>
              <w:right w:val="single" w:sz="4" w:space="0" w:color="000000"/>
            </w:tcBorders>
          </w:tcPr>
          <w:p w14:paraId="4AB1AE36" w14:textId="77777777" w:rsidR="00AD3F3E" w:rsidRDefault="00AD3F3E" w:rsidP="00AD3F3E">
            <w:pPr>
              <w:spacing w:after="1"/>
              <w:ind w:left="2"/>
            </w:pPr>
            <w:r>
              <w:rPr>
                <w:rFonts w:ascii="Calibri" w:eastAsia="Calibri" w:hAnsi="Calibri" w:cs="Calibri"/>
                <w:sz w:val="18"/>
              </w:rPr>
              <w:t xml:space="preserve">Randomised controlled trial. </w:t>
            </w:r>
          </w:p>
          <w:p w14:paraId="1D751793" w14:textId="77777777" w:rsidR="00AD3F3E" w:rsidRDefault="00AD3F3E" w:rsidP="00AD3F3E">
            <w:pPr>
              <w:spacing w:line="259" w:lineRule="auto"/>
              <w:ind w:left="2"/>
            </w:pPr>
            <w:r>
              <w:rPr>
                <w:rFonts w:ascii="Calibri" w:eastAsia="Calibri" w:hAnsi="Calibri" w:cs="Calibri"/>
                <w:sz w:val="18"/>
              </w:rPr>
              <w:t xml:space="preserve">Experimental group (morning running) and control group (morning no exercise). </w:t>
            </w:r>
          </w:p>
        </w:tc>
        <w:tc>
          <w:tcPr>
            <w:tcW w:w="2522" w:type="dxa"/>
            <w:tcBorders>
              <w:top w:val="single" w:sz="4" w:space="0" w:color="000000"/>
              <w:left w:val="single" w:sz="4" w:space="0" w:color="000000"/>
              <w:bottom w:val="single" w:sz="4" w:space="0" w:color="000000"/>
              <w:right w:val="single" w:sz="4" w:space="0" w:color="000000"/>
            </w:tcBorders>
          </w:tcPr>
          <w:p w14:paraId="30162098" w14:textId="77777777" w:rsidR="00AD3F3E" w:rsidRDefault="00AD3F3E" w:rsidP="00AD3F3E">
            <w:pPr>
              <w:spacing w:line="259" w:lineRule="auto"/>
              <w:ind w:left="2"/>
            </w:pPr>
            <w:r>
              <w:rPr>
                <w:rFonts w:ascii="Calibri" w:eastAsia="Calibri" w:hAnsi="Calibri" w:cs="Calibri"/>
                <w:sz w:val="18"/>
              </w:rPr>
              <w:t xml:space="preserve">Vigorous physical exercise (planned and continuous cross country running, beginning on running track then into forest, for 30-37 minutes without interruption at a speed such that conversation is not possible) at 7am every school day morning for 3 weeks (total 15 sessions). Control group mustered at same place and time but did not run. </w:t>
            </w:r>
          </w:p>
        </w:tc>
        <w:tc>
          <w:tcPr>
            <w:tcW w:w="1556" w:type="dxa"/>
            <w:tcBorders>
              <w:top w:val="single" w:sz="4" w:space="0" w:color="000000"/>
              <w:left w:val="single" w:sz="4" w:space="0" w:color="000000"/>
              <w:bottom w:val="single" w:sz="4" w:space="0" w:color="000000"/>
              <w:right w:val="single" w:sz="4" w:space="0" w:color="000000"/>
            </w:tcBorders>
          </w:tcPr>
          <w:p w14:paraId="5BED37EA" w14:textId="77777777" w:rsidR="00AD3F3E" w:rsidRDefault="00AD3F3E" w:rsidP="00AD3F3E">
            <w:pPr>
              <w:spacing w:line="259" w:lineRule="auto"/>
              <w:ind w:left="2" w:right="28"/>
            </w:pPr>
            <w:r>
              <w:rPr>
                <w:rFonts w:ascii="Calibri" w:eastAsia="Calibri" w:hAnsi="Calibri" w:cs="Calibri"/>
                <w:sz w:val="18"/>
              </w:rPr>
              <w:t xml:space="preserve">Perceived Stress Scale (PSS), coping with stress questionnaire, Curiosity and Exploration Inventory. </w:t>
            </w:r>
          </w:p>
        </w:tc>
        <w:tc>
          <w:tcPr>
            <w:tcW w:w="3446" w:type="dxa"/>
            <w:tcBorders>
              <w:top w:val="single" w:sz="4" w:space="0" w:color="000000"/>
              <w:left w:val="single" w:sz="4" w:space="0" w:color="000000"/>
              <w:bottom w:val="single" w:sz="4" w:space="0" w:color="000000"/>
              <w:right w:val="single" w:sz="4" w:space="0" w:color="000000"/>
            </w:tcBorders>
          </w:tcPr>
          <w:p w14:paraId="3686FDE6" w14:textId="77777777" w:rsidR="00AD3F3E" w:rsidRDefault="00AD3F3E" w:rsidP="00AD3F3E">
            <w:pPr>
              <w:spacing w:line="259" w:lineRule="auto"/>
              <w:ind w:left="2" w:right="19"/>
            </w:pPr>
            <w:r>
              <w:rPr>
                <w:rFonts w:ascii="Calibri" w:eastAsia="Calibri" w:hAnsi="Calibri" w:cs="Calibri"/>
                <w:sz w:val="18"/>
              </w:rPr>
              <w:t xml:space="preserve">Analyses done of Group effects (test v control) and Time (beginning of 3 weeks, end of 3 weeks). Main analysis was group x time interaction. Significant findings for somatosensory amplification (p &lt;.01) and insomnia severity (p &lt;.001) only. </w:t>
            </w:r>
          </w:p>
        </w:tc>
        <w:tc>
          <w:tcPr>
            <w:tcW w:w="2055" w:type="dxa"/>
            <w:tcBorders>
              <w:top w:val="single" w:sz="4" w:space="0" w:color="000000"/>
              <w:left w:val="single" w:sz="4" w:space="0" w:color="000000"/>
              <w:bottom w:val="single" w:sz="4" w:space="0" w:color="000000"/>
              <w:right w:val="single" w:sz="4" w:space="0" w:color="000000"/>
            </w:tcBorders>
          </w:tcPr>
          <w:p w14:paraId="73C73DFD" w14:textId="77777777" w:rsidR="00AD3F3E" w:rsidRDefault="00AD3F3E" w:rsidP="00AD3F3E">
            <w:pPr>
              <w:spacing w:line="259" w:lineRule="auto"/>
              <w:ind w:left="2"/>
            </w:pPr>
            <w:r>
              <w:rPr>
                <w:rFonts w:ascii="Calibri" w:eastAsia="Calibri" w:hAnsi="Calibri" w:cs="Calibri"/>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3DA20028" w14:textId="77777777" w:rsidR="00AD3F3E" w:rsidRDefault="00AD3F3E" w:rsidP="00AD3F3E">
            <w:pPr>
              <w:spacing w:line="259" w:lineRule="auto"/>
              <w:ind w:left="2"/>
            </w:pPr>
            <w:r>
              <w:rPr>
                <w:rFonts w:ascii="Calibri" w:eastAsia="Calibri" w:hAnsi="Calibri" w:cs="Calibri"/>
                <w:sz w:val="18"/>
              </w:rPr>
              <w:t xml:space="preserve">4 </w:t>
            </w:r>
          </w:p>
        </w:tc>
      </w:tr>
      <w:tr w:rsidR="00AD3F3E" w14:paraId="18A189DD" w14:textId="77777777" w:rsidTr="00D71283">
        <w:trPr>
          <w:trHeight w:val="3123"/>
        </w:trPr>
        <w:tc>
          <w:tcPr>
            <w:tcW w:w="1134" w:type="dxa"/>
            <w:tcBorders>
              <w:top w:val="single" w:sz="4" w:space="0" w:color="000000"/>
              <w:left w:val="single" w:sz="4" w:space="0" w:color="000000"/>
              <w:bottom w:val="single" w:sz="4" w:space="0" w:color="000000"/>
              <w:right w:val="single" w:sz="4" w:space="0" w:color="000000"/>
            </w:tcBorders>
          </w:tcPr>
          <w:p w14:paraId="3A44110C" w14:textId="77777777" w:rsidR="00AD3F3E" w:rsidRDefault="00AD3F3E" w:rsidP="00AD3F3E">
            <w:pPr>
              <w:spacing w:line="242" w:lineRule="auto"/>
              <w:ind w:left="2"/>
            </w:pPr>
            <w:r>
              <w:rPr>
                <w:rFonts w:ascii="Calibri" w:eastAsia="Calibri" w:hAnsi="Calibri" w:cs="Calibri"/>
                <w:sz w:val="20"/>
              </w:rPr>
              <w:t xml:space="preserve">Legrand and Thatcher, </w:t>
            </w:r>
          </w:p>
          <w:p w14:paraId="604ED3A5" w14:textId="77777777" w:rsidR="00AD3F3E" w:rsidRDefault="00AD3F3E" w:rsidP="00AD3F3E">
            <w:pPr>
              <w:spacing w:line="259" w:lineRule="auto"/>
              <w:ind w:left="2"/>
            </w:pPr>
            <w:r>
              <w:rPr>
                <w:rFonts w:ascii="Calibri" w:eastAsia="Calibri" w:hAnsi="Calibri" w:cs="Calibri"/>
                <w:sz w:val="20"/>
              </w:rPr>
              <w:t xml:space="preserve">2011 </w:t>
            </w:r>
          </w:p>
        </w:tc>
        <w:tc>
          <w:tcPr>
            <w:tcW w:w="1132" w:type="dxa"/>
            <w:tcBorders>
              <w:top w:val="single" w:sz="4" w:space="0" w:color="000000"/>
              <w:left w:val="single" w:sz="4" w:space="0" w:color="000000"/>
              <w:bottom w:val="single" w:sz="4" w:space="0" w:color="000000"/>
              <w:right w:val="single" w:sz="4" w:space="0" w:color="000000"/>
            </w:tcBorders>
          </w:tcPr>
          <w:p w14:paraId="4B1A5C6C" w14:textId="77777777" w:rsidR="00AD3F3E" w:rsidRDefault="00AD3F3E" w:rsidP="00AD3F3E">
            <w:pPr>
              <w:spacing w:line="259" w:lineRule="auto"/>
            </w:pPr>
            <w:r>
              <w:rPr>
                <w:rFonts w:ascii="Calibri" w:eastAsia="Calibri" w:hAnsi="Calibri" w:cs="Calibri"/>
                <w:sz w:val="18"/>
              </w:rPr>
              <w:t xml:space="preserve">France </w:t>
            </w:r>
          </w:p>
        </w:tc>
        <w:tc>
          <w:tcPr>
            <w:tcW w:w="1417" w:type="dxa"/>
            <w:tcBorders>
              <w:top w:val="single" w:sz="4" w:space="0" w:color="000000"/>
              <w:left w:val="single" w:sz="4" w:space="0" w:color="000000"/>
              <w:bottom w:val="single" w:sz="4" w:space="0" w:color="000000"/>
              <w:right w:val="single" w:sz="4" w:space="0" w:color="000000"/>
            </w:tcBorders>
          </w:tcPr>
          <w:p w14:paraId="4D588243" w14:textId="77777777" w:rsidR="00AD3F3E" w:rsidRDefault="00AD3F3E" w:rsidP="00AD3F3E">
            <w:pPr>
              <w:spacing w:after="1"/>
              <w:ind w:left="2"/>
            </w:pPr>
            <w:r>
              <w:rPr>
                <w:rFonts w:ascii="Calibri" w:eastAsia="Calibri" w:hAnsi="Calibri" w:cs="Calibri"/>
                <w:sz w:val="18"/>
              </w:rPr>
              <w:t xml:space="preserve">55 first year university students from a sport and physical education department in north eastern France. Mean age = 21.1 yrs. </w:t>
            </w:r>
          </w:p>
          <w:p w14:paraId="578A14D0" w14:textId="77777777" w:rsidR="00AD3F3E" w:rsidRDefault="00AD3F3E" w:rsidP="00AD3F3E">
            <w:pPr>
              <w:spacing w:line="259" w:lineRule="auto"/>
              <w:ind w:left="2"/>
            </w:pPr>
            <w:r>
              <w:rPr>
                <w:rFonts w:ascii="Calibri" w:eastAsia="Calibri" w:hAnsi="Calibri" w:cs="Calibri"/>
                <w:sz w:val="18"/>
              </w:rPr>
              <w:t xml:space="preserve">62% male. </w:t>
            </w:r>
          </w:p>
        </w:tc>
        <w:tc>
          <w:tcPr>
            <w:tcW w:w="1300" w:type="dxa"/>
            <w:tcBorders>
              <w:top w:val="single" w:sz="4" w:space="0" w:color="000000"/>
              <w:left w:val="single" w:sz="4" w:space="0" w:color="000000"/>
              <w:bottom w:val="single" w:sz="4" w:space="0" w:color="000000"/>
              <w:right w:val="single" w:sz="4" w:space="0" w:color="000000"/>
            </w:tcBorders>
          </w:tcPr>
          <w:p w14:paraId="674D4C8C" w14:textId="77777777" w:rsidR="00AD3F3E" w:rsidRDefault="00AD3F3E" w:rsidP="00AD3F3E">
            <w:pPr>
              <w:spacing w:line="259" w:lineRule="auto"/>
              <w:ind w:left="2"/>
            </w:pPr>
            <w:r>
              <w:rPr>
                <w:rFonts w:ascii="Calibri" w:eastAsia="Calibri" w:hAnsi="Calibri" w:cs="Calibri"/>
                <w:sz w:val="18"/>
              </w:rPr>
              <w:t xml:space="preserve">Students randomly allocated to conditions but no control group.  </w:t>
            </w:r>
          </w:p>
        </w:tc>
        <w:tc>
          <w:tcPr>
            <w:tcW w:w="2522" w:type="dxa"/>
            <w:tcBorders>
              <w:top w:val="single" w:sz="4" w:space="0" w:color="000000"/>
              <w:left w:val="single" w:sz="4" w:space="0" w:color="000000"/>
              <w:bottom w:val="single" w:sz="4" w:space="0" w:color="000000"/>
              <w:right w:val="single" w:sz="4" w:space="0" w:color="000000"/>
            </w:tcBorders>
          </w:tcPr>
          <w:p w14:paraId="1B7E80A9" w14:textId="77777777" w:rsidR="00AD3F3E" w:rsidRDefault="00AD3F3E" w:rsidP="00AD3F3E">
            <w:pPr>
              <w:spacing w:line="259" w:lineRule="auto"/>
              <w:ind w:left="2"/>
            </w:pPr>
            <w:r>
              <w:rPr>
                <w:rFonts w:ascii="Calibri" w:eastAsia="Calibri" w:hAnsi="Calibri" w:cs="Calibri"/>
                <w:sz w:val="18"/>
              </w:rPr>
              <w:t xml:space="preserve">Walking outside on a track by the university campus for 15 minutes. In telic condition, individual feedback was given after the first lap of the track (600m) on pace and it needing to be constant. In the para-telic condition no feedback was given on pace/ability. </w:t>
            </w:r>
          </w:p>
        </w:tc>
        <w:tc>
          <w:tcPr>
            <w:tcW w:w="1556" w:type="dxa"/>
            <w:tcBorders>
              <w:top w:val="single" w:sz="4" w:space="0" w:color="000000"/>
              <w:left w:val="single" w:sz="4" w:space="0" w:color="000000"/>
              <w:bottom w:val="single" w:sz="4" w:space="0" w:color="000000"/>
              <w:right w:val="single" w:sz="4" w:space="0" w:color="000000"/>
            </w:tcBorders>
          </w:tcPr>
          <w:p w14:paraId="5F1A9927" w14:textId="77777777" w:rsidR="00AD3F3E" w:rsidRDefault="00AD3F3E" w:rsidP="00AD3F3E">
            <w:pPr>
              <w:spacing w:after="1"/>
              <w:ind w:left="2"/>
            </w:pPr>
            <w:r>
              <w:rPr>
                <w:rFonts w:ascii="Calibri" w:eastAsia="Calibri" w:hAnsi="Calibri" w:cs="Calibri"/>
                <w:sz w:val="18"/>
              </w:rPr>
              <w:t xml:space="preserve">Mood measured with the </w:t>
            </w:r>
            <w:proofErr w:type="spellStart"/>
            <w:r>
              <w:rPr>
                <w:rFonts w:ascii="Calibri" w:eastAsia="Calibri" w:hAnsi="Calibri" w:cs="Calibri"/>
                <w:sz w:val="18"/>
              </w:rPr>
              <w:t>TensionEffort</w:t>
            </w:r>
            <w:proofErr w:type="spellEnd"/>
            <w:r>
              <w:rPr>
                <w:rFonts w:ascii="Calibri" w:eastAsia="Calibri" w:hAnsi="Calibri" w:cs="Calibri"/>
                <w:sz w:val="18"/>
              </w:rPr>
              <w:t xml:space="preserve"> Stress Inventory (TESI), meta-</w:t>
            </w:r>
          </w:p>
          <w:p w14:paraId="1A724B21" w14:textId="77777777" w:rsidR="00AD3F3E" w:rsidRDefault="00AD3F3E" w:rsidP="00AD3F3E">
            <w:pPr>
              <w:spacing w:after="2"/>
              <w:ind w:left="2"/>
            </w:pPr>
            <w:r>
              <w:rPr>
                <w:rFonts w:ascii="Calibri" w:eastAsia="Calibri" w:hAnsi="Calibri" w:cs="Calibri"/>
                <w:sz w:val="18"/>
              </w:rPr>
              <w:t xml:space="preserve">motivational state measured using the Telic State </w:t>
            </w:r>
          </w:p>
          <w:p w14:paraId="2DB90249" w14:textId="77777777" w:rsidR="00AD3F3E" w:rsidRDefault="00AD3F3E" w:rsidP="00AD3F3E">
            <w:pPr>
              <w:spacing w:line="259" w:lineRule="auto"/>
              <w:ind w:left="2"/>
            </w:pPr>
            <w:r>
              <w:rPr>
                <w:rFonts w:ascii="Calibri" w:eastAsia="Calibri" w:hAnsi="Calibri" w:cs="Calibri"/>
                <w:sz w:val="18"/>
              </w:rPr>
              <w:t xml:space="preserve">Measure (TSM).  </w:t>
            </w:r>
          </w:p>
        </w:tc>
        <w:tc>
          <w:tcPr>
            <w:tcW w:w="3446" w:type="dxa"/>
            <w:tcBorders>
              <w:top w:val="single" w:sz="4" w:space="0" w:color="000000"/>
              <w:left w:val="single" w:sz="4" w:space="0" w:color="000000"/>
              <w:bottom w:val="single" w:sz="4" w:space="0" w:color="000000"/>
              <w:right w:val="single" w:sz="4" w:space="0" w:color="000000"/>
            </w:tcBorders>
          </w:tcPr>
          <w:p w14:paraId="2D99876F" w14:textId="77777777" w:rsidR="00AD3F3E" w:rsidRDefault="00AD3F3E" w:rsidP="00AD3F3E">
            <w:pPr>
              <w:spacing w:line="259" w:lineRule="auto"/>
              <w:ind w:left="2"/>
            </w:pPr>
            <w:r>
              <w:rPr>
                <w:rFonts w:ascii="Calibri" w:eastAsia="Calibri" w:hAnsi="Calibri" w:cs="Calibri"/>
                <w:sz w:val="18"/>
              </w:rPr>
              <w:t xml:space="preserve">Following exercise, para-telic group had higher scores of pleasant mood states (p &lt;.01). Post hoc analyses within each group - walking resulted in significant increase in pleasant mood states for the participants who were in the para-telic state, p &lt;.02, but not for those who were in the telic state.  Unpleasant mood states also revealed a significant group </w:t>
            </w:r>
            <w:r>
              <w:rPr>
                <w:rFonts w:ascii="Cambria Math" w:eastAsia="Cambria Math" w:hAnsi="Cambria Math" w:cs="Cambria Math"/>
                <w:sz w:val="18"/>
              </w:rPr>
              <w:t xml:space="preserve">x </w:t>
            </w:r>
            <w:r>
              <w:rPr>
                <w:rFonts w:ascii="Calibri" w:eastAsia="Calibri" w:hAnsi="Calibri" w:cs="Calibri"/>
                <w:sz w:val="18"/>
              </w:rPr>
              <w:t xml:space="preserve">time interaction (p &lt;.01). The mean score for unpleasant mood states did not differ significantly between the two groups at initial assessment but significant after walking (p =.03). </w:t>
            </w:r>
          </w:p>
        </w:tc>
        <w:tc>
          <w:tcPr>
            <w:tcW w:w="2055" w:type="dxa"/>
            <w:tcBorders>
              <w:top w:val="single" w:sz="4" w:space="0" w:color="000000"/>
              <w:left w:val="single" w:sz="4" w:space="0" w:color="000000"/>
              <w:bottom w:val="single" w:sz="4" w:space="0" w:color="000000"/>
              <w:right w:val="single" w:sz="4" w:space="0" w:color="000000"/>
            </w:tcBorders>
          </w:tcPr>
          <w:p w14:paraId="75ED69CA" w14:textId="77777777" w:rsidR="00AD3F3E" w:rsidRDefault="00AD3F3E" w:rsidP="00AD3F3E">
            <w:pPr>
              <w:spacing w:line="259" w:lineRule="auto"/>
              <w:ind w:left="2"/>
            </w:pPr>
            <w:r>
              <w:rPr>
                <w:rFonts w:ascii="Calibri" w:eastAsia="Calibri" w:hAnsi="Calibri" w:cs="Calibri"/>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30005AA0" w14:textId="77777777" w:rsidR="00AD3F3E" w:rsidRDefault="00AD3F3E" w:rsidP="00AD3F3E">
            <w:pPr>
              <w:spacing w:line="259" w:lineRule="auto"/>
              <w:ind w:left="2"/>
            </w:pPr>
            <w:r>
              <w:rPr>
                <w:rFonts w:ascii="Calibri" w:eastAsia="Calibri" w:hAnsi="Calibri" w:cs="Calibri"/>
                <w:sz w:val="18"/>
              </w:rPr>
              <w:t xml:space="preserve">2 </w:t>
            </w:r>
          </w:p>
        </w:tc>
      </w:tr>
      <w:tr w:rsidR="00AD3F3E" w14:paraId="40A5807C" w14:textId="77777777" w:rsidTr="00D71283">
        <w:trPr>
          <w:trHeight w:val="1027"/>
        </w:trPr>
        <w:tc>
          <w:tcPr>
            <w:tcW w:w="1134" w:type="dxa"/>
            <w:tcBorders>
              <w:top w:val="single" w:sz="4" w:space="0" w:color="000000"/>
              <w:left w:val="single" w:sz="4" w:space="0" w:color="000000"/>
              <w:bottom w:val="single" w:sz="4" w:space="0" w:color="000000"/>
              <w:right w:val="single" w:sz="4" w:space="0" w:color="000000"/>
            </w:tcBorders>
          </w:tcPr>
          <w:p w14:paraId="08329FAE" w14:textId="77777777" w:rsidR="00AD3F3E" w:rsidRDefault="00AD3F3E" w:rsidP="00AD3F3E">
            <w:pPr>
              <w:spacing w:line="259" w:lineRule="auto"/>
              <w:ind w:left="2"/>
            </w:pPr>
            <w:r>
              <w:rPr>
                <w:rFonts w:ascii="Calibri" w:eastAsia="Calibri" w:hAnsi="Calibri" w:cs="Calibri"/>
                <w:sz w:val="20"/>
              </w:rPr>
              <w:t xml:space="preserve">Matsuura </w:t>
            </w:r>
          </w:p>
          <w:p w14:paraId="19249920" w14:textId="77777777" w:rsidR="00AD3F3E" w:rsidRDefault="00AD3F3E" w:rsidP="00AD3F3E">
            <w:pPr>
              <w:spacing w:line="259" w:lineRule="auto"/>
              <w:ind w:left="2"/>
            </w:pPr>
            <w:r>
              <w:rPr>
                <w:rFonts w:ascii="Calibri" w:eastAsia="Calibri" w:hAnsi="Calibri" w:cs="Calibri"/>
                <w:sz w:val="20"/>
              </w:rPr>
              <w:t xml:space="preserve">et al, 2011 </w:t>
            </w:r>
          </w:p>
        </w:tc>
        <w:tc>
          <w:tcPr>
            <w:tcW w:w="1132" w:type="dxa"/>
            <w:tcBorders>
              <w:top w:val="single" w:sz="4" w:space="0" w:color="000000"/>
              <w:left w:val="single" w:sz="4" w:space="0" w:color="000000"/>
              <w:bottom w:val="single" w:sz="4" w:space="0" w:color="000000"/>
              <w:right w:val="single" w:sz="4" w:space="0" w:color="000000"/>
            </w:tcBorders>
          </w:tcPr>
          <w:p w14:paraId="2C131BF8" w14:textId="77777777" w:rsidR="00AD3F3E" w:rsidRDefault="00AD3F3E" w:rsidP="00AD3F3E">
            <w:pPr>
              <w:spacing w:line="259" w:lineRule="auto"/>
            </w:pPr>
            <w:r>
              <w:rPr>
                <w:rFonts w:ascii="Calibri" w:eastAsia="Calibri" w:hAnsi="Calibri" w:cs="Calibri"/>
                <w:sz w:val="18"/>
              </w:rPr>
              <w:t xml:space="preserve">Japan </w:t>
            </w:r>
          </w:p>
        </w:tc>
        <w:tc>
          <w:tcPr>
            <w:tcW w:w="1417" w:type="dxa"/>
            <w:tcBorders>
              <w:top w:val="single" w:sz="4" w:space="0" w:color="000000"/>
              <w:left w:val="single" w:sz="4" w:space="0" w:color="000000"/>
              <w:bottom w:val="single" w:sz="4" w:space="0" w:color="000000"/>
              <w:right w:val="single" w:sz="4" w:space="0" w:color="000000"/>
            </w:tcBorders>
          </w:tcPr>
          <w:p w14:paraId="7424CD89" w14:textId="77777777" w:rsidR="00AD3F3E" w:rsidRDefault="00AD3F3E" w:rsidP="00AD3F3E">
            <w:pPr>
              <w:spacing w:line="241" w:lineRule="auto"/>
              <w:ind w:left="2" w:right="19"/>
            </w:pPr>
            <w:r>
              <w:rPr>
                <w:rFonts w:ascii="Calibri" w:eastAsia="Calibri" w:hAnsi="Calibri" w:cs="Calibri"/>
                <w:sz w:val="18"/>
              </w:rPr>
              <w:t xml:space="preserve">26 students with no disabilities. </w:t>
            </w:r>
          </w:p>
          <w:p w14:paraId="42EDF5CF" w14:textId="77777777" w:rsidR="00AD3F3E" w:rsidRDefault="00AD3F3E" w:rsidP="00AD3F3E">
            <w:pPr>
              <w:spacing w:line="259" w:lineRule="auto"/>
              <w:ind w:left="2"/>
            </w:pPr>
            <w:r>
              <w:rPr>
                <w:rFonts w:ascii="Calibri" w:eastAsia="Calibri" w:hAnsi="Calibri" w:cs="Calibri"/>
                <w:sz w:val="18"/>
              </w:rPr>
              <w:t>Males and females. Aged 19-25 yrs.</w:t>
            </w:r>
          </w:p>
        </w:tc>
        <w:tc>
          <w:tcPr>
            <w:tcW w:w="1300" w:type="dxa"/>
            <w:tcBorders>
              <w:top w:val="single" w:sz="4" w:space="0" w:color="000000"/>
              <w:left w:val="single" w:sz="4" w:space="0" w:color="000000"/>
              <w:bottom w:val="single" w:sz="4" w:space="0" w:color="000000"/>
              <w:right w:val="single" w:sz="4" w:space="0" w:color="000000"/>
            </w:tcBorders>
          </w:tcPr>
          <w:p w14:paraId="3DFBD58C" w14:textId="77777777" w:rsidR="00AD3F3E" w:rsidRDefault="00AD3F3E" w:rsidP="00AD3F3E">
            <w:pPr>
              <w:spacing w:line="259" w:lineRule="auto"/>
              <w:ind w:left="2"/>
            </w:pPr>
            <w:r>
              <w:rPr>
                <w:rFonts w:ascii="Calibri" w:eastAsia="Calibri" w:hAnsi="Calibri" w:cs="Calibri"/>
                <w:sz w:val="18"/>
              </w:rPr>
              <w:t xml:space="preserve">Controlled </w:t>
            </w:r>
          </w:p>
          <w:p w14:paraId="013C436A" w14:textId="77777777" w:rsidR="00AD3F3E" w:rsidRDefault="00AD3F3E" w:rsidP="00AD3F3E">
            <w:pPr>
              <w:spacing w:line="259" w:lineRule="auto"/>
              <w:ind w:left="2"/>
            </w:pPr>
            <w:r>
              <w:rPr>
                <w:rFonts w:ascii="Calibri" w:eastAsia="Calibri" w:hAnsi="Calibri" w:cs="Calibri"/>
                <w:sz w:val="18"/>
              </w:rPr>
              <w:t xml:space="preserve">clinical trial. </w:t>
            </w:r>
          </w:p>
          <w:p w14:paraId="7FF2EE07" w14:textId="77777777" w:rsidR="00AD3F3E" w:rsidRDefault="00AD3F3E" w:rsidP="00AD3F3E">
            <w:pPr>
              <w:spacing w:line="259" w:lineRule="auto"/>
              <w:ind w:left="2"/>
            </w:pPr>
            <w:r>
              <w:rPr>
                <w:rFonts w:ascii="Calibri" w:eastAsia="Calibri" w:hAnsi="Calibri" w:cs="Calibri"/>
                <w:sz w:val="18"/>
              </w:rPr>
              <w:t xml:space="preserve">No separate group for control.  </w:t>
            </w:r>
          </w:p>
        </w:tc>
        <w:tc>
          <w:tcPr>
            <w:tcW w:w="2522" w:type="dxa"/>
            <w:tcBorders>
              <w:top w:val="single" w:sz="4" w:space="0" w:color="000000"/>
              <w:left w:val="single" w:sz="4" w:space="0" w:color="000000"/>
              <w:bottom w:val="single" w:sz="4" w:space="0" w:color="000000"/>
              <w:right w:val="single" w:sz="4" w:space="0" w:color="000000"/>
            </w:tcBorders>
          </w:tcPr>
          <w:p w14:paraId="25A28F69" w14:textId="77777777" w:rsidR="00AD3F3E" w:rsidRDefault="00AD3F3E" w:rsidP="00AD3F3E">
            <w:pPr>
              <w:spacing w:line="259" w:lineRule="auto"/>
              <w:ind w:left="2" w:right="13"/>
            </w:pPr>
            <w:r>
              <w:rPr>
                <w:rFonts w:ascii="Calibri" w:eastAsia="Calibri" w:hAnsi="Calibri" w:cs="Calibri"/>
                <w:sz w:val="18"/>
              </w:rPr>
              <w:t xml:space="preserve">Horse trekking for 30mins along route outside between fields/forest/road/meadow vs 30mins on indoor riding simulator.  </w:t>
            </w:r>
          </w:p>
        </w:tc>
        <w:tc>
          <w:tcPr>
            <w:tcW w:w="1556" w:type="dxa"/>
            <w:tcBorders>
              <w:top w:val="single" w:sz="4" w:space="0" w:color="000000"/>
              <w:left w:val="single" w:sz="4" w:space="0" w:color="000000"/>
              <w:bottom w:val="single" w:sz="4" w:space="0" w:color="000000"/>
              <w:right w:val="single" w:sz="4" w:space="0" w:color="000000"/>
            </w:tcBorders>
          </w:tcPr>
          <w:p w14:paraId="686480BD" w14:textId="77777777" w:rsidR="00AD3F3E" w:rsidRDefault="00AD3F3E" w:rsidP="00AD3F3E">
            <w:pPr>
              <w:spacing w:line="259" w:lineRule="auto"/>
              <w:ind w:left="2" w:right="23"/>
            </w:pPr>
            <w:r>
              <w:rPr>
                <w:rFonts w:ascii="Calibri" w:eastAsia="Calibri" w:hAnsi="Calibri" w:cs="Calibri"/>
                <w:sz w:val="18"/>
              </w:rPr>
              <w:t xml:space="preserve">State-Trait Anxiety Inventory (STAI), POMS. </w:t>
            </w:r>
          </w:p>
        </w:tc>
        <w:tc>
          <w:tcPr>
            <w:tcW w:w="3446" w:type="dxa"/>
            <w:tcBorders>
              <w:top w:val="single" w:sz="4" w:space="0" w:color="000000"/>
              <w:left w:val="single" w:sz="4" w:space="0" w:color="000000"/>
              <w:bottom w:val="single" w:sz="4" w:space="0" w:color="000000"/>
              <w:right w:val="single" w:sz="4" w:space="0" w:color="000000"/>
            </w:tcBorders>
          </w:tcPr>
          <w:p w14:paraId="72ABCB71" w14:textId="77777777" w:rsidR="00AD3F3E" w:rsidRDefault="00AD3F3E" w:rsidP="00AD3F3E">
            <w:pPr>
              <w:ind w:left="2"/>
            </w:pPr>
            <w:r>
              <w:rPr>
                <w:rFonts w:ascii="Calibri" w:eastAsia="Calibri" w:hAnsi="Calibri" w:cs="Calibri"/>
                <w:sz w:val="18"/>
              </w:rPr>
              <w:t xml:space="preserve">No significant interactions between exercise and time in ‘tension-anxiety’ and ‘depression-dejection’ subscales. There were effects of time. Depression-dejection scores were lower in horse trekking condition compared to riding simulator exercise. </w:t>
            </w:r>
          </w:p>
          <w:p w14:paraId="43A8A6C3" w14:textId="77777777" w:rsidR="00AD3F3E" w:rsidRDefault="00AD3F3E" w:rsidP="00AD3F3E">
            <w:pPr>
              <w:spacing w:line="259" w:lineRule="auto"/>
              <w:ind w:left="2" w:right="81"/>
              <w:jc w:val="both"/>
            </w:pPr>
            <w:r>
              <w:rPr>
                <w:rFonts w:ascii="Calibri" w:eastAsia="Calibri" w:hAnsi="Calibri" w:cs="Calibri"/>
                <w:sz w:val="18"/>
              </w:rPr>
              <w:t xml:space="preserve">Anxiety-absent scores and anxiety-present scores were lower after horse trekking than after exercise with riding </w:t>
            </w:r>
            <w:proofErr w:type="spellStart"/>
            <w:r>
              <w:rPr>
                <w:rFonts w:ascii="Calibri" w:eastAsia="Calibri" w:hAnsi="Calibri" w:cs="Calibri"/>
                <w:sz w:val="18"/>
              </w:rPr>
              <w:t>simlator</w:t>
            </w:r>
            <w:proofErr w:type="spellEnd"/>
            <w:r>
              <w:rPr>
                <w:rFonts w:ascii="Calibri" w:eastAsia="Calibri" w:hAnsi="Calibri" w:cs="Calibri"/>
                <w:sz w:val="18"/>
              </w:rPr>
              <w:t xml:space="preserve"> (p &lt;0.01). </w:t>
            </w:r>
            <w:r>
              <w:rPr>
                <w:rFonts w:ascii="Calibri" w:eastAsia="Calibri" w:hAnsi="Calibri" w:cs="Calibri"/>
                <w:sz w:val="18"/>
              </w:rPr>
              <w:lastRenderedPageBreak/>
              <w:t>Horse trekking had a greater psychological effect than the riding simulator exercise.</w:t>
            </w:r>
          </w:p>
        </w:tc>
        <w:tc>
          <w:tcPr>
            <w:tcW w:w="2055" w:type="dxa"/>
            <w:tcBorders>
              <w:top w:val="single" w:sz="4" w:space="0" w:color="000000"/>
              <w:left w:val="single" w:sz="4" w:space="0" w:color="000000"/>
              <w:bottom w:val="single" w:sz="4" w:space="0" w:color="000000"/>
              <w:right w:val="single" w:sz="4" w:space="0" w:color="000000"/>
            </w:tcBorders>
          </w:tcPr>
          <w:p w14:paraId="3812524B" w14:textId="77777777" w:rsidR="00AD3F3E" w:rsidRDefault="00AD3F3E" w:rsidP="00AD3F3E">
            <w:pPr>
              <w:spacing w:line="259" w:lineRule="auto"/>
              <w:ind w:left="2"/>
            </w:pPr>
            <w:r>
              <w:rPr>
                <w:rFonts w:ascii="Calibri" w:eastAsia="Calibri" w:hAnsi="Calibri" w:cs="Calibri"/>
                <w:sz w:val="18"/>
              </w:rPr>
              <w:lastRenderedPageBreak/>
              <w:t xml:space="preserve">Authors note that change of landscape, wind, and conversation with other riders are associated with horse trekking but not with using a riding simulator. Emotional wellbeing is also expected through interaction with a horse. Larger variations in </w:t>
            </w:r>
            <w:r>
              <w:rPr>
                <w:rFonts w:ascii="Calibri" w:eastAsia="Calibri" w:hAnsi="Calibri" w:cs="Calibri"/>
                <w:sz w:val="18"/>
              </w:rPr>
              <w:lastRenderedPageBreak/>
              <w:t xml:space="preserve">physiological measures were found than in psychological measures, and these might be on the causal pathway </w:t>
            </w:r>
            <w:proofErr w:type="spellStart"/>
            <w:r>
              <w:rPr>
                <w:rFonts w:ascii="Calibri" w:eastAsia="Calibri" w:hAnsi="Calibri" w:cs="Calibri"/>
                <w:sz w:val="18"/>
              </w:rPr>
              <w:t>eg.</w:t>
            </w:r>
            <w:proofErr w:type="spellEnd"/>
            <w:r>
              <w:rPr>
                <w:rFonts w:ascii="Calibri" w:eastAsia="Calibri" w:hAnsi="Calibri" w:cs="Calibri"/>
                <w:sz w:val="18"/>
              </w:rPr>
              <w:t xml:space="preserve"> changes in parasympathetic nervous activity.  </w:t>
            </w:r>
          </w:p>
        </w:tc>
        <w:tc>
          <w:tcPr>
            <w:tcW w:w="567" w:type="dxa"/>
            <w:tcBorders>
              <w:top w:val="single" w:sz="4" w:space="0" w:color="000000"/>
              <w:left w:val="single" w:sz="4" w:space="0" w:color="000000"/>
              <w:bottom w:val="single" w:sz="4" w:space="0" w:color="000000"/>
              <w:right w:val="single" w:sz="4" w:space="0" w:color="000000"/>
            </w:tcBorders>
          </w:tcPr>
          <w:p w14:paraId="31EBDDB7" w14:textId="77777777" w:rsidR="00AD3F3E" w:rsidRDefault="00AD3F3E" w:rsidP="00AD3F3E">
            <w:pPr>
              <w:spacing w:line="259" w:lineRule="auto"/>
              <w:ind w:left="2"/>
            </w:pPr>
            <w:r>
              <w:rPr>
                <w:rFonts w:ascii="Calibri" w:eastAsia="Calibri" w:hAnsi="Calibri" w:cs="Calibri"/>
                <w:sz w:val="18"/>
              </w:rPr>
              <w:lastRenderedPageBreak/>
              <w:t xml:space="preserve">4 </w:t>
            </w:r>
          </w:p>
        </w:tc>
      </w:tr>
      <w:tr w:rsidR="00AD3F3E" w14:paraId="51C41A68" w14:textId="77777777" w:rsidTr="00D71283">
        <w:trPr>
          <w:trHeight w:val="1027"/>
        </w:trPr>
        <w:tc>
          <w:tcPr>
            <w:tcW w:w="1134" w:type="dxa"/>
            <w:tcBorders>
              <w:top w:val="single" w:sz="4" w:space="0" w:color="000000"/>
              <w:left w:val="single" w:sz="4" w:space="0" w:color="000000"/>
              <w:bottom w:val="single" w:sz="4" w:space="0" w:color="000000"/>
              <w:right w:val="single" w:sz="4" w:space="0" w:color="000000"/>
            </w:tcBorders>
          </w:tcPr>
          <w:p w14:paraId="283EE812" w14:textId="77777777" w:rsidR="00AD3F3E" w:rsidRDefault="00AD3F3E" w:rsidP="00AD3F3E">
            <w:pPr>
              <w:spacing w:line="259" w:lineRule="auto"/>
              <w:ind w:left="2"/>
            </w:pPr>
            <w:r>
              <w:rPr>
                <w:rFonts w:ascii="Calibri" w:eastAsia="Calibri" w:hAnsi="Calibri" w:cs="Calibri"/>
                <w:sz w:val="20"/>
              </w:rPr>
              <w:t xml:space="preserve">Nisbet and </w:t>
            </w:r>
          </w:p>
          <w:p w14:paraId="1059B7E9" w14:textId="77777777" w:rsidR="00AD3F3E" w:rsidRDefault="00AD3F3E" w:rsidP="00AD3F3E">
            <w:pPr>
              <w:spacing w:line="259" w:lineRule="auto"/>
              <w:ind w:left="2"/>
              <w:rPr>
                <w:rFonts w:ascii="Calibri" w:eastAsia="Calibri" w:hAnsi="Calibri" w:cs="Calibri"/>
                <w:sz w:val="20"/>
              </w:rPr>
            </w:pPr>
            <w:proofErr w:type="spellStart"/>
            <w:r>
              <w:rPr>
                <w:rFonts w:ascii="Calibri" w:eastAsia="Calibri" w:hAnsi="Calibri" w:cs="Calibri"/>
                <w:sz w:val="20"/>
              </w:rPr>
              <w:t>Zelinski</w:t>
            </w:r>
            <w:proofErr w:type="spellEnd"/>
            <w:r>
              <w:rPr>
                <w:rFonts w:ascii="Calibri" w:eastAsia="Calibri" w:hAnsi="Calibri" w:cs="Calibri"/>
                <w:sz w:val="20"/>
              </w:rPr>
              <w:t xml:space="preserve">, 2011 - study 1 </w:t>
            </w:r>
          </w:p>
        </w:tc>
        <w:tc>
          <w:tcPr>
            <w:tcW w:w="1132" w:type="dxa"/>
            <w:tcBorders>
              <w:top w:val="single" w:sz="4" w:space="0" w:color="000000"/>
              <w:left w:val="single" w:sz="4" w:space="0" w:color="000000"/>
              <w:bottom w:val="single" w:sz="4" w:space="0" w:color="000000"/>
              <w:right w:val="single" w:sz="4" w:space="0" w:color="000000"/>
            </w:tcBorders>
          </w:tcPr>
          <w:p w14:paraId="5CF1100D"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Canada </w:t>
            </w:r>
          </w:p>
        </w:tc>
        <w:tc>
          <w:tcPr>
            <w:tcW w:w="1417" w:type="dxa"/>
            <w:tcBorders>
              <w:top w:val="single" w:sz="4" w:space="0" w:color="000000"/>
              <w:left w:val="single" w:sz="4" w:space="0" w:color="000000"/>
              <w:bottom w:val="single" w:sz="4" w:space="0" w:color="000000"/>
              <w:right w:val="single" w:sz="4" w:space="0" w:color="000000"/>
            </w:tcBorders>
          </w:tcPr>
          <w:p w14:paraId="2701BB95" w14:textId="77777777" w:rsidR="00AD3F3E" w:rsidRDefault="00AD3F3E" w:rsidP="00AD3F3E">
            <w:pPr>
              <w:spacing w:after="1"/>
              <w:ind w:left="2" w:right="27"/>
            </w:pPr>
            <w:r>
              <w:rPr>
                <w:rFonts w:ascii="Calibri" w:eastAsia="Calibri" w:hAnsi="Calibri" w:cs="Calibri"/>
                <w:sz w:val="18"/>
              </w:rPr>
              <w:t xml:space="preserve">150 university students. 85 female, 56 male, 9 unspecified. Mean age = </w:t>
            </w:r>
          </w:p>
          <w:p w14:paraId="08861C72" w14:textId="77777777" w:rsidR="00AD3F3E" w:rsidRDefault="00AD3F3E" w:rsidP="00AD3F3E">
            <w:pPr>
              <w:spacing w:line="241" w:lineRule="auto"/>
              <w:ind w:left="2" w:right="19"/>
              <w:rPr>
                <w:rFonts w:ascii="Calibri" w:eastAsia="Calibri" w:hAnsi="Calibri" w:cs="Calibri"/>
                <w:sz w:val="18"/>
              </w:rPr>
            </w:pPr>
            <w:r>
              <w:rPr>
                <w:rFonts w:ascii="Calibri" w:eastAsia="Calibri" w:hAnsi="Calibri" w:cs="Calibri"/>
                <w:sz w:val="18"/>
              </w:rPr>
              <w:t xml:space="preserve">20.8 yrs.  </w:t>
            </w:r>
          </w:p>
        </w:tc>
        <w:tc>
          <w:tcPr>
            <w:tcW w:w="1300" w:type="dxa"/>
            <w:tcBorders>
              <w:top w:val="single" w:sz="4" w:space="0" w:color="000000"/>
              <w:left w:val="single" w:sz="4" w:space="0" w:color="000000"/>
              <w:bottom w:val="single" w:sz="4" w:space="0" w:color="000000"/>
              <w:right w:val="single" w:sz="4" w:space="0" w:color="000000"/>
            </w:tcBorders>
          </w:tcPr>
          <w:p w14:paraId="1BFE08AC"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Randomised controlled trial.  </w:t>
            </w:r>
          </w:p>
        </w:tc>
        <w:tc>
          <w:tcPr>
            <w:tcW w:w="2522" w:type="dxa"/>
            <w:tcBorders>
              <w:top w:val="single" w:sz="4" w:space="0" w:color="000000"/>
              <w:left w:val="single" w:sz="4" w:space="0" w:color="000000"/>
              <w:bottom w:val="single" w:sz="4" w:space="0" w:color="000000"/>
              <w:right w:val="single" w:sz="4" w:space="0" w:color="000000"/>
            </w:tcBorders>
          </w:tcPr>
          <w:p w14:paraId="7B9F7E5B" w14:textId="77777777" w:rsidR="00AD3F3E" w:rsidRDefault="00AD3F3E" w:rsidP="00AD3F3E">
            <w:pPr>
              <w:spacing w:line="259" w:lineRule="auto"/>
              <w:ind w:left="2" w:right="13"/>
              <w:rPr>
                <w:rFonts w:ascii="Calibri" w:eastAsia="Calibri" w:hAnsi="Calibri" w:cs="Calibri"/>
                <w:sz w:val="18"/>
              </w:rPr>
            </w:pPr>
            <w:r>
              <w:rPr>
                <w:rFonts w:ascii="Calibri" w:eastAsia="Calibri" w:hAnsi="Calibri" w:cs="Calibri"/>
                <w:sz w:val="18"/>
              </w:rPr>
              <w:t xml:space="preserve">Outdoor walking route along a canal vs an indoor walking route. Walk lasted ~17 mins.  Participants were also randomly assigned to be experiencers or forecasters of emotions.  </w:t>
            </w:r>
          </w:p>
        </w:tc>
        <w:tc>
          <w:tcPr>
            <w:tcW w:w="1556" w:type="dxa"/>
            <w:tcBorders>
              <w:top w:val="single" w:sz="4" w:space="0" w:color="000000"/>
              <w:left w:val="single" w:sz="4" w:space="0" w:color="000000"/>
              <w:bottom w:val="single" w:sz="4" w:space="0" w:color="000000"/>
              <w:right w:val="single" w:sz="4" w:space="0" w:color="000000"/>
            </w:tcBorders>
          </w:tcPr>
          <w:p w14:paraId="30BF5B07" w14:textId="77777777" w:rsidR="00AD3F3E" w:rsidRDefault="00AD3F3E" w:rsidP="00AD3F3E">
            <w:pPr>
              <w:spacing w:line="259" w:lineRule="auto"/>
              <w:ind w:left="2"/>
            </w:pPr>
            <w:r>
              <w:rPr>
                <w:rFonts w:ascii="Calibri" w:eastAsia="Calibri" w:hAnsi="Calibri" w:cs="Calibri"/>
                <w:sz w:val="18"/>
              </w:rPr>
              <w:t xml:space="preserve">Positive and </w:t>
            </w:r>
          </w:p>
          <w:p w14:paraId="3813D9A9" w14:textId="77777777" w:rsidR="00AD3F3E" w:rsidRDefault="00AD3F3E" w:rsidP="00AD3F3E">
            <w:pPr>
              <w:spacing w:line="259" w:lineRule="auto"/>
              <w:ind w:left="2"/>
            </w:pPr>
            <w:r>
              <w:rPr>
                <w:rFonts w:ascii="Calibri" w:eastAsia="Calibri" w:hAnsi="Calibri" w:cs="Calibri"/>
                <w:sz w:val="18"/>
              </w:rPr>
              <w:t xml:space="preserve">Negative Affect </w:t>
            </w:r>
          </w:p>
          <w:p w14:paraId="6C91F21F" w14:textId="77777777" w:rsidR="00AD3F3E" w:rsidRDefault="00AD3F3E" w:rsidP="00AD3F3E">
            <w:pPr>
              <w:spacing w:line="259" w:lineRule="auto"/>
              <w:ind w:left="2"/>
            </w:pPr>
            <w:r>
              <w:rPr>
                <w:rFonts w:ascii="Calibri" w:eastAsia="Calibri" w:hAnsi="Calibri" w:cs="Calibri"/>
                <w:sz w:val="18"/>
              </w:rPr>
              <w:t xml:space="preserve">Schedule </w:t>
            </w:r>
          </w:p>
          <w:p w14:paraId="36028546" w14:textId="77777777" w:rsidR="00AD3F3E" w:rsidRDefault="00AD3F3E" w:rsidP="00AD3F3E">
            <w:pPr>
              <w:spacing w:line="259" w:lineRule="auto"/>
              <w:ind w:left="2"/>
            </w:pPr>
            <w:r>
              <w:rPr>
                <w:rFonts w:ascii="Calibri" w:eastAsia="Calibri" w:hAnsi="Calibri" w:cs="Calibri"/>
                <w:sz w:val="18"/>
              </w:rPr>
              <w:t xml:space="preserve">(PANAS), </w:t>
            </w:r>
          </w:p>
          <w:p w14:paraId="19BFAB91" w14:textId="77777777" w:rsidR="00AD3F3E" w:rsidRDefault="00AD3F3E" w:rsidP="00AD3F3E">
            <w:pPr>
              <w:spacing w:line="259" w:lineRule="auto"/>
              <w:ind w:left="2"/>
            </w:pPr>
            <w:r>
              <w:rPr>
                <w:rFonts w:ascii="Calibri" w:eastAsia="Calibri" w:hAnsi="Calibri" w:cs="Calibri"/>
                <w:sz w:val="18"/>
              </w:rPr>
              <w:t xml:space="preserve">Inclusion of </w:t>
            </w:r>
          </w:p>
          <w:p w14:paraId="6925AB0C" w14:textId="77777777" w:rsidR="00AD3F3E" w:rsidRDefault="00AD3F3E" w:rsidP="00AD3F3E">
            <w:pPr>
              <w:spacing w:line="259" w:lineRule="auto"/>
              <w:ind w:left="2" w:right="23"/>
              <w:rPr>
                <w:rFonts w:ascii="Calibri" w:eastAsia="Calibri" w:hAnsi="Calibri" w:cs="Calibri"/>
                <w:sz w:val="18"/>
              </w:rPr>
            </w:pPr>
            <w:r>
              <w:rPr>
                <w:rFonts w:ascii="Calibri" w:eastAsia="Calibri" w:hAnsi="Calibri" w:cs="Calibri"/>
                <w:sz w:val="18"/>
              </w:rPr>
              <w:t xml:space="preserve">Nature in Self (INS) scale.  </w:t>
            </w:r>
          </w:p>
        </w:tc>
        <w:tc>
          <w:tcPr>
            <w:tcW w:w="3446" w:type="dxa"/>
            <w:tcBorders>
              <w:top w:val="single" w:sz="4" w:space="0" w:color="000000"/>
              <w:left w:val="single" w:sz="4" w:space="0" w:color="000000"/>
              <w:bottom w:val="single" w:sz="4" w:space="0" w:color="000000"/>
              <w:right w:val="single" w:sz="4" w:space="0" w:color="000000"/>
            </w:tcBorders>
          </w:tcPr>
          <w:p w14:paraId="651FCF3D" w14:textId="77777777" w:rsidR="00AD3F3E" w:rsidRDefault="00AD3F3E" w:rsidP="00AD3F3E">
            <w:pPr>
              <w:spacing w:line="259" w:lineRule="auto"/>
              <w:ind w:left="2"/>
            </w:pPr>
            <w:r>
              <w:rPr>
                <w:rFonts w:ascii="Calibri" w:eastAsia="Calibri" w:hAnsi="Calibri" w:cs="Calibri"/>
                <w:sz w:val="18"/>
              </w:rPr>
              <w:t xml:space="preserve">ANOVA showed that experiencers and </w:t>
            </w:r>
          </w:p>
          <w:p w14:paraId="105E35DF" w14:textId="77777777" w:rsidR="00AD3F3E" w:rsidRDefault="00AD3F3E" w:rsidP="00AD3F3E">
            <w:pPr>
              <w:spacing w:after="1"/>
              <w:ind w:left="2" w:right="34"/>
            </w:pPr>
            <w:r>
              <w:rPr>
                <w:rFonts w:ascii="Calibri" w:eastAsia="Calibri" w:hAnsi="Calibri" w:cs="Calibri"/>
                <w:sz w:val="18"/>
              </w:rPr>
              <w:t xml:space="preserve">forecasters did not differ significantly in their ratings of positive affect but did differ in their ratings of negative affect: </w:t>
            </w:r>
          </w:p>
          <w:p w14:paraId="09457645" w14:textId="77777777" w:rsidR="00AD3F3E" w:rsidRDefault="00AD3F3E" w:rsidP="00AD3F3E">
            <w:pPr>
              <w:spacing w:after="2" w:line="239" w:lineRule="auto"/>
              <w:ind w:left="2" w:right="17"/>
            </w:pPr>
            <w:r>
              <w:rPr>
                <w:rFonts w:ascii="Calibri" w:eastAsia="Calibri" w:hAnsi="Calibri" w:cs="Calibri"/>
                <w:sz w:val="18"/>
              </w:rPr>
              <w:t xml:space="preserve">forecasters reported significantly less negative affect than experiencers, </w:t>
            </w:r>
            <w:proofErr w:type="gramStart"/>
            <w:r>
              <w:rPr>
                <w:rFonts w:ascii="Calibri" w:eastAsia="Calibri" w:hAnsi="Calibri" w:cs="Calibri"/>
                <w:sz w:val="18"/>
              </w:rPr>
              <w:t>F(</w:t>
            </w:r>
            <w:proofErr w:type="gramEnd"/>
            <w:r>
              <w:rPr>
                <w:rFonts w:ascii="Calibri" w:eastAsia="Calibri" w:hAnsi="Calibri" w:cs="Calibri"/>
                <w:sz w:val="18"/>
              </w:rPr>
              <w:t xml:space="preserve">1, 145) = 4.02, p =.05. The interaction for negative affect was not significant.  </w:t>
            </w:r>
          </w:p>
          <w:p w14:paraId="48D6E8C4" w14:textId="77777777" w:rsidR="00AD3F3E" w:rsidRDefault="00AD3F3E" w:rsidP="00AD3F3E">
            <w:pPr>
              <w:spacing w:after="1"/>
              <w:ind w:left="2"/>
            </w:pPr>
            <w:r>
              <w:rPr>
                <w:rFonts w:ascii="Calibri" w:eastAsia="Calibri" w:hAnsi="Calibri" w:cs="Calibri"/>
                <w:sz w:val="18"/>
              </w:rPr>
              <w:t xml:space="preserve">Participants failed to fully anticipate the hedonic benefits of contact with nearby nature. </w:t>
            </w:r>
          </w:p>
          <w:p w14:paraId="77AC8DC7" w14:textId="77777777" w:rsidR="00AD3F3E" w:rsidRDefault="00AD3F3E" w:rsidP="00AD3F3E">
            <w:pPr>
              <w:ind w:left="2"/>
            </w:pPr>
            <w:r>
              <w:rPr>
                <w:rFonts w:ascii="Calibri" w:eastAsia="Calibri" w:hAnsi="Calibri" w:cs="Calibri"/>
                <w:sz w:val="18"/>
              </w:rPr>
              <w:t xml:space="preserve">INS scores were higher for experiencers who walked outdoors (M= 4.44, SD= 1.64) than for experiencers who walked indoors (M= </w:t>
            </w:r>
          </w:p>
          <w:p w14:paraId="31C7FEAF" w14:textId="77777777" w:rsidR="00AD3F3E" w:rsidRDefault="00AD3F3E" w:rsidP="00AD3F3E">
            <w:pPr>
              <w:spacing w:line="259" w:lineRule="auto"/>
              <w:ind w:left="2" w:right="81"/>
              <w:jc w:val="both"/>
              <w:rPr>
                <w:rFonts w:ascii="Calibri" w:eastAsia="Calibri" w:hAnsi="Calibri" w:cs="Calibri"/>
                <w:sz w:val="18"/>
              </w:rPr>
            </w:pPr>
            <w:r>
              <w:rPr>
                <w:rFonts w:ascii="Calibri" w:eastAsia="Calibri" w:hAnsi="Calibri" w:cs="Calibri"/>
                <w:sz w:val="18"/>
              </w:rPr>
              <w:t xml:space="preserve">3.05, SD= 1.61), </w:t>
            </w:r>
            <w:proofErr w:type="gramStart"/>
            <w:r>
              <w:rPr>
                <w:rFonts w:ascii="Calibri" w:eastAsia="Calibri" w:hAnsi="Calibri" w:cs="Calibri"/>
                <w:sz w:val="18"/>
              </w:rPr>
              <w:t>t(</w:t>
            </w:r>
            <w:proofErr w:type="gramEnd"/>
            <w:r>
              <w:rPr>
                <w:rFonts w:ascii="Calibri" w:eastAsia="Calibri" w:hAnsi="Calibri" w:cs="Calibri"/>
                <w:sz w:val="18"/>
              </w:rPr>
              <w:t xml:space="preserve">70)= 3.63, p &lt;.01, d= 0.86). </w:t>
            </w:r>
          </w:p>
        </w:tc>
        <w:tc>
          <w:tcPr>
            <w:tcW w:w="2055" w:type="dxa"/>
            <w:tcBorders>
              <w:top w:val="single" w:sz="4" w:space="0" w:color="000000"/>
              <w:left w:val="single" w:sz="4" w:space="0" w:color="000000"/>
              <w:bottom w:val="single" w:sz="4" w:space="0" w:color="000000"/>
              <w:right w:val="single" w:sz="4" w:space="0" w:color="000000"/>
            </w:tcBorders>
          </w:tcPr>
          <w:p w14:paraId="60824EEC"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The studies showed that walking outdoors facilitated a sense of nature relatedness; the feeling of relatedness seems to have been mediated by the positive affect produced by walking in nearby nature. Feeling more related to nature can make you want to spend more time in nature.  </w:t>
            </w:r>
          </w:p>
        </w:tc>
        <w:tc>
          <w:tcPr>
            <w:tcW w:w="567" w:type="dxa"/>
            <w:tcBorders>
              <w:top w:val="single" w:sz="4" w:space="0" w:color="000000"/>
              <w:left w:val="single" w:sz="4" w:space="0" w:color="000000"/>
              <w:bottom w:val="single" w:sz="4" w:space="0" w:color="000000"/>
              <w:right w:val="single" w:sz="4" w:space="0" w:color="000000"/>
            </w:tcBorders>
          </w:tcPr>
          <w:p w14:paraId="021A9B4A"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2 </w:t>
            </w:r>
          </w:p>
        </w:tc>
      </w:tr>
      <w:tr w:rsidR="00AD3F3E" w14:paraId="118BFE0B" w14:textId="77777777" w:rsidTr="00D71283">
        <w:trPr>
          <w:trHeight w:val="1027"/>
        </w:trPr>
        <w:tc>
          <w:tcPr>
            <w:tcW w:w="1134" w:type="dxa"/>
            <w:tcBorders>
              <w:top w:val="single" w:sz="4" w:space="0" w:color="000000"/>
              <w:left w:val="single" w:sz="4" w:space="0" w:color="000000"/>
              <w:bottom w:val="single" w:sz="4" w:space="0" w:color="000000"/>
              <w:right w:val="single" w:sz="4" w:space="0" w:color="000000"/>
            </w:tcBorders>
          </w:tcPr>
          <w:p w14:paraId="6B35EE48" w14:textId="77777777" w:rsidR="00AD3F3E" w:rsidRDefault="00AD3F3E" w:rsidP="00AD3F3E">
            <w:pPr>
              <w:spacing w:line="259" w:lineRule="auto"/>
              <w:ind w:left="2"/>
            </w:pPr>
            <w:r>
              <w:rPr>
                <w:rFonts w:ascii="Calibri" w:eastAsia="Calibri" w:hAnsi="Calibri" w:cs="Calibri"/>
                <w:sz w:val="20"/>
              </w:rPr>
              <w:t xml:space="preserve">Nisbet and </w:t>
            </w:r>
          </w:p>
          <w:p w14:paraId="0F034395" w14:textId="77777777" w:rsidR="00AD3F3E" w:rsidRDefault="00AD3F3E" w:rsidP="00AD3F3E">
            <w:pPr>
              <w:spacing w:line="259" w:lineRule="auto"/>
              <w:ind w:left="2"/>
              <w:rPr>
                <w:rFonts w:ascii="Calibri" w:eastAsia="Calibri" w:hAnsi="Calibri" w:cs="Calibri"/>
                <w:sz w:val="20"/>
              </w:rPr>
            </w:pPr>
            <w:proofErr w:type="spellStart"/>
            <w:r>
              <w:rPr>
                <w:rFonts w:ascii="Calibri" w:eastAsia="Calibri" w:hAnsi="Calibri" w:cs="Calibri"/>
                <w:sz w:val="20"/>
              </w:rPr>
              <w:t>Zelinski</w:t>
            </w:r>
            <w:proofErr w:type="spellEnd"/>
            <w:r>
              <w:rPr>
                <w:rFonts w:ascii="Calibri" w:eastAsia="Calibri" w:hAnsi="Calibri" w:cs="Calibri"/>
                <w:sz w:val="20"/>
              </w:rPr>
              <w:t xml:space="preserve">, 2011 – study 2 </w:t>
            </w:r>
          </w:p>
        </w:tc>
        <w:tc>
          <w:tcPr>
            <w:tcW w:w="1132" w:type="dxa"/>
            <w:tcBorders>
              <w:top w:val="single" w:sz="4" w:space="0" w:color="000000"/>
              <w:left w:val="single" w:sz="4" w:space="0" w:color="000000"/>
              <w:bottom w:val="single" w:sz="4" w:space="0" w:color="000000"/>
              <w:right w:val="single" w:sz="4" w:space="0" w:color="000000"/>
            </w:tcBorders>
          </w:tcPr>
          <w:p w14:paraId="0B4475B0"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Canada </w:t>
            </w:r>
          </w:p>
        </w:tc>
        <w:tc>
          <w:tcPr>
            <w:tcW w:w="1417" w:type="dxa"/>
            <w:tcBorders>
              <w:top w:val="single" w:sz="4" w:space="0" w:color="000000"/>
              <w:left w:val="single" w:sz="4" w:space="0" w:color="000000"/>
              <w:bottom w:val="single" w:sz="4" w:space="0" w:color="000000"/>
              <w:right w:val="single" w:sz="4" w:space="0" w:color="000000"/>
            </w:tcBorders>
          </w:tcPr>
          <w:p w14:paraId="5C638A26" w14:textId="77777777" w:rsidR="00AD3F3E" w:rsidRDefault="00AD3F3E" w:rsidP="00AD3F3E">
            <w:pPr>
              <w:spacing w:after="1"/>
              <w:ind w:left="2" w:right="27"/>
              <w:rPr>
                <w:rFonts w:ascii="Calibri" w:eastAsia="Calibri" w:hAnsi="Calibri" w:cs="Calibri"/>
                <w:sz w:val="18"/>
              </w:rPr>
            </w:pPr>
            <w:r>
              <w:rPr>
                <w:rFonts w:ascii="Calibri" w:eastAsia="Calibri" w:hAnsi="Calibri" w:cs="Calibri"/>
                <w:sz w:val="18"/>
              </w:rPr>
              <w:t xml:space="preserve">80 university students </w:t>
            </w:r>
          </w:p>
        </w:tc>
        <w:tc>
          <w:tcPr>
            <w:tcW w:w="1300" w:type="dxa"/>
            <w:tcBorders>
              <w:top w:val="single" w:sz="4" w:space="0" w:color="000000"/>
              <w:left w:val="single" w:sz="4" w:space="0" w:color="000000"/>
              <w:bottom w:val="single" w:sz="4" w:space="0" w:color="000000"/>
              <w:right w:val="single" w:sz="4" w:space="0" w:color="000000"/>
            </w:tcBorders>
          </w:tcPr>
          <w:p w14:paraId="71B7A9E5"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Within subject’s design.  </w:t>
            </w:r>
          </w:p>
        </w:tc>
        <w:tc>
          <w:tcPr>
            <w:tcW w:w="2522" w:type="dxa"/>
            <w:tcBorders>
              <w:top w:val="single" w:sz="4" w:space="0" w:color="000000"/>
              <w:left w:val="single" w:sz="4" w:space="0" w:color="000000"/>
              <w:bottom w:val="single" w:sz="4" w:space="0" w:color="000000"/>
              <w:right w:val="single" w:sz="4" w:space="0" w:color="000000"/>
            </w:tcBorders>
          </w:tcPr>
          <w:p w14:paraId="2DFDAB15" w14:textId="77777777" w:rsidR="00AD3F3E" w:rsidRDefault="00AD3F3E" w:rsidP="00AD3F3E">
            <w:pPr>
              <w:spacing w:line="259" w:lineRule="auto"/>
              <w:ind w:left="2" w:right="13"/>
              <w:rPr>
                <w:rFonts w:ascii="Calibri" w:eastAsia="Calibri" w:hAnsi="Calibri" w:cs="Calibri"/>
                <w:sz w:val="18"/>
              </w:rPr>
            </w:pPr>
            <w:r>
              <w:rPr>
                <w:rFonts w:ascii="Calibri" w:eastAsia="Calibri" w:hAnsi="Calibri" w:cs="Calibri"/>
                <w:sz w:val="18"/>
              </w:rPr>
              <w:t xml:space="preserve">Same as study 1 but walks were along different routes.  </w:t>
            </w:r>
          </w:p>
        </w:tc>
        <w:tc>
          <w:tcPr>
            <w:tcW w:w="1556" w:type="dxa"/>
            <w:tcBorders>
              <w:top w:val="single" w:sz="4" w:space="0" w:color="000000"/>
              <w:left w:val="single" w:sz="4" w:space="0" w:color="000000"/>
              <w:bottom w:val="single" w:sz="4" w:space="0" w:color="000000"/>
              <w:right w:val="single" w:sz="4" w:space="0" w:color="000000"/>
            </w:tcBorders>
          </w:tcPr>
          <w:p w14:paraId="779905E3"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Same as study 1.  </w:t>
            </w:r>
          </w:p>
        </w:tc>
        <w:tc>
          <w:tcPr>
            <w:tcW w:w="3446" w:type="dxa"/>
            <w:tcBorders>
              <w:top w:val="single" w:sz="4" w:space="0" w:color="000000"/>
              <w:left w:val="single" w:sz="4" w:space="0" w:color="000000"/>
              <w:bottom w:val="single" w:sz="4" w:space="0" w:color="000000"/>
              <w:right w:val="single" w:sz="4" w:space="0" w:color="000000"/>
            </w:tcBorders>
          </w:tcPr>
          <w:p w14:paraId="4483DDAF" w14:textId="77777777" w:rsidR="00AD3F3E" w:rsidRDefault="00AD3F3E" w:rsidP="00AD3F3E">
            <w:pPr>
              <w:spacing w:after="1"/>
              <w:ind w:left="2"/>
            </w:pPr>
            <w:r>
              <w:rPr>
                <w:rFonts w:ascii="Calibri" w:eastAsia="Calibri" w:hAnsi="Calibri" w:cs="Calibri"/>
                <w:sz w:val="18"/>
              </w:rPr>
              <w:t xml:space="preserve">Participants who walked outdoors underestimated the substantial hedonic benefits of the walk, and participants who walked indoors overestimated their </w:t>
            </w:r>
            <w:proofErr w:type="spellStart"/>
            <w:r>
              <w:rPr>
                <w:rFonts w:ascii="Calibri" w:eastAsia="Calibri" w:hAnsi="Calibri" w:cs="Calibri"/>
                <w:sz w:val="18"/>
              </w:rPr>
              <w:t>postwalk</w:t>
            </w:r>
            <w:proofErr w:type="spellEnd"/>
            <w:r>
              <w:rPr>
                <w:rFonts w:ascii="Calibri" w:eastAsia="Calibri" w:hAnsi="Calibri" w:cs="Calibri"/>
                <w:sz w:val="18"/>
              </w:rPr>
              <w:t xml:space="preserve"> moods. </w:t>
            </w:r>
          </w:p>
          <w:p w14:paraId="11DC651C"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Outdoor walks again produced greater state nature relatedness (INS score: M= 4.18 for outdoor participants and M= 3.45 for indoor participants), and this effect was again mediated by positive affect (Sobel Z= 3.15, p&lt; .01; bootstrapping path = 0.62; 95% CI = [0.22, 1.18]).</w:t>
            </w:r>
            <w:r>
              <w:rPr>
                <w:rFonts w:ascii="Calibri" w:eastAsia="Calibri" w:hAnsi="Calibri" w:cs="Calibri"/>
              </w:rPr>
              <w:t xml:space="preserve"> </w:t>
            </w:r>
          </w:p>
        </w:tc>
        <w:tc>
          <w:tcPr>
            <w:tcW w:w="2055" w:type="dxa"/>
            <w:tcBorders>
              <w:top w:val="single" w:sz="4" w:space="0" w:color="000000"/>
              <w:left w:val="single" w:sz="4" w:space="0" w:color="000000"/>
              <w:bottom w:val="single" w:sz="4" w:space="0" w:color="000000"/>
              <w:right w:val="single" w:sz="4" w:space="0" w:color="000000"/>
            </w:tcBorders>
          </w:tcPr>
          <w:p w14:paraId="4F1F912D"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Same as study 1. </w:t>
            </w:r>
          </w:p>
        </w:tc>
        <w:tc>
          <w:tcPr>
            <w:tcW w:w="567" w:type="dxa"/>
            <w:tcBorders>
              <w:top w:val="single" w:sz="4" w:space="0" w:color="000000"/>
              <w:left w:val="single" w:sz="4" w:space="0" w:color="000000"/>
              <w:bottom w:val="single" w:sz="4" w:space="0" w:color="000000"/>
              <w:right w:val="single" w:sz="4" w:space="0" w:color="000000"/>
            </w:tcBorders>
          </w:tcPr>
          <w:p w14:paraId="0911596C" w14:textId="77777777" w:rsidR="00AD3F3E" w:rsidRDefault="00AD3F3E" w:rsidP="00AD3F3E">
            <w:pPr>
              <w:spacing w:line="259" w:lineRule="auto"/>
              <w:ind w:left="2"/>
            </w:pPr>
            <w:r>
              <w:rPr>
                <w:rFonts w:ascii="Calibri" w:eastAsia="Calibri" w:hAnsi="Calibri" w:cs="Calibri"/>
                <w:sz w:val="18"/>
              </w:rPr>
              <w:t xml:space="preserve">2 </w:t>
            </w:r>
          </w:p>
          <w:p w14:paraId="79A03130"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 </w:t>
            </w:r>
          </w:p>
        </w:tc>
      </w:tr>
      <w:tr w:rsidR="00AD3F3E" w14:paraId="530166FC" w14:textId="77777777" w:rsidTr="00D71283">
        <w:trPr>
          <w:trHeight w:val="1027"/>
        </w:trPr>
        <w:tc>
          <w:tcPr>
            <w:tcW w:w="1134" w:type="dxa"/>
            <w:tcBorders>
              <w:top w:val="single" w:sz="4" w:space="0" w:color="000000"/>
              <w:left w:val="single" w:sz="4" w:space="0" w:color="000000"/>
              <w:bottom w:val="single" w:sz="4" w:space="0" w:color="000000"/>
              <w:right w:val="single" w:sz="4" w:space="0" w:color="000000"/>
            </w:tcBorders>
          </w:tcPr>
          <w:p w14:paraId="429DAC5C" w14:textId="77777777" w:rsidR="00AD3F3E" w:rsidRDefault="00AD3F3E" w:rsidP="00AD3F3E">
            <w:pPr>
              <w:spacing w:line="259" w:lineRule="auto"/>
              <w:ind w:left="2"/>
              <w:rPr>
                <w:rFonts w:ascii="Calibri" w:eastAsia="Calibri" w:hAnsi="Calibri" w:cs="Calibri"/>
                <w:sz w:val="20"/>
              </w:rPr>
            </w:pPr>
            <w:proofErr w:type="spellStart"/>
            <w:r>
              <w:rPr>
                <w:rFonts w:ascii="Calibri" w:eastAsia="Calibri" w:hAnsi="Calibri" w:cs="Calibri"/>
                <w:sz w:val="20"/>
              </w:rPr>
              <w:lastRenderedPageBreak/>
              <w:t>Ozen</w:t>
            </w:r>
            <w:proofErr w:type="spellEnd"/>
            <w:r>
              <w:rPr>
                <w:rFonts w:ascii="Calibri" w:eastAsia="Calibri" w:hAnsi="Calibri" w:cs="Calibri"/>
                <w:sz w:val="20"/>
              </w:rPr>
              <w:t xml:space="preserve">, 2015 </w:t>
            </w:r>
          </w:p>
        </w:tc>
        <w:tc>
          <w:tcPr>
            <w:tcW w:w="1132" w:type="dxa"/>
            <w:tcBorders>
              <w:top w:val="single" w:sz="4" w:space="0" w:color="000000"/>
              <w:left w:val="single" w:sz="4" w:space="0" w:color="000000"/>
              <w:bottom w:val="single" w:sz="4" w:space="0" w:color="000000"/>
              <w:right w:val="single" w:sz="4" w:space="0" w:color="000000"/>
            </w:tcBorders>
          </w:tcPr>
          <w:p w14:paraId="35EA2063"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Turkey </w:t>
            </w:r>
          </w:p>
        </w:tc>
        <w:tc>
          <w:tcPr>
            <w:tcW w:w="1417" w:type="dxa"/>
            <w:tcBorders>
              <w:top w:val="single" w:sz="4" w:space="0" w:color="000000"/>
              <w:left w:val="single" w:sz="4" w:space="0" w:color="000000"/>
              <w:bottom w:val="single" w:sz="4" w:space="0" w:color="000000"/>
              <w:right w:val="single" w:sz="4" w:space="0" w:color="000000"/>
            </w:tcBorders>
          </w:tcPr>
          <w:p w14:paraId="71E93D12" w14:textId="77777777" w:rsidR="00AD3F3E" w:rsidRDefault="00AD3F3E" w:rsidP="00AD3F3E">
            <w:pPr>
              <w:spacing w:after="1"/>
              <w:ind w:left="2" w:right="27"/>
              <w:rPr>
                <w:rFonts w:ascii="Calibri" w:eastAsia="Calibri" w:hAnsi="Calibri" w:cs="Calibri"/>
                <w:sz w:val="18"/>
              </w:rPr>
            </w:pPr>
            <w:r>
              <w:rPr>
                <w:rFonts w:ascii="Calibri" w:eastAsia="Calibri" w:hAnsi="Calibri" w:cs="Calibri"/>
                <w:sz w:val="18"/>
              </w:rPr>
              <w:t>30 university students. 17 male, 13 females.</w:t>
            </w:r>
          </w:p>
        </w:tc>
        <w:tc>
          <w:tcPr>
            <w:tcW w:w="1300" w:type="dxa"/>
            <w:tcBorders>
              <w:top w:val="single" w:sz="4" w:space="0" w:color="000000"/>
              <w:left w:val="single" w:sz="4" w:space="0" w:color="000000"/>
              <w:bottom w:val="single" w:sz="4" w:space="0" w:color="000000"/>
              <w:right w:val="single" w:sz="4" w:space="0" w:color="000000"/>
            </w:tcBorders>
          </w:tcPr>
          <w:p w14:paraId="1BD8C3D7"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Rock climbing was practised by participants for two months (two days in weekdays and one day at the weekend). There was no separate control group reported.</w:t>
            </w:r>
          </w:p>
        </w:tc>
        <w:tc>
          <w:tcPr>
            <w:tcW w:w="2522" w:type="dxa"/>
            <w:tcBorders>
              <w:top w:val="single" w:sz="4" w:space="0" w:color="000000"/>
              <w:left w:val="single" w:sz="4" w:space="0" w:color="000000"/>
              <w:bottom w:val="single" w:sz="4" w:space="0" w:color="000000"/>
              <w:right w:val="single" w:sz="4" w:space="0" w:color="000000"/>
            </w:tcBorders>
          </w:tcPr>
          <w:p w14:paraId="65DDE2F3" w14:textId="77777777" w:rsidR="00AD3F3E" w:rsidRDefault="00AD3F3E" w:rsidP="00AD3F3E">
            <w:pPr>
              <w:spacing w:line="259" w:lineRule="auto"/>
              <w:ind w:left="2" w:right="13"/>
              <w:rPr>
                <w:rFonts w:ascii="Calibri" w:eastAsia="Calibri" w:hAnsi="Calibri" w:cs="Calibri"/>
                <w:sz w:val="18"/>
              </w:rPr>
            </w:pPr>
            <w:r>
              <w:rPr>
                <w:rFonts w:ascii="Calibri" w:eastAsia="Calibri" w:hAnsi="Calibri" w:cs="Calibri"/>
                <w:sz w:val="18"/>
              </w:rPr>
              <w:t>Recreational rock climbing either on artificial walls or real rock surfaces.  The participants climbed in groups.</w:t>
            </w:r>
          </w:p>
        </w:tc>
        <w:tc>
          <w:tcPr>
            <w:tcW w:w="1556" w:type="dxa"/>
            <w:tcBorders>
              <w:top w:val="single" w:sz="4" w:space="0" w:color="000000"/>
              <w:left w:val="single" w:sz="4" w:space="0" w:color="000000"/>
              <w:bottom w:val="single" w:sz="4" w:space="0" w:color="000000"/>
              <w:right w:val="single" w:sz="4" w:space="0" w:color="000000"/>
            </w:tcBorders>
          </w:tcPr>
          <w:p w14:paraId="0C5867EF" w14:textId="77777777" w:rsidR="00AD3F3E" w:rsidRDefault="00AD3F3E" w:rsidP="00AD3F3E">
            <w:pPr>
              <w:spacing w:line="259" w:lineRule="auto"/>
              <w:ind w:left="2"/>
            </w:pPr>
            <w:r>
              <w:rPr>
                <w:rFonts w:ascii="Calibri" w:eastAsia="Calibri" w:hAnsi="Calibri" w:cs="Calibri"/>
                <w:sz w:val="18"/>
              </w:rPr>
              <w:t>Anxiety measured using the Social Anxiety Scale for Adolescents (SAS-</w:t>
            </w:r>
          </w:p>
          <w:p w14:paraId="369805A1"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A).</w:t>
            </w:r>
          </w:p>
        </w:tc>
        <w:tc>
          <w:tcPr>
            <w:tcW w:w="3446" w:type="dxa"/>
            <w:tcBorders>
              <w:top w:val="single" w:sz="4" w:space="0" w:color="000000"/>
              <w:left w:val="single" w:sz="4" w:space="0" w:color="000000"/>
              <w:bottom w:val="single" w:sz="4" w:space="0" w:color="000000"/>
              <w:right w:val="single" w:sz="4" w:space="0" w:color="000000"/>
            </w:tcBorders>
          </w:tcPr>
          <w:p w14:paraId="011CC81C"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Results suggest a significant improvement in social anxiety levels of students participating in the rock-climbing course. There were no gender differences.</w:t>
            </w:r>
          </w:p>
        </w:tc>
        <w:tc>
          <w:tcPr>
            <w:tcW w:w="2055" w:type="dxa"/>
            <w:tcBorders>
              <w:top w:val="single" w:sz="4" w:space="0" w:color="000000"/>
              <w:left w:val="single" w:sz="4" w:space="0" w:color="000000"/>
              <w:bottom w:val="single" w:sz="4" w:space="0" w:color="000000"/>
              <w:right w:val="single" w:sz="4" w:space="0" w:color="000000"/>
            </w:tcBorders>
          </w:tcPr>
          <w:p w14:paraId="48358CC0"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Social cohesion as rock climbing was completed in groups, and physical activity.  </w:t>
            </w:r>
          </w:p>
        </w:tc>
        <w:tc>
          <w:tcPr>
            <w:tcW w:w="567" w:type="dxa"/>
            <w:tcBorders>
              <w:top w:val="single" w:sz="4" w:space="0" w:color="000000"/>
              <w:left w:val="single" w:sz="4" w:space="0" w:color="000000"/>
              <w:bottom w:val="single" w:sz="4" w:space="0" w:color="000000"/>
              <w:right w:val="single" w:sz="4" w:space="0" w:color="000000"/>
            </w:tcBorders>
          </w:tcPr>
          <w:p w14:paraId="49656C88"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2 </w:t>
            </w:r>
          </w:p>
        </w:tc>
      </w:tr>
      <w:tr w:rsidR="00AD3F3E" w14:paraId="601DBD23" w14:textId="77777777" w:rsidTr="00D71283">
        <w:trPr>
          <w:trHeight w:val="1027"/>
        </w:trPr>
        <w:tc>
          <w:tcPr>
            <w:tcW w:w="1134" w:type="dxa"/>
            <w:tcBorders>
              <w:top w:val="single" w:sz="4" w:space="0" w:color="000000"/>
              <w:left w:val="single" w:sz="4" w:space="0" w:color="000000"/>
              <w:bottom w:val="single" w:sz="4" w:space="0" w:color="000000"/>
              <w:right w:val="single" w:sz="4" w:space="0" w:color="000000"/>
            </w:tcBorders>
          </w:tcPr>
          <w:p w14:paraId="77D8B99F"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Walter et al, 2013</w:t>
            </w:r>
          </w:p>
        </w:tc>
        <w:tc>
          <w:tcPr>
            <w:tcW w:w="1132" w:type="dxa"/>
            <w:tcBorders>
              <w:top w:val="single" w:sz="4" w:space="0" w:color="000000"/>
              <w:left w:val="single" w:sz="4" w:space="0" w:color="000000"/>
              <w:bottom w:val="single" w:sz="4" w:space="0" w:color="000000"/>
              <w:right w:val="single" w:sz="4" w:space="0" w:color="000000"/>
            </w:tcBorders>
          </w:tcPr>
          <w:p w14:paraId="5055EE10"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Germany  </w:t>
            </w:r>
          </w:p>
        </w:tc>
        <w:tc>
          <w:tcPr>
            <w:tcW w:w="1417" w:type="dxa"/>
            <w:tcBorders>
              <w:top w:val="single" w:sz="4" w:space="0" w:color="000000"/>
              <w:left w:val="single" w:sz="4" w:space="0" w:color="000000"/>
              <w:bottom w:val="single" w:sz="4" w:space="0" w:color="000000"/>
              <w:right w:val="single" w:sz="4" w:space="0" w:color="000000"/>
            </w:tcBorders>
          </w:tcPr>
          <w:p w14:paraId="0B9ACBD5" w14:textId="77777777" w:rsidR="00AD3F3E" w:rsidRDefault="00AD3F3E" w:rsidP="00AD3F3E">
            <w:pPr>
              <w:spacing w:after="1"/>
              <w:ind w:left="2"/>
            </w:pPr>
            <w:r>
              <w:rPr>
                <w:rFonts w:ascii="Calibri" w:eastAsia="Calibri" w:hAnsi="Calibri" w:cs="Calibri"/>
                <w:sz w:val="18"/>
              </w:rPr>
              <w:t xml:space="preserve">23 apprentices at Karlsruhe Institute of </w:t>
            </w:r>
          </w:p>
          <w:p w14:paraId="4C8A730F" w14:textId="77777777" w:rsidR="00AD3F3E" w:rsidRDefault="00AD3F3E" w:rsidP="00AD3F3E">
            <w:pPr>
              <w:spacing w:after="1"/>
              <w:ind w:left="2"/>
            </w:pPr>
            <w:r>
              <w:rPr>
                <w:rFonts w:ascii="Calibri" w:eastAsia="Calibri" w:hAnsi="Calibri" w:cs="Calibri"/>
                <w:sz w:val="18"/>
              </w:rPr>
              <w:t xml:space="preserve">Technology, Germany; 52% female, stratification of gender (50% female in experimental, 55% control group); mean age 19.43 (±1.85) years. </w:t>
            </w:r>
          </w:p>
          <w:p w14:paraId="766CE7A1" w14:textId="77777777" w:rsidR="00AD3F3E" w:rsidRDefault="00AD3F3E" w:rsidP="00AD3F3E">
            <w:pPr>
              <w:spacing w:after="1"/>
              <w:ind w:left="2" w:right="27"/>
              <w:rPr>
                <w:rFonts w:ascii="Calibri" w:eastAsia="Calibri" w:hAnsi="Calibri" w:cs="Calibri"/>
                <w:sz w:val="18"/>
              </w:rPr>
            </w:pPr>
            <w:r>
              <w:rPr>
                <w:rFonts w:ascii="Calibri" w:eastAsia="Calibri" w:hAnsi="Calibri" w:cs="Calibri"/>
                <w:sz w:val="18"/>
              </w:rPr>
              <w:t xml:space="preserve"> </w:t>
            </w:r>
          </w:p>
        </w:tc>
        <w:tc>
          <w:tcPr>
            <w:tcW w:w="1300" w:type="dxa"/>
            <w:tcBorders>
              <w:top w:val="single" w:sz="4" w:space="0" w:color="000000"/>
              <w:left w:val="single" w:sz="4" w:space="0" w:color="000000"/>
              <w:bottom w:val="single" w:sz="4" w:space="0" w:color="000000"/>
              <w:right w:val="single" w:sz="4" w:space="0" w:color="000000"/>
            </w:tcBorders>
          </w:tcPr>
          <w:p w14:paraId="4AFEFBE1" w14:textId="77777777" w:rsidR="00AD3F3E" w:rsidRDefault="00AD3F3E" w:rsidP="00AD3F3E">
            <w:pPr>
              <w:ind w:left="2"/>
            </w:pPr>
            <w:r>
              <w:rPr>
                <w:rFonts w:ascii="Calibri" w:eastAsia="Calibri" w:hAnsi="Calibri" w:cs="Calibri"/>
                <w:sz w:val="18"/>
              </w:rPr>
              <w:t xml:space="preserve">Randomised controlled trial. Stratified for gender. </w:t>
            </w:r>
          </w:p>
          <w:p w14:paraId="3311D243"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 </w:t>
            </w:r>
          </w:p>
        </w:tc>
        <w:tc>
          <w:tcPr>
            <w:tcW w:w="2522" w:type="dxa"/>
            <w:tcBorders>
              <w:top w:val="single" w:sz="4" w:space="0" w:color="000000"/>
              <w:left w:val="single" w:sz="4" w:space="0" w:color="000000"/>
              <w:bottom w:val="single" w:sz="4" w:space="0" w:color="000000"/>
              <w:right w:val="single" w:sz="4" w:space="0" w:color="000000"/>
            </w:tcBorders>
          </w:tcPr>
          <w:p w14:paraId="4DBC20EB" w14:textId="77777777" w:rsidR="00AD3F3E" w:rsidRDefault="00AD3F3E" w:rsidP="00AD3F3E">
            <w:pPr>
              <w:spacing w:line="259" w:lineRule="auto"/>
              <w:ind w:left="2"/>
            </w:pPr>
            <w:r>
              <w:rPr>
                <w:rFonts w:ascii="Calibri" w:eastAsia="Calibri" w:hAnsi="Calibri" w:cs="Calibri"/>
                <w:sz w:val="18"/>
              </w:rPr>
              <w:t xml:space="preserve">Aerobic endurance </w:t>
            </w:r>
          </w:p>
          <w:p w14:paraId="4547A346" w14:textId="77777777" w:rsidR="00AD3F3E" w:rsidRDefault="00AD3F3E" w:rsidP="00AD3F3E">
            <w:pPr>
              <w:spacing w:line="259" w:lineRule="auto"/>
              <w:ind w:left="2" w:right="13"/>
              <w:rPr>
                <w:rFonts w:ascii="Calibri" w:eastAsia="Calibri" w:hAnsi="Calibri" w:cs="Calibri"/>
                <w:sz w:val="18"/>
              </w:rPr>
            </w:pPr>
            <w:r>
              <w:rPr>
                <w:rFonts w:ascii="Calibri" w:eastAsia="Calibri" w:hAnsi="Calibri" w:cs="Calibri"/>
                <w:sz w:val="18"/>
              </w:rPr>
              <w:t xml:space="preserve">intervention conducted over 10 weeks during winter months. Participants in the intervention group participated in instructed outdoor running training twice a week. The control group participants were instructed not to alter their physical activity and exercise patterns during the control period; a continuous endurance method was applied to experimental group - initial duration of 30 min was continuously increased to 60 min over the 10 weeks, and intensity was progressively increased by adding short intervals of 2min above the individual training heart rate after week 6. </w:t>
            </w:r>
          </w:p>
        </w:tc>
        <w:tc>
          <w:tcPr>
            <w:tcW w:w="1556" w:type="dxa"/>
            <w:tcBorders>
              <w:top w:val="single" w:sz="4" w:space="0" w:color="000000"/>
              <w:left w:val="single" w:sz="4" w:space="0" w:color="000000"/>
              <w:bottom w:val="single" w:sz="4" w:space="0" w:color="000000"/>
              <w:right w:val="single" w:sz="4" w:space="0" w:color="000000"/>
            </w:tcBorders>
          </w:tcPr>
          <w:p w14:paraId="684F8E57"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Mood.  </w:t>
            </w:r>
          </w:p>
        </w:tc>
        <w:tc>
          <w:tcPr>
            <w:tcW w:w="3446" w:type="dxa"/>
            <w:tcBorders>
              <w:top w:val="single" w:sz="4" w:space="0" w:color="000000"/>
              <w:left w:val="single" w:sz="4" w:space="0" w:color="000000"/>
              <w:bottom w:val="single" w:sz="4" w:space="0" w:color="000000"/>
              <w:right w:val="single" w:sz="4" w:space="0" w:color="000000"/>
            </w:tcBorders>
          </w:tcPr>
          <w:p w14:paraId="4F149E9C" w14:textId="77777777" w:rsidR="00AD3F3E" w:rsidRDefault="00AD3F3E" w:rsidP="00AD3F3E">
            <w:pPr>
              <w:spacing w:after="1"/>
              <w:ind w:left="2"/>
            </w:pPr>
            <w:r>
              <w:rPr>
                <w:rFonts w:ascii="Calibri" w:eastAsia="Calibri" w:hAnsi="Calibri" w:cs="Calibri"/>
                <w:sz w:val="18"/>
              </w:rPr>
              <w:t xml:space="preserve">Mood assessments: compliance with completing assessments reduced over time. Acute effects at T1 no significant effects. Acute effects across T1-T3 no significant effects. </w:t>
            </w:r>
          </w:p>
          <w:p w14:paraId="65159BF0" w14:textId="77777777" w:rsidR="00AD3F3E" w:rsidRDefault="00AD3F3E" w:rsidP="00AD3F3E">
            <w:pPr>
              <w:spacing w:after="2" w:line="239" w:lineRule="auto"/>
              <w:ind w:left="2"/>
            </w:pPr>
            <w:r>
              <w:rPr>
                <w:rFonts w:ascii="Calibri" w:eastAsia="Calibri" w:hAnsi="Calibri" w:cs="Calibri"/>
                <w:sz w:val="18"/>
              </w:rPr>
              <w:t xml:space="preserve">Medium term mood changes – no significant effects.  </w:t>
            </w:r>
          </w:p>
          <w:p w14:paraId="090C3B27"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For the mean values across the whole intervention period (T1–T3), energetic arousal, valence and calmness increased immediately after a training session (E: +10.4%; V: +17.8%; C: + 6.2%) but results were not significant (and arousal and calmness effect sizes were low). Valence findings were “marginally significant” at p= 0.07. </w:t>
            </w:r>
          </w:p>
        </w:tc>
        <w:tc>
          <w:tcPr>
            <w:tcW w:w="2055" w:type="dxa"/>
            <w:tcBorders>
              <w:top w:val="single" w:sz="4" w:space="0" w:color="000000"/>
              <w:left w:val="single" w:sz="4" w:space="0" w:color="000000"/>
              <w:bottom w:val="single" w:sz="4" w:space="0" w:color="000000"/>
              <w:right w:val="single" w:sz="4" w:space="0" w:color="000000"/>
            </w:tcBorders>
          </w:tcPr>
          <w:p w14:paraId="35460F66"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14:paraId="5BC999CA"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4 </w:t>
            </w:r>
          </w:p>
        </w:tc>
      </w:tr>
    </w:tbl>
    <w:p w14:paraId="6FEDD0FD" w14:textId="77777777" w:rsidR="00AD3F3E" w:rsidRDefault="00AD3F3E" w:rsidP="00AD3F3E"/>
    <w:p w14:paraId="11775B9F" w14:textId="77777777" w:rsidR="00AD3F3E" w:rsidRDefault="00AD3F3E" w:rsidP="00AD3F3E">
      <w:pPr>
        <w:numPr>
          <w:ilvl w:val="0"/>
          <w:numId w:val="9"/>
        </w:numPr>
        <w:spacing w:after="57" w:line="259" w:lineRule="auto"/>
        <w:ind w:left="688" w:hanging="110"/>
      </w:pPr>
      <w:r w:rsidRPr="0B40C941">
        <w:rPr>
          <w:sz w:val="18"/>
          <w:szCs w:val="18"/>
        </w:rPr>
        <w:t xml:space="preserve">References for measures are given in </w:t>
      </w:r>
      <w:r w:rsidRPr="0B40C941">
        <w:rPr>
          <w:rFonts w:ascii="Calibri" w:eastAsia="Calibri" w:hAnsi="Calibri" w:cs="Calibri"/>
          <w:color w:val="000000" w:themeColor="text1"/>
          <w:sz w:val="18"/>
          <w:szCs w:val="18"/>
        </w:rPr>
        <w:t>Supplementary Material 8.</w:t>
      </w:r>
      <w:r w:rsidRPr="0B40C941">
        <w:rPr>
          <w:rFonts w:ascii="Calibri" w:eastAsia="Calibri" w:hAnsi="Calibri" w:cs="Calibri"/>
          <w:sz w:val="18"/>
          <w:szCs w:val="18"/>
        </w:rPr>
        <w:t xml:space="preserve"> </w:t>
      </w:r>
    </w:p>
    <w:p w14:paraId="1C7B7D25" w14:textId="6D6648A6" w:rsidR="00AD3F3E" w:rsidRDefault="00AD3F3E" w:rsidP="00AD3F3E">
      <w:pPr>
        <w:numPr>
          <w:ilvl w:val="0"/>
          <w:numId w:val="9"/>
        </w:numPr>
        <w:spacing w:after="124" w:line="259" w:lineRule="auto"/>
        <w:ind w:left="688" w:hanging="110"/>
      </w:pPr>
      <w:r w:rsidRPr="0B40C941">
        <w:rPr>
          <w:sz w:val="18"/>
          <w:szCs w:val="18"/>
        </w:rPr>
        <w:t>Quality assessment score out of 6.</w:t>
      </w:r>
      <w:r w:rsidRPr="0B40C941">
        <w:rPr>
          <w:rFonts w:ascii="Calibri" w:eastAsia="Calibri" w:hAnsi="Calibri" w:cs="Calibri"/>
          <w:sz w:val="18"/>
          <w:szCs w:val="18"/>
        </w:rPr>
        <w:t xml:space="preserve"> </w:t>
      </w:r>
    </w:p>
    <w:p w14:paraId="487CC3A4" w14:textId="77777777" w:rsidR="00AD3F3E" w:rsidRDefault="00AD3F3E" w:rsidP="00AD3F3E">
      <w:pPr>
        <w:spacing w:after="99" w:line="259" w:lineRule="auto"/>
        <w:ind w:left="588"/>
      </w:pPr>
      <w:r>
        <w:rPr>
          <w:i/>
          <w:sz w:val="18"/>
        </w:rPr>
        <w:lastRenderedPageBreak/>
        <w:t xml:space="preserve">BAGE, </w:t>
      </w:r>
      <w:r>
        <w:rPr>
          <w:sz w:val="18"/>
        </w:rPr>
        <w:t>Belief About Green Exercise questionnaire;</w:t>
      </w:r>
      <w:r>
        <w:rPr>
          <w:i/>
          <w:sz w:val="18"/>
        </w:rPr>
        <w:t xml:space="preserve"> INS, </w:t>
      </w:r>
      <w:r>
        <w:rPr>
          <w:sz w:val="18"/>
        </w:rPr>
        <w:t>Inclusion of Nature in Self scale;</w:t>
      </w:r>
      <w:r>
        <w:rPr>
          <w:i/>
          <w:sz w:val="18"/>
        </w:rPr>
        <w:t xml:space="preserve"> PANAS, </w:t>
      </w:r>
      <w:r>
        <w:rPr>
          <w:sz w:val="18"/>
        </w:rPr>
        <w:t>Positive and Negative Affect Scale;</w:t>
      </w:r>
      <w:r>
        <w:rPr>
          <w:i/>
          <w:sz w:val="18"/>
        </w:rPr>
        <w:t xml:space="preserve"> POMS,</w:t>
      </w:r>
      <w:r>
        <w:rPr>
          <w:sz w:val="18"/>
        </w:rPr>
        <w:t xml:space="preserve"> Profile of Mood States – Shortened </w:t>
      </w:r>
    </w:p>
    <w:p w14:paraId="756A4430" w14:textId="77777777" w:rsidR="00AD3F3E" w:rsidRDefault="00AD3F3E" w:rsidP="00AD3F3E">
      <w:pPr>
        <w:spacing w:line="374" w:lineRule="auto"/>
        <w:ind w:left="588"/>
        <w:rPr>
          <w:sz w:val="18"/>
        </w:rPr>
      </w:pPr>
      <w:r>
        <w:rPr>
          <w:sz w:val="18"/>
        </w:rPr>
        <w:t xml:space="preserve">Version; </w:t>
      </w:r>
      <w:r>
        <w:rPr>
          <w:i/>
          <w:sz w:val="18"/>
        </w:rPr>
        <w:t>PSS,</w:t>
      </w:r>
      <w:r>
        <w:rPr>
          <w:sz w:val="18"/>
        </w:rPr>
        <w:t xml:space="preserve"> Perceived Stress Scale; </w:t>
      </w:r>
      <w:r>
        <w:rPr>
          <w:i/>
          <w:sz w:val="18"/>
        </w:rPr>
        <w:t xml:space="preserve">SAS-A, </w:t>
      </w:r>
      <w:r>
        <w:rPr>
          <w:sz w:val="18"/>
        </w:rPr>
        <w:t>Social Anxiety Scale for Adolescents</w:t>
      </w:r>
      <w:r>
        <w:rPr>
          <w:i/>
          <w:sz w:val="18"/>
        </w:rPr>
        <w:t>; STAI,</w:t>
      </w:r>
      <w:r>
        <w:rPr>
          <w:sz w:val="18"/>
        </w:rPr>
        <w:t xml:space="preserve"> State-Trait Anxiety Inventory; </w:t>
      </w:r>
      <w:r>
        <w:rPr>
          <w:i/>
          <w:sz w:val="18"/>
        </w:rPr>
        <w:t>TESI,</w:t>
      </w:r>
      <w:r>
        <w:rPr>
          <w:sz w:val="18"/>
        </w:rPr>
        <w:t xml:space="preserve"> Tension-Effort Stress Inventory;</w:t>
      </w:r>
      <w:r>
        <w:rPr>
          <w:rFonts w:ascii="Calibri" w:eastAsia="Calibri" w:hAnsi="Calibri" w:cs="Calibri"/>
          <w:sz w:val="18"/>
        </w:rPr>
        <w:t xml:space="preserve"> </w:t>
      </w:r>
      <w:r>
        <w:rPr>
          <w:i/>
          <w:sz w:val="18"/>
        </w:rPr>
        <w:t>TSM,</w:t>
      </w:r>
      <w:r>
        <w:rPr>
          <w:sz w:val="18"/>
        </w:rPr>
        <w:t xml:space="preserve"> Telic State Measure.  </w:t>
      </w:r>
    </w:p>
    <w:p w14:paraId="08C6EEEF" w14:textId="77777777" w:rsidR="00AD3F3E" w:rsidRDefault="00AD3F3E" w:rsidP="00AD3F3E"/>
    <w:p w14:paraId="0AEE76BC" w14:textId="77777777" w:rsidR="00AD3F3E" w:rsidRDefault="00AD3F3E" w:rsidP="00AD3F3E">
      <w:pPr>
        <w:ind w:left="2" w:right="11"/>
      </w:pPr>
      <w:r>
        <w:rPr>
          <w:b/>
        </w:rPr>
        <w:t xml:space="preserve">Supplementary </w:t>
      </w:r>
      <w:proofErr w:type="gramStart"/>
      <w:r>
        <w:rPr>
          <w:b/>
        </w:rPr>
        <w:t>Material  5</w:t>
      </w:r>
      <w:proofErr w:type="gramEnd"/>
      <w:r>
        <w:rPr>
          <w:b/>
        </w:rPr>
        <w:t xml:space="preserve">. </w:t>
      </w:r>
      <w:r>
        <w:t xml:space="preserve">Main characteristics and results of studies that evaluate outdoor adventure programmes, and education/training/employment in green environments  </w:t>
      </w:r>
      <w:r>
        <w:tab/>
      </w:r>
      <w:r>
        <w:rPr>
          <w:rFonts w:ascii="Garamond" w:eastAsia="Garamond" w:hAnsi="Garamond" w:cs="Garamond"/>
          <w:color w:val="008000"/>
        </w:rPr>
        <w:t xml:space="preserve"> </w:t>
      </w:r>
    </w:p>
    <w:p w14:paraId="794DC078" w14:textId="77777777" w:rsidR="00AD3F3E" w:rsidRDefault="00AD3F3E" w:rsidP="00AD3F3E">
      <w:pPr>
        <w:spacing w:line="259" w:lineRule="auto"/>
      </w:pPr>
      <w:r>
        <w:t xml:space="preserve"> </w:t>
      </w:r>
    </w:p>
    <w:tbl>
      <w:tblPr>
        <w:tblStyle w:val="TableGrid1"/>
        <w:tblW w:w="15322" w:type="dxa"/>
        <w:tblInd w:w="-108" w:type="dxa"/>
        <w:tblCellMar>
          <w:top w:w="41" w:type="dxa"/>
          <w:left w:w="106" w:type="dxa"/>
          <w:right w:w="80" w:type="dxa"/>
        </w:tblCellMar>
        <w:tblLook w:val="04A0" w:firstRow="1" w:lastRow="0" w:firstColumn="1" w:lastColumn="0" w:noHBand="0" w:noVBand="1"/>
      </w:tblPr>
      <w:tblGrid>
        <w:gridCol w:w="1316"/>
        <w:gridCol w:w="1018"/>
        <w:gridCol w:w="1310"/>
        <w:gridCol w:w="1189"/>
        <w:gridCol w:w="1548"/>
        <w:gridCol w:w="1944"/>
        <w:gridCol w:w="4383"/>
        <w:gridCol w:w="1829"/>
        <w:gridCol w:w="785"/>
      </w:tblGrid>
      <w:tr w:rsidR="00AD3F3E" w14:paraId="4A54E32C" w14:textId="77777777" w:rsidTr="00AD3F3E">
        <w:trPr>
          <w:trHeight w:val="449"/>
        </w:trPr>
        <w:tc>
          <w:tcPr>
            <w:tcW w:w="1316" w:type="dxa"/>
            <w:tcBorders>
              <w:top w:val="single" w:sz="4" w:space="0" w:color="000000"/>
              <w:left w:val="single" w:sz="4" w:space="0" w:color="000000"/>
              <w:bottom w:val="single" w:sz="4" w:space="0" w:color="000000"/>
              <w:right w:val="single" w:sz="4" w:space="0" w:color="000000"/>
            </w:tcBorders>
          </w:tcPr>
          <w:p w14:paraId="36DDA1F2" w14:textId="77777777" w:rsidR="00AD3F3E" w:rsidRDefault="00AD3F3E" w:rsidP="00AD3F3E">
            <w:pPr>
              <w:spacing w:line="259" w:lineRule="auto"/>
              <w:ind w:left="2"/>
            </w:pPr>
            <w:r>
              <w:rPr>
                <w:rFonts w:ascii="Calibri" w:eastAsia="Calibri" w:hAnsi="Calibri" w:cs="Calibri"/>
                <w:b/>
                <w:sz w:val="18"/>
              </w:rPr>
              <w:t xml:space="preserve">Author  </w:t>
            </w:r>
          </w:p>
        </w:tc>
        <w:tc>
          <w:tcPr>
            <w:tcW w:w="1018" w:type="dxa"/>
            <w:tcBorders>
              <w:top w:val="single" w:sz="4" w:space="0" w:color="000000"/>
              <w:left w:val="single" w:sz="4" w:space="0" w:color="000000"/>
              <w:bottom w:val="single" w:sz="4" w:space="0" w:color="000000"/>
              <w:right w:val="single" w:sz="4" w:space="0" w:color="000000"/>
            </w:tcBorders>
          </w:tcPr>
          <w:p w14:paraId="6F9A9F8C" w14:textId="77777777" w:rsidR="00AD3F3E" w:rsidRDefault="00AD3F3E" w:rsidP="00AD3F3E">
            <w:pPr>
              <w:spacing w:line="259" w:lineRule="auto"/>
            </w:pPr>
            <w:r>
              <w:rPr>
                <w:rFonts w:ascii="Calibri" w:eastAsia="Calibri" w:hAnsi="Calibri" w:cs="Calibri"/>
                <w:b/>
                <w:sz w:val="18"/>
              </w:rPr>
              <w:t xml:space="preserve">Location </w:t>
            </w:r>
          </w:p>
        </w:tc>
        <w:tc>
          <w:tcPr>
            <w:tcW w:w="1310" w:type="dxa"/>
            <w:tcBorders>
              <w:top w:val="single" w:sz="4" w:space="0" w:color="000000"/>
              <w:left w:val="single" w:sz="4" w:space="0" w:color="000000"/>
              <w:bottom w:val="single" w:sz="4" w:space="0" w:color="000000"/>
              <w:right w:val="single" w:sz="4" w:space="0" w:color="000000"/>
            </w:tcBorders>
          </w:tcPr>
          <w:p w14:paraId="19E7A783" w14:textId="77777777" w:rsidR="00AD3F3E" w:rsidRDefault="00AD3F3E" w:rsidP="00AD3F3E">
            <w:pPr>
              <w:spacing w:line="259" w:lineRule="auto"/>
              <w:ind w:left="2"/>
            </w:pPr>
            <w:r>
              <w:rPr>
                <w:rFonts w:ascii="Calibri" w:eastAsia="Calibri" w:hAnsi="Calibri" w:cs="Calibri"/>
                <w:b/>
                <w:sz w:val="18"/>
              </w:rPr>
              <w:t xml:space="preserve">Sample </w:t>
            </w:r>
          </w:p>
        </w:tc>
        <w:tc>
          <w:tcPr>
            <w:tcW w:w="1189" w:type="dxa"/>
            <w:tcBorders>
              <w:top w:val="single" w:sz="4" w:space="0" w:color="000000"/>
              <w:left w:val="single" w:sz="4" w:space="0" w:color="000000"/>
              <w:bottom w:val="single" w:sz="4" w:space="0" w:color="000000"/>
              <w:right w:val="single" w:sz="4" w:space="0" w:color="000000"/>
            </w:tcBorders>
          </w:tcPr>
          <w:p w14:paraId="6712048F" w14:textId="77777777" w:rsidR="00AD3F3E" w:rsidRDefault="00AD3F3E" w:rsidP="00AD3F3E">
            <w:pPr>
              <w:spacing w:line="259" w:lineRule="auto"/>
              <w:ind w:left="2"/>
            </w:pPr>
            <w:r>
              <w:rPr>
                <w:rFonts w:ascii="Calibri" w:eastAsia="Calibri" w:hAnsi="Calibri" w:cs="Calibri"/>
                <w:b/>
                <w:sz w:val="18"/>
              </w:rPr>
              <w:t xml:space="preserve">Type of Study </w:t>
            </w:r>
          </w:p>
        </w:tc>
        <w:tc>
          <w:tcPr>
            <w:tcW w:w="1548" w:type="dxa"/>
            <w:tcBorders>
              <w:top w:val="single" w:sz="4" w:space="0" w:color="000000"/>
              <w:left w:val="single" w:sz="4" w:space="0" w:color="000000"/>
              <w:bottom w:val="single" w:sz="4" w:space="0" w:color="000000"/>
              <w:right w:val="single" w:sz="4" w:space="0" w:color="000000"/>
            </w:tcBorders>
          </w:tcPr>
          <w:p w14:paraId="3945D617" w14:textId="77777777" w:rsidR="00AD3F3E" w:rsidRDefault="00AD3F3E" w:rsidP="00AD3F3E">
            <w:pPr>
              <w:spacing w:line="259" w:lineRule="auto"/>
            </w:pPr>
            <w:r>
              <w:rPr>
                <w:rFonts w:ascii="Calibri" w:eastAsia="Calibri" w:hAnsi="Calibri" w:cs="Calibri"/>
                <w:b/>
                <w:sz w:val="18"/>
              </w:rPr>
              <w:t xml:space="preserve">Intervention </w:t>
            </w:r>
          </w:p>
        </w:tc>
        <w:tc>
          <w:tcPr>
            <w:tcW w:w="1944" w:type="dxa"/>
            <w:tcBorders>
              <w:top w:val="single" w:sz="4" w:space="0" w:color="000000"/>
              <w:left w:val="single" w:sz="4" w:space="0" w:color="000000"/>
              <w:bottom w:val="single" w:sz="4" w:space="0" w:color="000000"/>
              <w:right w:val="single" w:sz="4" w:space="0" w:color="000000"/>
            </w:tcBorders>
          </w:tcPr>
          <w:p w14:paraId="4732F8A9" w14:textId="77777777" w:rsidR="00AD3F3E" w:rsidRDefault="00AD3F3E" w:rsidP="00AD3F3E">
            <w:pPr>
              <w:spacing w:line="259" w:lineRule="auto"/>
            </w:pPr>
            <w:r>
              <w:rPr>
                <w:rFonts w:ascii="Calibri" w:eastAsia="Calibri" w:hAnsi="Calibri" w:cs="Calibri"/>
                <w:b/>
                <w:sz w:val="18"/>
              </w:rPr>
              <w:t>Outcome measures</w:t>
            </w:r>
            <w:r>
              <w:rPr>
                <w:rFonts w:ascii="Calibri" w:eastAsia="Calibri" w:hAnsi="Calibri" w:cs="Calibri"/>
                <w:b/>
                <w:sz w:val="18"/>
                <w:vertAlign w:val="superscript"/>
              </w:rPr>
              <w:t xml:space="preserve"> 1 </w:t>
            </w:r>
          </w:p>
        </w:tc>
        <w:tc>
          <w:tcPr>
            <w:tcW w:w="4383" w:type="dxa"/>
            <w:tcBorders>
              <w:top w:val="single" w:sz="4" w:space="0" w:color="000000"/>
              <w:left w:val="single" w:sz="4" w:space="0" w:color="000000"/>
              <w:bottom w:val="single" w:sz="4" w:space="0" w:color="000000"/>
              <w:right w:val="single" w:sz="4" w:space="0" w:color="000000"/>
            </w:tcBorders>
          </w:tcPr>
          <w:p w14:paraId="097A501A" w14:textId="77777777" w:rsidR="00AD3F3E" w:rsidRDefault="00AD3F3E" w:rsidP="00AD3F3E">
            <w:pPr>
              <w:spacing w:line="259" w:lineRule="auto"/>
            </w:pPr>
            <w:r>
              <w:rPr>
                <w:rFonts w:ascii="Calibri" w:eastAsia="Calibri" w:hAnsi="Calibri" w:cs="Calibri"/>
                <w:b/>
                <w:sz w:val="18"/>
              </w:rPr>
              <w:t xml:space="preserve">Results </w:t>
            </w:r>
          </w:p>
        </w:tc>
        <w:tc>
          <w:tcPr>
            <w:tcW w:w="1829" w:type="dxa"/>
            <w:tcBorders>
              <w:top w:val="single" w:sz="4" w:space="0" w:color="000000"/>
              <w:left w:val="single" w:sz="4" w:space="0" w:color="000000"/>
              <w:bottom w:val="single" w:sz="4" w:space="0" w:color="000000"/>
              <w:right w:val="single" w:sz="4" w:space="0" w:color="000000"/>
            </w:tcBorders>
          </w:tcPr>
          <w:p w14:paraId="345FADB8" w14:textId="77777777" w:rsidR="00AD3F3E" w:rsidRDefault="00AD3F3E" w:rsidP="00AD3F3E">
            <w:pPr>
              <w:spacing w:line="259" w:lineRule="auto"/>
            </w:pPr>
            <w:r>
              <w:rPr>
                <w:rFonts w:ascii="Calibri" w:eastAsia="Calibri" w:hAnsi="Calibri" w:cs="Calibri"/>
                <w:b/>
                <w:sz w:val="18"/>
              </w:rPr>
              <w:t xml:space="preserve">Mediators/causal pathways  </w:t>
            </w:r>
          </w:p>
        </w:tc>
        <w:tc>
          <w:tcPr>
            <w:tcW w:w="785" w:type="dxa"/>
            <w:tcBorders>
              <w:top w:val="single" w:sz="4" w:space="0" w:color="000000"/>
              <w:left w:val="single" w:sz="4" w:space="0" w:color="000000"/>
              <w:bottom w:val="single" w:sz="4" w:space="0" w:color="000000"/>
              <w:right w:val="single" w:sz="4" w:space="0" w:color="000000"/>
            </w:tcBorders>
          </w:tcPr>
          <w:p w14:paraId="55982F21" w14:textId="77777777" w:rsidR="00AD3F3E" w:rsidRDefault="00AD3F3E" w:rsidP="00AD3F3E">
            <w:pPr>
              <w:spacing w:line="259" w:lineRule="auto"/>
            </w:pPr>
            <w:r>
              <w:rPr>
                <w:rFonts w:ascii="Calibri" w:eastAsia="Calibri" w:hAnsi="Calibri" w:cs="Calibri"/>
                <w:b/>
                <w:sz w:val="18"/>
              </w:rPr>
              <w:t>QA</w:t>
            </w:r>
            <w:r>
              <w:rPr>
                <w:rFonts w:ascii="Calibri" w:eastAsia="Calibri" w:hAnsi="Calibri" w:cs="Calibri"/>
                <w:b/>
                <w:sz w:val="12"/>
              </w:rPr>
              <w:t xml:space="preserve">2 </w:t>
            </w:r>
          </w:p>
        </w:tc>
      </w:tr>
      <w:tr w:rsidR="00AD3F3E" w14:paraId="6DEC9E59" w14:textId="77777777" w:rsidTr="00AD3F3E">
        <w:trPr>
          <w:trHeight w:val="449"/>
        </w:trPr>
        <w:tc>
          <w:tcPr>
            <w:tcW w:w="1316" w:type="dxa"/>
            <w:tcBorders>
              <w:top w:val="single" w:sz="4" w:space="0" w:color="000000"/>
              <w:left w:val="single" w:sz="4" w:space="0" w:color="000000"/>
              <w:bottom w:val="single" w:sz="4" w:space="0" w:color="000000"/>
              <w:right w:val="single" w:sz="4" w:space="0" w:color="000000"/>
            </w:tcBorders>
          </w:tcPr>
          <w:p w14:paraId="359BF530" w14:textId="77777777" w:rsidR="00AD3F3E" w:rsidRDefault="00AD3F3E" w:rsidP="00AD3F3E">
            <w:pPr>
              <w:spacing w:line="259" w:lineRule="auto"/>
              <w:ind w:left="2"/>
              <w:rPr>
                <w:rFonts w:ascii="Calibri" w:eastAsia="Calibri" w:hAnsi="Calibri" w:cs="Calibri"/>
                <w:b/>
                <w:sz w:val="18"/>
              </w:rPr>
            </w:pPr>
            <w:r>
              <w:rPr>
                <w:rFonts w:ascii="Calibri" w:eastAsia="Calibri" w:hAnsi="Calibri" w:cs="Calibri"/>
                <w:sz w:val="20"/>
              </w:rPr>
              <w:t xml:space="preserve">D’Agostino et al (2020) </w:t>
            </w:r>
          </w:p>
        </w:tc>
        <w:tc>
          <w:tcPr>
            <w:tcW w:w="1018" w:type="dxa"/>
            <w:tcBorders>
              <w:top w:val="single" w:sz="4" w:space="0" w:color="000000"/>
              <w:left w:val="single" w:sz="4" w:space="0" w:color="000000"/>
              <w:bottom w:val="single" w:sz="4" w:space="0" w:color="000000"/>
              <w:right w:val="single" w:sz="4" w:space="0" w:color="000000"/>
            </w:tcBorders>
          </w:tcPr>
          <w:p w14:paraId="3B1A02FC" w14:textId="77777777" w:rsidR="00AD3F3E" w:rsidRDefault="00AD3F3E" w:rsidP="00AD3F3E">
            <w:pPr>
              <w:spacing w:line="259" w:lineRule="auto"/>
              <w:rPr>
                <w:rFonts w:ascii="Calibri" w:eastAsia="Calibri" w:hAnsi="Calibri" w:cs="Calibri"/>
                <w:b/>
                <w:sz w:val="18"/>
              </w:rPr>
            </w:pPr>
            <w:r>
              <w:rPr>
                <w:rFonts w:ascii="Calibri" w:eastAsia="Calibri" w:hAnsi="Calibri" w:cs="Calibri"/>
                <w:sz w:val="20"/>
              </w:rPr>
              <w:t xml:space="preserve">USA </w:t>
            </w:r>
          </w:p>
        </w:tc>
        <w:tc>
          <w:tcPr>
            <w:tcW w:w="1310" w:type="dxa"/>
            <w:tcBorders>
              <w:top w:val="single" w:sz="4" w:space="0" w:color="000000"/>
              <w:left w:val="single" w:sz="4" w:space="0" w:color="000000"/>
              <w:bottom w:val="single" w:sz="4" w:space="0" w:color="000000"/>
              <w:right w:val="single" w:sz="4" w:space="0" w:color="000000"/>
            </w:tcBorders>
          </w:tcPr>
          <w:p w14:paraId="6FF16180" w14:textId="77777777" w:rsidR="00AD3F3E" w:rsidRDefault="00AD3F3E" w:rsidP="00AD3F3E">
            <w:pPr>
              <w:ind w:left="2"/>
            </w:pPr>
            <w:r>
              <w:rPr>
                <w:rFonts w:ascii="Calibri" w:eastAsia="Calibri" w:hAnsi="Calibri" w:cs="Calibri"/>
                <w:sz w:val="18"/>
              </w:rPr>
              <w:t xml:space="preserve">The intervention was offered in areas with a population that was 48% male, 60% Hispanic, and </w:t>
            </w:r>
          </w:p>
          <w:p w14:paraId="1A36512E" w14:textId="77777777" w:rsidR="00AD3F3E" w:rsidRDefault="00AD3F3E" w:rsidP="00AD3F3E">
            <w:pPr>
              <w:spacing w:line="259" w:lineRule="auto"/>
              <w:ind w:left="2"/>
            </w:pPr>
            <w:r>
              <w:rPr>
                <w:rFonts w:ascii="Calibri" w:eastAsia="Calibri" w:hAnsi="Calibri" w:cs="Calibri"/>
                <w:sz w:val="18"/>
              </w:rPr>
              <w:t>29% non-</w:t>
            </w:r>
          </w:p>
          <w:p w14:paraId="30D517EC" w14:textId="77777777" w:rsidR="00AD3F3E" w:rsidRDefault="00AD3F3E" w:rsidP="00AD3F3E">
            <w:pPr>
              <w:spacing w:line="259" w:lineRule="auto"/>
              <w:ind w:left="2"/>
              <w:rPr>
                <w:rFonts w:ascii="Calibri" w:eastAsia="Calibri" w:hAnsi="Calibri" w:cs="Calibri"/>
                <w:b/>
                <w:sz w:val="18"/>
              </w:rPr>
            </w:pPr>
            <w:r>
              <w:rPr>
                <w:rFonts w:ascii="Calibri" w:eastAsia="Calibri" w:hAnsi="Calibri" w:cs="Calibri"/>
                <w:sz w:val="18"/>
              </w:rPr>
              <w:t xml:space="preserve">Hispanic black. In all, 33% of households were single parent and 33% were low income. The program served a mean (SD) of 501 (37) youths per year; total population 34,046. </w:t>
            </w:r>
          </w:p>
        </w:tc>
        <w:tc>
          <w:tcPr>
            <w:tcW w:w="1189" w:type="dxa"/>
            <w:tcBorders>
              <w:top w:val="single" w:sz="4" w:space="0" w:color="000000"/>
              <w:left w:val="single" w:sz="4" w:space="0" w:color="000000"/>
              <w:bottom w:val="single" w:sz="4" w:space="0" w:color="000000"/>
              <w:right w:val="single" w:sz="4" w:space="0" w:color="000000"/>
            </w:tcBorders>
          </w:tcPr>
          <w:p w14:paraId="7A0373C6" w14:textId="77777777" w:rsidR="00AD3F3E" w:rsidRDefault="00AD3F3E" w:rsidP="00AD3F3E">
            <w:pPr>
              <w:spacing w:line="259" w:lineRule="auto"/>
              <w:ind w:left="2"/>
              <w:rPr>
                <w:rFonts w:ascii="Calibri" w:eastAsia="Calibri" w:hAnsi="Calibri" w:cs="Calibri"/>
                <w:b/>
                <w:sz w:val="18"/>
              </w:rPr>
            </w:pPr>
            <w:r>
              <w:rPr>
                <w:rFonts w:ascii="Calibri" w:eastAsia="Calibri" w:hAnsi="Calibri" w:cs="Calibri"/>
                <w:sz w:val="18"/>
              </w:rPr>
              <w:t xml:space="preserve">Prospective cohort study. </w:t>
            </w:r>
          </w:p>
        </w:tc>
        <w:tc>
          <w:tcPr>
            <w:tcW w:w="1548" w:type="dxa"/>
            <w:tcBorders>
              <w:top w:val="single" w:sz="4" w:space="0" w:color="000000"/>
              <w:left w:val="single" w:sz="4" w:space="0" w:color="000000"/>
              <w:bottom w:val="single" w:sz="4" w:space="0" w:color="000000"/>
              <w:right w:val="single" w:sz="4" w:space="0" w:color="000000"/>
            </w:tcBorders>
          </w:tcPr>
          <w:p w14:paraId="717D7839" w14:textId="77777777" w:rsidR="00AD3F3E" w:rsidRDefault="00AD3F3E" w:rsidP="00AD3F3E">
            <w:pPr>
              <w:spacing w:after="1"/>
            </w:pPr>
            <w:r>
              <w:rPr>
                <w:rFonts w:ascii="Calibri" w:eastAsia="Calibri" w:hAnsi="Calibri" w:cs="Calibri"/>
                <w:sz w:val="18"/>
              </w:rPr>
              <w:t xml:space="preserve">Fit2Lead: a park-based violence prevention and mental health promotion afterschool programme </w:t>
            </w:r>
          </w:p>
          <w:p w14:paraId="757A284D" w14:textId="77777777" w:rsidR="00AD3F3E" w:rsidRDefault="00AD3F3E" w:rsidP="00AD3F3E">
            <w:pPr>
              <w:spacing w:line="259" w:lineRule="auto"/>
              <w:rPr>
                <w:rFonts w:ascii="Calibri" w:eastAsia="Calibri" w:hAnsi="Calibri" w:cs="Calibri"/>
                <w:b/>
                <w:sz w:val="18"/>
              </w:rPr>
            </w:pPr>
            <w:r>
              <w:rPr>
                <w:rFonts w:ascii="Calibri" w:eastAsia="Calibri" w:hAnsi="Calibri" w:cs="Calibri"/>
                <w:sz w:val="18"/>
              </w:rPr>
              <w:t xml:space="preserve"> </w:t>
            </w:r>
          </w:p>
        </w:tc>
        <w:tc>
          <w:tcPr>
            <w:tcW w:w="1944" w:type="dxa"/>
            <w:tcBorders>
              <w:top w:val="single" w:sz="4" w:space="0" w:color="000000"/>
              <w:left w:val="single" w:sz="4" w:space="0" w:color="000000"/>
              <w:bottom w:val="single" w:sz="4" w:space="0" w:color="000000"/>
              <w:right w:val="single" w:sz="4" w:space="0" w:color="000000"/>
            </w:tcBorders>
          </w:tcPr>
          <w:p w14:paraId="6A690D14" w14:textId="77777777" w:rsidR="00AD3F3E" w:rsidRDefault="00AD3F3E" w:rsidP="00AD3F3E">
            <w:pPr>
              <w:spacing w:after="1"/>
              <w:ind w:right="20"/>
            </w:pPr>
            <w:r>
              <w:rPr>
                <w:rFonts w:ascii="Calibri" w:eastAsia="Calibri" w:hAnsi="Calibri" w:cs="Calibri"/>
                <w:sz w:val="18"/>
              </w:rPr>
              <w:t xml:space="preserve">Juvenile arrest rate (per 10,000 youths ages 12 to 17 years across all targeted zip codes), and change in arrest rates (all offenses) per year among youth ages 12 to 17 years across matched zip codes for 3 years before </w:t>
            </w:r>
          </w:p>
          <w:p w14:paraId="5B27A2E3" w14:textId="77777777" w:rsidR="00AD3F3E" w:rsidRDefault="00AD3F3E" w:rsidP="00AD3F3E">
            <w:pPr>
              <w:spacing w:after="1"/>
            </w:pPr>
            <w:r>
              <w:rPr>
                <w:rFonts w:ascii="Calibri" w:eastAsia="Calibri" w:hAnsi="Calibri" w:cs="Calibri"/>
                <w:sz w:val="18"/>
              </w:rPr>
              <w:t xml:space="preserve">and after program implementation (2013-2018). </w:t>
            </w:r>
          </w:p>
          <w:p w14:paraId="1AA0CA84" w14:textId="77777777" w:rsidR="00AD3F3E" w:rsidRDefault="00AD3F3E" w:rsidP="00AD3F3E">
            <w:pPr>
              <w:spacing w:line="259" w:lineRule="auto"/>
              <w:rPr>
                <w:rFonts w:ascii="Calibri" w:eastAsia="Calibri" w:hAnsi="Calibri" w:cs="Calibri"/>
                <w:b/>
                <w:sz w:val="18"/>
              </w:rPr>
            </w:pPr>
            <w:r>
              <w:rPr>
                <w:rFonts w:ascii="Calibri" w:eastAsia="Calibri" w:hAnsi="Calibri" w:cs="Calibri"/>
                <w:sz w:val="18"/>
              </w:rPr>
              <w:t xml:space="preserve"> </w:t>
            </w:r>
          </w:p>
        </w:tc>
        <w:tc>
          <w:tcPr>
            <w:tcW w:w="4383" w:type="dxa"/>
            <w:tcBorders>
              <w:top w:val="single" w:sz="4" w:space="0" w:color="000000"/>
              <w:left w:val="single" w:sz="4" w:space="0" w:color="000000"/>
              <w:bottom w:val="single" w:sz="4" w:space="0" w:color="000000"/>
              <w:right w:val="single" w:sz="4" w:space="0" w:color="000000"/>
            </w:tcBorders>
          </w:tcPr>
          <w:p w14:paraId="2585DA95" w14:textId="77777777" w:rsidR="00AD3F3E" w:rsidRDefault="00AD3F3E" w:rsidP="00AD3F3E">
            <w:pPr>
              <w:spacing w:line="259" w:lineRule="auto"/>
            </w:pPr>
            <w:r>
              <w:rPr>
                <w:rFonts w:ascii="Calibri" w:eastAsia="Calibri" w:hAnsi="Calibri" w:cs="Calibri"/>
                <w:sz w:val="18"/>
              </w:rPr>
              <w:t xml:space="preserve">Adjusted Difference-in-Differences Poisson Regression </w:t>
            </w:r>
          </w:p>
          <w:p w14:paraId="1B1F5B8D" w14:textId="77777777" w:rsidR="00AD3F3E" w:rsidRDefault="00AD3F3E" w:rsidP="00AD3F3E">
            <w:r>
              <w:rPr>
                <w:rFonts w:ascii="Calibri" w:eastAsia="Calibri" w:hAnsi="Calibri" w:cs="Calibri"/>
                <w:sz w:val="18"/>
              </w:rPr>
              <w:t xml:space="preserve">Estimates of the Association of Program Implementation with Youth Arrest Rates Within 36 Zip Codes in Miami-Dade County, Florida. </w:t>
            </w:r>
          </w:p>
          <w:p w14:paraId="1D07E666" w14:textId="77777777" w:rsidR="00AD3F3E" w:rsidRDefault="00AD3F3E" w:rsidP="00AD3F3E">
            <w:pPr>
              <w:spacing w:line="241" w:lineRule="auto"/>
            </w:pPr>
            <w:r>
              <w:rPr>
                <w:rFonts w:ascii="Calibri" w:eastAsia="Calibri" w:hAnsi="Calibri" w:cs="Calibri"/>
                <w:sz w:val="18"/>
              </w:rPr>
              <w:t xml:space="preserve">After programme implementation – incidence rate ratio (IRR) (95%CI) 0.84 (0.84-0.85) p &lt;.001. </w:t>
            </w:r>
          </w:p>
          <w:p w14:paraId="531E970B" w14:textId="77777777" w:rsidR="00AD3F3E" w:rsidRDefault="00AD3F3E" w:rsidP="00AD3F3E">
            <w:pPr>
              <w:spacing w:after="1"/>
            </w:pPr>
            <w:r>
              <w:rPr>
                <w:rFonts w:ascii="Calibri" w:eastAsia="Calibri" w:hAnsi="Calibri" w:cs="Calibri"/>
                <w:sz w:val="18"/>
              </w:rPr>
              <w:t xml:space="preserve">Programme present – IRR (95%CI) 2.05 (1.65-2.56) p&lt;.001 Program present × after program implementation – IRR (95%CI) 0.81 (0.76-0.85) p &lt;.001. </w:t>
            </w:r>
          </w:p>
          <w:p w14:paraId="57955F7B" w14:textId="77777777" w:rsidR="00AD3F3E" w:rsidRDefault="00AD3F3E" w:rsidP="00AD3F3E">
            <w:pPr>
              <w:spacing w:line="259" w:lineRule="auto"/>
              <w:rPr>
                <w:rFonts w:ascii="Calibri" w:eastAsia="Calibri" w:hAnsi="Calibri" w:cs="Calibri"/>
                <w:b/>
                <w:sz w:val="18"/>
              </w:rPr>
            </w:pPr>
            <w:r>
              <w:rPr>
                <w:rFonts w:ascii="Calibri" w:eastAsia="Calibri" w:hAnsi="Calibri" w:cs="Calibri"/>
                <w:sz w:val="18"/>
              </w:rPr>
              <w:t xml:space="preserve"> </w:t>
            </w:r>
          </w:p>
        </w:tc>
        <w:tc>
          <w:tcPr>
            <w:tcW w:w="1829" w:type="dxa"/>
            <w:tcBorders>
              <w:top w:val="single" w:sz="4" w:space="0" w:color="000000"/>
              <w:left w:val="single" w:sz="4" w:space="0" w:color="000000"/>
              <w:bottom w:val="single" w:sz="4" w:space="0" w:color="000000"/>
              <w:right w:val="single" w:sz="4" w:space="0" w:color="000000"/>
            </w:tcBorders>
          </w:tcPr>
          <w:p w14:paraId="187CCD66" w14:textId="77777777" w:rsidR="00AD3F3E" w:rsidRDefault="00AD3F3E" w:rsidP="00AD3F3E">
            <w:pPr>
              <w:spacing w:line="259" w:lineRule="auto"/>
              <w:rPr>
                <w:rFonts w:ascii="Calibri" w:eastAsia="Calibri" w:hAnsi="Calibri" w:cs="Calibri"/>
                <w:b/>
                <w:sz w:val="18"/>
              </w:rPr>
            </w:pPr>
            <w:r>
              <w:rPr>
                <w:rFonts w:ascii="Calibri" w:eastAsia="Calibri" w:hAnsi="Calibri" w:cs="Calibri"/>
                <w:sz w:val="18"/>
              </w:rPr>
              <w:t xml:space="preserve"> </w:t>
            </w:r>
          </w:p>
        </w:tc>
        <w:tc>
          <w:tcPr>
            <w:tcW w:w="785" w:type="dxa"/>
            <w:tcBorders>
              <w:top w:val="single" w:sz="4" w:space="0" w:color="000000"/>
              <w:left w:val="single" w:sz="4" w:space="0" w:color="000000"/>
              <w:bottom w:val="single" w:sz="4" w:space="0" w:color="000000"/>
              <w:right w:val="single" w:sz="4" w:space="0" w:color="000000"/>
            </w:tcBorders>
          </w:tcPr>
          <w:p w14:paraId="06E0821F" w14:textId="77777777" w:rsidR="00AD3F3E" w:rsidRDefault="00AD3F3E" w:rsidP="00AD3F3E">
            <w:pPr>
              <w:spacing w:line="259" w:lineRule="auto"/>
              <w:rPr>
                <w:rFonts w:ascii="Calibri" w:eastAsia="Calibri" w:hAnsi="Calibri" w:cs="Calibri"/>
                <w:b/>
                <w:sz w:val="18"/>
              </w:rPr>
            </w:pPr>
            <w:r>
              <w:rPr>
                <w:rFonts w:ascii="Calibri" w:eastAsia="Calibri" w:hAnsi="Calibri" w:cs="Calibri"/>
                <w:sz w:val="18"/>
              </w:rPr>
              <w:t xml:space="preserve">2 </w:t>
            </w:r>
          </w:p>
        </w:tc>
      </w:tr>
      <w:tr w:rsidR="00AD3F3E" w14:paraId="28026FD5" w14:textId="77777777" w:rsidTr="00AD3F3E">
        <w:trPr>
          <w:trHeight w:val="3373"/>
        </w:trPr>
        <w:tc>
          <w:tcPr>
            <w:tcW w:w="1316" w:type="dxa"/>
            <w:tcBorders>
              <w:top w:val="single" w:sz="4" w:space="0" w:color="000000"/>
              <w:left w:val="single" w:sz="4" w:space="0" w:color="000000"/>
              <w:bottom w:val="single" w:sz="4" w:space="0" w:color="000000"/>
              <w:right w:val="single" w:sz="4" w:space="0" w:color="000000"/>
            </w:tcBorders>
          </w:tcPr>
          <w:p w14:paraId="2983BA4A" w14:textId="77777777" w:rsidR="00AD3F3E" w:rsidRDefault="00AD3F3E" w:rsidP="00AD3F3E">
            <w:pPr>
              <w:spacing w:line="259" w:lineRule="auto"/>
              <w:ind w:left="2"/>
            </w:pPr>
            <w:proofErr w:type="spellStart"/>
            <w:r>
              <w:rPr>
                <w:rFonts w:ascii="Calibri" w:eastAsia="Calibri" w:hAnsi="Calibri" w:cs="Calibri"/>
                <w:sz w:val="20"/>
              </w:rPr>
              <w:lastRenderedPageBreak/>
              <w:t>Falxa</w:t>
            </w:r>
            <w:proofErr w:type="spellEnd"/>
            <w:r>
              <w:rPr>
                <w:rFonts w:ascii="Calibri" w:eastAsia="Calibri" w:hAnsi="Calibri" w:cs="Calibri"/>
                <w:sz w:val="20"/>
              </w:rPr>
              <w:t>-</w:t>
            </w:r>
          </w:p>
          <w:p w14:paraId="3D8E6966" w14:textId="77777777" w:rsidR="00AD3F3E" w:rsidRDefault="00AD3F3E" w:rsidP="00AD3F3E">
            <w:pPr>
              <w:spacing w:line="259" w:lineRule="auto"/>
              <w:ind w:left="2" w:right="30"/>
            </w:pPr>
            <w:r>
              <w:rPr>
                <w:rFonts w:ascii="Calibri" w:eastAsia="Calibri" w:hAnsi="Calibri" w:cs="Calibri"/>
                <w:sz w:val="20"/>
              </w:rPr>
              <w:t xml:space="preserve">Raymond et al 2013 </w:t>
            </w:r>
          </w:p>
        </w:tc>
        <w:tc>
          <w:tcPr>
            <w:tcW w:w="1018" w:type="dxa"/>
            <w:tcBorders>
              <w:top w:val="single" w:sz="4" w:space="0" w:color="000000"/>
              <w:left w:val="single" w:sz="4" w:space="0" w:color="000000"/>
              <w:bottom w:val="single" w:sz="4" w:space="0" w:color="000000"/>
              <w:right w:val="single" w:sz="4" w:space="0" w:color="000000"/>
            </w:tcBorders>
          </w:tcPr>
          <w:p w14:paraId="1B6E3098" w14:textId="77777777" w:rsidR="00AD3F3E" w:rsidRDefault="00AD3F3E" w:rsidP="00AD3F3E">
            <w:pPr>
              <w:spacing w:line="259" w:lineRule="auto"/>
            </w:pPr>
            <w:r>
              <w:rPr>
                <w:rFonts w:ascii="Calibri" w:eastAsia="Calibri" w:hAnsi="Calibri" w:cs="Calibri"/>
                <w:sz w:val="18"/>
              </w:rPr>
              <w:t xml:space="preserve">USA </w:t>
            </w:r>
          </w:p>
        </w:tc>
        <w:tc>
          <w:tcPr>
            <w:tcW w:w="1310" w:type="dxa"/>
            <w:tcBorders>
              <w:top w:val="single" w:sz="4" w:space="0" w:color="000000"/>
              <w:left w:val="single" w:sz="4" w:space="0" w:color="000000"/>
              <w:bottom w:val="single" w:sz="4" w:space="0" w:color="000000"/>
              <w:right w:val="single" w:sz="4" w:space="0" w:color="000000"/>
            </w:tcBorders>
          </w:tcPr>
          <w:p w14:paraId="6D4AF615" w14:textId="77777777" w:rsidR="00AD3F3E" w:rsidRDefault="00AD3F3E" w:rsidP="00AD3F3E">
            <w:pPr>
              <w:spacing w:line="259" w:lineRule="auto"/>
              <w:ind w:left="2" w:right="9"/>
            </w:pPr>
            <w:r>
              <w:rPr>
                <w:rFonts w:ascii="Calibri" w:eastAsia="Calibri" w:hAnsi="Calibri" w:cs="Calibri"/>
                <w:sz w:val="18"/>
              </w:rPr>
              <w:t xml:space="preserve">12 males, 4 females, 16/20 were BAME, basic education status. </w:t>
            </w:r>
          </w:p>
        </w:tc>
        <w:tc>
          <w:tcPr>
            <w:tcW w:w="1189" w:type="dxa"/>
            <w:tcBorders>
              <w:top w:val="single" w:sz="4" w:space="0" w:color="000000"/>
              <w:left w:val="single" w:sz="4" w:space="0" w:color="000000"/>
              <w:bottom w:val="single" w:sz="4" w:space="0" w:color="000000"/>
              <w:right w:val="single" w:sz="4" w:space="0" w:color="000000"/>
            </w:tcBorders>
          </w:tcPr>
          <w:p w14:paraId="6FCF6CAD" w14:textId="77777777" w:rsidR="00AD3F3E" w:rsidRDefault="00AD3F3E" w:rsidP="00AD3F3E">
            <w:pPr>
              <w:spacing w:line="259" w:lineRule="auto"/>
              <w:ind w:left="2" w:right="32"/>
            </w:pPr>
            <w:r>
              <w:rPr>
                <w:rFonts w:ascii="Calibri" w:eastAsia="Calibri" w:hAnsi="Calibri" w:cs="Calibri"/>
                <w:sz w:val="18"/>
              </w:rPr>
              <w:t xml:space="preserve">Qualitative. </w:t>
            </w:r>
          </w:p>
        </w:tc>
        <w:tc>
          <w:tcPr>
            <w:tcW w:w="1548" w:type="dxa"/>
            <w:tcBorders>
              <w:top w:val="single" w:sz="4" w:space="0" w:color="000000"/>
              <w:left w:val="single" w:sz="4" w:space="0" w:color="000000"/>
              <w:bottom w:val="single" w:sz="4" w:space="0" w:color="000000"/>
              <w:right w:val="single" w:sz="4" w:space="0" w:color="000000"/>
            </w:tcBorders>
          </w:tcPr>
          <w:p w14:paraId="03891C2B" w14:textId="77777777" w:rsidR="00AD3F3E" w:rsidRDefault="00AD3F3E" w:rsidP="00AD3F3E">
            <w:pPr>
              <w:spacing w:after="2" w:line="239" w:lineRule="auto"/>
            </w:pPr>
            <w:r>
              <w:rPr>
                <w:rFonts w:ascii="Calibri" w:eastAsia="Calibri" w:hAnsi="Calibri" w:cs="Calibri"/>
                <w:sz w:val="18"/>
              </w:rPr>
              <w:t xml:space="preserve">Completing a training </w:t>
            </w:r>
          </w:p>
          <w:p w14:paraId="3E0A3FB7" w14:textId="77777777" w:rsidR="00AD3F3E" w:rsidRDefault="00AD3F3E" w:rsidP="00AD3F3E">
            <w:pPr>
              <w:spacing w:line="259" w:lineRule="auto"/>
            </w:pPr>
            <w:r>
              <w:rPr>
                <w:rFonts w:ascii="Calibri" w:eastAsia="Calibri" w:hAnsi="Calibri" w:cs="Calibri"/>
                <w:sz w:val="18"/>
              </w:rPr>
              <w:t xml:space="preserve">programme and then 2-3 month’s work experience in an entry-level “green job”. </w:t>
            </w:r>
          </w:p>
        </w:tc>
        <w:tc>
          <w:tcPr>
            <w:tcW w:w="1944" w:type="dxa"/>
            <w:tcBorders>
              <w:top w:val="single" w:sz="4" w:space="0" w:color="000000"/>
              <w:left w:val="single" w:sz="4" w:space="0" w:color="000000"/>
              <w:bottom w:val="single" w:sz="4" w:space="0" w:color="000000"/>
              <w:right w:val="single" w:sz="4" w:space="0" w:color="000000"/>
            </w:tcBorders>
          </w:tcPr>
          <w:p w14:paraId="2A3B1BC2" w14:textId="77777777" w:rsidR="00AD3F3E" w:rsidRDefault="00AD3F3E" w:rsidP="00AD3F3E">
            <w:pPr>
              <w:ind w:right="23"/>
            </w:pPr>
            <w:r>
              <w:rPr>
                <w:rFonts w:ascii="Calibri" w:eastAsia="Calibri" w:hAnsi="Calibri" w:cs="Calibri"/>
                <w:sz w:val="18"/>
              </w:rPr>
              <w:t xml:space="preserve">Flexible open-ended questions through semi-structured interview, transcripts processed using </w:t>
            </w:r>
          </w:p>
          <w:p w14:paraId="38A4B7DF" w14:textId="77777777" w:rsidR="00AD3F3E" w:rsidRDefault="00AD3F3E" w:rsidP="00AD3F3E">
            <w:pPr>
              <w:spacing w:line="259" w:lineRule="auto"/>
            </w:pPr>
            <w:r>
              <w:rPr>
                <w:rFonts w:ascii="Calibri" w:eastAsia="Calibri" w:hAnsi="Calibri" w:cs="Calibri"/>
                <w:sz w:val="18"/>
              </w:rPr>
              <w:t xml:space="preserve">NVivo software. </w:t>
            </w:r>
          </w:p>
        </w:tc>
        <w:tc>
          <w:tcPr>
            <w:tcW w:w="4383" w:type="dxa"/>
            <w:tcBorders>
              <w:top w:val="single" w:sz="4" w:space="0" w:color="000000"/>
              <w:left w:val="single" w:sz="4" w:space="0" w:color="000000"/>
              <w:bottom w:val="single" w:sz="4" w:space="0" w:color="000000"/>
              <w:right w:val="single" w:sz="4" w:space="0" w:color="000000"/>
            </w:tcBorders>
          </w:tcPr>
          <w:p w14:paraId="222EAA0C" w14:textId="77777777" w:rsidR="00AD3F3E" w:rsidRDefault="00AD3F3E" w:rsidP="00AD3F3E">
            <w:pPr>
              <w:spacing w:line="259" w:lineRule="auto"/>
            </w:pPr>
            <w:r>
              <w:rPr>
                <w:rFonts w:ascii="Calibri" w:eastAsia="Calibri" w:hAnsi="Calibri" w:cs="Calibri"/>
                <w:sz w:val="18"/>
              </w:rPr>
              <w:t xml:space="preserve">Thematic analysis revealed key themes; motivations, </w:t>
            </w:r>
          </w:p>
          <w:p w14:paraId="733E6580" w14:textId="77777777" w:rsidR="00AD3F3E" w:rsidRDefault="00AD3F3E" w:rsidP="00AD3F3E">
            <w:pPr>
              <w:spacing w:line="241" w:lineRule="auto"/>
            </w:pPr>
            <w:r>
              <w:rPr>
                <w:rFonts w:ascii="Calibri" w:eastAsia="Calibri" w:hAnsi="Calibri" w:cs="Calibri"/>
                <w:sz w:val="18"/>
              </w:rPr>
              <w:t xml:space="preserve">knowledge/skills, attitudes, significance of environmental work, and challenges faced. Motivations included: inspired by </w:t>
            </w:r>
          </w:p>
          <w:p w14:paraId="3BC8C2DB" w14:textId="77777777" w:rsidR="00AD3F3E" w:rsidRDefault="00AD3F3E" w:rsidP="00AD3F3E">
            <w:pPr>
              <w:spacing w:line="259" w:lineRule="auto"/>
            </w:pPr>
            <w:r>
              <w:rPr>
                <w:rFonts w:ascii="Calibri" w:eastAsia="Calibri" w:hAnsi="Calibri" w:cs="Calibri"/>
                <w:sz w:val="18"/>
              </w:rPr>
              <w:t xml:space="preserve">significant others both before (88%) and during work placement (69%), interest in environment (69%), being an “outdoor person”, contributing to environmental benefits (19%), work pride. Attitudes included: Change in attitude toward self, positive (56%) or neutral (25%); toward work, 31% appreciated the freedom offered, 13% negative toward work; toward the environment – 81% had a positive outlook toward the environment following the job, and 56% had greater awareness of local environment. </w:t>
            </w:r>
          </w:p>
        </w:tc>
        <w:tc>
          <w:tcPr>
            <w:tcW w:w="1829" w:type="dxa"/>
            <w:tcBorders>
              <w:top w:val="single" w:sz="4" w:space="0" w:color="000000"/>
              <w:left w:val="single" w:sz="4" w:space="0" w:color="000000"/>
              <w:bottom w:val="single" w:sz="4" w:space="0" w:color="000000"/>
              <w:right w:val="single" w:sz="4" w:space="0" w:color="000000"/>
            </w:tcBorders>
          </w:tcPr>
          <w:p w14:paraId="1FE82001" w14:textId="77777777" w:rsidR="00AD3F3E" w:rsidRDefault="00AD3F3E" w:rsidP="00AD3F3E">
            <w:pPr>
              <w:spacing w:line="259" w:lineRule="auto"/>
            </w:pPr>
            <w:r>
              <w:rPr>
                <w:rFonts w:ascii="Calibri" w:eastAsia="Calibri" w:hAnsi="Calibri" w:cs="Calibri"/>
                <w:sz w:val="18"/>
              </w:rPr>
              <w:t xml:space="preserve"> </w:t>
            </w:r>
          </w:p>
        </w:tc>
        <w:tc>
          <w:tcPr>
            <w:tcW w:w="785" w:type="dxa"/>
            <w:tcBorders>
              <w:top w:val="single" w:sz="4" w:space="0" w:color="000000"/>
              <w:left w:val="single" w:sz="4" w:space="0" w:color="000000"/>
              <w:bottom w:val="single" w:sz="4" w:space="0" w:color="000000"/>
              <w:right w:val="single" w:sz="4" w:space="0" w:color="000000"/>
            </w:tcBorders>
          </w:tcPr>
          <w:p w14:paraId="2720950A" w14:textId="77777777" w:rsidR="00AD3F3E" w:rsidRDefault="00AD3F3E" w:rsidP="00AD3F3E">
            <w:pPr>
              <w:spacing w:line="259" w:lineRule="auto"/>
            </w:pPr>
            <w:r>
              <w:rPr>
                <w:rFonts w:ascii="Calibri" w:eastAsia="Calibri" w:hAnsi="Calibri" w:cs="Calibri"/>
                <w:sz w:val="18"/>
              </w:rPr>
              <w:t>7/9</w:t>
            </w:r>
            <w:r>
              <w:rPr>
                <w:rFonts w:ascii="Calibri" w:eastAsia="Calibri" w:hAnsi="Calibri" w:cs="Calibri"/>
                <w:b/>
                <w:sz w:val="18"/>
                <w:vertAlign w:val="superscript"/>
              </w:rPr>
              <w:t>3</w:t>
            </w:r>
            <w:r>
              <w:rPr>
                <w:rFonts w:ascii="Calibri" w:eastAsia="Calibri" w:hAnsi="Calibri" w:cs="Calibri"/>
                <w:b/>
                <w:sz w:val="18"/>
              </w:rPr>
              <w:t xml:space="preserve"> </w:t>
            </w:r>
          </w:p>
        </w:tc>
      </w:tr>
      <w:tr w:rsidR="00AD3F3E" w14:paraId="2BD8B3E7" w14:textId="77777777" w:rsidTr="00AD3F3E">
        <w:trPr>
          <w:trHeight w:val="2648"/>
        </w:trPr>
        <w:tc>
          <w:tcPr>
            <w:tcW w:w="1316" w:type="dxa"/>
            <w:tcBorders>
              <w:top w:val="single" w:sz="4" w:space="0" w:color="000000"/>
              <w:left w:val="single" w:sz="4" w:space="0" w:color="000000"/>
              <w:bottom w:val="single" w:sz="4" w:space="0" w:color="000000"/>
              <w:right w:val="single" w:sz="4" w:space="0" w:color="000000"/>
            </w:tcBorders>
          </w:tcPr>
          <w:p w14:paraId="008917FF" w14:textId="77777777" w:rsidR="00AD3F3E" w:rsidRDefault="00AD3F3E" w:rsidP="00AD3F3E">
            <w:pPr>
              <w:spacing w:line="259" w:lineRule="auto"/>
              <w:ind w:left="2"/>
            </w:pPr>
            <w:proofErr w:type="spellStart"/>
            <w:r>
              <w:rPr>
                <w:rFonts w:ascii="Calibri" w:eastAsia="Calibri" w:hAnsi="Calibri" w:cs="Calibri"/>
                <w:sz w:val="20"/>
              </w:rPr>
              <w:t>Kanters</w:t>
            </w:r>
            <w:proofErr w:type="spellEnd"/>
            <w:r>
              <w:rPr>
                <w:rFonts w:ascii="Calibri" w:eastAsia="Calibri" w:hAnsi="Calibri" w:cs="Calibri"/>
                <w:sz w:val="20"/>
              </w:rPr>
              <w:t xml:space="preserve"> et al </w:t>
            </w:r>
          </w:p>
          <w:p w14:paraId="266A4E68" w14:textId="77777777" w:rsidR="00AD3F3E" w:rsidRDefault="00AD3F3E" w:rsidP="00AD3F3E">
            <w:pPr>
              <w:spacing w:line="259" w:lineRule="auto"/>
              <w:ind w:left="2"/>
            </w:pPr>
            <w:r>
              <w:rPr>
                <w:rFonts w:ascii="Calibri" w:eastAsia="Calibri" w:hAnsi="Calibri" w:cs="Calibri"/>
                <w:sz w:val="20"/>
              </w:rPr>
              <w:t xml:space="preserve">2002 </w:t>
            </w:r>
          </w:p>
          <w:p w14:paraId="574EAB2C" w14:textId="77777777" w:rsidR="00AD3F3E" w:rsidRDefault="00AD3F3E" w:rsidP="00AD3F3E">
            <w:pPr>
              <w:spacing w:line="259" w:lineRule="auto"/>
              <w:ind w:left="2"/>
            </w:pPr>
          </w:p>
        </w:tc>
        <w:tc>
          <w:tcPr>
            <w:tcW w:w="1018" w:type="dxa"/>
            <w:tcBorders>
              <w:top w:val="single" w:sz="4" w:space="0" w:color="000000"/>
              <w:left w:val="single" w:sz="4" w:space="0" w:color="000000"/>
              <w:bottom w:val="single" w:sz="4" w:space="0" w:color="000000"/>
              <w:right w:val="single" w:sz="4" w:space="0" w:color="000000"/>
            </w:tcBorders>
          </w:tcPr>
          <w:p w14:paraId="00098F97" w14:textId="77777777" w:rsidR="00AD3F3E" w:rsidRDefault="00AD3F3E" w:rsidP="00AD3F3E">
            <w:pPr>
              <w:spacing w:line="259" w:lineRule="auto"/>
            </w:pPr>
            <w:r>
              <w:rPr>
                <w:rFonts w:ascii="Calibri" w:eastAsia="Calibri" w:hAnsi="Calibri" w:cs="Calibri"/>
                <w:sz w:val="18"/>
              </w:rPr>
              <w:t xml:space="preserve">USA </w:t>
            </w:r>
          </w:p>
        </w:tc>
        <w:tc>
          <w:tcPr>
            <w:tcW w:w="1310" w:type="dxa"/>
            <w:tcBorders>
              <w:top w:val="single" w:sz="4" w:space="0" w:color="000000"/>
              <w:left w:val="single" w:sz="4" w:space="0" w:color="000000"/>
              <w:bottom w:val="single" w:sz="4" w:space="0" w:color="000000"/>
              <w:right w:val="single" w:sz="4" w:space="0" w:color="000000"/>
            </w:tcBorders>
          </w:tcPr>
          <w:p w14:paraId="09D65280" w14:textId="77777777" w:rsidR="00AD3F3E" w:rsidRDefault="00AD3F3E" w:rsidP="00AD3F3E">
            <w:pPr>
              <w:spacing w:line="259" w:lineRule="auto"/>
              <w:ind w:left="2" w:right="29"/>
            </w:pPr>
            <w:r>
              <w:rPr>
                <w:rFonts w:ascii="Calibri" w:eastAsia="Calibri" w:hAnsi="Calibri" w:cs="Calibri"/>
                <w:sz w:val="18"/>
              </w:rPr>
              <w:t>Medical students from cohorts 1997 (n=26), 1998 (n=57), 1999 (n=52).</w:t>
            </w:r>
          </w:p>
        </w:tc>
        <w:tc>
          <w:tcPr>
            <w:tcW w:w="1189" w:type="dxa"/>
            <w:tcBorders>
              <w:top w:val="single" w:sz="4" w:space="0" w:color="000000"/>
              <w:left w:val="single" w:sz="4" w:space="0" w:color="000000"/>
              <w:bottom w:val="single" w:sz="4" w:space="0" w:color="000000"/>
              <w:right w:val="single" w:sz="4" w:space="0" w:color="000000"/>
            </w:tcBorders>
          </w:tcPr>
          <w:p w14:paraId="7E27A647" w14:textId="77777777" w:rsidR="00AD3F3E" w:rsidRDefault="00AD3F3E" w:rsidP="00AD3F3E">
            <w:pPr>
              <w:spacing w:line="259" w:lineRule="auto"/>
              <w:ind w:left="2"/>
            </w:pPr>
            <w:r>
              <w:rPr>
                <w:rFonts w:ascii="Calibri" w:eastAsia="Calibri" w:hAnsi="Calibri" w:cs="Calibri"/>
                <w:sz w:val="18"/>
              </w:rPr>
              <w:t xml:space="preserve">Cohorts 1999 received the intervention. </w:t>
            </w:r>
          </w:p>
          <w:p w14:paraId="5222FEFA" w14:textId="77777777" w:rsidR="00AD3F3E" w:rsidRDefault="00AD3F3E" w:rsidP="00AD3F3E">
            <w:pPr>
              <w:spacing w:line="259" w:lineRule="auto"/>
              <w:ind w:left="2"/>
            </w:pPr>
            <w:r>
              <w:rPr>
                <w:rFonts w:ascii="Calibri" w:eastAsia="Calibri" w:hAnsi="Calibri" w:cs="Calibri"/>
                <w:sz w:val="18"/>
              </w:rPr>
              <w:t xml:space="preserve">Cohorts in </w:t>
            </w:r>
          </w:p>
          <w:p w14:paraId="239C96F6" w14:textId="77777777" w:rsidR="00AD3F3E" w:rsidRDefault="00AD3F3E" w:rsidP="00AD3F3E">
            <w:pPr>
              <w:spacing w:line="259" w:lineRule="auto"/>
              <w:ind w:left="2"/>
            </w:pPr>
            <w:r>
              <w:rPr>
                <w:rFonts w:ascii="Calibri" w:eastAsia="Calibri" w:hAnsi="Calibri" w:cs="Calibri"/>
                <w:sz w:val="18"/>
              </w:rPr>
              <w:t xml:space="preserve">1997 and 1998 were control groups.  </w:t>
            </w:r>
          </w:p>
        </w:tc>
        <w:tc>
          <w:tcPr>
            <w:tcW w:w="1548" w:type="dxa"/>
            <w:tcBorders>
              <w:top w:val="single" w:sz="4" w:space="0" w:color="000000"/>
              <w:left w:val="single" w:sz="4" w:space="0" w:color="000000"/>
              <w:bottom w:val="single" w:sz="4" w:space="0" w:color="000000"/>
              <w:right w:val="single" w:sz="4" w:space="0" w:color="000000"/>
            </w:tcBorders>
          </w:tcPr>
          <w:p w14:paraId="4958228C" w14:textId="77777777" w:rsidR="00AD3F3E" w:rsidRDefault="00AD3F3E" w:rsidP="00AD3F3E">
            <w:pPr>
              <w:spacing w:line="259" w:lineRule="auto"/>
            </w:pPr>
            <w:r>
              <w:rPr>
                <w:rFonts w:ascii="Calibri" w:eastAsia="Calibri" w:hAnsi="Calibri" w:cs="Calibri"/>
                <w:sz w:val="18"/>
              </w:rPr>
              <w:t xml:space="preserve">Outdoor experiential training activities conducted at park close to campus during the year.  </w:t>
            </w:r>
          </w:p>
        </w:tc>
        <w:tc>
          <w:tcPr>
            <w:tcW w:w="1944" w:type="dxa"/>
            <w:tcBorders>
              <w:top w:val="single" w:sz="4" w:space="0" w:color="000000"/>
              <w:left w:val="single" w:sz="4" w:space="0" w:color="000000"/>
              <w:bottom w:val="single" w:sz="4" w:space="0" w:color="000000"/>
              <w:right w:val="single" w:sz="4" w:space="0" w:color="000000"/>
            </w:tcBorders>
          </w:tcPr>
          <w:p w14:paraId="55324420" w14:textId="77777777" w:rsidR="00AD3F3E" w:rsidRDefault="00AD3F3E" w:rsidP="00AD3F3E">
            <w:pPr>
              <w:spacing w:line="259" w:lineRule="auto"/>
            </w:pPr>
            <w:r>
              <w:rPr>
                <w:rFonts w:ascii="Calibri" w:eastAsia="Calibri" w:hAnsi="Calibri" w:cs="Calibri"/>
                <w:sz w:val="18"/>
              </w:rPr>
              <w:t xml:space="preserve">Profile for </w:t>
            </w:r>
          </w:p>
          <w:p w14:paraId="046C75B7" w14:textId="77777777" w:rsidR="00AD3F3E" w:rsidRDefault="00AD3F3E" w:rsidP="00AD3F3E">
            <w:pPr>
              <w:spacing w:line="259" w:lineRule="auto"/>
            </w:pPr>
            <w:r>
              <w:rPr>
                <w:rFonts w:ascii="Calibri" w:eastAsia="Calibri" w:hAnsi="Calibri" w:cs="Calibri"/>
                <w:sz w:val="18"/>
              </w:rPr>
              <w:t xml:space="preserve">Mood States (POMS).  </w:t>
            </w:r>
          </w:p>
        </w:tc>
        <w:tc>
          <w:tcPr>
            <w:tcW w:w="4383" w:type="dxa"/>
            <w:tcBorders>
              <w:top w:val="single" w:sz="4" w:space="0" w:color="000000"/>
              <w:left w:val="single" w:sz="4" w:space="0" w:color="000000"/>
              <w:bottom w:val="single" w:sz="4" w:space="0" w:color="000000"/>
              <w:right w:val="single" w:sz="4" w:space="0" w:color="000000"/>
            </w:tcBorders>
          </w:tcPr>
          <w:p w14:paraId="4FECAB25" w14:textId="77777777" w:rsidR="00AD3F3E" w:rsidRDefault="00AD3F3E" w:rsidP="00AD3F3E">
            <w:pPr>
              <w:spacing w:after="2" w:line="239" w:lineRule="auto"/>
            </w:pPr>
            <w:r>
              <w:rPr>
                <w:rFonts w:ascii="Calibri" w:eastAsia="Calibri" w:hAnsi="Calibri" w:cs="Calibri"/>
                <w:sz w:val="18"/>
              </w:rPr>
              <w:t xml:space="preserve">There were significant between-group differences for early semester anxiety-tension (F = -16.75, p &lt;.001), early semester vigour activity (F = 8.96, p &lt;.01), exam period depression- dejection (F- 4.99, p &lt;.05), and exam period fatigue-inertia (F = 6.09, p &lt;.05). </w:t>
            </w:r>
          </w:p>
          <w:p w14:paraId="456E9716" w14:textId="77777777" w:rsidR="00AD3F3E" w:rsidRDefault="00AD3F3E" w:rsidP="00AD3F3E">
            <w:pPr>
              <w:spacing w:line="259" w:lineRule="auto"/>
            </w:pPr>
            <w:r>
              <w:rPr>
                <w:rFonts w:ascii="Calibri" w:eastAsia="Calibri" w:hAnsi="Calibri" w:cs="Calibri"/>
                <w:sz w:val="18"/>
              </w:rPr>
              <w:t>Outdoor experiential training had a significant effect on several mood states. Measures of anxiety-tension, vigour activity, and depression-dejection mood states before the freshman semester were significantly lower for subjects in the intervention group than those reported for the control group.</w:t>
            </w:r>
          </w:p>
        </w:tc>
        <w:tc>
          <w:tcPr>
            <w:tcW w:w="1829" w:type="dxa"/>
            <w:tcBorders>
              <w:top w:val="single" w:sz="4" w:space="0" w:color="000000"/>
              <w:left w:val="single" w:sz="4" w:space="0" w:color="000000"/>
              <w:bottom w:val="single" w:sz="4" w:space="0" w:color="000000"/>
              <w:right w:val="single" w:sz="4" w:space="0" w:color="000000"/>
            </w:tcBorders>
          </w:tcPr>
          <w:p w14:paraId="3EA70F5E" w14:textId="77777777" w:rsidR="00AD3F3E" w:rsidRDefault="00AD3F3E" w:rsidP="00AD3F3E">
            <w:pPr>
              <w:spacing w:line="259" w:lineRule="auto"/>
            </w:pPr>
            <w:r>
              <w:rPr>
                <w:rFonts w:ascii="Calibri" w:eastAsia="Calibri" w:hAnsi="Calibri" w:cs="Calibri"/>
                <w:sz w:val="18"/>
              </w:rPr>
              <w:t xml:space="preserve">The activities were designed to create group cohesiveness and foster social support.  </w:t>
            </w:r>
          </w:p>
        </w:tc>
        <w:tc>
          <w:tcPr>
            <w:tcW w:w="785" w:type="dxa"/>
            <w:tcBorders>
              <w:top w:val="single" w:sz="4" w:space="0" w:color="000000"/>
              <w:left w:val="single" w:sz="4" w:space="0" w:color="000000"/>
              <w:bottom w:val="single" w:sz="4" w:space="0" w:color="000000"/>
              <w:right w:val="single" w:sz="4" w:space="0" w:color="000000"/>
            </w:tcBorders>
          </w:tcPr>
          <w:p w14:paraId="2A0563F7" w14:textId="77777777" w:rsidR="00AD3F3E" w:rsidRDefault="00AD3F3E" w:rsidP="00AD3F3E">
            <w:pPr>
              <w:spacing w:line="259" w:lineRule="auto"/>
            </w:pPr>
            <w:r>
              <w:rPr>
                <w:rFonts w:ascii="Calibri" w:eastAsia="Calibri" w:hAnsi="Calibri" w:cs="Calibri"/>
                <w:sz w:val="20"/>
              </w:rPr>
              <w:t>2</w:t>
            </w:r>
          </w:p>
        </w:tc>
      </w:tr>
      <w:tr w:rsidR="00AD3F3E" w14:paraId="0FB5F8E7" w14:textId="77777777" w:rsidTr="00AD3F3E">
        <w:trPr>
          <w:trHeight w:val="2648"/>
        </w:trPr>
        <w:tc>
          <w:tcPr>
            <w:tcW w:w="1316" w:type="dxa"/>
            <w:tcBorders>
              <w:top w:val="single" w:sz="4" w:space="0" w:color="000000"/>
              <w:left w:val="single" w:sz="4" w:space="0" w:color="000000"/>
              <w:bottom w:val="single" w:sz="4" w:space="0" w:color="000000"/>
              <w:right w:val="single" w:sz="4" w:space="0" w:color="000000"/>
            </w:tcBorders>
          </w:tcPr>
          <w:p w14:paraId="337A6F19" w14:textId="77777777" w:rsidR="00AD3F3E" w:rsidRDefault="00AD3F3E" w:rsidP="00AD3F3E">
            <w:pPr>
              <w:spacing w:line="259" w:lineRule="auto"/>
              <w:ind w:left="2"/>
              <w:rPr>
                <w:rFonts w:ascii="Calibri" w:eastAsia="Calibri" w:hAnsi="Calibri" w:cs="Calibri"/>
                <w:sz w:val="20"/>
              </w:rPr>
            </w:pPr>
            <w:proofErr w:type="spellStart"/>
            <w:r>
              <w:rPr>
                <w:rFonts w:ascii="Calibri" w:eastAsia="Calibri" w:hAnsi="Calibri" w:cs="Calibri"/>
                <w:sz w:val="20"/>
              </w:rPr>
              <w:t>Kardjono</w:t>
            </w:r>
            <w:proofErr w:type="spellEnd"/>
            <w:r>
              <w:rPr>
                <w:rFonts w:ascii="Calibri" w:eastAsia="Calibri" w:hAnsi="Calibri" w:cs="Calibri"/>
                <w:sz w:val="20"/>
              </w:rPr>
              <w:t xml:space="preserve"> et al 2017 </w:t>
            </w:r>
          </w:p>
        </w:tc>
        <w:tc>
          <w:tcPr>
            <w:tcW w:w="1018" w:type="dxa"/>
            <w:tcBorders>
              <w:top w:val="single" w:sz="4" w:space="0" w:color="000000"/>
              <w:left w:val="single" w:sz="4" w:space="0" w:color="000000"/>
              <w:bottom w:val="single" w:sz="4" w:space="0" w:color="000000"/>
              <w:right w:val="single" w:sz="4" w:space="0" w:color="000000"/>
            </w:tcBorders>
          </w:tcPr>
          <w:p w14:paraId="7B04E52D"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Indonesia </w:t>
            </w:r>
          </w:p>
        </w:tc>
        <w:tc>
          <w:tcPr>
            <w:tcW w:w="1310" w:type="dxa"/>
            <w:tcBorders>
              <w:top w:val="single" w:sz="4" w:space="0" w:color="000000"/>
              <w:left w:val="single" w:sz="4" w:space="0" w:color="000000"/>
              <w:bottom w:val="single" w:sz="4" w:space="0" w:color="000000"/>
              <w:right w:val="single" w:sz="4" w:space="0" w:color="000000"/>
            </w:tcBorders>
          </w:tcPr>
          <w:p w14:paraId="05D8DA0D" w14:textId="77777777" w:rsidR="00AD3F3E" w:rsidRDefault="00AD3F3E" w:rsidP="00AD3F3E">
            <w:pPr>
              <w:spacing w:after="1"/>
              <w:ind w:left="2" w:right="33"/>
            </w:pPr>
            <w:r>
              <w:rPr>
                <w:rFonts w:ascii="Calibri" w:eastAsia="Calibri" w:hAnsi="Calibri" w:cs="Calibri"/>
                <w:sz w:val="18"/>
              </w:rPr>
              <w:t xml:space="preserve">62 male and 16 female freshman students (analysed separately) from the </w:t>
            </w:r>
          </w:p>
          <w:p w14:paraId="6B31CB02" w14:textId="77777777" w:rsidR="00AD3F3E" w:rsidRDefault="00AD3F3E" w:rsidP="00AD3F3E">
            <w:pPr>
              <w:spacing w:line="259" w:lineRule="auto"/>
              <w:ind w:left="2"/>
            </w:pPr>
            <w:r>
              <w:rPr>
                <w:rFonts w:ascii="Calibri" w:eastAsia="Calibri" w:hAnsi="Calibri" w:cs="Calibri"/>
                <w:sz w:val="18"/>
              </w:rPr>
              <w:t xml:space="preserve">Physical </w:t>
            </w:r>
          </w:p>
          <w:p w14:paraId="704604F5" w14:textId="77777777" w:rsidR="00AD3F3E" w:rsidRDefault="00AD3F3E" w:rsidP="00AD3F3E">
            <w:pPr>
              <w:spacing w:line="259" w:lineRule="auto"/>
              <w:ind w:left="2"/>
            </w:pPr>
            <w:r>
              <w:rPr>
                <w:rFonts w:ascii="Calibri" w:eastAsia="Calibri" w:hAnsi="Calibri" w:cs="Calibri"/>
                <w:sz w:val="18"/>
              </w:rPr>
              <w:t xml:space="preserve">Education and </w:t>
            </w:r>
          </w:p>
          <w:p w14:paraId="4939274F" w14:textId="77777777" w:rsidR="00AD3F3E" w:rsidRDefault="00AD3F3E" w:rsidP="00AD3F3E">
            <w:pPr>
              <w:spacing w:line="259" w:lineRule="auto"/>
              <w:ind w:left="2"/>
            </w:pPr>
            <w:r>
              <w:rPr>
                <w:rFonts w:ascii="Calibri" w:eastAsia="Calibri" w:hAnsi="Calibri" w:cs="Calibri"/>
                <w:sz w:val="18"/>
              </w:rPr>
              <w:t xml:space="preserve">Health </w:t>
            </w:r>
          </w:p>
          <w:p w14:paraId="30A5E8BA" w14:textId="77777777" w:rsidR="00AD3F3E" w:rsidRDefault="00AD3F3E" w:rsidP="00AD3F3E">
            <w:pPr>
              <w:spacing w:after="1"/>
              <w:ind w:left="2"/>
            </w:pPr>
            <w:r>
              <w:rPr>
                <w:rFonts w:ascii="Calibri" w:eastAsia="Calibri" w:hAnsi="Calibri" w:cs="Calibri"/>
                <w:sz w:val="18"/>
              </w:rPr>
              <w:t xml:space="preserve">Department at the Indonesian </w:t>
            </w:r>
            <w:r>
              <w:rPr>
                <w:rFonts w:ascii="Calibri" w:eastAsia="Calibri" w:hAnsi="Calibri" w:cs="Calibri"/>
                <w:sz w:val="18"/>
              </w:rPr>
              <w:lastRenderedPageBreak/>
              <w:t xml:space="preserve">University of Education. Ages typically ranged from </w:t>
            </w:r>
          </w:p>
          <w:p w14:paraId="67DDF80B" w14:textId="77777777" w:rsidR="00AD3F3E" w:rsidRDefault="00AD3F3E" w:rsidP="00AD3F3E">
            <w:pPr>
              <w:spacing w:line="259" w:lineRule="auto"/>
              <w:ind w:left="2" w:right="29"/>
              <w:rPr>
                <w:rFonts w:ascii="Calibri" w:eastAsia="Calibri" w:hAnsi="Calibri" w:cs="Calibri"/>
                <w:sz w:val="18"/>
              </w:rPr>
            </w:pPr>
            <w:r>
              <w:rPr>
                <w:rFonts w:ascii="Calibri" w:eastAsia="Calibri" w:hAnsi="Calibri" w:cs="Calibri"/>
                <w:sz w:val="18"/>
              </w:rPr>
              <w:t xml:space="preserve">18 to 20 years. </w:t>
            </w:r>
          </w:p>
        </w:tc>
        <w:tc>
          <w:tcPr>
            <w:tcW w:w="1189" w:type="dxa"/>
            <w:tcBorders>
              <w:top w:val="single" w:sz="4" w:space="0" w:color="000000"/>
              <w:left w:val="single" w:sz="4" w:space="0" w:color="000000"/>
              <w:bottom w:val="single" w:sz="4" w:space="0" w:color="000000"/>
              <w:right w:val="single" w:sz="4" w:space="0" w:color="000000"/>
            </w:tcBorders>
          </w:tcPr>
          <w:p w14:paraId="49819AFB" w14:textId="77777777" w:rsidR="00AD3F3E" w:rsidRDefault="00AD3F3E" w:rsidP="00AD3F3E">
            <w:pPr>
              <w:spacing w:after="2" w:line="239" w:lineRule="auto"/>
              <w:ind w:left="2"/>
            </w:pPr>
            <w:r>
              <w:rPr>
                <w:rFonts w:ascii="Calibri" w:eastAsia="Calibri" w:hAnsi="Calibri" w:cs="Calibri"/>
                <w:sz w:val="18"/>
              </w:rPr>
              <w:lastRenderedPageBreak/>
              <w:t xml:space="preserve">Controlled trial. </w:t>
            </w:r>
          </w:p>
          <w:p w14:paraId="0C2378FC" w14:textId="77777777" w:rsidR="00AD3F3E" w:rsidRDefault="00AD3F3E" w:rsidP="00AD3F3E">
            <w:pPr>
              <w:spacing w:line="259" w:lineRule="auto"/>
              <w:ind w:left="2"/>
              <w:rPr>
                <w:rFonts w:ascii="Calibri" w:eastAsia="Calibri" w:hAnsi="Calibri" w:cs="Calibri"/>
                <w:sz w:val="18"/>
              </w:rPr>
            </w:pPr>
            <w:r>
              <w:rPr>
                <w:rFonts w:ascii="Calibri" w:eastAsia="Calibri" w:hAnsi="Calibri" w:cs="Calibri"/>
                <w:sz w:val="18"/>
              </w:rPr>
              <w:t xml:space="preserve"> </w:t>
            </w:r>
          </w:p>
        </w:tc>
        <w:tc>
          <w:tcPr>
            <w:tcW w:w="1548" w:type="dxa"/>
            <w:tcBorders>
              <w:top w:val="single" w:sz="4" w:space="0" w:color="000000"/>
              <w:left w:val="single" w:sz="4" w:space="0" w:color="000000"/>
              <w:bottom w:val="single" w:sz="4" w:space="0" w:color="000000"/>
              <w:right w:val="single" w:sz="4" w:space="0" w:color="000000"/>
            </w:tcBorders>
          </w:tcPr>
          <w:p w14:paraId="47E5214E" w14:textId="77777777" w:rsidR="00AD3F3E" w:rsidRDefault="00AD3F3E" w:rsidP="00AD3F3E">
            <w:r>
              <w:rPr>
                <w:rFonts w:ascii="Calibri" w:eastAsia="Calibri" w:hAnsi="Calibri" w:cs="Calibri"/>
                <w:sz w:val="18"/>
              </w:rPr>
              <w:t xml:space="preserve">4-week Hiking Program, with a frequency of </w:t>
            </w:r>
          </w:p>
          <w:p w14:paraId="3C3B8B4C" w14:textId="77777777" w:rsidR="00AD3F3E" w:rsidRDefault="00AD3F3E" w:rsidP="00AD3F3E">
            <w:pPr>
              <w:spacing w:line="242" w:lineRule="auto"/>
            </w:pPr>
            <w:r>
              <w:rPr>
                <w:rFonts w:ascii="Calibri" w:eastAsia="Calibri" w:hAnsi="Calibri" w:cs="Calibri"/>
                <w:sz w:val="18"/>
              </w:rPr>
              <w:t xml:space="preserve">hiking 3 times in one week </w:t>
            </w:r>
          </w:p>
          <w:p w14:paraId="535BB3E8" w14:textId="77777777" w:rsidR="00AD3F3E" w:rsidRDefault="00AD3F3E" w:rsidP="00AD3F3E">
            <w:pPr>
              <w:spacing w:after="1"/>
              <w:ind w:right="49"/>
            </w:pPr>
            <w:r>
              <w:rPr>
                <w:rFonts w:ascii="Calibri" w:eastAsia="Calibri" w:hAnsi="Calibri" w:cs="Calibri"/>
                <w:sz w:val="18"/>
              </w:rPr>
              <w:t xml:space="preserve">difficulty of the hiking was gradually increased subjects were encouraged to </w:t>
            </w:r>
            <w:r>
              <w:rPr>
                <w:rFonts w:ascii="Calibri" w:eastAsia="Calibri" w:hAnsi="Calibri" w:cs="Calibri"/>
                <w:sz w:val="18"/>
              </w:rPr>
              <w:lastRenderedPageBreak/>
              <w:t xml:space="preserve">enjoy and learn about nature and </w:t>
            </w:r>
          </w:p>
          <w:p w14:paraId="0011A832"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to freely meditate. </w:t>
            </w:r>
          </w:p>
        </w:tc>
        <w:tc>
          <w:tcPr>
            <w:tcW w:w="1944" w:type="dxa"/>
            <w:tcBorders>
              <w:top w:val="single" w:sz="4" w:space="0" w:color="000000"/>
              <w:left w:val="single" w:sz="4" w:space="0" w:color="000000"/>
              <w:bottom w:val="single" w:sz="4" w:space="0" w:color="000000"/>
              <w:right w:val="single" w:sz="4" w:space="0" w:color="000000"/>
            </w:tcBorders>
          </w:tcPr>
          <w:p w14:paraId="406E42A2" w14:textId="77777777" w:rsidR="00AD3F3E" w:rsidRDefault="00AD3F3E" w:rsidP="00AD3F3E">
            <w:pPr>
              <w:spacing w:after="35" w:line="239" w:lineRule="auto"/>
            </w:pPr>
            <w:r>
              <w:rPr>
                <w:rFonts w:ascii="Calibri" w:eastAsia="Calibri" w:hAnsi="Calibri" w:cs="Calibri"/>
                <w:sz w:val="18"/>
              </w:rPr>
              <w:lastRenderedPageBreak/>
              <w:t xml:space="preserve">The Liebowitz Social Anxiety </w:t>
            </w:r>
          </w:p>
          <w:p w14:paraId="60FF0ABB"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Scale (LSAS).</w:t>
            </w:r>
            <w:r>
              <w:rPr>
                <w:rFonts w:ascii="Calibri" w:eastAsia="Calibri" w:hAnsi="Calibri" w:cs="Calibri"/>
              </w:rPr>
              <w:t xml:space="preserve">    </w:t>
            </w:r>
          </w:p>
        </w:tc>
        <w:tc>
          <w:tcPr>
            <w:tcW w:w="4383" w:type="dxa"/>
            <w:tcBorders>
              <w:top w:val="single" w:sz="4" w:space="0" w:color="000000"/>
              <w:left w:val="single" w:sz="4" w:space="0" w:color="000000"/>
              <w:bottom w:val="single" w:sz="4" w:space="0" w:color="000000"/>
              <w:right w:val="single" w:sz="4" w:space="0" w:color="000000"/>
            </w:tcBorders>
          </w:tcPr>
          <w:p w14:paraId="334B9328" w14:textId="77777777" w:rsidR="00AD3F3E" w:rsidRDefault="00AD3F3E" w:rsidP="00AD3F3E">
            <w:pPr>
              <w:spacing w:after="2" w:line="239" w:lineRule="auto"/>
            </w:pPr>
            <w:r>
              <w:rPr>
                <w:rFonts w:ascii="Calibri" w:eastAsia="Calibri" w:hAnsi="Calibri" w:cs="Calibri"/>
                <w:sz w:val="18"/>
              </w:rPr>
              <w:t xml:space="preserve">For men, there was a reduction in anxiety in both groups, but it was stronger in the intervention group (p &lt;0.05). </w:t>
            </w:r>
          </w:p>
          <w:p w14:paraId="75593C98" w14:textId="77777777" w:rsidR="00AD3F3E" w:rsidRDefault="00AD3F3E" w:rsidP="00AD3F3E">
            <w:pPr>
              <w:spacing w:after="2" w:line="239" w:lineRule="auto"/>
              <w:rPr>
                <w:rFonts w:ascii="Calibri" w:eastAsia="Calibri" w:hAnsi="Calibri" w:cs="Calibri"/>
                <w:sz w:val="18"/>
              </w:rPr>
            </w:pPr>
            <w:r>
              <w:rPr>
                <w:rFonts w:ascii="Calibri" w:eastAsia="Calibri" w:hAnsi="Calibri" w:cs="Calibri"/>
                <w:sz w:val="18"/>
              </w:rPr>
              <w:t xml:space="preserve">For women, there was a larger reduction in anxiety in the intervention group, but this was due to elevated levels before the intervention. There was no evidence of an effect (p &lt;0.25). </w:t>
            </w:r>
          </w:p>
        </w:tc>
        <w:tc>
          <w:tcPr>
            <w:tcW w:w="1829" w:type="dxa"/>
            <w:tcBorders>
              <w:top w:val="single" w:sz="4" w:space="0" w:color="000000"/>
              <w:left w:val="single" w:sz="4" w:space="0" w:color="000000"/>
              <w:bottom w:val="single" w:sz="4" w:space="0" w:color="000000"/>
              <w:right w:val="single" w:sz="4" w:space="0" w:color="000000"/>
            </w:tcBorders>
          </w:tcPr>
          <w:p w14:paraId="7B7695F7"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Suggested mediators are fresh air, natural scenery, ‘active meditation’</w:t>
            </w:r>
            <w:r>
              <w:rPr>
                <w:rFonts w:ascii="Calibri" w:eastAsia="Calibri" w:hAnsi="Calibri" w:cs="Calibri"/>
              </w:rPr>
              <w:t xml:space="preserve"> </w:t>
            </w:r>
          </w:p>
        </w:tc>
        <w:tc>
          <w:tcPr>
            <w:tcW w:w="785" w:type="dxa"/>
            <w:tcBorders>
              <w:top w:val="single" w:sz="4" w:space="0" w:color="000000"/>
              <w:left w:val="single" w:sz="4" w:space="0" w:color="000000"/>
              <w:bottom w:val="single" w:sz="4" w:space="0" w:color="000000"/>
              <w:right w:val="single" w:sz="4" w:space="0" w:color="000000"/>
            </w:tcBorders>
          </w:tcPr>
          <w:p w14:paraId="0F642396"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t xml:space="preserve">1 </w:t>
            </w:r>
          </w:p>
        </w:tc>
      </w:tr>
      <w:tr w:rsidR="00AD3F3E" w14:paraId="19D2318D" w14:textId="77777777" w:rsidTr="00AD3F3E">
        <w:trPr>
          <w:trHeight w:val="2648"/>
        </w:trPr>
        <w:tc>
          <w:tcPr>
            <w:tcW w:w="1316" w:type="dxa"/>
            <w:tcBorders>
              <w:top w:val="single" w:sz="4" w:space="0" w:color="000000"/>
              <w:left w:val="single" w:sz="4" w:space="0" w:color="000000"/>
              <w:bottom w:val="single" w:sz="4" w:space="0" w:color="000000"/>
              <w:right w:val="single" w:sz="4" w:space="0" w:color="000000"/>
            </w:tcBorders>
          </w:tcPr>
          <w:p w14:paraId="531A6D5D" w14:textId="77777777" w:rsidR="00AD3F3E" w:rsidRDefault="00AD3F3E" w:rsidP="00AD3F3E">
            <w:pPr>
              <w:spacing w:line="259" w:lineRule="auto"/>
              <w:ind w:left="2"/>
              <w:rPr>
                <w:rFonts w:ascii="Calibri" w:eastAsia="Calibri" w:hAnsi="Calibri" w:cs="Calibri"/>
                <w:sz w:val="20"/>
              </w:rPr>
            </w:pPr>
            <w:proofErr w:type="spellStart"/>
            <w:r>
              <w:rPr>
                <w:rFonts w:ascii="Calibri" w:eastAsia="Calibri" w:hAnsi="Calibri" w:cs="Calibri"/>
                <w:sz w:val="20"/>
              </w:rPr>
              <w:t>Lymeus</w:t>
            </w:r>
            <w:proofErr w:type="spellEnd"/>
            <w:r>
              <w:rPr>
                <w:rFonts w:ascii="Calibri" w:eastAsia="Calibri" w:hAnsi="Calibri" w:cs="Calibri"/>
                <w:sz w:val="20"/>
              </w:rPr>
              <w:t xml:space="preserve">, 2019 </w:t>
            </w:r>
          </w:p>
        </w:tc>
        <w:tc>
          <w:tcPr>
            <w:tcW w:w="1018" w:type="dxa"/>
            <w:tcBorders>
              <w:top w:val="single" w:sz="4" w:space="0" w:color="000000"/>
              <w:left w:val="single" w:sz="4" w:space="0" w:color="000000"/>
              <w:bottom w:val="single" w:sz="4" w:space="0" w:color="000000"/>
              <w:right w:val="single" w:sz="4" w:space="0" w:color="000000"/>
            </w:tcBorders>
          </w:tcPr>
          <w:p w14:paraId="37E27283"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Sweden </w:t>
            </w:r>
          </w:p>
        </w:tc>
        <w:tc>
          <w:tcPr>
            <w:tcW w:w="1310" w:type="dxa"/>
            <w:tcBorders>
              <w:top w:val="single" w:sz="4" w:space="0" w:color="000000"/>
              <w:left w:val="single" w:sz="4" w:space="0" w:color="000000"/>
              <w:bottom w:val="single" w:sz="4" w:space="0" w:color="000000"/>
              <w:right w:val="single" w:sz="4" w:space="0" w:color="000000"/>
            </w:tcBorders>
          </w:tcPr>
          <w:p w14:paraId="054FCA62" w14:textId="77777777" w:rsidR="00AD3F3E" w:rsidRDefault="00AD3F3E" w:rsidP="00AD3F3E">
            <w:pPr>
              <w:spacing w:line="259" w:lineRule="auto"/>
              <w:ind w:left="2" w:right="40"/>
            </w:pPr>
            <w:r>
              <w:rPr>
                <w:rFonts w:ascii="Calibri" w:eastAsia="Calibri" w:hAnsi="Calibri" w:cs="Calibri"/>
                <w:sz w:val="18"/>
              </w:rPr>
              <w:t xml:space="preserve">Students (n=159 recruited, but data used from 139).  Participants experienced stress or concentration problems in their daily </w:t>
            </w:r>
          </w:p>
          <w:p w14:paraId="6113CD51" w14:textId="77777777" w:rsidR="00AD3F3E" w:rsidRDefault="00AD3F3E" w:rsidP="00AD3F3E">
            <w:pPr>
              <w:spacing w:after="2" w:line="257" w:lineRule="auto"/>
              <w:ind w:left="2"/>
            </w:pPr>
            <w:r>
              <w:rPr>
                <w:rFonts w:ascii="Calibri" w:eastAsia="Calibri" w:hAnsi="Calibri" w:cs="Calibri"/>
                <w:sz w:val="18"/>
              </w:rPr>
              <w:t xml:space="preserve">lives as students, and </w:t>
            </w:r>
          </w:p>
          <w:p w14:paraId="4FB893B6" w14:textId="77777777" w:rsidR="00AD3F3E" w:rsidRDefault="00AD3F3E" w:rsidP="00AD3F3E">
            <w:pPr>
              <w:spacing w:line="259" w:lineRule="auto"/>
              <w:ind w:left="2"/>
            </w:pPr>
            <w:r>
              <w:rPr>
                <w:rFonts w:ascii="Calibri" w:eastAsia="Calibri" w:hAnsi="Calibri" w:cs="Calibri"/>
                <w:sz w:val="18"/>
              </w:rPr>
              <w:t xml:space="preserve">with no or </w:t>
            </w:r>
          </w:p>
          <w:p w14:paraId="77078D8C" w14:textId="77777777" w:rsidR="00AD3F3E" w:rsidRDefault="00AD3F3E" w:rsidP="00AD3F3E">
            <w:pPr>
              <w:spacing w:line="259" w:lineRule="auto"/>
              <w:ind w:left="2"/>
            </w:pPr>
            <w:r>
              <w:rPr>
                <w:rFonts w:ascii="Calibri" w:eastAsia="Calibri" w:hAnsi="Calibri" w:cs="Calibri"/>
                <w:sz w:val="18"/>
              </w:rPr>
              <w:t xml:space="preserve">little </w:t>
            </w:r>
          </w:p>
          <w:p w14:paraId="77CE2B4B" w14:textId="77777777" w:rsidR="00AD3F3E" w:rsidRDefault="00AD3F3E" w:rsidP="00AD3F3E">
            <w:pPr>
              <w:spacing w:after="1"/>
              <w:ind w:left="2" w:right="33"/>
              <w:rPr>
                <w:rFonts w:ascii="Calibri" w:eastAsia="Calibri" w:hAnsi="Calibri" w:cs="Calibri"/>
                <w:sz w:val="18"/>
              </w:rPr>
            </w:pPr>
            <w:r>
              <w:rPr>
                <w:rFonts w:ascii="Calibri" w:eastAsia="Calibri" w:hAnsi="Calibri" w:cs="Calibri"/>
                <w:sz w:val="18"/>
              </w:rPr>
              <w:t xml:space="preserve">meditation experience. </w:t>
            </w:r>
          </w:p>
        </w:tc>
        <w:tc>
          <w:tcPr>
            <w:tcW w:w="1189" w:type="dxa"/>
            <w:tcBorders>
              <w:top w:val="single" w:sz="4" w:space="0" w:color="000000"/>
              <w:left w:val="single" w:sz="4" w:space="0" w:color="000000"/>
              <w:bottom w:val="single" w:sz="4" w:space="0" w:color="000000"/>
              <w:right w:val="single" w:sz="4" w:space="0" w:color="000000"/>
            </w:tcBorders>
          </w:tcPr>
          <w:p w14:paraId="3B5FCAC4" w14:textId="77777777" w:rsidR="00AD3F3E" w:rsidRDefault="00AD3F3E" w:rsidP="00AD3F3E">
            <w:pPr>
              <w:spacing w:after="2" w:line="239" w:lineRule="auto"/>
              <w:ind w:left="2"/>
              <w:rPr>
                <w:rFonts w:ascii="Calibri" w:eastAsia="Calibri" w:hAnsi="Calibri" w:cs="Calibri"/>
                <w:sz w:val="18"/>
              </w:rPr>
            </w:pPr>
            <w:r>
              <w:rPr>
                <w:rFonts w:ascii="Calibri" w:eastAsia="Calibri" w:hAnsi="Calibri" w:cs="Calibri"/>
                <w:sz w:val="18"/>
              </w:rPr>
              <w:t xml:space="preserve">Randomised controlled trial. </w:t>
            </w:r>
          </w:p>
        </w:tc>
        <w:tc>
          <w:tcPr>
            <w:tcW w:w="1548" w:type="dxa"/>
            <w:tcBorders>
              <w:top w:val="single" w:sz="4" w:space="0" w:color="000000"/>
              <w:left w:val="single" w:sz="4" w:space="0" w:color="000000"/>
              <w:bottom w:val="single" w:sz="4" w:space="0" w:color="000000"/>
              <w:right w:val="single" w:sz="4" w:space="0" w:color="000000"/>
            </w:tcBorders>
          </w:tcPr>
          <w:p w14:paraId="64F2980B" w14:textId="77777777" w:rsidR="00AD3F3E" w:rsidRDefault="00AD3F3E" w:rsidP="00AD3F3E">
            <w:pPr>
              <w:spacing w:after="1" w:line="259" w:lineRule="auto"/>
              <w:ind w:right="39"/>
            </w:pPr>
            <w:r>
              <w:rPr>
                <w:rFonts w:ascii="Calibri" w:eastAsia="Calibri" w:hAnsi="Calibri" w:cs="Calibri"/>
                <w:sz w:val="18"/>
              </w:rPr>
              <w:t>Restoration skills training (</w:t>
            </w:r>
            <w:proofErr w:type="spellStart"/>
            <w:r>
              <w:rPr>
                <w:rFonts w:ascii="Calibri" w:eastAsia="Calibri" w:hAnsi="Calibri" w:cs="Calibri"/>
                <w:sz w:val="18"/>
              </w:rPr>
              <w:t>ReST</w:t>
            </w:r>
            <w:proofErr w:type="spellEnd"/>
            <w:r>
              <w:rPr>
                <w:rFonts w:ascii="Calibri" w:eastAsia="Calibri" w:hAnsi="Calibri" w:cs="Calibri"/>
                <w:sz w:val="18"/>
              </w:rPr>
              <w:t xml:space="preserve">) in a botanical garden greenhouse compared with traditional indoor mindfulness </w:t>
            </w:r>
          </w:p>
          <w:p w14:paraId="49BFCBD7" w14:textId="77777777" w:rsidR="00AD3F3E" w:rsidRDefault="00AD3F3E" w:rsidP="00AD3F3E">
            <w:pPr>
              <w:spacing w:line="259" w:lineRule="auto"/>
            </w:pPr>
            <w:r>
              <w:rPr>
                <w:rFonts w:ascii="Calibri" w:eastAsia="Calibri" w:hAnsi="Calibri" w:cs="Calibri"/>
                <w:sz w:val="18"/>
              </w:rPr>
              <w:t xml:space="preserve">training </w:t>
            </w:r>
          </w:p>
          <w:p w14:paraId="5DFBDBE2" w14:textId="77777777" w:rsidR="00AD3F3E" w:rsidRDefault="00AD3F3E" w:rsidP="00AD3F3E">
            <w:pPr>
              <w:rPr>
                <w:rFonts w:ascii="Calibri" w:eastAsia="Calibri" w:hAnsi="Calibri" w:cs="Calibri"/>
                <w:sz w:val="18"/>
              </w:rPr>
            </w:pPr>
            <w:r>
              <w:rPr>
                <w:rFonts w:ascii="Calibri" w:eastAsia="Calibri" w:hAnsi="Calibri" w:cs="Calibri"/>
                <w:sz w:val="18"/>
              </w:rPr>
              <w:t xml:space="preserve"> </w:t>
            </w:r>
          </w:p>
        </w:tc>
        <w:tc>
          <w:tcPr>
            <w:tcW w:w="1944" w:type="dxa"/>
            <w:tcBorders>
              <w:top w:val="single" w:sz="4" w:space="0" w:color="000000"/>
              <w:left w:val="single" w:sz="4" w:space="0" w:color="000000"/>
              <w:bottom w:val="single" w:sz="4" w:space="0" w:color="000000"/>
              <w:right w:val="single" w:sz="4" w:space="0" w:color="000000"/>
            </w:tcBorders>
          </w:tcPr>
          <w:p w14:paraId="222F52B5" w14:textId="77777777" w:rsidR="00AD3F3E" w:rsidRDefault="00AD3F3E" w:rsidP="00AD3F3E">
            <w:pPr>
              <w:spacing w:line="259" w:lineRule="auto"/>
            </w:pPr>
            <w:r>
              <w:rPr>
                <w:rFonts w:ascii="Calibri" w:eastAsia="Calibri" w:hAnsi="Calibri" w:cs="Calibri"/>
                <w:sz w:val="18"/>
              </w:rPr>
              <w:t xml:space="preserve">Perceived </w:t>
            </w:r>
          </w:p>
          <w:p w14:paraId="0C84A8EC" w14:textId="77777777" w:rsidR="00AD3F3E" w:rsidRDefault="00AD3F3E" w:rsidP="00AD3F3E">
            <w:pPr>
              <w:spacing w:line="259" w:lineRule="auto"/>
            </w:pPr>
            <w:proofErr w:type="spellStart"/>
            <w:r>
              <w:rPr>
                <w:rFonts w:ascii="Calibri" w:eastAsia="Calibri" w:hAnsi="Calibri" w:cs="Calibri"/>
                <w:sz w:val="18"/>
              </w:rPr>
              <w:t>Restorativeness</w:t>
            </w:r>
            <w:proofErr w:type="spellEnd"/>
            <w:r>
              <w:rPr>
                <w:rFonts w:ascii="Calibri" w:eastAsia="Calibri" w:hAnsi="Calibri" w:cs="Calibri"/>
                <w:sz w:val="18"/>
              </w:rPr>
              <w:t xml:space="preserve"> </w:t>
            </w:r>
          </w:p>
          <w:p w14:paraId="58511DEE" w14:textId="77777777" w:rsidR="00AD3F3E" w:rsidRDefault="00AD3F3E" w:rsidP="00AD3F3E">
            <w:pPr>
              <w:spacing w:line="259" w:lineRule="auto"/>
            </w:pPr>
            <w:r>
              <w:rPr>
                <w:rFonts w:ascii="Calibri" w:eastAsia="Calibri" w:hAnsi="Calibri" w:cs="Calibri"/>
                <w:sz w:val="18"/>
              </w:rPr>
              <w:t xml:space="preserve">Scale (PRS), </w:t>
            </w:r>
          </w:p>
          <w:p w14:paraId="3AF61624" w14:textId="77777777" w:rsidR="00AD3F3E" w:rsidRDefault="00AD3F3E" w:rsidP="00AD3F3E">
            <w:pPr>
              <w:spacing w:line="259" w:lineRule="auto"/>
            </w:pPr>
            <w:r>
              <w:rPr>
                <w:rFonts w:ascii="Calibri" w:eastAsia="Calibri" w:hAnsi="Calibri" w:cs="Calibri"/>
                <w:sz w:val="18"/>
              </w:rPr>
              <w:t xml:space="preserve">Perceived Stress </w:t>
            </w:r>
          </w:p>
          <w:p w14:paraId="0DBC4563" w14:textId="77777777" w:rsidR="00AD3F3E" w:rsidRDefault="00AD3F3E" w:rsidP="00AD3F3E">
            <w:pPr>
              <w:spacing w:line="259" w:lineRule="auto"/>
            </w:pPr>
            <w:r>
              <w:rPr>
                <w:rFonts w:ascii="Calibri" w:eastAsia="Calibri" w:hAnsi="Calibri" w:cs="Calibri"/>
                <w:sz w:val="18"/>
              </w:rPr>
              <w:t xml:space="preserve">Scale (PSS), </w:t>
            </w:r>
          </w:p>
          <w:p w14:paraId="0ABEA66F" w14:textId="77777777" w:rsidR="00AD3F3E" w:rsidRDefault="00AD3F3E" w:rsidP="00AD3F3E">
            <w:pPr>
              <w:spacing w:line="259" w:lineRule="auto"/>
            </w:pPr>
            <w:r>
              <w:rPr>
                <w:rFonts w:ascii="Calibri" w:eastAsia="Calibri" w:hAnsi="Calibri" w:cs="Calibri"/>
                <w:sz w:val="18"/>
              </w:rPr>
              <w:t xml:space="preserve">Swedish Core </w:t>
            </w:r>
          </w:p>
          <w:p w14:paraId="4F039E08" w14:textId="77777777" w:rsidR="00AD3F3E" w:rsidRDefault="00AD3F3E" w:rsidP="00AD3F3E">
            <w:pPr>
              <w:spacing w:line="259" w:lineRule="auto"/>
            </w:pPr>
            <w:r>
              <w:rPr>
                <w:rFonts w:ascii="Calibri" w:eastAsia="Calibri" w:hAnsi="Calibri" w:cs="Calibri"/>
                <w:sz w:val="18"/>
              </w:rPr>
              <w:t xml:space="preserve">Affect Scale </w:t>
            </w:r>
          </w:p>
          <w:p w14:paraId="58D26B1A" w14:textId="77777777" w:rsidR="00AD3F3E" w:rsidRDefault="00AD3F3E" w:rsidP="00AD3F3E">
            <w:pPr>
              <w:spacing w:after="1" w:line="259" w:lineRule="auto"/>
            </w:pPr>
            <w:r>
              <w:rPr>
                <w:rFonts w:ascii="Calibri" w:eastAsia="Calibri" w:hAnsi="Calibri" w:cs="Calibri"/>
                <w:sz w:val="18"/>
              </w:rPr>
              <w:t xml:space="preserve">(SCAS) and the </w:t>
            </w:r>
          </w:p>
          <w:p w14:paraId="1B63A841" w14:textId="77777777" w:rsidR="00AD3F3E" w:rsidRDefault="00AD3F3E" w:rsidP="00AD3F3E">
            <w:pPr>
              <w:spacing w:line="259" w:lineRule="auto"/>
            </w:pPr>
            <w:r>
              <w:rPr>
                <w:rFonts w:ascii="Calibri" w:eastAsia="Calibri" w:hAnsi="Calibri" w:cs="Calibri"/>
                <w:sz w:val="18"/>
              </w:rPr>
              <w:t xml:space="preserve">Toronto </w:t>
            </w:r>
          </w:p>
          <w:p w14:paraId="593A76FD" w14:textId="77777777" w:rsidR="00AD3F3E" w:rsidRDefault="00AD3F3E" w:rsidP="00AD3F3E">
            <w:pPr>
              <w:spacing w:line="259" w:lineRule="auto"/>
            </w:pPr>
            <w:r>
              <w:rPr>
                <w:rFonts w:ascii="Calibri" w:eastAsia="Calibri" w:hAnsi="Calibri" w:cs="Calibri"/>
                <w:sz w:val="18"/>
              </w:rPr>
              <w:t xml:space="preserve">Mindfulness </w:t>
            </w:r>
          </w:p>
          <w:p w14:paraId="32F3BCA6" w14:textId="77777777" w:rsidR="00AD3F3E" w:rsidRDefault="00AD3F3E" w:rsidP="00AD3F3E">
            <w:pPr>
              <w:spacing w:after="35" w:line="239" w:lineRule="auto"/>
              <w:rPr>
                <w:rFonts w:ascii="Calibri" w:eastAsia="Calibri" w:hAnsi="Calibri" w:cs="Calibri"/>
                <w:sz w:val="18"/>
              </w:rPr>
            </w:pPr>
            <w:r>
              <w:rPr>
                <w:rFonts w:ascii="Calibri" w:eastAsia="Calibri" w:hAnsi="Calibri" w:cs="Calibri"/>
                <w:sz w:val="18"/>
              </w:rPr>
              <w:t xml:space="preserve">Scale (TMS).  </w:t>
            </w:r>
          </w:p>
        </w:tc>
        <w:tc>
          <w:tcPr>
            <w:tcW w:w="4383" w:type="dxa"/>
            <w:tcBorders>
              <w:top w:val="single" w:sz="4" w:space="0" w:color="000000"/>
              <w:left w:val="single" w:sz="4" w:space="0" w:color="000000"/>
              <w:bottom w:val="single" w:sz="4" w:space="0" w:color="000000"/>
              <w:right w:val="single" w:sz="4" w:space="0" w:color="000000"/>
            </w:tcBorders>
          </w:tcPr>
          <w:p w14:paraId="4B9905FE" w14:textId="77777777" w:rsidR="00AD3F3E" w:rsidRDefault="00AD3F3E" w:rsidP="00AD3F3E">
            <w:pPr>
              <w:spacing w:after="1" w:line="259" w:lineRule="auto"/>
            </w:pPr>
            <w:proofErr w:type="spellStart"/>
            <w:r>
              <w:rPr>
                <w:rFonts w:ascii="Calibri" w:eastAsia="Calibri" w:hAnsi="Calibri" w:cs="Calibri"/>
                <w:sz w:val="18"/>
              </w:rPr>
              <w:t>ReST</w:t>
            </w:r>
            <w:proofErr w:type="spellEnd"/>
            <w:r>
              <w:rPr>
                <w:rFonts w:ascii="Calibri" w:eastAsia="Calibri" w:hAnsi="Calibri" w:cs="Calibri"/>
                <w:sz w:val="18"/>
              </w:rPr>
              <w:t xml:space="preserve"> seems to help people with stress and concentration problems to meditate effortlessly and learn important restoration skills. </w:t>
            </w:r>
            <w:proofErr w:type="spellStart"/>
            <w:r>
              <w:rPr>
                <w:rFonts w:ascii="Calibri" w:eastAsia="Calibri" w:hAnsi="Calibri" w:cs="Calibri"/>
                <w:sz w:val="18"/>
              </w:rPr>
              <w:t>ReST</w:t>
            </w:r>
            <w:proofErr w:type="spellEnd"/>
            <w:r>
              <w:rPr>
                <w:rFonts w:ascii="Calibri" w:eastAsia="Calibri" w:hAnsi="Calibri" w:cs="Calibri"/>
                <w:sz w:val="18"/>
              </w:rPr>
              <w:t xml:space="preserve"> was also attended by generalized attentional performance improvements similar to those achieved with CMT.   </w:t>
            </w:r>
          </w:p>
          <w:p w14:paraId="4887CB5F" w14:textId="77777777" w:rsidR="00AD3F3E" w:rsidRDefault="00AD3F3E" w:rsidP="00AD3F3E">
            <w:pPr>
              <w:spacing w:after="1" w:line="259" w:lineRule="auto"/>
            </w:pPr>
            <w:r>
              <w:rPr>
                <w:rFonts w:ascii="Calibri" w:eastAsia="Calibri" w:hAnsi="Calibri" w:cs="Calibri"/>
                <w:sz w:val="18"/>
              </w:rPr>
              <w:t xml:space="preserve">The </w:t>
            </w:r>
            <w:proofErr w:type="spellStart"/>
            <w:r>
              <w:rPr>
                <w:rFonts w:ascii="Calibri" w:eastAsia="Calibri" w:hAnsi="Calibri" w:cs="Calibri"/>
                <w:sz w:val="18"/>
              </w:rPr>
              <w:t>ReST</w:t>
            </w:r>
            <w:proofErr w:type="spellEnd"/>
            <w:r>
              <w:rPr>
                <w:rFonts w:ascii="Calibri" w:eastAsia="Calibri" w:hAnsi="Calibri" w:cs="Calibri"/>
                <w:sz w:val="18"/>
              </w:rPr>
              <w:t xml:space="preserve"> course confers sustained psychological health benefits with regard to dispositional mindfulness and self-perceived cognitive functioning. Regarding chronic stress, the benefits were less consistent and less sustained.  </w:t>
            </w:r>
          </w:p>
          <w:p w14:paraId="1C91DD25" w14:textId="77777777" w:rsidR="00AD3F3E" w:rsidRDefault="00AD3F3E" w:rsidP="00AD3F3E">
            <w:pPr>
              <w:spacing w:after="1" w:line="259" w:lineRule="auto"/>
            </w:pPr>
            <w:r>
              <w:rPr>
                <w:rFonts w:ascii="Calibri" w:eastAsia="Calibri" w:hAnsi="Calibri" w:cs="Calibri"/>
                <w:sz w:val="18"/>
              </w:rPr>
              <w:t xml:space="preserve">The main finding is that the </w:t>
            </w:r>
            <w:proofErr w:type="spellStart"/>
            <w:r>
              <w:rPr>
                <w:rFonts w:ascii="Calibri" w:eastAsia="Calibri" w:hAnsi="Calibri" w:cs="Calibri"/>
                <w:sz w:val="18"/>
              </w:rPr>
              <w:t>ReST</w:t>
            </w:r>
            <w:proofErr w:type="spellEnd"/>
            <w:r>
              <w:rPr>
                <w:rFonts w:ascii="Calibri" w:eastAsia="Calibri" w:hAnsi="Calibri" w:cs="Calibri"/>
                <w:sz w:val="18"/>
              </w:rPr>
              <w:t xml:space="preserve"> approach to mindfulness </w:t>
            </w:r>
            <w:proofErr w:type="spellStart"/>
            <w:r>
              <w:rPr>
                <w:rFonts w:ascii="Calibri" w:eastAsia="Calibri" w:hAnsi="Calibri" w:cs="Calibri"/>
                <w:sz w:val="18"/>
              </w:rPr>
              <w:t>mindfulness</w:t>
            </w:r>
            <w:proofErr w:type="spellEnd"/>
            <w:r>
              <w:rPr>
                <w:rFonts w:ascii="Calibri" w:eastAsia="Calibri" w:hAnsi="Calibri" w:cs="Calibri"/>
                <w:sz w:val="18"/>
              </w:rPr>
              <w:t xml:space="preserve"> training appears to support beginning meditators with concentration problems and stress better than conventional mindfulness training. </w:t>
            </w:r>
          </w:p>
          <w:p w14:paraId="22DDA1EB" w14:textId="77777777" w:rsidR="00AD3F3E" w:rsidRDefault="00AD3F3E" w:rsidP="00AD3F3E">
            <w:pPr>
              <w:spacing w:after="2" w:line="239" w:lineRule="auto"/>
              <w:rPr>
                <w:rFonts w:ascii="Calibri" w:eastAsia="Calibri" w:hAnsi="Calibri" w:cs="Calibri"/>
                <w:sz w:val="18"/>
              </w:rPr>
            </w:pPr>
          </w:p>
        </w:tc>
        <w:tc>
          <w:tcPr>
            <w:tcW w:w="1829" w:type="dxa"/>
            <w:tcBorders>
              <w:top w:val="single" w:sz="4" w:space="0" w:color="000000"/>
              <w:left w:val="single" w:sz="4" w:space="0" w:color="000000"/>
              <w:bottom w:val="single" w:sz="4" w:space="0" w:color="000000"/>
              <w:right w:val="single" w:sz="4" w:space="0" w:color="000000"/>
            </w:tcBorders>
          </w:tcPr>
          <w:p w14:paraId="2B99872B"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 </w:t>
            </w:r>
          </w:p>
        </w:tc>
        <w:tc>
          <w:tcPr>
            <w:tcW w:w="785" w:type="dxa"/>
            <w:tcBorders>
              <w:top w:val="single" w:sz="4" w:space="0" w:color="000000"/>
              <w:left w:val="single" w:sz="4" w:space="0" w:color="000000"/>
              <w:bottom w:val="single" w:sz="4" w:space="0" w:color="000000"/>
              <w:right w:val="single" w:sz="4" w:space="0" w:color="000000"/>
            </w:tcBorders>
          </w:tcPr>
          <w:p w14:paraId="3BE34B72"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t xml:space="preserve">2 </w:t>
            </w:r>
          </w:p>
        </w:tc>
      </w:tr>
      <w:tr w:rsidR="00AD3F3E" w14:paraId="0482F138" w14:textId="77777777" w:rsidTr="00AD3F3E">
        <w:trPr>
          <w:trHeight w:val="2648"/>
        </w:trPr>
        <w:tc>
          <w:tcPr>
            <w:tcW w:w="1316" w:type="dxa"/>
            <w:tcBorders>
              <w:top w:val="single" w:sz="4" w:space="0" w:color="000000"/>
              <w:left w:val="single" w:sz="4" w:space="0" w:color="000000"/>
              <w:bottom w:val="single" w:sz="4" w:space="0" w:color="000000"/>
              <w:right w:val="single" w:sz="4" w:space="0" w:color="000000"/>
            </w:tcBorders>
          </w:tcPr>
          <w:p w14:paraId="2FC3BF99" w14:textId="77777777" w:rsidR="00AD3F3E" w:rsidRDefault="00AD3F3E" w:rsidP="00AD3F3E">
            <w:pPr>
              <w:spacing w:line="259" w:lineRule="auto"/>
              <w:ind w:left="2"/>
            </w:pPr>
            <w:proofErr w:type="spellStart"/>
            <w:r>
              <w:rPr>
                <w:rFonts w:ascii="Calibri" w:eastAsia="Calibri" w:hAnsi="Calibri" w:cs="Calibri"/>
                <w:sz w:val="20"/>
              </w:rPr>
              <w:lastRenderedPageBreak/>
              <w:t>MacKenzie</w:t>
            </w:r>
            <w:proofErr w:type="spellEnd"/>
            <w:r>
              <w:rPr>
                <w:rFonts w:ascii="Calibri" w:eastAsia="Calibri" w:hAnsi="Calibri" w:cs="Calibri"/>
                <w:sz w:val="20"/>
              </w:rPr>
              <w:t xml:space="preserve"> et </w:t>
            </w:r>
          </w:p>
          <w:p w14:paraId="039A0E1A" w14:textId="77777777" w:rsidR="00AD3F3E" w:rsidRDefault="00AD3F3E" w:rsidP="00AD3F3E">
            <w:pPr>
              <w:spacing w:line="259" w:lineRule="auto"/>
              <w:ind w:left="2"/>
            </w:pPr>
            <w:r>
              <w:rPr>
                <w:rFonts w:ascii="Calibri" w:eastAsia="Calibri" w:hAnsi="Calibri" w:cs="Calibri"/>
                <w:sz w:val="20"/>
              </w:rPr>
              <w:t xml:space="preserve">al 2018 </w:t>
            </w:r>
          </w:p>
          <w:p w14:paraId="481BB3CB"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 </w:t>
            </w:r>
          </w:p>
        </w:tc>
        <w:tc>
          <w:tcPr>
            <w:tcW w:w="1018" w:type="dxa"/>
            <w:tcBorders>
              <w:top w:val="single" w:sz="4" w:space="0" w:color="000000"/>
              <w:left w:val="single" w:sz="4" w:space="0" w:color="000000"/>
              <w:bottom w:val="single" w:sz="4" w:space="0" w:color="000000"/>
              <w:right w:val="single" w:sz="4" w:space="0" w:color="000000"/>
            </w:tcBorders>
          </w:tcPr>
          <w:p w14:paraId="69CD3CFF" w14:textId="77777777" w:rsidR="00AD3F3E" w:rsidRDefault="00AD3F3E" w:rsidP="00AD3F3E">
            <w:pPr>
              <w:spacing w:line="259" w:lineRule="auto"/>
            </w:pPr>
            <w:r>
              <w:rPr>
                <w:rFonts w:ascii="Calibri" w:eastAsia="Calibri" w:hAnsi="Calibri" w:cs="Calibri"/>
                <w:sz w:val="18"/>
              </w:rPr>
              <w:t xml:space="preserve">New </w:t>
            </w:r>
          </w:p>
          <w:p w14:paraId="01AA0311"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Zealand </w:t>
            </w:r>
          </w:p>
        </w:tc>
        <w:tc>
          <w:tcPr>
            <w:tcW w:w="1310" w:type="dxa"/>
            <w:tcBorders>
              <w:top w:val="single" w:sz="4" w:space="0" w:color="000000"/>
              <w:left w:val="single" w:sz="4" w:space="0" w:color="000000"/>
              <w:bottom w:val="single" w:sz="4" w:space="0" w:color="000000"/>
              <w:right w:val="single" w:sz="4" w:space="0" w:color="000000"/>
            </w:tcBorders>
          </w:tcPr>
          <w:p w14:paraId="72446363" w14:textId="77777777" w:rsidR="00AD3F3E" w:rsidRDefault="00AD3F3E" w:rsidP="00AD3F3E">
            <w:pPr>
              <w:ind w:left="2"/>
            </w:pPr>
            <w:r>
              <w:rPr>
                <w:rFonts w:ascii="Calibri" w:eastAsia="Calibri" w:hAnsi="Calibri" w:cs="Calibri"/>
                <w:sz w:val="18"/>
              </w:rPr>
              <w:t xml:space="preserve">22 high school students. Mean </w:t>
            </w:r>
          </w:p>
          <w:p w14:paraId="44A5C05B" w14:textId="77777777" w:rsidR="00AD3F3E" w:rsidRDefault="00AD3F3E" w:rsidP="00AD3F3E">
            <w:pPr>
              <w:spacing w:line="259" w:lineRule="auto"/>
              <w:ind w:left="2"/>
            </w:pPr>
            <w:r>
              <w:rPr>
                <w:rFonts w:ascii="Calibri" w:eastAsia="Calibri" w:hAnsi="Calibri" w:cs="Calibri"/>
                <w:sz w:val="18"/>
              </w:rPr>
              <w:t xml:space="preserve">age=15.7 yrs. </w:t>
            </w:r>
          </w:p>
          <w:p w14:paraId="25D13DF3" w14:textId="77777777" w:rsidR="00AD3F3E" w:rsidRDefault="00AD3F3E" w:rsidP="00AD3F3E">
            <w:pPr>
              <w:spacing w:line="259" w:lineRule="auto"/>
              <w:ind w:left="2" w:right="40"/>
              <w:rPr>
                <w:rFonts w:ascii="Calibri" w:eastAsia="Calibri" w:hAnsi="Calibri" w:cs="Calibri"/>
                <w:sz w:val="18"/>
              </w:rPr>
            </w:pPr>
            <w:r>
              <w:rPr>
                <w:rFonts w:ascii="Calibri" w:eastAsia="Calibri" w:hAnsi="Calibri" w:cs="Calibri"/>
                <w:sz w:val="18"/>
              </w:rPr>
              <w:t xml:space="preserve">59% male.  </w:t>
            </w:r>
          </w:p>
        </w:tc>
        <w:tc>
          <w:tcPr>
            <w:tcW w:w="1189" w:type="dxa"/>
            <w:tcBorders>
              <w:top w:val="single" w:sz="4" w:space="0" w:color="000000"/>
              <w:left w:val="single" w:sz="4" w:space="0" w:color="000000"/>
              <w:bottom w:val="single" w:sz="4" w:space="0" w:color="000000"/>
              <w:right w:val="single" w:sz="4" w:space="0" w:color="000000"/>
            </w:tcBorders>
          </w:tcPr>
          <w:p w14:paraId="6742536A" w14:textId="77777777" w:rsidR="00AD3F3E" w:rsidRDefault="00AD3F3E" w:rsidP="00AD3F3E">
            <w:pPr>
              <w:spacing w:after="2" w:line="239" w:lineRule="auto"/>
              <w:ind w:left="2"/>
              <w:rPr>
                <w:rFonts w:ascii="Calibri" w:eastAsia="Calibri" w:hAnsi="Calibri" w:cs="Calibri"/>
                <w:sz w:val="18"/>
              </w:rPr>
            </w:pPr>
            <w:r>
              <w:rPr>
                <w:rFonts w:ascii="Calibri" w:eastAsia="Calibri" w:hAnsi="Calibri" w:cs="Calibri"/>
                <w:sz w:val="18"/>
              </w:rPr>
              <w:t xml:space="preserve">Within subjects. No separate control </w:t>
            </w:r>
            <w:proofErr w:type="gramStart"/>
            <w:r>
              <w:rPr>
                <w:rFonts w:ascii="Calibri" w:eastAsia="Calibri" w:hAnsi="Calibri" w:cs="Calibri"/>
                <w:sz w:val="18"/>
              </w:rPr>
              <w:t>group</w:t>
            </w:r>
            <w:proofErr w:type="gramEnd"/>
            <w:r>
              <w:rPr>
                <w:rFonts w:ascii="Calibri" w:eastAsia="Calibri" w:hAnsi="Calibri" w:cs="Calibri"/>
                <w:sz w:val="18"/>
              </w:rPr>
              <w:t xml:space="preserve">.  </w:t>
            </w:r>
          </w:p>
        </w:tc>
        <w:tc>
          <w:tcPr>
            <w:tcW w:w="1548" w:type="dxa"/>
            <w:tcBorders>
              <w:top w:val="single" w:sz="4" w:space="0" w:color="000000"/>
              <w:left w:val="single" w:sz="4" w:space="0" w:color="000000"/>
              <w:bottom w:val="single" w:sz="4" w:space="0" w:color="000000"/>
              <w:right w:val="single" w:sz="4" w:space="0" w:color="000000"/>
            </w:tcBorders>
          </w:tcPr>
          <w:p w14:paraId="7686F5ED" w14:textId="77777777" w:rsidR="00AD3F3E" w:rsidRDefault="00AD3F3E" w:rsidP="00AD3F3E">
            <w:pPr>
              <w:spacing w:after="1" w:line="259" w:lineRule="auto"/>
              <w:ind w:right="39"/>
              <w:rPr>
                <w:rFonts w:ascii="Calibri" w:eastAsia="Calibri" w:hAnsi="Calibri" w:cs="Calibri"/>
                <w:sz w:val="18"/>
              </w:rPr>
            </w:pPr>
            <w:r>
              <w:rPr>
                <w:rFonts w:ascii="Calibri" w:eastAsia="Calibri" w:hAnsi="Calibri" w:cs="Calibri"/>
                <w:sz w:val="18"/>
              </w:rPr>
              <w:t xml:space="preserve">5-day outdoor adventure-based science course at a residential school near a lake, state park and ski area.  </w:t>
            </w:r>
          </w:p>
        </w:tc>
        <w:tc>
          <w:tcPr>
            <w:tcW w:w="1944" w:type="dxa"/>
            <w:tcBorders>
              <w:top w:val="single" w:sz="4" w:space="0" w:color="000000"/>
              <w:left w:val="single" w:sz="4" w:space="0" w:color="000000"/>
              <w:bottom w:val="single" w:sz="4" w:space="0" w:color="000000"/>
              <w:right w:val="single" w:sz="4" w:space="0" w:color="000000"/>
            </w:tcBorders>
          </w:tcPr>
          <w:p w14:paraId="32957EEF" w14:textId="77777777" w:rsidR="00AD3F3E" w:rsidRDefault="00AD3F3E" w:rsidP="00AD3F3E">
            <w:pPr>
              <w:spacing w:after="2" w:line="239" w:lineRule="auto"/>
            </w:pPr>
            <w:r>
              <w:rPr>
                <w:rFonts w:ascii="Calibri" w:eastAsia="Calibri" w:hAnsi="Calibri" w:cs="Calibri"/>
                <w:sz w:val="18"/>
              </w:rPr>
              <w:t xml:space="preserve">Self-report intrinsic </w:t>
            </w:r>
          </w:p>
          <w:p w14:paraId="2C3357CA" w14:textId="77777777" w:rsidR="00AD3F3E" w:rsidRDefault="00AD3F3E" w:rsidP="00AD3F3E">
            <w:pPr>
              <w:spacing w:line="239" w:lineRule="auto"/>
            </w:pPr>
            <w:r>
              <w:rPr>
                <w:rFonts w:ascii="Calibri" w:eastAsia="Calibri" w:hAnsi="Calibri" w:cs="Calibri"/>
                <w:sz w:val="18"/>
              </w:rPr>
              <w:t xml:space="preserve">motivation and </w:t>
            </w:r>
            <w:proofErr w:type="spellStart"/>
            <w:r>
              <w:rPr>
                <w:rFonts w:ascii="Calibri" w:eastAsia="Calibri" w:hAnsi="Calibri" w:cs="Calibri"/>
                <w:sz w:val="18"/>
              </w:rPr>
              <w:t>self determination</w:t>
            </w:r>
            <w:proofErr w:type="spellEnd"/>
            <w:r>
              <w:rPr>
                <w:rFonts w:ascii="Calibri" w:eastAsia="Calibri" w:hAnsi="Calibri" w:cs="Calibri"/>
                <w:sz w:val="18"/>
              </w:rPr>
              <w:t xml:space="preserve"> measured </w:t>
            </w:r>
            <w:proofErr w:type="gramStart"/>
            <w:r>
              <w:rPr>
                <w:rFonts w:ascii="Calibri" w:eastAsia="Calibri" w:hAnsi="Calibri" w:cs="Calibri"/>
                <w:sz w:val="18"/>
              </w:rPr>
              <w:t xml:space="preserve">with </w:t>
            </w:r>
            <w:r>
              <w:rPr>
                <w:rFonts w:ascii="Calibri" w:eastAsia="Calibri" w:hAnsi="Calibri" w:cs="Calibri"/>
              </w:rPr>
              <w:t xml:space="preserve"> </w:t>
            </w:r>
            <w:r>
              <w:rPr>
                <w:rFonts w:ascii="Calibri" w:eastAsia="Calibri" w:hAnsi="Calibri" w:cs="Calibri"/>
                <w:sz w:val="18"/>
              </w:rPr>
              <w:t>the</w:t>
            </w:r>
            <w:proofErr w:type="gramEnd"/>
            <w:r>
              <w:rPr>
                <w:rFonts w:ascii="Calibri" w:eastAsia="Calibri" w:hAnsi="Calibri" w:cs="Calibri"/>
                <w:sz w:val="18"/>
              </w:rPr>
              <w:t xml:space="preserve"> Short Flow State Scale </w:t>
            </w:r>
          </w:p>
          <w:p w14:paraId="48BBA65E" w14:textId="77777777" w:rsidR="00AD3F3E" w:rsidRDefault="00AD3F3E" w:rsidP="00AD3F3E">
            <w:pPr>
              <w:spacing w:line="259" w:lineRule="auto"/>
            </w:pPr>
            <w:r>
              <w:rPr>
                <w:rFonts w:ascii="Calibri" w:eastAsia="Calibri" w:hAnsi="Calibri" w:cs="Calibri"/>
                <w:sz w:val="18"/>
              </w:rPr>
              <w:t xml:space="preserve">(SFSS) and the </w:t>
            </w:r>
          </w:p>
          <w:p w14:paraId="61EA30A6"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Intrinsic Motivation Inventory. </w:t>
            </w:r>
          </w:p>
        </w:tc>
        <w:tc>
          <w:tcPr>
            <w:tcW w:w="4383" w:type="dxa"/>
            <w:tcBorders>
              <w:top w:val="single" w:sz="4" w:space="0" w:color="000000"/>
              <w:left w:val="single" w:sz="4" w:space="0" w:color="000000"/>
              <w:bottom w:val="single" w:sz="4" w:space="0" w:color="000000"/>
              <w:right w:val="single" w:sz="4" w:space="0" w:color="000000"/>
            </w:tcBorders>
          </w:tcPr>
          <w:p w14:paraId="70593B99" w14:textId="77777777" w:rsidR="00AD3F3E" w:rsidRDefault="00AD3F3E" w:rsidP="00AD3F3E">
            <w:pPr>
              <w:spacing w:after="2" w:line="239" w:lineRule="auto"/>
            </w:pPr>
            <w:r>
              <w:rPr>
                <w:rFonts w:ascii="Calibri" w:eastAsia="Calibri" w:hAnsi="Calibri" w:cs="Calibri"/>
                <w:sz w:val="18"/>
              </w:rPr>
              <w:t xml:space="preserve">The analysis of variance showed main effects for steps per day, flow, intrinsic motivation, autonomy, competence, relatedness, enjoyment, value and learning climate were significant (p &lt;.001 - p &lt;.05). </w:t>
            </w:r>
          </w:p>
          <w:p w14:paraId="2A5060FB" w14:textId="77777777" w:rsidR="00AD3F3E" w:rsidRDefault="00AD3F3E" w:rsidP="00AD3F3E">
            <w:pPr>
              <w:spacing w:after="1"/>
              <w:ind w:right="12"/>
            </w:pPr>
            <w:r>
              <w:rPr>
                <w:rFonts w:ascii="Calibri" w:eastAsia="Calibri" w:hAnsi="Calibri" w:cs="Calibri"/>
                <w:sz w:val="18"/>
              </w:rPr>
              <w:t xml:space="preserve">Post-hoc comparisons indicated that steps per day, flow, intrinsic motivation, autonomy, competence, relatedness, enjoyment, and learning climate were all significantly higher in the OASC setting compared to both pre and post school settings. </w:t>
            </w:r>
          </w:p>
          <w:p w14:paraId="68A55586" w14:textId="77777777" w:rsidR="00AD3F3E" w:rsidRDefault="00AD3F3E" w:rsidP="00AD3F3E">
            <w:pPr>
              <w:spacing w:after="1" w:line="259" w:lineRule="auto"/>
              <w:rPr>
                <w:rFonts w:ascii="Calibri" w:eastAsia="Calibri" w:hAnsi="Calibri" w:cs="Calibri"/>
                <w:sz w:val="18"/>
              </w:rPr>
            </w:pPr>
            <w:r>
              <w:rPr>
                <w:rFonts w:ascii="Calibri" w:eastAsia="Calibri" w:hAnsi="Calibri" w:cs="Calibri"/>
                <w:sz w:val="18"/>
              </w:rPr>
              <w:t xml:space="preserve"> </w:t>
            </w:r>
          </w:p>
        </w:tc>
        <w:tc>
          <w:tcPr>
            <w:tcW w:w="1829" w:type="dxa"/>
            <w:tcBorders>
              <w:top w:val="single" w:sz="4" w:space="0" w:color="000000"/>
              <w:left w:val="single" w:sz="4" w:space="0" w:color="000000"/>
              <w:bottom w:val="single" w:sz="4" w:space="0" w:color="000000"/>
              <w:right w:val="single" w:sz="4" w:space="0" w:color="000000"/>
            </w:tcBorders>
          </w:tcPr>
          <w:p w14:paraId="29CED571" w14:textId="77777777" w:rsidR="00AD3F3E" w:rsidRDefault="00AD3F3E" w:rsidP="00AD3F3E">
            <w:pPr>
              <w:spacing w:after="2" w:line="239" w:lineRule="auto"/>
            </w:pPr>
            <w:r>
              <w:rPr>
                <w:rFonts w:ascii="Calibri" w:eastAsia="Calibri" w:hAnsi="Calibri" w:cs="Calibri"/>
                <w:sz w:val="18"/>
              </w:rPr>
              <w:t xml:space="preserve">The current results complement </w:t>
            </w:r>
          </w:p>
          <w:p w14:paraId="7EDF08C5"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literature identifying psychological benefits of outdoor adventure, such as increased outdoor skill-based </w:t>
            </w:r>
            <w:proofErr w:type="spellStart"/>
            <w:r>
              <w:rPr>
                <w:rFonts w:ascii="Calibri" w:eastAsia="Calibri" w:hAnsi="Calibri" w:cs="Calibri"/>
                <w:sz w:val="18"/>
              </w:rPr>
              <w:t>selfefficacy</w:t>
            </w:r>
            <w:proofErr w:type="spellEnd"/>
            <w:r>
              <w:rPr>
                <w:rFonts w:ascii="Calibri" w:eastAsia="Calibri" w:hAnsi="Calibri" w:cs="Calibri"/>
                <w:sz w:val="18"/>
              </w:rPr>
              <w:t xml:space="preserve">, autonomy, and positive academic attitudes and motivation. </w:t>
            </w:r>
          </w:p>
        </w:tc>
        <w:tc>
          <w:tcPr>
            <w:tcW w:w="785" w:type="dxa"/>
            <w:tcBorders>
              <w:top w:val="single" w:sz="4" w:space="0" w:color="000000"/>
              <w:left w:val="single" w:sz="4" w:space="0" w:color="000000"/>
              <w:bottom w:val="single" w:sz="4" w:space="0" w:color="000000"/>
              <w:right w:val="single" w:sz="4" w:space="0" w:color="000000"/>
            </w:tcBorders>
          </w:tcPr>
          <w:p w14:paraId="4D605AA9"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t xml:space="preserve">3 </w:t>
            </w:r>
          </w:p>
        </w:tc>
      </w:tr>
      <w:tr w:rsidR="00AD3F3E" w14:paraId="14A75DB3" w14:textId="77777777" w:rsidTr="00AD3F3E">
        <w:trPr>
          <w:trHeight w:val="2648"/>
        </w:trPr>
        <w:tc>
          <w:tcPr>
            <w:tcW w:w="1316" w:type="dxa"/>
            <w:tcBorders>
              <w:top w:val="single" w:sz="4" w:space="0" w:color="000000"/>
              <w:left w:val="single" w:sz="4" w:space="0" w:color="000000"/>
              <w:bottom w:val="single" w:sz="4" w:space="0" w:color="000000"/>
              <w:right w:val="single" w:sz="4" w:space="0" w:color="000000"/>
            </w:tcBorders>
          </w:tcPr>
          <w:p w14:paraId="2E6CB36F"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McAnally et al 2018 </w:t>
            </w:r>
          </w:p>
        </w:tc>
        <w:tc>
          <w:tcPr>
            <w:tcW w:w="1018" w:type="dxa"/>
            <w:tcBorders>
              <w:top w:val="single" w:sz="4" w:space="0" w:color="000000"/>
              <w:left w:val="single" w:sz="4" w:space="0" w:color="000000"/>
              <w:bottom w:val="single" w:sz="4" w:space="0" w:color="000000"/>
              <w:right w:val="single" w:sz="4" w:space="0" w:color="000000"/>
            </w:tcBorders>
          </w:tcPr>
          <w:p w14:paraId="1B2C64BF" w14:textId="77777777" w:rsidR="00AD3F3E" w:rsidRDefault="00AD3F3E" w:rsidP="00AD3F3E">
            <w:pPr>
              <w:spacing w:line="259" w:lineRule="auto"/>
            </w:pPr>
            <w:r>
              <w:rPr>
                <w:rFonts w:ascii="Calibri" w:eastAsia="Calibri" w:hAnsi="Calibri" w:cs="Calibri"/>
                <w:sz w:val="18"/>
              </w:rPr>
              <w:t xml:space="preserve">New </w:t>
            </w:r>
          </w:p>
          <w:p w14:paraId="1121A870"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Zealand </w:t>
            </w:r>
          </w:p>
        </w:tc>
        <w:tc>
          <w:tcPr>
            <w:tcW w:w="1310" w:type="dxa"/>
            <w:tcBorders>
              <w:top w:val="single" w:sz="4" w:space="0" w:color="000000"/>
              <w:left w:val="single" w:sz="4" w:space="0" w:color="000000"/>
              <w:bottom w:val="single" w:sz="4" w:space="0" w:color="000000"/>
              <w:right w:val="single" w:sz="4" w:space="0" w:color="000000"/>
            </w:tcBorders>
          </w:tcPr>
          <w:p w14:paraId="53479B3E" w14:textId="77777777" w:rsidR="00AD3F3E" w:rsidRDefault="00AD3F3E" w:rsidP="00AD3F3E">
            <w:pPr>
              <w:spacing w:after="2" w:line="239" w:lineRule="auto"/>
              <w:ind w:left="2"/>
            </w:pPr>
            <w:r>
              <w:rPr>
                <w:rFonts w:ascii="Calibri" w:eastAsia="Calibri" w:hAnsi="Calibri" w:cs="Calibri"/>
                <w:sz w:val="18"/>
              </w:rPr>
              <w:t xml:space="preserve">104 boarding school students. Males only. </w:t>
            </w:r>
          </w:p>
          <w:p w14:paraId="7D1B6918" w14:textId="77777777" w:rsidR="00AD3F3E" w:rsidRDefault="00AD3F3E" w:rsidP="00AD3F3E">
            <w:pPr>
              <w:spacing w:line="259" w:lineRule="auto"/>
              <w:ind w:left="2"/>
            </w:pPr>
            <w:r>
              <w:rPr>
                <w:rFonts w:ascii="Calibri" w:eastAsia="Calibri" w:hAnsi="Calibri" w:cs="Calibri"/>
                <w:sz w:val="18"/>
              </w:rPr>
              <w:t xml:space="preserve">Mean </w:t>
            </w:r>
          </w:p>
          <w:p w14:paraId="1F9BBA2D" w14:textId="77777777" w:rsidR="00AD3F3E" w:rsidRDefault="00AD3F3E" w:rsidP="00AD3F3E">
            <w:pPr>
              <w:ind w:left="2"/>
              <w:rPr>
                <w:rFonts w:ascii="Calibri" w:eastAsia="Calibri" w:hAnsi="Calibri" w:cs="Calibri"/>
                <w:sz w:val="18"/>
              </w:rPr>
            </w:pPr>
            <w:r>
              <w:rPr>
                <w:rFonts w:ascii="Calibri" w:eastAsia="Calibri" w:hAnsi="Calibri" w:cs="Calibri"/>
                <w:sz w:val="18"/>
              </w:rPr>
              <w:t xml:space="preserve">age=14.43 yrs. </w:t>
            </w:r>
          </w:p>
        </w:tc>
        <w:tc>
          <w:tcPr>
            <w:tcW w:w="1189" w:type="dxa"/>
            <w:tcBorders>
              <w:top w:val="single" w:sz="4" w:space="0" w:color="000000"/>
              <w:left w:val="single" w:sz="4" w:space="0" w:color="000000"/>
              <w:bottom w:val="single" w:sz="4" w:space="0" w:color="000000"/>
              <w:right w:val="single" w:sz="4" w:space="0" w:color="000000"/>
            </w:tcBorders>
          </w:tcPr>
          <w:p w14:paraId="34421EF3" w14:textId="77777777" w:rsidR="00AD3F3E" w:rsidRDefault="00AD3F3E" w:rsidP="00AD3F3E">
            <w:pPr>
              <w:spacing w:after="2" w:line="239" w:lineRule="auto"/>
              <w:ind w:left="2"/>
              <w:rPr>
                <w:rFonts w:ascii="Calibri" w:eastAsia="Calibri" w:hAnsi="Calibri" w:cs="Calibri"/>
                <w:sz w:val="18"/>
              </w:rPr>
            </w:pPr>
            <w:r>
              <w:rPr>
                <w:rFonts w:ascii="Calibri" w:eastAsia="Calibri" w:hAnsi="Calibri" w:cs="Calibri"/>
                <w:sz w:val="18"/>
              </w:rPr>
              <w:t xml:space="preserve">Cohort study. Students from 2 schools assessed during week 2 and 15 of school year.  </w:t>
            </w:r>
          </w:p>
        </w:tc>
        <w:tc>
          <w:tcPr>
            <w:tcW w:w="1548" w:type="dxa"/>
            <w:tcBorders>
              <w:top w:val="single" w:sz="4" w:space="0" w:color="000000"/>
              <w:left w:val="single" w:sz="4" w:space="0" w:color="000000"/>
              <w:bottom w:val="single" w:sz="4" w:space="0" w:color="000000"/>
              <w:right w:val="single" w:sz="4" w:space="0" w:color="000000"/>
            </w:tcBorders>
          </w:tcPr>
          <w:p w14:paraId="67AA1882" w14:textId="77777777" w:rsidR="00AD3F3E" w:rsidRDefault="00AD3F3E" w:rsidP="00AD3F3E">
            <w:pPr>
              <w:spacing w:after="2" w:line="239" w:lineRule="auto"/>
            </w:pPr>
            <w:proofErr w:type="spellStart"/>
            <w:r>
              <w:rPr>
                <w:rFonts w:ascii="Calibri" w:eastAsia="Calibri" w:hAnsi="Calibri" w:cs="Calibri"/>
                <w:sz w:val="18"/>
              </w:rPr>
              <w:t>Tihoi</w:t>
            </w:r>
            <w:proofErr w:type="spellEnd"/>
            <w:r>
              <w:rPr>
                <w:rFonts w:ascii="Calibri" w:eastAsia="Calibri" w:hAnsi="Calibri" w:cs="Calibri"/>
                <w:sz w:val="18"/>
              </w:rPr>
              <w:t xml:space="preserve"> school – outdoor </w:t>
            </w:r>
          </w:p>
          <w:p w14:paraId="037B10F7" w14:textId="77777777" w:rsidR="00AD3F3E" w:rsidRDefault="00AD3F3E" w:rsidP="00AD3F3E">
            <w:pPr>
              <w:spacing w:after="1" w:line="259" w:lineRule="auto"/>
              <w:ind w:right="39"/>
              <w:rPr>
                <w:rFonts w:ascii="Calibri" w:eastAsia="Calibri" w:hAnsi="Calibri" w:cs="Calibri"/>
                <w:sz w:val="18"/>
              </w:rPr>
            </w:pPr>
            <w:r>
              <w:rPr>
                <w:rFonts w:ascii="Calibri" w:eastAsia="Calibri" w:hAnsi="Calibri" w:cs="Calibri"/>
                <w:sz w:val="18"/>
              </w:rPr>
              <w:t xml:space="preserve">education programme where students do 3 days of outdoor activities (kayaking, rock climbing etc) per week as well as 4 days of normal school classes. St Pauls - main school with no outdoor programme. </w:t>
            </w:r>
          </w:p>
        </w:tc>
        <w:tc>
          <w:tcPr>
            <w:tcW w:w="1944" w:type="dxa"/>
            <w:tcBorders>
              <w:top w:val="single" w:sz="4" w:space="0" w:color="000000"/>
              <w:left w:val="single" w:sz="4" w:space="0" w:color="000000"/>
              <w:bottom w:val="single" w:sz="4" w:space="0" w:color="000000"/>
              <w:right w:val="single" w:sz="4" w:space="0" w:color="000000"/>
            </w:tcBorders>
          </w:tcPr>
          <w:p w14:paraId="23469020" w14:textId="77777777" w:rsidR="00AD3F3E" w:rsidRDefault="00AD3F3E" w:rsidP="00AD3F3E">
            <w:pPr>
              <w:ind w:right="31"/>
            </w:pPr>
            <w:r>
              <w:rPr>
                <w:rFonts w:ascii="Calibri" w:eastAsia="Calibri" w:hAnsi="Calibri" w:cs="Calibri"/>
                <w:sz w:val="18"/>
              </w:rPr>
              <w:t>Satisfaction with Life Scale, Rosenberg Self-</w:t>
            </w:r>
          </w:p>
          <w:p w14:paraId="6513DE89" w14:textId="77777777" w:rsidR="00AD3F3E" w:rsidRDefault="00AD3F3E" w:rsidP="00AD3F3E">
            <w:pPr>
              <w:spacing w:line="259" w:lineRule="auto"/>
            </w:pPr>
            <w:r>
              <w:rPr>
                <w:rFonts w:ascii="Calibri" w:eastAsia="Calibri" w:hAnsi="Calibri" w:cs="Calibri"/>
                <w:sz w:val="18"/>
              </w:rPr>
              <w:t xml:space="preserve">Esteem Scale, </w:t>
            </w:r>
          </w:p>
          <w:p w14:paraId="464D0F7A" w14:textId="77777777" w:rsidR="00AD3F3E" w:rsidRDefault="00AD3F3E" w:rsidP="00AD3F3E">
            <w:pPr>
              <w:spacing w:line="259" w:lineRule="auto"/>
            </w:pPr>
            <w:r>
              <w:rPr>
                <w:rFonts w:ascii="Calibri" w:eastAsia="Calibri" w:hAnsi="Calibri" w:cs="Calibri"/>
                <w:sz w:val="18"/>
              </w:rPr>
              <w:t xml:space="preserve">Strengths and </w:t>
            </w:r>
          </w:p>
          <w:p w14:paraId="15578FC4" w14:textId="77777777" w:rsidR="00AD3F3E" w:rsidRDefault="00AD3F3E" w:rsidP="00AD3F3E">
            <w:pPr>
              <w:spacing w:line="259" w:lineRule="auto"/>
            </w:pPr>
            <w:r>
              <w:rPr>
                <w:rFonts w:ascii="Calibri" w:eastAsia="Calibri" w:hAnsi="Calibri" w:cs="Calibri"/>
                <w:sz w:val="18"/>
              </w:rPr>
              <w:t xml:space="preserve">Difficulties </w:t>
            </w:r>
          </w:p>
          <w:p w14:paraId="5B3320E0" w14:textId="77777777" w:rsidR="00AD3F3E" w:rsidRDefault="00AD3F3E" w:rsidP="00AD3F3E">
            <w:pPr>
              <w:spacing w:line="259" w:lineRule="auto"/>
            </w:pPr>
            <w:r>
              <w:rPr>
                <w:rFonts w:ascii="Calibri" w:eastAsia="Calibri" w:hAnsi="Calibri" w:cs="Calibri"/>
                <w:sz w:val="18"/>
              </w:rPr>
              <w:t xml:space="preserve">Questionnaire </w:t>
            </w:r>
          </w:p>
          <w:p w14:paraId="538126F0" w14:textId="77777777" w:rsidR="00AD3F3E" w:rsidRDefault="00AD3F3E" w:rsidP="00AD3F3E">
            <w:pPr>
              <w:spacing w:line="259" w:lineRule="auto"/>
            </w:pPr>
            <w:r>
              <w:rPr>
                <w:rFonts w:ascii="Calibri" w:eastAsia="Calibri" w:hAnsi="Calibri" w:cs="Calibri"/>
                <w:sz w:val="18"/>
              </w:rPr>
              <w:t xml:space="preserve">(SDQ), Remote </w:t>
            </w:r>
          </w:p>
          <w:p w14:paraId="1CBF9ECE" w14:textId="77777777" w:rsidR="00AD3F3E" w:rsidRDefault="00AD3F3E" w:rsidP="00AD3F3E">
            <w:pPr>
              <w:spacing w:after="2" w:line="239" w:lineRule="auto"/>
              <w:rPr>
                <w:rFonts w:ascii="Calibri" w:eastAsia="Calibri" w:hAnsi="Calibri" w:cs="Calibri"/>
                <w:sz w:val="18"/>
              </w:rPr>
            </w:pPr>
            <w:r>
              <w:rPr>
                <w:rFonts w:ascii="Calibri" w:eastAsia="Calibri" w:hAnsi="Calibri" w:cs="Calibri"/>
                <w:sz w:val="18"/>
              </w:rPr>
              <w:t xml:space="preserve">Associates Test, School achievement, Gratitude questionnaire.  </w:t>
            </w:r>
          </w:p>
        </w:tc>
        <w:tc>
          <w:tcPr>
            <w:tcW w:w="4383" w:type="dxa"/>
            <w:tcBorders>
              <w:top w:val="single" w:sz="4" w:space="0" w:color="000000"/>
              <w:left w:val="single" w:sz="4" w:space="0" w:color="000000"/>
              <w:bottom w:val="single" w:sz="4" w:space="0" w:color="000000"/>
              <w:right w:val="single" w:sz="4" w:space="0" w:color="000000"/>
            </w:tcBorders>
          </w:tcPr>
          <w:p w14:paraId="7E3C0199" w14:textId="77777777" w:rsidR="00AD3F3E" w:rsidRDefault="00AD3F3E" w:rsidP="00AD3F3E">
            <w:pPr>
              <w:ind w:right="17"/>
            </w:pPr>
            <w:r>
              <w:rPr>
                <w:rFonts w:ascii="Calibri" w:eastAsia="Calibri" w:hAnsi="Calibri" w:cs="Calibri"/>
                <w:sz w:val="18"/>
              </w:rPr>
              <w:t xml:space="preserve">Life satisfaction St Paul’s boys did not show any change in scores over time whereas life satisfaction increased among the boys at </w:t>
            </w:r>
            <w:proofErr w:type="spellStart"/>
            <w:r>
              <w:rPr>
                <w:rFonts w:ascii="Calibri" w:eastAsia="Calibri" w:hAnsi="Calibri" w:cs="Calibri"/>
                <w:sz w:val="18"/>
              </w:rPr>
              <w:t>Tihoi</w:t>
            </w:r>
            <w:proofErr w:type="spellEnd"/>
            <w:r>
              <w:rPr>
                <w:rFonts w:ascii="Calibri" w:eastAsia="Calibri" w:hAnsi="Calibri" w:cs="Calibri"/>
                <w:sz w:val="18"/>
              </w:rPr>
              <w:t xml:space="preserve">. St Paul’s boys did not show any change in their self-esteem scores over time whereas self-esteem increased among the boys at </w:t>
            </w:r>
            <w:proofErr w:type="spellStart"/>
            <w:r>
              <w:rPr>
                <w:rFonts w:ascii="Calibri" w:eastAsia="Calibri" w:hAnsi="Calibri" w:cs="Calibri"/>
                <w:sz w:val="18"/>
              </w:rPr>
              <w:t>Tihoi</w:t>
            </w:r>
            <w:proofErr w:type="spellEnd"/>
            <w:r>
              <w:rPr>
                <w:rFonts w:ascii="Calibri" w:eastAsia="Calibri" w:hAnsi="Calibri" w:cs="Calibri"/>
                <w:sz w:val="18"/>
              </w:rPr>
              <w:t xml:space="preserve">. </w:t>
            </w:r>
          </w:p>
          <w:p w14:paraId="5F1656B2" w14:textId="77777777" w:rsidR="00AD3F3E" w:rsidRDefault="00AD3F3E" w:rsidP="00AD3F3E">
            <w:pPr>
              <w:spacing w:after="2" w:line="239" w:lineRule="auto"/>
              <w:rPr>
                <w:rFonts w:ascii="Calibri" w:eastAsia="Calibri" w:hAnsi="Calibri" w:cs="Calibri"/>
                <w:sz w:val="18"/>
              </w:rPr>
            </w:pPr>
            <w:r>
              <w:rPr>
                <w:rFonts w:ascii="Calibri" w:eastAsia="Calibri" w:hAnsi="Calibri" w:cs="Calibri"/>
                <w:sz w:val="18"/>
              </w:rPr>
              <w:t xml:space="preserve">The outdoor education group out-performed the normal school group on the creative thinking task at both time-points (2 and 15 weeks into the school year), but there was no difference between the groups on the change in scores over time. We also found that boys attending the </w:t>
            </w:r>
            <w:proofErr w:type="spellStart"/>
            <w:r>
              <w:rPr>
                <w:rFonts w:ascii="Calibri" w:eastAsia="Calibri" w:hAnsi="Calibri" w:cs="Calibri"/>
                <w:sz w:val="18"/>
              </w:rPr>
              <w:t>Tihoi</w:t>
            </w:r>
            <w:proofErr w:type="spellEnd"/>
            <w:r>
              <w:rPr>
                <w:rFonts w:ascii="Calibri" w:eastAsia="Calibri" w:hAnsi="Calibri" w:cs="Calibri"/>
                <w:sz w:val="18"/>
              </w:rPr>
              <w:t xml:space="preserve"> programme had improvements in self-reported life satisfaction, self-esteem, and gratitude over the study period. </w:t>
            </w:r>
          </w:p>
        </w:tc>
        <w:tc>
          <w:tcPr>
            <w:tcW w:w="1829" w:type="dxa"/>
            <w:tcBorders>
              <w:top w:val="single" w:sz="4" w:space="0" w:color="000000"/>
              <w:left w:val="single" w:sz="4" w:space="0" w:color="000000"/>
              <w:bottom w:val="single" w:sz="4" w:space="0" w:color="000000"/>
              <w:right w:val="single" w:sz="4" w:space="0" w:color="000000"/>
            </w:tcBorders>
          </w:tcPr>
          <w:p w14:paraId="7708DE46" w14:textId="77777777" w:rsidR="00AD3F3E" w:rsidRDefault="00AD3F3E" w:rsidP="00AD3F3E">
            <w:pPr>
              <w:spacing w:after="2" w:line="239" w:lineRule="auto"/>
              <w:rPr>
                <w:rFonts w:ascii="Calibri" w:eastAsia="Calibri" w:hAnsi="Calibri" w:cs="Calibri"/>
                <w:sz w:val="18"/>
              </w:rPr>
            </w:pPr>
            <w:r>
              <w:rPr>
                <w:rFonts w:ascii="Calibri" w:eastAsia="Calibri" w:hAnsi="Calibri" w:cs="Calibri"/>
                <w:sz w:val="18"/>
              </w:rPr>
              <w:t xml:space="preserve">Social cohesion and physical activity were important parts of the programme. </w:t>
            </w:r>
          </w:p>
        </w:tc>
        <w:tc>
          <w:tcPr>
            <w:tcW w:w="785" w:type="dxa"/>
            <w:tcBorders>
              <w:top w:val="single" w:sz="4" w:space="0" w:color="000000"/>
              <w:left w:val="single" w:sz="4" w:space="0" w:color="000000"/>
              <w:bottom w:val="single" w:sz="4" w:space="0" w:color="000000"/>
              <w:right w:val="single" w:sz="4" w:space="0" w:color="000000"/>
            </w:tcBorders>
          </w:tcPr>
          <w:p w14:paraId="2A442E0C"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t xml:space="preserve">2 </w:t>
            </w:r>
          </w:p>
        </w:tc>
      </w:tr>
      <w:tr w:rsidR="00AD3F3E" w14:paraId="409207AB" w14:textId="77777777" w:rsidTr="00AD3F3E">
        <w:trPr>
          <w:trHeight w:val="2648"/>
        </w:trPr>
        <w:tc>
          <w:tcPr>
            <w:tcW w:w="1316" w:type="dxa"/>
            <w:tcBorders>
              <w:top w:val="single" w:sz="4" w:space="0" w:color="000000"/>
              <w:left w:val="single" w:sz="4" w:space="0" w:color="000000"/>
              <w:bottom w:val="single" w:sz="4" w:space="0" w:color="000000"/>
              <w:right w:val="single" w:sz="4" w:space="0" w:color="000000"/>
            </w:tcBorders>
          </w:tcPr>
          <w:p w14:paraId="73C25F9C"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lastRenderedPageBreak/>
              <w:t xml:space="preserve">Mutz and Müller 2016 - study 1 </w:t>
            </w:r>
          </w:p>
        </w:tc>
        <w:tc>
          <w:tcPr>
            <w:tcW w:w="1018" w:type="dxa"/>
            <w:tcBorders>
              <w:top w:val="single" w:sz="4" w:space="0" w:color="000000"/>
              <w:left w:val="single" w:sz="4" w:space="0" w:color="000000"/>
              <w:bottom w:val="single" w:sz="4" w:space="0" w:color="000000"/>
              <w:right w:val="single" w:sz="4" w:space="0" w:color="000000"/>
            </w:tcBorders>
          </w:tcPr>
          <w:p w14:paraId="02DADDBC"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The Alps </w:t>
            </w:r>
          </w:p>
        </w:tc>
        <w:tc>
          <w:tcPr>
            <w:tcW w:w="1310" w:type="dxa"/>
            <w:tcBorders>
              <w:top w:val="single" w:sz="4" w:space="0" w:color="000000"/>
              <w:left w:val="single" w:sz="4" w:space="0" w:color="000000"/>
              <w:bottom w:val="single" w:sz="4" w:space="0" w:color="000000"/>
              <w:right w:val="single" w:sz="4" w:space="0" w:color="000000"/>
            </w:tcBorders>
          </w:tcPr>
          <w:p w14:paraId="217924BB" w14:textId="77777777" w:rsidR="00AD3F3E" w:rsidRDefault="00AD3F3E" w:rsidP="00AD3F3E">
            <w:pPr>
              <w:ind w:left="2"/>
              <w:rPr>
                <w:rFonts w:ascii="Calibri" w:eastAsia="Calibri" w:hAnsi="Calibri" w:cs="Calibri"/>
                <w:sz w:val="18"/>
              </w:rPr>
            </w:pPr>
            <w:r>
              <w:rPr>
                <w:rFonts w:ascii="Calibri" w:eastAsia="Calibri" w:hAnsi="Calibri" w:cs="Calibri"/>
                <w:sz w:val="18"/>
              </w:rPr>
              <w:t xml:space="preserve">12 pupils from a German high school (14yrs). 5 females, 7 males. </w:t>
            </w:r>
          </w:p>
        </w:tc>
        <w:tc>
          <w:tcPr>
            <w:tcW w:w="1189" w:type="dxa"/>
            <w:tcBorders>
              <w:top w:val="single" w:sz="4" w:space="0" w:color="000000"/>
              <w:left w:val="single" w:sz="4" w:space="0" w:color="000000"/>
              <w:bottom w:val="single" w:sz="4" w:space="0" w:color="000000"/>
              <w:right w:val="single" w:sz="4" w:space="0" w:color="000000"/>
            </w:tcBorders>
          </w:tcPr>
          <w:p w14:paraId="3F82CC96" w14:textId="77777777" w:rsidR="00AD3F3E" w:rsidRDefault="00AD3F3E" w:rsidP="00AD3F3E">
            <w:pPr>
              <w:spacing w:after="2" w:line="239" w:lineRule="auto"/>
              <w:ind w:left="2"/>
              <w:rPr>
                <w:rFonts w:ascii="Calibri" w:eastAsia="Calibri" w:hAnsi="Calibri" w:cs="Calibri"/>
                <w:sz w:val="18"/>
              </w:rPr>
            </w:pPr>
            <w:r>
              <w:rPr>
                <w:rFonts w:ascii="Calibri" w:eastAsia="Calibri" w:hAnsi="Calibri" w:cs="Calibri"/>
                <w:sz w:val="18"/>
              </w:rPr>
              <w:t xml:space="preserve">Pre-post design. No control </w:t>
            </w:r>
            <w:proofErr w:type="gramStart"/>
            <w:r>
              <w:rPr>
                <w:rFonts w:ascii="Calibri" w:eastAsia="Calibri" w:hAnsi="Calibri" w:cs="Calibri"/>
                <w:sz w:val="18"/>
              </w:rPr>
              <w:t>group</w:t>
            </w:r>
            <w:proofErr w:type="gramEnd"/>
            <w:r>
              <w:rPr>
                <w:rFonts w:ascii="Calibri" w:eastAsia="Calibri" w:hAnsi="Calibri" w:cs="Calibri"/>
                <w:sz w:val="18"/>
              </w:rPr>
              <w:t xml:space="preserve">.  </w:t>
            </w:r>
          </w:p>
        </w:tc>
        <w:tc>
          <w:tcPr>
            <w:tcW w:w="1548" w:type="dxa"/>
            <w:tcBorders>
              <w:top w:val="single" w:sz="4" w:space="0" w:color="000000"/>
              <w:left w:val="single" w:sz="4" w:space="0" w:color="000000"/>
              <w:bottom w:val="single" w:sz="4" w:space="0" w:color="000000"/>
              <w:right w:val="single" w:sz="4" w:space="0" w:color="000000"/>
            </w:tcBorders>
          </w:tcPr>
          <w:p w14:paraId="17EF7F3F" w14:textId="77777777" w:rsidR="00AD3F3E" w:rsidRDefault="00AD3F3E" w:rsidP="00AD3F3E">
            <w:pPr>
              <w:spacing w:after="1" w:line="259" w:lineRule="auto"/>
              <w:ind w:right="39"/>
              <w:rPr>
                <w:rFonts w:ascii="Calibri" w:eastAsia="Calibri" w:hAnsi="Calibri" w:cs="Calibri"/>
                <w:sz w:val="18"/>
              </w:rPr>
            </w:pPr>
            <w:r>
              <w:rPr>
                <w:rFonts w:ascii="Calibri" w:eastAsia="Calibri" w:hAnsi="Calibri" w:cs="Calibri"/>
                <w:sz w:val="18"/>
              </w:rPr>
              <w:t xml:space="preserve">9-day hike across the Alps ~175km. The hike focuses on values of </w:t>
            </w:r>
            <w:proofErr w:type="spellStart"/>
            <w:r>
              <w:rPr>
                <w:rFonts w:ascii="Calibri" w:eastAsia="Calibri" w:hAnsi="Calibri" w:cs="Calibri"/>
                <w:sz w:val="18"/>
              </w:rPr>
              <w:t>self direction</w:t>
            </w:r>
            <w:proofErr w:type="spellEnd"/>
            <w:r>
              <w:rPr>
                <w:rFonts w:ascii="Calibri" w:eastAsia="Calibri" w:hAnsi="Calibri" w:cs="Calibri"/>
                <w:sz w:val="18"/>
              </w:rPr>
              <w:t xml:space="preserve">, initiative, leadership and personal responsibility. </w:t>
            </w:r>
          </w:p>
        </w:tc>
        <w:tc>
          <w:tcPr>
            <w:tcW w:w="1944" w:type="dxa"/>
            <w:tcBorders>
              <w:top w:val="single" w:sz="4" w:space="0" w:color="000000"/>
              <w:left w:val="single" w:sz="4" w:space="0" w:color="000000"/>
              <w:bottom w:val="single" w:sz="4" w:space="0" w:color="000000"/>
              <w:right w:val="single" w:sz="4" w:space="0" w:color="000000"/>
            </w:tcBorders>
          </w:tcPr>
          <w:p w14:paraId="59F144D0" w14:textId="77777777" w:rsidR="00AD3F3E" w:rsidRDefault="00AD3F3E" w:rsidP="00AD3F3E">
            <w:pPr>
              <w:spacing w:line="259" w:lineRule="auto"/>
            </w:pPr>
            <w:r>
              <w:rPr>
                <w:rFonts w:ascii="Calibri" w:eastAsia="Calibri" w:hAnsi="Calibri" w:cs="Calibri"/>
                <w:sz w:val="18"/>
              </w:rPr>
              <w:t xml:space="preserve">Perceived Stress </w:t>
            </w:r>
          </w:p>
          <w:p w14:paraId="17E9D0DB" w14:textId="77777777" w:rsidR="00AD3F3E" w:rsidRDefault="00AD3F3E" w:rsidP="00AD3F3E">
            <w:pPr>
              <w:spacing w:line="259" w:lineRule="auto"/>
            </w:pPr>
            <w:r>
              <w:rPr>
                <w:rFonts w:ascii="Calibri" w:eastAsia="Calibri" w:hAnsi="Calibri" w:cs="Calibri"/>
                <w:sz w:val="18"/>
              </w:rPr>
              <w:t xml:space="preserve">Questionnaire </w:t>
            </w:r>
          </w:p>
          <w:p w14:paraId="7FFE2D9B" w14:textId="77777777" w:rsidR="00AD3F3E" w:rsidRDefault="00AD3F3E" w:rsidP="00AD3F3E">
            <w:pPr>
              <w:spacing w:line="259" w:lineRule="auto"/>
            </w:pPr>
            <w:r>
              <w:rPr>
                <w:rFonts w:ascii="Calibri" w:eastAsia="Calibri" w:hAnsi="Calibri" w:cs="Calibri"/>
                <w:sz w:val="18"/>
              </w:rPr>
              <w:t xml:space="preserve">(PSQ), General </w:t>
            </w:r>
          </w:p>
          <w:p w14:paraId="5528A186" w14:textId="77777777" w:rsidR="00AD3F3E" w:rsidRDefault="00AD3F3E" w:rsidP="00AD3F3E">
            <w:pPr>
              <w:spacing w:line="259" w:lineRule="auto"/>
            </w:pPr>
            <w:r>
              <w:rPr>
                <w:rFonts w:ascii="Calibri" w:eastAsia="Calibri" w:hAnsi="Calibri" w:cs="Calibri"/>
                <w:sz w:val="18"/>
              </w:rPr>
              <w:t xml:space="preserve">Self-efficacy </w:t>
            </w:r>
          </w:p>
          <w:p w14:paraId="12C9623B" w14:textId="77777777" w:rsidR="00AD3F3E" w:rsidRDefault="00AD3F3E" w:rsidP="00AD3F3E">
            <w:pPr>
              <w:spacing w:line="259" w:lineRule="auto"/>
            </w:pPr>
            <w:r>
              <w:rPr>
                <w:rFonts w:ascii="Calibri" w:eastAsia="Calibri" w:hAnsi="Calibri" w:cs="Calibri"/>
                <w:sz w:val="18"/>
              </w:rPr>
              <w:t xml:space="preserve">Scale (GSES), </w:t>
            </w:r>
          </w:p>
          <w:p w14:paraId="52CA2F06" w14:textId="77777777" w:rsidR="00AD3F3E" w:rsidRDefault="00AD3F3E" w:rsidP="00AD3F3E">
            <w:pPr>
              <w:spacing w:line="259" w:lineRule="auto"/>
            </w:pPr>
            <w:r>
              <w:rPr>
                <w:rFonts w:ascii="Calibri" w:eastAsia="Calibri" w:hAnsi="Calibri" w:cs="Calibri"/>
                <w:sz w:val="18"/>
              </w:rPr>
              <w:t xml:space="preserve">Mindful </w:t>
            </w:r>
          </w:p>
          <w:p w14:paraId="317ADEDC" w14:textId="77777777" w:rsidR="00AD3F3E" w:rsidRDefault="00AD3F3E" w:rsidP="00AD3F3E">
            <w:pPr>
              <w:spacing w:after="2" w:line="239" w:lineRule="auto"/>
              <w:rPr>
                <w:rFonts w:ascii="Calibri" w:eastAsia="Calibri" w:hAnsi="Calibri" w:cs="Calibri"/>
                <w:sz w:val="18"/>
              </w:rPr>
            </w:pPr>
            <w:r>
              <w:rPr>
                <w:rFonts w:ascii="Calibri" w:eastAsia="Calibri" w:hAnsi="Calibri" w:cs="Calibri"/>
                <w:sz w:val="18"/>
              </w:rPr>
              <w:t xml:space="preserve">Attention and Awareness Scale (MAAS), subjective wellbeing (SWB).  </w:t>
            </w:r>
          </w:p>
        </w:tc>
        <w:tc>
          <w:tcPr>
            <w:tcW w:w="4383" w:type="dxa"/>
            <w:tcBorders>
              <w:top w:val="single" w:sz="4" w:space="0" w:color="000000"/>
              <w:left w:val="single" w:sz="4" w:space="0" w:color="000000"/>
              <w:bottom w:val="single" w:sz="4" w:space="0" w:color="000000"/>
              <w:right w:val="single" w:sz="4" w:space="0" w:color="000000"/>
            </w:tcBorders>
          </w:tcPr>
          <w:p w14:paraId="51C4640E" w14:textId="77777777" w:rsidR="00AD3F3E" w:rsidRDefault="00AD3F3E" w:rsidP="00AD3F3E">
            <w:r>
              <w:rPr>
                <w:rFonts w:ascii="Calibri" w:eastAsia="Calibri" w:hAnsi="Calibri" w:cs="Calibri"/>
                <w:sz w:val="18"/>
              </w:rPr>
              <w:t xml:space="preserve">Perceived stress partially decreased after intervention. The PSQ subscale on “worries” decreased (effect size =-0.47, p=0.069). A moderate to large change is demonstrated for the PSQ subscale “demand”, where participants report significantly lower values after the completion of the hike (effect size =-0.66, p=0.022). Results also reveal a large increase in mindfulness (effect size=1.32, p=0.001) among participants. </w:t>
            </w:r>
          </w:p>
          <w:p w14:paraId="763F4785" w14:textId="77777777" w:rsidR="00AD3F3E" w:rsidRDefault="00AD3F3E" w:rsidP="00AD3F3E">
            <w:pPr>
              <w:spacing w:after="2" w:line="239" w:lineRule="auto"/>
              <w:rPr>
                <w:rFonts w:ascii="Calibri" w:eastAsia="Calibri" w:hAnsi="Calibri" w:cs="Calibri"/>
                <w:sz w:val="18"/>
              </w:rPr>
            </w:pPr>
            <w:r>
              <w:rPr>
                <w:rFonts w:ascii="Calibri" w:eastAsia="Calibri" w:hAnsi="Calibri" w:cs="Calibri"/>
                <w:sz w:val="18"/>
              </w:rPr>
              <w:t xml:space="preserve">SWB was affected substantially by the excursion: The mean life satisfaction score increased significantly (effect size=0.58, p=0.034). The increase in happiness was also considerable but failed to reach significance by a narrow margin (effect size=0.47, p=0.064). </w:t>
            </w:r>
          </w:p>
        </w:tc>
        <w:tc>
          <w:tcPr>
            <w:tcW w:w="1829" w:type="dxa"/>
            <w:tcBorders>
              <w:top w:val="single" w:sz="4" w:space="0" w:color="000000"/>
              <w:left w:val="single" w:sz="4" w:space="0" w:color="000000"/>
              <w:bottom w:val="single" w:sz="4" w:space="0" w:color="000000"/>
              <w:right w:val="single" w:sz="4" w:space="0" w:color="000000"/>
            </w:tcBorders>
          </w:tcPr>
          <w:p w14:paraId="74A7C2BB" w14:textId="77777777" w:rsidR="00AD3F3E" w:rsidRDefault="00AD3F3E" w:rsidP="00AD3F3E">
            <w:pPr>
              <w:spacing w:after="2" w:line="239" w:lineRule="auto"/>
              <w:rPr>
                <w:rFonts w:ascii="Calibri" w:eastAsia="Calibri" w:hAnsi="Calibri" w:cs="Calibri"/>
                <w:sz w:val="18"/>
              </w:rPr>
            </w:pPr>
            <w:r>
              <w:rPr>
                <w:rFonts w:ascii="Calibri" w:eastAsia="Calibri" w:hAnsi="Calibri" w:cs="Calibri"/>
                <w:sz w:val="18"/>
              </w:rPr>
              <w:t xml:space="preserve">A major focus of the excursion was around social cohesion and leadership. </w:t>
            </w:r>
          </w:p>
        </w:tc>
        <w:tc>
          <w:tcPr>
            <w:tcW w:w="785" w:type="dxa"/>
            <w:tcBorders>
              <w:top w:val="single" w:sz="4" w:space="0" w:color="000000"/>
              <w:left w:val="single" w:sz="4" w:space="0" w:color="000000"/>
              <w:bottom w:val="single" w:sz="4" w:space="0" w:color="000000"/>
              <w:right w:val="single" w:sz="4" w:space="0" w:color="000000"/>
            </w:tcBorders>
          </w:tcPr>
          <w:p w14:paraId="62E6853B"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t xml:space="preserve">3 </w:t>
            </w:r>
          </w:p>
        </w:tc>
      </w:tr>
      <w:tr w:rsidR="00AD3F3E" w14:paraId="39E8A8FC" w14:textId="77777777" w:rsidTr="00AD3F3E">
        <w:trPr>
          <w:trHeight w:val="2648"/>
        </w:trPr>
        <w:tc>
          <w:tcPr>
            <w:tcW w:w="1316" w:type="dxa"/>
            <w:tcBorders>
              <w:top w:val="single" w:sz="4" w:space="0" w:color="000000"/>
              <w:left w:val="single" w:sz="4" w:space="0" w:color="000000"/>
              <w:bottom w:val="single" w:sz="4" w:space="0" w:color="000000"/>
              <w:right w:val="single" w:sz="4" w:space="0" w:color="000000"/>
            </w:tcBorders>
          </w:tcPr>
          <w:p w14:paraId="3D3CFFCA"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Mutz and Müller 2016 - study 2 </w:t>
            </w:r>
          </w:p>
        </w:tc>
        <w:tc>
          <w:tcPr>
            <w:tcW w:w="1018" w:type="dxa"/>
            <w:tcBorders>
              <w:top w:val="single" w:sz="4" w:space="0" w:color="000000"/>
              <w:left w:val="single" w:sz="4" w:space="0" w:color="000000"/>
              <w:bottom w:val="single" w:sz="4" w:space="0" w:color="000000"/>
              <w:right w:val="single" w:sz="4" w:space="0" w:color="000000"/>
            </w:tcBorders>
          </w:tcPr>
          <w:p w14:paraId="682DCBF6"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Norway </w:t>
            </w:r>
          </w:p>
        </w:tc>
        <w:tc>
          <w:tcPr>
            <w:tcW w:w="1310" w:type="dxa"/>
            <w:tcBorders>
              <w:top w:val="single" w:sz="4" w:space="0" w:color="000000"/>
              <w:left w:val="single" w:sz="4" w:space="0" w:color="000000"/>
              <w:bottom w:val="single" w:sz="4" w:space="0" w:color="000000"/>
              <w:right w:val="single" w:sz="4" w:space="0" w:color="000000"/>
            </w:tcBorders>
          </w:tcPr>
          <w:p w14:paraId="3FF68591" w14:textId="77777777" w:rsidR="00AD3F3E" w:rsidRDefault="00AD3F3E" w:rsidP="00AD3F3E">
            <w:pPr>
              <w:spacing w:after="2" w:line="239" w:lineRule="auto"/>
              <w:ind w:left="2"/>
            </w:pPr>
            <w:r>
              <w:rPr>
                <w:rFonts w:ascii="Calibri" w:eastAsia="Calibri" w:hAnsi="Calibri" w:cs="Calibri"/>
                <w:sz w:val="18"/>
              </w:rPr>
              <w:t xml:space="preserve">Experimental group - 15 undergraduate students from a German university. </w:t>
            </w:r>
          </w:p>
          <w:p w14:paraId="6F6EE669" w14:textId="77777777" w:rsidR="00AD3F3E" w:rsidRDefault="00AD3F3E" w:rsidP="00AD3F3E">
            <w:pPr>
              <w:spacing w:line="259" w:lineRule="auto"/>
              <w:ind w:left="2"/>
            </w:pPr>
            <w:r>
              <w:rPr>
                <w:rFonts w:ascii="Calibri" w:eastAsia="Calibri" w:hAnsi="Calibri" w:cs="Calibri"/>
                <w:sz w:val="18"/>
              </w:rPr>
              <w:t xml:space="preserve">Ages 19-25yrs. </w:t>
            </w:r>
          </w:p>
          <w:p w14:paraId="0C8A4914" w14:textId="77777777" w:rsidR="00AD3F3E" w:rsidRDefault="00AD3F3E" w:rsidP="00AD3F3E">
            <w:pPr>
              <w:ind w:left="2"/>
              <w:rPr>
                <w:rFonts w:ascii="Calibri" w:eastAsia="Calibri" w:hAnsi="Calibri" w:cs="Calibri"/>
                <w:sz w:val="18"/>
              </w:rPr>
            </w:pPr>
            <w:r>
              <w:rPr>
                <w:rFonts w:ascii="Calibri" w:eastAsia="Calibri" w:hAnsi="Calibri" w:cs="Calibri"/>
                <w:sz w:val="18"/>
              </w:rPr>
              <w:t xml:space="preserve">8 </w:t>
            </w:r>
            <w:proofErr w:type="gramStart"/>
            <w:r>
              <w:rPr>
                <w:rFonts w:ascii="Calibri" w:eastAsia="Calibri" w:hAnsi="Calibri" w:cs="Calibri"/>
                <w:sz w:val="18"/>
              </w:rPr>
              <w:t>male</w:t>
            </w:r>
            <w:proofErr w:type="gramEnd"/>
            <w:r>
              <w:rPr>
                <w:rFonts w:ascii="Calibri" w:eastAsia="Calibri" w:hAnsi="Calibri" w:cs="Calibri"/>
                <w:sz w:val="18"/>
              </w:rPr>
              <w:t xml:space="preserve">. Control group – 7 students.   </w:t>
            </w:r>
          </w:p>
        </w:tc>
        <w:tc>
          <w:tcPr>
            <w:tcW w:w="1189" w:type="dxa"/>
            <w:tcBorders>
              <w:top w:val="single" w:sz="4" w:space="0" w:color="000000"/>
              <w:left w:val="single" w:sz="4" w:space="0" w:color="000000"/>
              <w:bottom w:val="single" w:sz="4" w:space="0" w:color="000000"/>
              <w:right w:val="single" w:sz="4" w:space="0" w:color="000000"/>
            </w:tcBorders>
          </w:tcPr>
          <w:p w14:paraId="30222C5B" w14:textId="77777777" w:rsidR="00AD3F3E" w:rsidRDefault="00AD3F3E" w:rsidP="00AD3F3E">
            <w:pPr>
              <w:spacing w:after="2" w:line="239" w:lineRule="auto"/>
              <w:ind w:left="2"/>
              <w:rPr>
                <w:rFonts w:ascii="Calibri" w:eastAsia="Calibri" w:hAnsi="Calibri" w:cs="Calibri"/>
                <w:sz w:val="18"/>
              </w:rPr>
            </w:pPr>
            <w:r>
              <w:rPr>
                <w:rFonts w:ascii="Calibri" w:eastAsia="Calibri" w:hAnsi="Calibri" w:cs="Calibri"/>
                <w:sz w:val="18"/>
              </w:rPr>
              <w:t xml:space="preserve">Pre-post design. Experimental group and control group (did not participate in excursion).  </w:t>
            </w:r>
          </w:p>
        </w:tc>
        <w:tc>
          <w:tcPr>
            <w:tcW w:w="1548" w:type="dxa"/>
            <w:tcBorders>
              <w:top w:val="single" w:sz="4" w:space="0" w:color="000000"/>
              <w:left w:val="single" w:sz="4" w:space="0" w:color="000000"/>
              <w:bottom w:val="single" w:sz="4" w:space="0" w:color="000000"/>
              <w:right w:val="single" w:sz="4" w:space="0" w:color="000000"/>
            </w:tcBorders>
          </w:tcPr>
          <w:p w14:paraId="2A0C595B" w14:textId="77777777" w:rsidR="00AD3F3E" w:rsidRDefault="00AD3F3E" w:rsidP="00AD3F3E">
            <w:pPr>
              <w:spacing w:line="259" w:lineRule="auto"/>
            </w:pPr>
            <w:r>
              <w:rPr>
                <w:rFonts w:ascii="Calibri" w:eastAsia="Calibri" w:hAnsi="Calibri" w:cs="Calibri"/>
                <w:sz w:val="18"/>
              </w:rPr>
              <w:t xml:space="preserve">Summer </w:t>
            </w:r>
          </w:p>
          <w:p w14:paraId="36CCB7AC" w14:textId="77777777" w:rsidR="00AD3F3E" w:rsidRDefault="00AD3F3E" w:rsidP="00AD3F3E">
            <w:pPr>
              <w:spacing w:after="1" w:line="259" w:lineRule="auto"/>
              <w:ind w:right="39"/>
              <w:rPr>
                <w:rFonts w:ascii="Calibri" w:eastAsia="Calibri" w:hAnsi="Calibri" w:cs="Calibri"/>
                <w:sz w:val="18"/>
              </w:rPr>
            </w:pPr>
            <w:r>
              <w:rPr>
                <w:rFonts w:ascii="Calibri" w:eastAsia="Calibri" w:hAnsi="Calibri" w:cs="Calibri"/>
                <w:sz w:val="18"/>
              </w:rPr>
              <w:t>excursion 8 days exploring wilderness and being in nature. Hiking, climbing, fishing, swimming in lakes, camping etc.</w:t>
            </w:r>
          </w:p>
        </w:tc>
        <w:tc>
          <w:tcPr>
            <w:tcW w:w="1944" w:type="dxa"/>
            <w:tcBorders>
              <w:top w:val="single" w:sz="4" w:space="0" w:color="000000"/>
              <w:left w:val="single" w:sz="4" w:space="0" w:color="000000"/>
              <w:bottom w:val="single" w:sz="4" w:space="0" w:color="000000"/>
              <w:right w:val="single" w:sz="4" w:space="0" w:color="000000"/>
            </w:tcBorders>
          </w:tcPr>
          <w:p w14:paraId="66AF237D" w14:textId="77777777" w:rsidR="00AD3F3E" w:rsidRDefault="00AD3F3E" w:rsidP="00AD3F3E">
            <w:pPr>
              <w:spacing w:line="259" w:lineRule="auto"/>
            </w:pPr>
            <w:r>
              <w:rPr>
                <w:rFonts w:ascii="Calibri" w:eastAsia="Calibri" w:hAnsi="Calibri" w:cs="Calibri"/>
                <w:sz w:val="18"/>
              </w:rPr>
              <w:t xml:space="preserve">Same as study </w:t>
            </w:r>
          </w:p>
          <w:p w14:paraId="67F162BA"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1. </w:t>
            </w:r>
          </w:p>
        </w:tc>
        <w:tc>
          <w:tcPr>
            <w:tcW w:w="4383" w:type="dxa"/>
            <w:tcBorders>
              <w:top w:val="single" w:sz="4" w:space="0" w:color="000000"/>
              <w:left w:val="single" w:sz="4" w:space="0" w:color="000000"/>
              <w:bottom w:val="single" w:sz="4" w:space="0" w:color="000000"/>
              <w:right w:val="single" w:sz="4" w:space="0" w:color="000000"/>
            </w:tcBorders>
          </w:tcPr>
          <w:p w14:paraId="32655E20" w14:textId="77777777" w:rsidR="00AD3F3E" w:rsidRDefault="00AD3F3E" w:rsidP="00AD3F3E">
            <w:pPr>
              <w:spacing w:after="2"/>
            </w:pPr>
            <w:r>
              <w:rPr>
                <w:rFonts w:ascii="Calibri" w:eastAsia="Calibri" w:hAnsi="Calibri" w:cs="Calibri"/>
                <w:sz w:val="18"/>
              </w:rPr>
              <w:t xml:space="preserve">Intervention was associated with moderate to large changes in almost all aspects of mental health measured. First, participants indicate reduced stress according to the PSQ subscales </w:t>
            </w:r>
          </w:p>
          <w:p w14:paraId="75D8C252" w14:textId="77777777" w:rsidR="00AD3F3E" w:rsidRDefault="00AD3F3E" w:rsidP="00AD3F3E">
            <w:pPr>
              <w:rPr>
                <w:rFonts w:ascii="Calibri" w:eastAsia="Calibri" w:hAnsi="Calibri" w:cs="Calibri"/>
                <w:sz w:val="18"/>
              </w:rPr>
            </w:pPr>
            <w:r>
              <w:rPr>
                <w:rFonts w:ascii="Calibri" w:eastAsia="Calibri" w:hAnsi="Calibri" w:cs="Calibri"/>
                <w:sz w:val="18"/>
              </w:rPr>
              <w:t>“worries” (effect size -0.53, p =0.030) and “demand” (effect size = - 0.92, p =0.002). Participants scored higher in mindfulness (effect size = 0.54, p =0.027) and self-efficacy (effect size = 0.90, p =0.002) after the intervention. Mean life satisfaction score increased significantly by 0.67 points (effect size = 0.68, p =0.010). Participants reported a large gain in momentary happiness after the excursion (effect size = 1.48, p &lt;0.001).</w:t>
            </w:r>
          </w:p>
        </w:tc>
        <w:tc>
          <w:tcPr>
            <w:tcW w:w="1829" w:type="dxa"/>
            <w:tcBorders>
              <w:top w:val="single" w:sz="4" w:space="0" w:color="000000"/>
              <w:left w:val="single" w:sz="4" w:space="0" w:color="000000"/>
              <w:bottom w:val="single" w:sz="4" w:space="0" w:color="000000"/>
              <w:right w:val="single" w:sz="4" w:space="0" w:color="000000"/>
            </w:tcBorders>
          </w:tcPr>
          <w:p w14:paraId="17A3B5AF" w14:textId="77777777" w:rsidR="00AD3F3E" w:rsidRDefault="00AD3F3E" w:rsidP="00AD3F3E">
            <w:pPr>
              <w:spacing w:line="259" w:lineRule="auto"/>
            </w:pPr>
            <w:r>
              <w:rPr>
                <w:rFonts w:ascii="Calibri" w:eastAsia="Calibri" w:hAnsi="Calibri" w:cs="Calibri"/>
                <w:sz w:val="18"/>
              </w:rPr>
              <w:t xml:space="preserve">Same as study 1. </w:t>
            </w:r>
          </w:p>
          <w:p w14:paraId="7E7DB1A5" w14:textId="77777777" w:rsidR="00AD3F3E" w:rsidRDefault="00AD3F3E" w:rsidP="00AD3F3E">
            <w:pPr>
              <w:spacing w:after="2" w:line="239" w:lineRule="auto"/>
              <w:rPr>
                <w:rFonts w:ascii="Calibri" w:eastAsia="Calibri" w:hAnsi="Calibri" w:cs="Calibri"/>
                <w:sz w:val="18"/>
              </w:rPr>
            </w:pPr>
            <w:r>
              <w:rPr>
                <w:rFonts w:ascii="Calibri" w:eastAsia="Calibri" w:hAnsi="Calibri" w:cs="Calibri"/>
                <w:sz w:val="18"/>
              </w:rPr>
              <w:t xml:space="preserve"> </w:t>
            </w:r>
          </w:p>
        </w:tc>
        <w:tc>
          <w:tcPr>
            <w:tcW w:w="785" w:type="dxa"/>
            <w:tcBorders>
              <w:top w:val="single" w:sz="4" w:space="0" w:color="000000"/>
              <w:left w:val="single" w:sz="4" w:space="0" w:color="000000"/>
              <w:bottom w:val="single" w:sz="4" w:space="0" w:color="000000"/>
              <w:right w:val="single" w:sz="4" w:space="0" w:color="000000"/>
            </w:tcBorders>
          </w:tcPr>
          <w:p w14:paraId="3714F430"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t xml:space="preserve">3 </w:t>
            </w:r>
          </w:p>
        </w:tc>
      </w:tr>
      <w:tr w:rsidR="00AD3F3E" w14:paraId="053D2D4B" w14:textId="77777777" w:rsidTr="00AD3F3E">
        <w:trPr>
          <w:trHeight w:val="2648"/>
        </w:trPr>
        <w:tc>
          <w:tcPr>
            <w:tcW w:w="1316" w:type="dxa"/>
            <w:tcBorders>
              <w:top w:val="single" w:sz="4" w:space="0" w:color="000000"/>
              <w:left w:val="single" w:sz="4" w:space="0" w:color="000000"/>
              <w:bottom w:val="single" w:sz="4" w:space="0" w:color="000000"/>
              <w:right w:val="single" w:sz="4" w:space="0" w:color="000000"/>
            </w:tcBorders>
          </w:tcPr>
          <w:p w14:paraId="2DA79354" w14:textId="77777777" w:rsidR="00AD3F3E" w:rsidRDefault="00AD3F3E" w:rsidP="00AD3F3E">
            <w:pPr>
              <w:spacing w:line="259" w:lineRule="auto"/>
              <w:ind w:left="2"/>
            </w:pPr>
            <w:proofErr w:type="spellStart"/>
            <w:r>
              <w:rPr>
                <w:rFonts w:ascii="Calibri" w:eastAsia="Calibri" w:hAnsi="Calibri" w:cs="Calibri"/>
                <w:sz w:val="20"/>
              </w:rPr>
              <w:t>Opper</w:t>
            </w:r>
            <w:proofErr w:type="spellEnd"/>
            <w:r>
              <w:rPr>
                <w:rFonts w:ascii="Calibri" w:eastAsia="Calibri" w:hAnsi="Calibri" w:cs="Calibri"/>
                <w:sz w:val="20"/>
              </w:rPr>
              <w:t xml:space="preserve"> et al </w:t>
            </w:r>
          </w:p>
          <w:p w14:paraId="10CBD7CF" w14:textId="77777777" w:rsidR="00AD3F3E" w:rsidRDefault="00AD3F3E" w:rsidP="00AD3F3E">
            <w:pPr>
              <w:spacing w:line="259" w:lineRule="auto"/>
              <w:ind w:left="2"/>
            </w:pPr>
            <w:r>
              <w:rPr>
                <w:rFonts w:ascii="Calibri" w:eastAsia="Calibri" w:hAnsi="Calibri" w:cs="Calibri"/>
                <w:sz w:val="20"/>
              </w:rPr>
              <w:t xml:space="preserve">2014 </w:t>
            </w:r>
          </w:p>
          <w:p w14:paraId="7722CEF4"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 </w:t>
            </w:r>
          </w:p>
        </w:tc>
        <w:tc>
          <w:tcPr>
            <w:tcW w:w="1018" w:type="dxa"/>
            <w:tcBorders>
              <w:top w:val="single" w:sz="4" w:space="0" w:color="000000"/>
              <w:left w:val="single" w:sz="4" w:space="0" w:color="000000"/>
              <w:bottom w:val="single" w:sz="4" w:space="0" w:color="000000"/>
              <w:right w:val="single" w:sz="4" w:space="0" w:color="000000"/>
            </w:tcBorders>
          </w:tcPr>
          <w:p w14:paraId="0D6A4DAC"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South Africa </w:t>
            </w:r>
          </w:p>
        </w:tc>
        <w:tc>
          <w:tcPr>
            <w:tcW w:w="1310" w:type="dxa"/>
            <w:tcBorders>
              <w:top w:val="single" w:sz="4" w:space="0" w:color="000000"/>
              <w:left w:val="single" w:sz="4" w:space="0" w:color="000000"/>
              <w:bottom w:val="single" w:sz="4" w:space="0" w:color="000000"/>
              <w:right w:val="single" w:sz="4" w:space="0" w:color="000000"/>
            </w:tcBorders>
          </w:tcPr>
          <w:p w14:paraId="423269AB" w14:textId="77777777" w:rsidR="00AD3F3E" w:rsidRDefault="00AD3F3E" w:rsidP="00AD3F3E">
            <w:pPr>
              <w:ind w:left="2"/>
              <w:rPr>
                <w:rFonts w:ascii="Calibri" w:eastAsia="Calibri" w:hAnsi="Calibri" w:cs="Calibri"/>
                <w:sz w:val="18"/>
              </w:rPr>
            </w:pPr>
            <w:r>
              <w:rPr>
                <w:rFonts w:ascii="Calibri" w:eastAsia="Calibri" w:hAnsi="Calibri" w:cs="Calibri"/>
                <w:sz w:val="18"/>
              </w:rPr>
              <w:t xml:space="preserve">76 grade 10 students. Males only. Ages 15-16 yrs.  </w:t>
            </w:r>
          </w:p>
        </w:tc>
        <w:tc>
          <w:tcPr>
            <w:tcW w:w="1189" w:type="dxa"/>
            <w:tcBorders>
              <w:top w:val="single" w:sz="4" w:space="0" w:color="000000"/>
              <w:left w:val="single" w:sz="4" w:space="0" w:color="000000"/>
              <w:bottom w:val="single" w:sz="4" w:space="0" w:color="000000"/>
              <w:right w:val="single" w:sz="4" w:space="0" w:color="000000"/>
            </w:tcBorders>
          </w:tcPr>
          <w:p w14:paraId="230CA914" w14:textId="77777777" w:rsidR="00AD3F3E" w:rsidRDefault="00AD3F3E" w:rsidP="00AD3F3E">
            <w:pPr>
              <w:spacing w:after="2" w:line="239" w:lineRule="auto"/>
              <w:ind w:left="2"/>
              <w:rPr>
                <w:rFonts w:ascii="Calibri" w:eastAsia="Calibri" w:hAnsi="Calibri" w:cs="Calibri"/>
                <w:sz w:val="18"/>
              </w:rPr>
            </w:pPr>
            <w:r>
              <w:rPr>
                <w:rFonts w:ascii="Calibri" w:eastAsia="Calibri" w:hAnsi="Calibri" w:cs="Calibri"/>
                <w:sz w:val="18"/>
              </w:rPr>
              <w:t xml:space="preserve">Pre-post design with follow-up. No control </w:t>
            </w:r>
            <w:proofErr w:type="gramStart"/>
            <w:r>
              <w:rPr>
                <w:rFonts w:ascii="Calibri" w:eastAsia="Calibri" w:hAnsi="Calibri" w:cs="Calibri"/>
                <w:sz w:val="18"/>
              </w:rPr>
              <w:t>group</w:t>
            </w:r>
            <w:proofErr w:type="gramEnd"/>
            <w:r>
              <w:rPr>
                <w:rFonts w:ascii="Calibri" w:eastAsia="Calibri" w:hAnsi="Calibri" w:cs="Calibri"/>
                <w:sz w:val="18"/>
              </w:rPr>
              <w:t xml:space="preserve">.  </w:t>
            </w:r>
          </w:p>
        </w:tc>
        <w:tc>
          <w:tcPr>
            <w:tcW w:w="1548" w:type="dxa"/>
            <w:tcBorders>
              <w:top w:val="single" w:sz="4" w:space="0" w:color="000000"/>
              <w:left w:val="single" w:sz="4" w:space="0" w:color="000000"/>
              <w:bottom w:val="single" w:sz="4" w:space="0" w:color="000000"/>
              <w:right w:val="single" w:sz="4" w:space="0" w:color="000000"/>
            </w:tcBorders>
          </w:tcPr>
          <w:p w14:paraId="37BF2395" w14:textId="77777777" w:rsidR="00AD3F3E" w:rsidRDefault="00AD3F3E" w:rsidP="00AD3F3E">
            <w:pPr>
              <w:spacing w:after="1" w:line="259" w:lineRule="auto"/>
              <w:ind w:right="39"/>
              <w:rPr>
                <w:rFonts w:ascii="Calibri" w:eastAsia="Calibri" w:hAnsi="Calibri" w:cs="Calibri"/>
                <w:sz w:val="18"/>
              </w:rPr>
            </w:pPr>
            <w:r>
              <w:rPr>
                <w:rFonts w:ascii="Calibri" w:eastAsia="Calibri" w:hAnsi="Calibri" w:cs="Calibri"/>
                <w:sz w:val="18"/>
              </w:rPr>
              <w:t xml:space="preserve">‘The Journey’- a 23-day outdoor adventure education programme. The students participate in different activities and reflect on their participation. It facilitates the development of </w:t>
            </w:r>
            <w:r>
              <w:rPr>
                <w:rFonts w:ascii="Calibri" w:eastAsia="Calibri" w:hAnsi="Calibri" w:cs="Calibri"/>
                <w:sz w:val="18"/>
              </w:rPr>
              <w:lastRenderedPageBreak/>
              <w:t xml:space="preserve">emotional intelligence. </w:t>
            </w:r>
          </w:p>
        </w:tc>
        <w:tc>
          <w:tcPr>
            <w:tcW w:w="1944" w:type="dxa"/>
            <w:tcBorders>
              <w:top w:val="single" w:sz="4" w:space="0" w:color="000000"/>
              <w:left w:val="single" w:sz="4" w:space="0" w:color="000000"/>
              <w:bottom w:val="single" w:sz="4" w:space="0" w:color="000000"/>
              <w:right w:val="single" w:sz="4" w:space="0" w:color="000000"/>
            </w:tcBorders>
          </w:tcPr>
          <w:p w14:paraId="3AC4D143" w14:textId="77777777" w:rsidR="00AD3F3E" w:rsidRDefault="00AD3F3E" w:rsidP="00AD3F3E">
            <w:pPr>
              <w:spacing w:line="259" w:lineRule="auto"/>
            </w:pPr>
            <w:r>
              <w:rPr>
                <w:rFonts w:ascii="Calibri" w:eastAsia="Calibri" w:hAnsi="Calibri" w:cs="Calibri"/>
                <w:sz w:val="18"/>
              </w:rPr>
              <w:lastRenderedPageBreak/>
              <w:t xml:space="preserve">The Bar-On </w:t>
            </w:r>
          </w:p>
          <w:p w14:paraId="2B9CD1C8" w14:textId="77777777" w:rsidR="00AD3F3E" w:rsidRDefault="00AD3F3E" w:rsidP="00AD3F3E">
            <w:pPr>
              <w:spacing w:line="259" w:lineRule="auto"/>
            </w:pPr>
            <w:r>
              <w:rPr>
                <w:rFonts w:ascii="Calibri" w:eastAsia="Calibri" w:hAnsi="Calibri" w:cs="Calibri"/>
                <w:sz w:val="18"/>
              </w:rPr>
              <w:t xml:space="preserve">Emotional </w:t>
            </w:r>
          </w:p>
          <w:p w14:paraId="3A28A259" w14:textId="77777777" w:rsidR="00AD3F3E" w:rsidRDefault="00AD3F3E" w:rsidP="00AD3F3E">
            <w:pPr>
              <w:spacing w:line="259" w:lineRule="auto"/>
            </w:pPr>
            <w:r>
              <w:rPr>
                <w:rFonts w:ascii="Calibri" w:eastAsia="Calibri" w:hAnsi="Calibri" w:cs="Calibri"/>
                <w:sz w:val="18"/>
              </w:rPr>
              <w:t xml:space="preserve">Quotient </w:t>
            </w:r>
          </w:p>
          <w:p w14:paraId="43E90F1E" w14:textId="77777777" w:rsidR="00AD3F3E" w:rsidRDefault="00AD3F3E" w:rsidP="00AD3F3E">
            <w:pPr>
              <w:spacing w:line="259" w:lineRule="auto"/>
            </w:pPr>
            <w:r>
              <w:rPr>
                <w:rFonts w:ascii="Calibri" w:eastAsia="Calibri" w:hAnsi="Calibri" w:cs="Calibri"/>
                <w:sz w:val="18"/>
              </w:rPr>
              <w:t>Inventory (Bar-</w:t>
            </w:r>
          </w:p>
          <w:p w14:paraId="5EF5C31F" w14:textId="77777777" w:rsidR="00AD3F3E" w:rsidRDefault="00AD3F3E" w:rsidP="00AD3F3E">
            <w:pPr>
              <w:spacing w:line="259" w:lineRule="auto"/>
            </w:pPr>
            <w:r>
              <w:rPr>
                <w:rFonts w:ascii="Calibri" w:eastAsia="Calibri" w:hAnsi="Calibri" w:cs="Calibri"/>
                <w:sz w:val="18"/>
              </w:rPr>
              <w:t xml:space="preserve">On EQ-I), The </w:t>
            </w:r>
          </w:p>
          <w:p w14:paraId="154B5235" w14:textId="77777777" w:rsidR="00AD3F3E" w:rsidRDefault="00AD3F3E" w:rsidP="00AD3F3E">
            <w:pPr>
              <w:spacing w:line="259" w:lineRule="auto"/>
            </w:pPr>
            <w:r>
              <w:rPr>
                <w:rFonts w:ascii="Calibri" w:eastAsia="Calibri" w:hAnsi="Calibri" w:cs="Calibri"/>
                <w:sz w:val="18"/>
              </w:rPr>
              <w:t xml:space="preserve">Bar-On </w:t>
            </w:r>
          </w:p>
          <w:p w14:paraId="059D7BD9" w14:textId="77777777" w:rsidR="00AD3F3E" w:rsidRDefault="00AD3F3E" w:rsidP="00AD3F3E">
            <w:pPr>
              <w:spacing w:line="259" w:lineRule="auto"/>
            </w:pPr>
            <w:r>
              <w:rPr>
                <w:rFonts w:ascii="Calibri" w:eastAsia="Calibri" w:hAnsi="Calibri" w:cs="Calibri"/>
                <w:sz w:val="18"/>
              </w:rPr>
              <w:t xml:space="preserve">Emotional </w:t>
            </w:r>
          </w:p>
          <w:p w14:paraId="05A4D6FA" w14:textId="77777777" w:rsidR="00AD3F3E" w:rsidRDefault="00AD3F3E" w:rsidP="00AD3F3E">
            <w:pPr>
              <w:spacing w:line="259" w:lineRule="auto"/>
            </w:pPr>
            <w:r>
              <w:rPr>
                <w:rFonts w:ascii="Calibri" w:eastAsia="Calibri" w:hAnsi="Calibri" w:cs="Calibri"/>
                <w:sz w:val="18"/>
              </w:rPr>
              <w:t xml:space="preserve">Quotient </w:t>
            </w:r>
          </w:p>
          <w:p w14:paraId="1FD7EF91"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Inventory Youth Version (Bar-On EQ-</w:t>
            </w:r>
            <w:proofErr w:type="gramStart"/>
            <w:r>
              <w:rPr>
                <w:rFonts w:ascii="Calibri" w:eastAsia="Calibri" w:hAnsi="Calibri" w:cs="Calibri"/>
                <w:sz w:val="18"/>
              </w:rPr>
              <w:t>I;YV</w:t>
            </w:r>
            <w:proofErr w:type="gramEnd"/>
            <w:r>
              <w:rPr>
                <w:rFonts w:ascii="Calibri" w:eastAsia="Calibri" w:hAnsi="Calibri" w:cs="Calibri"/>
                <w:sz w:val="18"/>
              </w:rPr>
              <w:t xml:space="preserve">).  </w:t>
            </w:r>
          </w:p>
        </w:tc>
        <w:tc>
          <w:tcPr>
            <w:tcW w:w="4383" w:type="dxa"/>
            <w:tcBorders>
              <w:top w:val="single" w:sz="4" w:space="0" w:color="000000"/>
              <w:left w:val="single" w:sz="4" w:space="0" w:color="000000"/>
              <w:bottom w:val="single" w:sz="4" w:space="0" w:color="000000"/>
              <w:right w:val="single" w:sz="4" w:space="0" w:color="000000"/>
            </w:tcBorders>
          </w:tcPr>
          <w:p w14:paraId="3A0E50BD" w14:textId="77777777" w:rsidR="00AD3F3E" w:rsidRDefault="00AD3F3E" w:rsidP="00AD3F3E">
            <w:pPr>
              <w:ind w:right="70"/>
            </w:pPr>
            <w:r>
              <w:rPr>
                <w:rFonts w:ascii="Calibri" w:eastAsia="Calibri" w:hAnsi="Calibri" w:cs="Calibri"/>
                <w:sz w:val="18"/>
              </w:rPr>
              <w:t xml:space="preserve">The results of the MANOVA univariate tests show that all EQ facets differed significantly over time (p &lt;0.05). The results indicate a significant difference in total EQ scores from pre- to post1 (medium effect size), and from pre- to post2 (medium effect size), which suggests that participation in the intervention results in an increase in emotional intelligence skills. </w:t>
            </w:r>
          </w:p>
          <w:p w14:paraId="523C2BF0" w14:textId="77777777" w:rsidR="00AD3F3E" w:rsidRDefault="00AD3F3E" w:rsidP="00AD3F3E">
            <w:pPr>
              <w:rPr>
                <w:rFonts w:ascii="Calibri" w:eastAsia="Calibri" w:hAnsi="Calibri" w:cs="Calibri"/>
                <w:sz w:val="18"/>
              </w:rPr>
            </w:pPr>
            <w:r>
              <w:rPr>
                <w:rFonts w:ascii="Calibri" w:eastAsia="Calibri" w:hAnsi="Calibri" w:cs="Calibri"/>
                <w:sz w:val="18"/>
              </w:rPr>
              <w:t xml:space="preserve">Participation in the intervention results in a sustainable increase in overall emotional intelligence, but with regard to the sustainability of the subskills acquired, the effect on certain skills is more lasting (i.e. intrapersonal skills, adaptability and general mood) than on others (i.e. interpersonal skills and stress management). </w:t>
            </w:r>
          </w:p>
        </w:tc>
        <w:tc>
          <w:tcPr>
            <w:tcW w:w="1829" w:type="dxa"/>
            <w:tcBorders>
              <w:top w:val="single" w:sz="4" w:space="0" w:color="000000"/>
              <w:left w:val="single" w:sz="4" w:space="0" w:color="000000"/>
              <w:bottom w:val="single" w:sz="4" w:space="0" w:color="000000"/>
              <w:right w:val="single" w:sz="4" w:space="0" w:color="000000"/>
            </w:tcBorders>
          </w:tcPr>
          <w:p w14:paraId="696E88C0" w14:textId="77777777" w:rsidR="00AD3F3E" w:rsidRDefault="00AD3F3E" w:rsidP="00AD3F3E">
            <w:pPr>
              <w:spacing w:after="2" w:line="239" w:lineRule="auto"/>
              <w:rPr>
                <w:rFonts w:ascii="Calibri" w:eastAsia="Calibri" w:hAnsi="Calibri" w:cs="Calibri"/>
                <w:sz w:val="18"/>
              </w:rPr>
            </w:pPr>
            <w:r>
              <w:rPr>
                <w:rFonts w:ascii="Calibri" w:eastAsia="Calibri" w:hAnsi="Calibri" w:cs="Calibri"/>
                <w:sz w:val="18"/>
              </w:rPr>
              <w:t xml:space="preserve"> </w:t>
            </w:r>
          </w:p>
        </w:tc>
        <w:tc>
          <w:tcPr>
            <w:tcW w:w="785" w:type="dxa"/>
            <w:tcBorders>
              <w:top w:val="single" w:sz="4" w:space="0" w:color="000000"/>
              <w:left w:val="single" w:sz="4" w:space="0" w:color="000000"/>
              <w:bottom w:val="single" w:sz="4" w:space="0" w:color="000000"/>
              <w:right w:val="single" w:sz="4" w:space="0" w:color="000000"/>
            </w:tcBorders>
          </w:tcPr>
          <w:p w14:paraId="50812389"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t xml:space="preserve">3 </w:t>
            </w:r>
          </w:p>
        </w:tc>
      </w:tr>
      <w:tr w:rsidR="00AD3F3E" w14:paraId="43F39468" w14:textId="77777777" w:rsidTr="00AD3F3E">
        <w:trPr>
          <w:trHeight w:val="2648"/>
        </w:trPr>
        <w:tc>
          <w:tcPr>
            <w:tcW w:w="1316" w:type="dxa"/>
            <w:tcBorders>
              <w:top w:val="single" w:sz="4" w:space="0" w:color="000000"/>
              <w:left w:val="single" w:sz="4" w:space="0" w:color="000000"/>
              <w:bottom w:val="single" w:sz="4" w:space="0" w:color="000000"/>
              <w:right w:val="single" w:sz="4" w:space="0" w:color="000000"/>
            </w:tcBorders>
          </w:tcPr>
          <w:p w14:paraId="16FF46A7" w14:textId="77777777" w:rsidR="00AD3F3E" w:rsidRDefault="00AD3F3E" w:rsidP="00AD3F3E">
            <w:pPr>
              <w:spacing w:line="259" w:lineRule="auto"/>
              <w:ind w:left="2"/>
            </w:pPr>
            <w:r>
              <w:rPr>
                <w:rFonts w:ascii="Calibri" w:eastAsia="Calibri" w:hAnsi="Calibri" w:cs="Calibri"/>
                <w:sz w:val="20"/>
              </w:rPr>
              <w:t xml:space="preserve">Scarf et al </w:t>
            </w:r>
          </w:p>
          <w:p w14:paraId="5A46352E" w14:textId="77777777" w:rsidR="00AD3F3E" w:rsidRDefault="00AD3F3E" w:rsidP="00AD3F3E">
            <w:pPr>
              <w:spacing w:line="259" w:lineRule="auto"/>
              <w:ind w:left="2"/>
            </w:pPr>
            <w:r>
              <w:rPr>
                <w:rFonts w:ascii="Calibri" w:eastAsia="Calibri" w:hAnsi="Calibri" w:cs="Calibri"/>
                <w:sz w:val="20"/>
              </w:rPr>
              <w:t xml:space="preserve">2018 </w:t>
            </w:r>
          </w:p>
          <w:p w14:paraId="52730E9C"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 </w:t>
            </w:r>
          </w:p>
        </w:tc>
        <w:tc>
          <w:tcPr>
            <w:tcW w:w="1018" w:type="dxa"/>
            <w:tcBorders>
              <w:top w:val="single" w:sz="4" w:space="0" w:color="000000"/>
              <w:left w:val="single" w:sz="4" w:space="0" w:color="000000"/>
              <w:bottom w:val="single" w:sz="4" w:space="0" w:color="000000"/>
              <w:right w:val="single" w:sz="4" w:space="0" w:color="000000"/>
            </w:tcBorders>
          </w:tcPr>
          <w:p w14:paraId="23045BE7" w14:textId="77777777" w:rsidR="00AD3F3E" w:rsidRDefault="00AD3F3E" w:rsidP="00AD3F3E">
            <w:pPr>
              <w:spacing w:line="259" w:lineRule="auto"/>
            </w:pPr>
            <w:r>
              <w:rPr>
                <w:rFonts w:ascii="Calibri" w:eastAsia="Calibri" w:hAnsi="Calibri" w:cs="Calibri"/>
                <w:sz w:val="18"/>
              </w:rPr>
              <w:t xml:space="preserve">New </w:t>
            </w:r>
          </w:p>
          <w:p w14:paraId="79466F9A"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Zealand </w:t>
            </w:r>
          </w:p>
        </w:tc>
        <w:tc>
          <w:tcPr>
            <w:tcW w:w="1310" w:type="dxa"/>
            <w:tcBorders>
              <w:top w:val="single" w:sz="4" w:space="0" w:color="000000"/>
              <w:left w:val="single" w:sz="4" w:space="0" w:color="000000"/>
              <w:bottom w:val="single" w:sz="4" w:space="0" w:color="000000"/>
              <w:right w:val="single" w:sz="4" w:space="0" w:color="000000"/>
            </w:tcBorders>
          </w:tcPr>
          <w:p w14:paraId="1E345A1D" w14:textId="77777777" w:rsidR="00AD3F3E" w:rsidRDefault="00AD3F3E" w:rsidP="00AD3F3E">
            <w:pPr>
              <w:ind w:left="2" w:right="55"/>
            </w:pPr>
            <w:r>
              <w:rPr>
                <w:rFonts w:ascii="Calibri" w:eastAsia="Calibri" w:hAnsi="Calibri" w:cs="Calibri"/>
                <w:sz w:val="18"/>
              </w:rPr>
              <w:t xml:space="preserve">173 youth aged 15-19 yrs. </w:t>
            </w:r>
          </w:p>
          <w:p w14:paraId="5971C50E" w14:textId="77777777" w:rsidR="00AD3F3E" w:rsidRDefault="00AD3F3E" w:rsidP="00AD3F3E">
            <w:pPr>
              <w:spacing w:after="1"/>
              <w:ind w:left="2"/>
            </w:pPr>
            <w:r>
              <w:rPr>
                <w:rFonts w:ascii="Calibri" w:eastAsia="Calibri" w:hAnsi="Calibri" w:cs="Calibri"/>
                <w:sz w:val="18"/>
              </w:rPr>
              <w:t xml:space="preserve">Experimental n=100, control=73. </w:t>
            </w:r>
          </w:p>
          <w:p w14:paraId="7CA17E9A" w14:textId="77777777" w:rsidR="00AD3F3E" w:rsidRDefault="00AD3F3E" w:rsidP="00AD3F3E">
            <w:pPr>
              <w:ind w:left="2"/>
              <w:rPr>
                <w:rFonts w:ascii="Calibri" w:eastAsia="Calibri" w:hAnsi="Calibri" w:cs="Calibri"/>
                <w:sz w:val="18"/>
              </w:rPr>
            </w:pPr>
            <w:r>
              <w:rPr>
                <w:rFonts w:ascii="Calibri" w:eastAsia="Calibri" w:hAnsi="Calibri" w:cs="Calibri"/>
                <w:sz w:val="18"/>
              </w:rPr>
              <w:t xml:space="preserve"> </w:t>
            </w:r>
          </w:p>
        </w:tc>
        <w:tc>
          <w:tcPr>
            <w:tcW w:w="1189" w:type="dxa"/>
            <w:tcBorders>
              <w:top w:val="single" w:sz="4" w:space="0" w:color="000000"/>
              <w:left w:val="single" w:sz="4" w:space="0" w:color="000000"/>
              <w:bottom w:val="single" w:sz="4" w:space="0" w:color="000000"/>
              <w:right w:val="single" w:sz="4" w:space="0" w:color="000000"/>
            </w:tcBorders>
          </w:tcPr>
          <w:p w14:paraId="5A82D5F3" w14:textId="77777777" w:rsidR="00AD3F3E" w:rsidRDefault="00AD3F3E" w:rsidP="00AD3F3E">
            <w:pPr>
              <w:spacing w:after="2" w:line="239" w:lineRule="auto"/>
              <w:ind w:left="2"/>
              <w:rPr>
                <w:rFonts w:ascii="Calibri" w:eastAsia="Calibri" w:hAnsi="Calibri" w:cs="Calibri"/>
                <w:sz w:val="18"/>
              </w:rPr>
            </w:pPr>
            <w:r>
              <w:rPr>
                <w:rFonts w:ascii="Calibri" w:eastAsia="Calibri" w:hAnsi="Calibri" w:cs="Calibri"/>
                <w:sz w:val="18"/>
              </w:rPr>
              <w:t xml:space="preserve">Control group did not go on the voyage. Outcomes measured on day 1 and final day of the voyage.  </w:t>
            </w:r>
          </w:p>
        </w:tc>
        <w:tc>
          <w:tcPr>
            <w:tcW w:w="1548" w:type="dxa"/>
            <w:tcBorders>
              <w:top w:val="single" w:sz="4" w:space="0" w:color="000000"/>
              <w:left w:val="single" w:sz="4" w:space="0" w:color="000000"/>
              <w:bottom w:val="single" w:sz="4" w:space="0" w:color="000000"/>
              <w:right w:val="single" w:sz="4" w:space="0" w:color="000000"/>
            </w:tcBorders>
          </w:tcPr>
          <w:p w14:paraId="6856BCCB" w14:textId="77777777" w:rsidR="00AD3F3E" w:rsidRDefault="00AD3F3E" w:rsidP="00AD3F3E">
            <w:pPr>
              <w:spacing w:after="1" w:line="259" w:lineRule="auto"/>
              <w:ind w:right="39"/>
              <w:rPr>
                <w:rFonts w:ascii="Calibri" w:eastAsia="Calibri" w:hAnsi="Calibri" w:cs="Calibri"/>
                <w:sz w:val="18"/>
              </w:rPr>
            </w:pPr>
            <w:r>
              <w:rPr>
                <w:rFonts w:ascii="Calibri" w:eastAsia="Calibri" w:hAnsi="Calibri" w:cs="Calibri"/>
                <w:sz w:val="18"/>
              </w:rPr>
              <w:t xml:space="preserve">10-day voyage on a sailboat around New Zealand. Tasks and activities were completed during the trip.  </w:t>
            </w:r>
          </w:p>
        </w:tc>
        <w:tc>
          <w:tcPr>
            <w:tcW w:w="1944" w:type="dxa"/>
            <w:tcBorders>
              <w:top w:val="single" w:sz="4" w:space="0" w:color="000000"/>
              <w:left w:val="single" w:sz="4" w:space="0" w:color="000000"/>
              <w:bottom w:val="single" w:sz="4" w:space="0" w:color="000000"/>
              <w:right w:val="single" w:sz="4" w:space="0" w:color="000000"/>
            </w:tcBorders>
          </w:tcPr>
          <w:p w14:paraId="629598B4" w14:textId="77777777" w:rsidR="00AD3F3E" w:rsidRDefault="00AD3F3E" w:rsidP="00AD3F3E">
            <w:r>
              <w:rPr>
                <w:rFonts w:ascii="Calibri" w:eastAsia="Calibri" w:hAnsi="Calibri" w:cs="Calibri"/>
                <w:sz w:val="18"/>
              </w:rPr>
              <w:t xml:space="preserve">Self-esteem using the Self- Description </w:t>
            </w:r>
          </w:p>
          <w:p w14:paraId="20100CE1" w14:textId="77777777" w:rsidR="00AD3F3E" w:rsidRDefault="00AD3F3E" w:rsidP="00AD3F3E">
            <w:pPr>
              <w:spacing w:line="259" w:lineRule="auto"/>
            </w:pPr>
            <w:r>
              <w:rPr>
                <w:rFonts w:ascii="Calibri" w:eastAsia="Calibri" w:hAnsi="Calibri" w:cs="Calibri"/>
                <w:sz w:val="18"/>
              </w:rPr>
              <w:t xml:space="preserve">Questionnaire </w:t>
            </w:r>
          </w:p>
          <w:p w14:paraId="22CAE543"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III (SDQ III), Life Effectiveness self-concept sub-scale, group belonging.  </w:t>
            </w:r>
          </w:p>
        </w:tc>
        <w:tc>
          <w:tcPr>
            <w:tcW w:w="4383" w:type="dxa"/>
            <w:tcBorders>
              <w:top w:val="single" w:sz="4" w:space="0" w:color="000000"/>
              <w:left w:val="single" w:sz="4" w:space="0" w:color="000000"/>
              <w:bottom w:val="single" w:sz="4" w:space="0" w:color="000000"/>
              <w:right w:val="single" w:sz="4" w:space="0" w:color="000000"/>
            </w:tcBorders>
          </w:tcPr>
          <w:p w14:paraId="5CCA06CB" w14:textId="77777777" w:rsidR="00AD3F3E" w:rsidRDefault="00AD3F3E" w:rsidP="00AD3F3E">
            <w:pPr>
              <w:spacing w:after="1"/>
              <w:ind w:right="40"/>
            </w:pPr>
            <w:r>
              <w:rPr>
                <w:rFonts w:ascii="Calibri" w:eastAsia="Calibri" w:hAnsi="Calibri" w:cs="Calibri"/>
                <w:sz w:val="18"/>
              </w:rPr>
              <w:t xml:space="preserve">Voyage participants experienced an increase in self-esteem from Time 1 to Time 2, </w:t>
            </w:r>
            <w:proofErr w:type="gramStart"/>
            <w:r>
              <w:rPr>
                <w:rFonts w:ascii="Calibri" w:eastAsia="Calibri" w:hAnsi="Calibri" w:cs="Calibri"/>
                <w:sz w:val="18"/>
              </w:rPr>
              <w:t>t(</w:t>
            </w:r>
            <w:proofErr w:type="gramEnd"/>
            <w:r>
              <w:rPr>
                <w:rFonts w:ascii="Calibri" w:eastAsia="Calibri" w:hAnsi="Calibri" w:cs="Calibri"/>
                <w:sz w:val="18"/>
              </w:rPr>
              <w:t xml:space="preserve">99)=5.143, p &lt;.001, while control participants did not, t(72)=1.283, p= .204. Voyage participants (n=97, M=18.155, SD=2.977) reported higher levels of group belonging than did control participants (n=72, M= 14.486, SD=3.548), </w:t>
            </w:r>
            <w:proofErr w:type="gramStart"/>
            <w:r>
              <w:rPr>
                <w:rFonts w:ascii="Calibri" w:eastAsia="Calibri" w:hAnsi="Calibri" w:cs="Calibri"/>
                <w:sz w:val="18"/>
              </w:rPr>
              <w:t>F(</w:t>
            </w:r>
            <w:proofErr w:type="gramEnd"/>
            <w:r>
              <w:rPr>
                <w:rFonts w:ascii="Calibri" w:eastAsia="Calibri" w:hAnsi="Calibri" w:cs="Calibri"/>
                <w:sz w:val="18"/>
              </w:rPr>
              <w:t xml:space="preserve">1, 167)=53.236, p &lt;.001, η2p=.242.  </w:t>
            </w:r>
          </w:p>
          <w:p w14:paraId="4D737036" w14:textId="77777777" w:rsidR="00AD3F3E" w:rsidRPr="0094183C" w:rsidRDefault="00AD3F3E" w:rsidP="00AD3F3E">
            <w:pPr>
              <w:spacing w:line="259" w:lineRule="auto"/>
            </w:pPr>
            <w:r>
              <w:rPr>
                <w:rFonts w:ascii="Calibri" w:eastAsia="Calibri" w:hAnsi="Calibri" w:cs="Calibri"/>
                <w:sz w:val="18"/>
              </w:rPr>
              <w:t xml:space="preserve">Study 1 revealed that participants’ sense of belonging to their Watch Group predicted increases in self-esteem following the 10-day voyage. Study 2 replicated this result and showed that the relationship between group belonging and self-esteem remained when controlling for self-efficacy and group esteem. </w:t>
            </w:r>
          </w:p>
        </w:tc>
        <w:tc>
          <w:tcPr>
            <w:tcW w:w="1829" w:type="dxa"/>
            <w:tcBorders>
              <w:top w:val="single" w:sz="4" w:space="0" w:color="000000"/>
              <w:left w:val="single" w:sz="4" w:space="0" w:color="000000"/>
              <w:bottom w:val="single" w:sz="4" w:space="0" w:color="000000"/>
              <w:right w:val="single" w:sz="4" w:space="0" w:color="000000"/>
            </w:tcBorders>
          </w:tcPr>
          <w:p w14:paraId="60A4B8FB" w14:textId="77777777" w:rsidR="00AD3F3E" w:rsidRDefault="00AD3F3E" w:rsidP="00AD3F3E">
            <w:pPr>
              <w:spacing w:after="2" w:line="239" w:lineRule="auto"/>
              <w:rPr>
                <w:rFonts w:ascii="Calibri" w:eastAsia="Calibri" w:hAnsi="Calibri" w:cs="Calibri"/>
                <w:sz w:val="18"/>
              </w:rPr>
            </w:pPr>
            <w:r>
              <w:rPr>
                <w:rFonts w:ascii="Calibri" w:eastAsia="Calibri" w:hAnsi="Calibri" w:cs="Calibri"/>
                <w:sz w:val="18"/>
              </w:rPr>
              <w:t xml:space="preserve">Group work and social cohesion were important aspects of the trip.  </w:t>
            </w:r>
          </w:p>
        </w:tc>
        <w:tc>
          <w:tcPr>
            <w:tcW w:w="785" w:type="dxa"/>
            <w:tcBorders>
              <w:top w:val="single" w:sz="4" w:space="0" w:color="000000"/>
              <w:left w:val="single" w:sz="4" w:space="0" w:color="000000"/>
              <w:bottom w:val="single" w:sz="4" w:space="0" w:color="000000"/>
              <w:right w:val="single" w:sz="4" w:space="0" w:color="000000"/>
            </w:tcBorders>
          </w:tcPr>
          <w:p w14:paraId="2A596E92"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t xml:space="preserve">1 </w:t>
            </w:r>
          </w:p>
        </w:tc>
      </w:tr>
      <w:tr w:rsidR="00AD3F3E" w14:paraId="39E8A0CC" w14:textId="77777777" w:rsidTr="00AD3F3E">
        <w:trPr>
          <w:trHeight w:val="2648"/>
        </w:trPr>
        <w:tc>
          <w:tcPr>
            <w:tcW w:w="1316" w:type="dxa"/>
            <w:tcBorders>
              <w:top w:val="single" w:sz="4" w:space="0" w:color="000000"/>
              <w:left w:val="single" w:sz="4" w:space="0" w:color="000000"/>
              <w:bottom w:val="single" w:sz="4" w:space="0" w:color="000000"/>
              <w:right w:val="single" w:sz="4" w:space="0" w:color="000000"/>
            </w:tcBorders>
          </w:tcPr>
          <w:p w14:paraId="72912A8D" w14:textId="77777777" w:rsidR="00AD3F3E" w:rsidRDefault="00AD3F3E" w:rsidP="00AD3F3E">
            <w:pPr>
              <w:spacing w:line="259" w:lineRule="auto"/>
              <w:ind w:left="2"/>
            </w:pPr>
            <w:r>
              <w:rPr>
                <w:rFonts w:ascii="Calibri" w:eastAsia="Calibri" w:hAnsi="Calibri" w:cs="Calibri"/>
                <w:sz w:val="20"/>
              </w:rPr>
              <w:t xml:space="preserve">Wolf and </w:t>
            </w:r>
          </w:p>
          <w:p w14:paraId="461A5C15" w14:textId="77777777" w:rsidR="00AD3F3E" w:rsidRDefault="00AD3F3E" w:rsidP="00AD3F3E">
            <w:pPr>
              <w:spacing w:line="259" w:lineRule="auto"/>
              <w:ind w:left="2"/>
            </w:pPr>
            <w:r>
              <w:rPr>
                <w:rFonts w:ascii="Calibri" w:eastAsia="Calibri" w:hAnsi="Calibri" w:cs="Calibri"/>
                <w:sz w:val="20"/>
              </w:rPr>
              <w:t xml:space="preserve">Housley </w:t>
            </w:r>
          </w:p>
          <w:p w14:paraId="7C4B6B04" w14:textId="77777777" w:rsidR="00AD3F3E" w:rsidRDefault="00AD3F3E" w:rsidP="00AD3F3E">
            <w:pPr>
              <w:spacing w:line="259" w:lineRule="auto"/>
              <w:ind w:left="2"/>
              <w:rPr>
                <w:rFonts w:ascii="Calibri" w:eastAsia="Calibri" w:hAnsi="Calibri" w:cs="Calibri"/>
                <w:sz w:val="20"/>
              </w:rPr>
            </w:pPr>
            <w:r>
              <w:rPr>
                <w:rFonts w:ascii="Calibri" w:eastAsia="Calibri" w:hAnsi="Calibri" w:cs="Calibri"/>
                <w:sz w:val="20"/>
              </w:rPr>
              <w:t xml:space="preserve">2017 </w:t>
            </w:r>
          </w:p>
        </w:tc>
        <w:tc>
          <w:tcPr>
            <w:tcW w:w="1018" w:type="dxa"/>
            <w:tcBorders>
              <w:top w:val="single" w:sz="4" w:space="0" w:color="000000"/>
              <w:left w:val="single" w:sz="4" w:space="0" w:color="000000"/>
              <w:bottom w:val="single" w:sz="4" w:space="0" w:color="000000"/>
              <w:right w:val="single" w:sz="4" w:space="0" w:color="000000"/>
            </w:tcBorders>
          </w:tcPr>
          <w:p w14:paraId="74556D0A"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USA </w:t>
            </w:r>
          </w:p>
        </w:tc>
        <w:tc>
          <w:tcPr>
            <w:tcW w:w="1310" w:type="dxa"/>
            <w:tcBorders>
              <w:top w:val="single" w:sz="4" w:space="0" w:color="000000"/>
              <w:left w:val="single" w:sz="4" w:space="0" w:color="000000"/>
              <w:bottom w:val="single" w:sz="4" w:space="0" w:color="000000"/>
              <w:right w:val="single" w:sz="4" w:space="0" w:color="000000"/>
            </w:tcBorders>
          </w:tcPr>
          <w:p w14:paraId="0C450AC1" w14:textId="77777777" w:rsidR="00AD3F3E" w:rsidRDefault="00AD3F3E" w:rsidP="00AD3F3E">
            <w:pPr>
              <w:spacing w:line="259" w:lineRule="auto"/>
              <w:ind w:left="2"/>
            </w:pPr>
            <w:r>
              <w:rPr>
                <w:rFonts w:ascii="Calibri" w:eastAsia="Calibri" w:hAnsi="Calibri" w:cs="Calibri"/>
                <w:sz w:val="18"/>
              </w:rPr>
              <w:t xml:space="preserve">218 </w:t>
            </w:r>
          </w:p>
          <w:p w14:paraId="4FBA33CD" w14:textId="77777777" w:rsidR="00AD3F3E" w:rsidRDefault="00AD3F3E" w:rsidP="00AD3F3E">
            <w:pPr>
              <w:spacing w:line="259" w:lineRule="auto"/>
              <w:ind w:left="2"/>
            </w:pPr>
            <w:r>
              <w:rPr>
                <w:rFonts w:ascii="Calibri" w:eastAsia="Calibri" w:hAnsi="Calibri" w:cs="Calibri"/>
                <w:sz w:val="18"/>
              </w:rPr>
              <w:t xml:space="preserve">Washington </w:t>
            </w:r>
          </w:p>
          <w:p w14:paraId="35622753" w14:textId="77777777" w:rsidR="00AD3F3E" w:rsidRDefault="00AD3F3E" w:rsidP="00AD3F3E">
            <w:pPr>
              <w:ind w:left="2" w:right="55"/>
              <w:rPr>
                <w:rFonts w:ascii="Calibri" w:eastAsia="Calibri" w:hAnsi="Calibri" w:cs="Calibri"/>
                <w:sz w:val="18"/>
              </w:rPr>
            </w:pPr>
            <w:r>
              <w:rPr>
                <w:rFonts w:ascii="Calibri" w:eastAsia="Calibri" w:hAnsi="Calibri" w:cs="Calibri"/>
                <w:sz w:val="18"/>
              </w:rPr>
              <w:t xml:space="preserve">Conservation Corps (WCC) members pre-test, 240 </w:t>
            </w:r>
            <w:proofErr w:type="gramStart"/>
            <w:r>
              <w:rPr>
                <w:rFonts w:ascii="Calibri" w:eastAsia="Calibri" w:hAnsi="Calibri" w:cs="Calibri"/>
                <w:sz w:val="18"/>
              </w:rPr>
              <w:t>post-test</w:t>
            </w:r>
            <w:proofErr w:type="gramEnd"/>
            <w:r>
              <w:rPr>
                <w:rFonts w:ascii="Calibri" w:eastAsia="Calibri" w:hAnsi="Calibri" w:cs="Calibri"/>
                <w:sz w:val="18"/>
              </w:rPr>
              <w:t xml:space="preserve">. Ages 1834 </w:t>
            </w:r>
            <w:proofErr w:type="spellStart"/>
            <w:r>
              <w:rPr>
                <w:rFonts w:ascii="Calibri" w:eastAsia="Calibri" w:hAnsi="Calibri" w:cs="Calibri"/>
                <w:sz w:val="18"/>
              </w:rPr>
              <w:t>yrs</w:t>
            </w:r>
            <w:proofErr w:type="spellEnd"/>
            <w:r>
              <w:rPr>
                <w:rFonts w:ascii="Calibri" w:eastAsia="Calibri" w:hAnsi="Calibri" w:cs="Calibri"/>
                <w:sz w:val="18"/>
              </w:rPr>
              <w:t xml:space="preserve"> with the majority 22-24 yrs.  </w:t>
            </w:r>
          </w:p>
        </w:tc>
        <w:tc>
          <w:tcPr>
            <w:tcW w:w="1189" w:type="dxa"/>
            <w:tcBorders>
              <w:top w:val="single" w:sz="4" w:space="0" w:color="000000"/>
              <w:left w:val="single" w:sz="4" w:space="0" w:color="000000"/>
              <w:bottom w:val="single" w:sz="4" w:space="0" w:color="000000"/>
              <w:right w:val="single" w:sz="4" w:space="0" w:color="000000"/>
            </w:tcBorders>
          </w:tcPr>
          <w:p w14:paraId="118B6B8E" w14:textId="77777777" w:rsidR="00AD3F3E" w:rsidRDefault="00AD3F3E" w:rsidP="00AD3F3E">
            <w:pPr>
              <w:spacing w:after="2" w:line="239" w:lineRule="auto"/>
              <w:ind w:left="2"/>
              <w:rPr>
                <w:rFonts w:ascii="Calibri" w:eastAsia="Calibri" w:hAnsi="Calibri" w:cs="Calibri"/>
                <w:sz w:val="18"/>
              </w:rPr>
            </w:pPr>
            <w:r>
              <w:rPr>
                <w:rFonts w:ascii="Calibri" w:eastAsia="Calibri" w:hAnsi="Calibri" w:cs="Calibri"/>
                <w:sz w:val="18"/>
              </w:rPr>
              <w:t xml:space="preserve">Cohort. No separate control </w:t>
            </w:r>
            <w:proofErr w:type="gramStart"/>
            <w:r>
              <w:rPr>
                <w:rFonts w:ascii="Calibri" w:eastAsia="Calibri" w:hAnsi="Calibri" w:cs="Calibri"/>
                <w:sz w:val="18"/>
              </w:rPr>
              <w:t>group</w:t>
            </w:r>
            <w:proofErr w:type="gramEnd"/>
            <w:r>
              <w:rPr>
                <w:rFonts w:ascii="Calibri" w:eastAsia="Calibri" w:hAnsi="Calibri" w:cs="Calibri"/>
                <w:sz w:val="18"/>
              </w:rPr>
              <w:t xml:space="preserve">.  </w:t>
            </w:r>
          </w:p>
        </w:tc>
        <w:tc>
          <w:tcPr>
            <w:tcW w:w="1548" w:type="dxa"/>
            <w:tcBorders>
              <w:top w:val="single" w:sz="4" w:space="0" w:color="000000"/>
              <w:left w:val="single" w:sz="4" w:space="0" w:color="000000"/>
              <w:bottom w:val="single" w:sz="4" w:space="0" w:color="000000"/>
              <w:right w:val="single" w:sz="4" w:space="0" w:color="000000"/>
            </w:tcBorders>
          </w:tcPr>
          <w:p w14:paraId="2CA9D63E" w14:textId="77777777" w:rsidR="00AD3F3E" w:rsidRDefault="00AD3F3E" w:rsidP="00AD3F3E">
            <w:pPr>
              <w:spacing w:after="1" w:line="259" w:lineRule="auto"/>
              <w:ind w:right="39"/>
              <w:rPr>
                <w:rFonts w:ascii="Calibri" w:eastAsia="Calibri" w:hAnsi="Calibri" w:cs="Calibri"/>
                <w:sz w:val="18"/>
              </w:rPr>
            </w:pPr>
            <w:r>
              <w:rPr>
                <w:rFonts w:ascii="Calibri" w:eastAsia="Calibri" w:hAnsi="Calibri" w:cs="Calibri"/>
                <w:sz w:val="18"/>
              </w:rPr>
              <w:t xml:space="preserve">Everyday work settings in urban forests, wildlife habitats, parks. Work involved park improvements, ecological restoration and biological monitoring.  </w:t>
            </w:r>
          </w:p>
        </w:tc>
        <w:tc>
          <w:tcPr>
            <w:tcW w:w="1944" w:type="dxa"/>
            <w:tcBorders>
              <w:top w:val="single" w:sz="4" w:space="0" w:color="000000"/>
              <w:left w:val="single" w:sz="4" w:space="0" w:color="000000"/>
              <w:bottom w:val="single" w:sz="4" w:space="0" w:color="000000"/>
              <w:right w:val="single" w:sz="4" w:space="0" w:color="000000"/>
            </w:tcBorders>
          </w:tcPr>
          <w:p w14:paraId="0A8CD015" w14:textId="77777777" w:rsidR="00AD3F3E" w:rsidRDefault="00AD3F3E" w:rsidP="00AD3F3E">
            <w:pPr>
              <w:spacing w:line="234" w:lineRule="auto"/>
            </w:pPr>
            <w:r>
              <w:rPr>
                <w:rFonts w:ascii="Calibri" w:eastAsia="Calibri" w:hAnsi="Calibri" w:cs="Calibri"/>
                <w:sz w:val="18"/>
              </w:rPr>
              <w:t>PSS, health overview, personal effectiveness measured using</w:t>
            </w:r>
            <w:r>
              <w:rPr>
                <w:rFonts w:ascii="Calibri" w:eastAsia="Calibri" w:hAnsi="Calibri" w:cs="Calibri"/>
              </w:rPr>
              <w:t xml:space="preserve"> </w:t>
            </w:r>
          </w:p>
          <w:p w14:paraId="57177B03" w14:textId="77777777" w:rsidR="00AD3F3E" w:rsidRDefault="00AD3F3E" w:rsidP="00AD3F3E">
            <w:pPr>
              <w:spacing w:line="259" w:lineRule="auto"/>
            </w:pPr>
            <w:r>
              <w:rPr>
                <w:rFonts w:ascii="Calibri" w:eastAsia="Calibri" w:hAnsi="Calibri" w:cs="Calibri"/>
                <w:sz w:val="18"/>
              </w:rPr>
              <w:t xml:space="preserve">The Review of </w:t>
            </w:r>
          </w:p>
          <w:p w14:paraId="3AD70392" w14:textId="77777777" w:rsidR="00AD3F3E" w:rsidRDefault="00AD3F3E" w:rsidP="00AD3F3E">
            <w:r>
              <w:rPr>
                <w:rFonts w:ascii="Calibri" w:eastAsia="Calibri" w:hAnsi="Calibri" w:cs="Calibri"/>
                <w:sz w:val="18"/>
              </w:rPr>
              <w:t xml:space="preserve">Personal Effectiveness with Locus of Control </w:t>
            </w:r>
          </w:p>
          <w:p w14:paraId="65B0DDF1" w14:textId="77777777" w:rsidR="00AD3F3E" w:rsidRDefault="00AD3F3E" w:rsidP="00AD3F3E">
            <w:pPr>
              <w:rPr>
                <w:rFonts w:ascii="Calibri" w:eastAsia="Calibri" w:hAnsi="Calibri" w:cs="Calibri"/>
                <w:sz w:val="18"/>
              </w:rPr>
            </w:pPr>
            <w:r>
              <w:rPr>
                <w:rFonts w:ascii="Calibri" w:eastAsia="Calibri" w:hAnsi="Calibri" w:cs="Calibri"/>
                <w:sz w:val="18"/>
              </w:rPr>
              <w:t xml:space="preserve">(ROPELOC). </w:t>
            </w:r>
          </w:p>
        </w:tc>
        <w:tc>
          <w:tcPr>
            <w:tcW w:w="4383" w:type="dxa"/>
            <w:tcBorders>
              <w:top w:val="single" w:sz="4" w:space="0" w:color="000000"/>
              <w:left w:val="single" w:sz="4" w:space="0" w:color="000000"/>
              <w:bottom w:val="single" w:sz="4" w:space="0" w:color="000000"/>
              <w:right w:val="single" w:sz="4" w:space="0" w:color="000000"/>
            </w:tcBorders>
          </w:tcPr>
          <w:p w14:paraId="4D3F4197" w14:textId="77777777" w:rsidR="00AD3F3E" w:rsidRDefault="00AD3F3E" w:rsidP="00AD3F3E">
            <w:pPr>
              <w:spacing w:after="1"/>
              <w:ind w:right="40"/>
              <w:rPr>
                <w:rFonts w:ascii="Calibri" w:eastAsia="Calibri" w:hAnsi="Calibri" w:cs="Calibri"/>
                <w:sz w:val="18"/>
              </w:rPr>
            </w:pPr>
            <w:r>
              <w:rPr>
                <w:rFonts w:ascii="Calibri" w:eastAsia="Calibri" w:hAnsi="Calibri" w:cs="Calibri"/>
                <w:sz w:val="18"/>
              </w:rPr>
              <w:t xml:space="preserve">WCC participants reported less perceived stress compared to others in their national age cohort both before and after their service year. Paired sample t-tests indicated a significant decline in perceived stress during the conservation work period.  In terms of health, WCC participants were more likely to report feeling tired, worn out, and with more aches and pains in the last month of their employment compared to service onset.  Themes discovered: profession interests and satisfaction, communication and teamwork, sensory experiences, overcoming challenges and learning new skills, ecosystems knowledge, and life transformations. </w:t>
            </w:r>
          </w:p>
        </w:tc>
        <w:tc>
          <w:tcPr>
            <w:tcW w:w="1829" w:type="dxa"/>
            <w:tcBorders>
              <w:top w:val="single" w:sz="4" w:space="0" w:color="000000"/>
              <w:left w:val="single" w:sz="4" w:space="0" w:color="000000"/>
              <w:bottom w:val="single" w:sz="4" w:space="0" w:color="000000"/>
              <w:right w:val="single" w:sz="4" w:space="0" w:color="000000"/>
            </w:tcBorders>
          </w:tcPr>
          <w:p w14:paraId="0EC40BEF" w14:textId="77777777" w:rsidR="00AD3F3E" w:rsidRDefault="00AD3F3E" w:rsidP="00AD3F3E">
            <w:pPr>
              <w:spacing w:after="2" w:line="239" w:lineRule="auto"/>
              <w:rPr>
                <w:rFonts w:ascii="Calibri" w:eastAsia="Calibri" w:hAnsi="Calibri" w:cs="Calibri"/>
                <w:sz w:val="18"/>
              </w:rPr>
            </w:pPr>
            <w:r>
              <w:rPr>
                <w:rFonts w:ascii="Calibri" w:eastAsia="Calibri" w:hAnsi="Calibri" w:cs="Calibri"/>
                <w:sz w:val="18"/>
              </w:rPr>
              <w:t xml:space="preserve">Employment, social cohesion and physical activity. </w:t>
            </w:r>
          </w:p>
        </w:tc>
        <w:tc>
          <w:tcPr>
            <w:tcW w:w="785" w:type="dxa"/>
            <w:tcBorders>
              <w:top w:val="single" w:sz="4" w:space="0" w:color="000000"/>
              <w:left w:val="single" w:sz="4" w:space="0" w:color="000000"/>
              <w:bottom w:val="single" w:sz="4" w:space="0" w:color="000000"/>
              <w:right w:val="single" w:sz="4" w:space="0" w:color="000000"/>
            </w:tcBorders>
          </w:tcPr>
          <w:p w14:paraId="120A8DA5" w14:textId="77777777" w:rsidR="00AD3F3E" w:rsidRDefault="00AD3F3E" w:rsidP="00AD3F3E">
            <w:pPr>
              <w:spacing w:line="259" w:lineRule="auto"/>
              <w:rPr>
                <w:rFonts w:ascii="Calibri" w:eastAsia="Calibri" w:hAnsi="Calibri" w:cs="Calibri"/>
                <w:sz w:val="20"/>
              </w:rPr>
            </w:pPr>
            <w:r>
              <w:rPr>
                <w:rFonts w:ascii="Calibri" w:eastAsia="Calibri" w:hAnsi="Calibri" w:cs="Calibri"/>
                <w:sz w:val="20"/>
              </w:rPr>
              <w:t xml:space="preserve">3 </w:t>
            </w:r>
          </w:p>
        </w:tc>
      </w:tr>
    </w:tbl>
    <w:p w14:paraId="2C6D923E" w14:textId="77777777" w:rsidR="00AD3F3E" w:rsidRDefault="00AD3F3E" w:rsidP="00AD3F3E">
      <w:pPr>
        <w:spacing w:line="259" w:lineRule="auto"/>
        <w:jc w:val="both"/>
      </w:pPr>
    </w:p>
    <w:p w14:paraId="02903017" w14:textId="77777777" w:rsidR="00AD3F3E" w:rsidRDefault="00AD3F3E" w:rsidP="00AD3F3E">
      <w:pPr>
        <w:numPr>
          <w:ilvl w:val="0"/>
          <w:numId w:val="10"/>
        </w:numPr>
        <w:spacing w:after="46" w:line="259" w:lineRule="auto"/>
        <w:ind w:hanging="130"/>
        <w:rPr>
          <w:rFonts w:eastAsiaTheme="minorEastAsia"/>
          <w:sz w:val="18"/>
          <w:szCs w:val="18"/>
        </w:rPr>
      </w:pPr>
      <w:r w:rsidRPr="72BC2FBB">
        <w:rPr>
          <w:sz w:val="18"/>
          <w:szCs w:val="18"/>
        </w:rPr>
        <w:t xml:space="preserve">References for measures are given in </w:t>
      </w:r>
      <w:r w:rsidRPr="72BC2FBB">
        <w:rPr>
          <w:rFonts w:ascii="Calibri" w:eastAsia="Calibri" w:hAnsi="Calibri" w:cs="Calibri"/>
          <w:color w:val="000000" w:themeColor="text1"/>
          <w:sz w:val="18"/>
          <w:szCs w:val="18"/>
        </w:rPr>
        <w:t>Supplementary Material 8.</w:t>
      </w:r>
    </w:p>
    <w:p w14:paraId="7091947B" w14:textId="77777777" w:rsidR="00AD3F3E" w:rsidRDefault="00AD3F3E" w:rsidP="00AD3F3E">
      <w:pPr>
        <w:numPr>
          <w:ilvl w:val="0"/>
          <w:numId w:val="10"/>
        </w:numPr>
        <w:spacing w:after="157" w:line="259" w:lineRule="auto"/>
        <w:ind w:hanging="130"/>
      </w:pPr>
      <w:r w:rsidRPr="72BC2FBB">
        <w:rPr>
          <w:sz w:val="18"/>
          <w:szCs w:val="18"/>
        </w:rPr>
        <w:lastRenderedPageBreak/>
        <w:t xml:space="preserve">Quality assessment score out of 6. </w:t>
      </w:r>
    </w:p>
    <w:p w14:paraId="1BFA2062" w14:textId="77777777" w:rsidR="00AD3F3E" w:rsidRDefault="00AD3F3E" w:rsidP="00AD3F3E">
      <w:pPr>
        <w:numPr>
          <w:ilvl w:val="0"/>
          <w:numId w:val="10"/>
        </w:numPr>
        <w:spacing w:after="99" w:line="259" w:lineRule="auto"/>
        <w:ind w:hanging="130"/>
      </w:pPr>
      <w:r w:rsidRPr="72BC2FBB">
        <w:rPr>
          <w:sz w:val="18"/>
          <w:szCs w:val="18"/>
        </w:rPr>
        <w:t>Quality assessment score out of 9 (the number of yes’s for CASP qualitative quality assessment</w:t>
      </w:r>
      <w:r w:rsidRPr="72BC2FBB">
        <w:rPr>
          <w:sz w:val="20"/>
          <w:szCs w:val="20"/>
        </w:rPr>
        <w:t xml:space="preserve">). </w:t>
      </w:r>
      <w:r w:rsidRPr="72BC2FBB">
        <w:rPr>
          <w:sz w:val="20"/>
          <w:szCs w:val="20"/>
          <w:vertAlign w:val="superscript"/>
        </w:rPr>
        <w:t xml:space="preserve"> </w:t>
      </w:r>
    </w:p>
    <w:p w14:paraId="65B91728" w14:textId="77777777" w:rsidR="00AD3F3E" w:rsidRDefault="00AD3F3E" w:rsidP="00AD3F3E">
      <w:pPr>
        <w:spacing w:after="86" w:line="259" w:lineRule="auto"/>
        <w:ind w:left="288"/>
      </w:pPr>
      <w:r>
        <w:rPr>
          <w:sz w:val="18"/>
        </w:rPr>
        <w:t xml:space="preserve"> </w:t>
      </w:r>
    </w:p>
    <w:p w14:paraId="08BA4548" w14:textId="56558DC6" w:rsidR="00AD3F3E" w:rsidRDefault="00AD3F3E" w:rsidP="00AD3F3E">
      <w:pPr>
        <w:spacing w:after="99" w:line="259" w:lineRule="auto"/>
        <w:ind w:left="283"/>
        <w:rPr>
          <w:sz w:val="18"/>
        </w:rPr>
      </w:pPr>
      <w:r>
        <w:rPr>
          <w:i/>
          <w:sz w:val="18"/>
        </w:rPr>
        <w:t>Bar-On EQ-I,</w:t>
      </w:r>
      <w:r>
        <w:rPr>
          <w:sz w:val="18"/>
        </w:rPr>
        <w:t xml:space="preserve"> The Bar-On Emotional Quotient Inventory; </w:t>
      </w:r>
      <w:r>
        <w:rPr>
          <w:i/>
          <w:sz w:val="18"/>
        </w:rPr>
        <w:t>Bar-On EQ-I-YV,</w:t>
      </w:r>
      <w:r>
        <w:rPr>
          <w:sz w:val="18"/>
        </w:rPr>
        <w:t xml:space="preserve"> The Bar-On Emotional Quotient Inventory Youth Version; </w:t>
      </w:r>
      <w:r>
        <w:rPr>
          <w:i/>
          <w:sz w:val="18"/>
        </w:rPr>
        <w:t xml:space="preserve">GSES, </w:t>
      </w:r>
      <w:r>
        <w:rPr>
          <w:sz w:val="18"/>
        </w:rPr>
        <w:t>General Self-efficacy Scale;</w:t>
      </w:r>
      <w:r>
        <w:rPr>
          <w:i/>
          <w:sz w:val="18"/>
        </w:rPr>
        <w:t xml:space="preserve"> LSAS, </w:t>
      </w:r>
      <w:r>
        <w:rPr>
          <w:sz w:val="18"/>
        </w:rPr>
        <w:t>The Liebowitz Social Anxiety Scale Mindful Attention and Awareness Scale;</w:t>
      </w:r>
      <w:r>
        <w:rPr>
          <w:i/>
          <w:sz w:val="18"/>
        </w:rPr>
        <w:t xml:space="preserve"> NEP, </w:t>
      </w:r>
      <w:r>
        <w:rPr>
          <w:sz w:val="18"/>
        </w:rPr>
        <w:t>The New Ecological Paradigm;</w:t>
      </w:r>
      <w:r>
        <w:rPr>
          <w:i/>
          <w:sz w:val="18"/>
        </w:rPr>
        <w:t xml:space="preserve"> PRS, </w:t>
      </w:r>
      <w:r>
        <w:rPr>
          <w:sz w:val="18"/>
        </w:rPr>
        <w:t xml:space="preserve">Perceived </w:t>
      </w:r>
      <w:proofErr w:type="spellStart"/>
      <w:r>
        <w:rPr>
          <w:sz w:val="18"/>
        </w:rPr>
        <w:t>Restorativeness</w:t>
      </w:r>
      <w:proofErr w:type="spellEnd"/>
      <w:r>
        <w:rPr>
          <w:sz w:val="18"/>
        </w:rPr>
        <w:t xml:space="preserve"> Scale; </w:t>
      </w:r>
      <w:r>
        <w:rPr>
          <w:i/>
          <w:sz w:val="18"/>
        </w:rPr>
        <w:t>PSQ,</w:t>
      </w:r>
      <w:r>
        <w:rPr>
          <w:sz w:val="18"/>
        </w:rPr>
        <w:t xml:space="preserve"> Perceived Stress Questionnaire; </w:t>
      </w:r>
      <w:r>
        <w:rPr>
          <w:i/>
          <w:sz w:val="18"/>
        </w:rPr>
        <w:t>PSS,</w:t>
      </w:r>
      <w:r>
        <w:rPr>
          <w:sz w:val="18"/>
        </w:rPr>
        <w:t xml:space="preserve"> Perceived Stress Scale; </w:t>
      </w:r>
      <w:r>
        <w:rPr>
          <w:i/>
          <w:sz w:val="18"/>
        </w:rPr>
        <w:t>POMS,</w:t>
      </w:r>
      <w:r>
        <w:rPr>
          <w:sz w:val="18"/>
        </w:rPr>
        <w:t xml:space="preserve"> Profile of Mood States; </w:t>
      </w:r>
      <w:r>
        <w:rPr>
          <w:i/>
          <w:sz w:val="18"/>
        </w:rPr>
        <w:t xml:space="preserve">ROPELOC, </w:t>
      </w:r>
      <w:r>
        <w:rPr>
          <w:sz w:val="18"/>
        </w:rPr>
        <w:t xml:space="preserve">The Review of Personal Effectiveness with Locus of Control assessment; </w:t>
      </w:r>
      <w:r>
        <w:rPr>
          <w:i/>
          <w:sz w:val="18"/>
        </w:rPr>
        <w:t>SDQ,</w:t>
      </w:r>
      <w:r>
        <w:rPr>
          <w:sz w:val="18"/>
        </w:rPr>
        <w:t xml:space="preserve"> Strengths and Difficulties Questionnaire; </w:t>
      </w:r>
      <w:r>
        <w:rPr>
          <w:i/>
          <w:sz w:val="18"/>
        </w:rPr>
        <w:t>SDQ, III</w:t>
      </w:r>
      <w:r>
        <w:rPr>
          <w:sz w:val="18"/>
        </w:rPr>
        <w:t xml:space="preserve"> Self- Description Questionnaire III;</w:t>
      </w:r>
      <w:r>
        <w:rPr>
          <w:rFonts w:ascii="Calibri" w:eastAsia="Calibri" w:hAnsi="Calibri" w:cs="Calibri"/>
          <w:sz w:val="18"/>
        </w:rPr>
        <w:t xml:space="preserve"> </w:t>
      </w:r>
      <w:r>
        <w:rPr>
          <w:i/>
          <w:sz w:val="18"/>
        </w:rPr>
        <w:t>SCAS,</w:t>
      </w:r>
      <w:r>
        <w:rPr>
          <w:sz w:val="18"/>
        </w:rPr>
        <w:t xml:space="preserve"> Swedish Core Affect Scale; </w:t>
      </w:r>
      <w:r>
        <w:rPr>
          <w:i/>
          <w:sz w:val="18"/>
        </w:rPr>
        <w:t>SFSS,</w:t>
      </w:r>
      <w:r>
        <w:rPr>
          <w:sz w:val="18"/>
        </w:rPr>
        <w:t xml:space="preserve"> Short Flow State Scale;</w:t>
      </w:r>
      <w:r>
        <w:rPr>
          <w:rFonts w:ascii="Calibri" w:eastAsia="Calibri" w:hAnsi="Calibri" w:cs="Calibri"/>
          <w:sz w:val="18"/>
        </w:rPr>
        <w:t xml:space="preserve"> </w:t>
      </w:r>
      <w:r>
        <w:rPr>
          <w:i/>
          <w:sz w:val="18"/>
        </w:rPr>
        <w:t>TMS,</w:t>
      </w:r>
      <w:r>
        <w:rPr>
          <w:sz w:val="18"/>
        </w:rPr>
        <w:t xml:space="preserve"> Toronto Mindfulness Scale.</w:t>
      </w:r>
    </w:p>
    <w:p w14:paraId="25B2D6F8" w14:textId="77777777" w:rsidR="00AD3F3E" w:rsidRDefault="00AD3F3E" w:rsidP="00AD3F3E">
      <w:pPr>
        <w:ind w:left="2" w:right="11"/>
        <w:rPr>
          <w:b/>
        </w:rPr>
      </w:pPr>
    </w:p>
    <w:p w14:paraId="6E743F2D" w14:textId="1480A125" w:rsidR="00AD3F3E" w:rsidRDefault="00AD3F3E" w:rsidP="00AD3F3E">
      <w:pPr>
        <w:ind w:left="2" w:right="11"/>
      </w:pPr>
      <w:r>
        <w:rPr>
          <w:b/>
        </w:rPr>
        <w:t>Supplementary Material 6.</w:t>
      </w:r>
      <w:r>
        <w:rPr>
          <w:b/>
          <w:sz w:val="18"/>
        </w:rPr>
        <w:t xml:space="preserve"> </w:t>
      </w:r>
      <w:r>
        <w:t xml:space="preserve">Main characteristics and results of studies of exposure to residential vegetation. </w:t>
      </w:r>
    </w:p>
    <w:p w14:paraId="7CA89230" w14:textId="77777777" w:rsidR="00AD3F3E" w:rsidRDefault="00AD3F3E" w:rsidP="00AD3F3E">
      <w:pPr>
        <w:spacing w:line="259" w:lineRule="auto"/>
      </w:pPr>
      <w:r>
        <w:rPr>
          <w:b/>
          <w:sz w:val="18"/>
        </w:rPr>
        <w:t xml:space="preserve"> </w:t>
      </w:r>
    </w:p>
    <w:tbl>
      <w:tblPr>
        <w:tblStyle w:val="TableGrid1"/>
        <w:tblW w:w="14738" w:type="dxa"/>
        <w:tblInd w:w="-108" w:type="dxa"/>
        <w:tblCellMar>
          <w:top w:w="39" w:type="dxa"/>
          <w:left w:w="108" w:type="dxa"/>
          <w:right w:w="68" w:type="dxa"/>
        </w:tblCellMar>
        <w:tblLook w:val="04A0" w:firstRow="1" w:lastRow="0" w:firstColumn="1" w:lastColumn="0" w:noHBand="0" w:noVBand="1"/>
      </w:tblPr>
      <w:tblGrid>
        <w:gridCol w:w="1117"/>
        <w:gridCol w:w="960"/>
        <w:gridCol w:w="1548"/>
        <w:gridCol w:w="1261"/>
        <w:gridCol w:w="1344"/>
        <w:gridCol w:w="1923"/>
        <w:gridCol w:w="4181"/>
        <w:gridCol w:w="1634"/>
        <w:gridCol w:w="770"/>
      </w:tblGrid>
      <w:tr w:rsidR="00AD3F3E" w14:paraId="0A3AE025" w14:textId="77777777" w:rsidTr="00AD3F3E">
        <w:trPr>
          <w:trHeight w:val="511"/>
        </w:trPr>
        <w:tc>
          <w:tcPr>
            <w:tcW w:w="1117" w:type="dxa"/>
            <w:tcBorders>
              <w:top w:val="single" w:sz="4" w:space="0" w:color="000000"/>
              <w:left w:val="single" w:sz="4" w:space="0" w:color="000000"/>
              <w:bottom w:val="single" w:sz="4" w:space="0" w:color="000000"/>
              <w:right w:val="single" w:sz="4" w:space="0" w:color="000000"/>
            </w:tcBorders>
          </w:tcPr>
          <w:p w14:paraId="69FD2A8E" w14:textId="77777777" w:rsidR="00AD3F3E" w:rsidRDefault="00AD3F3E" w:rsidP="00AD3F3E">
            <w:pPr>
              <w:spacing w:line="259" w:lineRule="auto"/>
            </w:pPr>
            <w:r>
              <w:rPr>
                <w:rFonts w:ascii="Calibri" w:eastAsia="Calibri" w:hAnsi="Calibri" w:cs="Calibri"/>
                <w:b/>
                <w:sz w:val="18"/>
              </w:rPr>
              <w:t xml:space="preserve">Author  </w:t>
            </w:r>
          </w:p>
        </w:tc>
        <w:tc>
          <w:tcPr>
            <w:tcW w:w="960" w:type="dxa"/>
            <w:tcBorders>
              <w:top w:val="single" w:sz="4" w:space="0" w:color="000000"/>
              <w:left w:val="single" w:sz="4" w:space="0" w:color="000000"/>
              <w:bottom w:val="single" w:sz="4" w:space="0" w:color="000000"/>
              <w:right w:val="single" w:sz="4" w:space="0" w:color="000000"/>
            </w:tcBorders>
          </w:tcPr>
          <w:p w14:paraId="305671D0" w14:textId="77777777" w:rsidR="00AD3F3E" w:rsidRDefault="00AD3F3E" w:rsidP="00AD3F3E">
            <w:pPr>
              <w:spacing w:line="259" w:lineRule="auto"/>
            </w:pPr>
            <w:r>
              <w:rPr>
                <w:rFonts w:ascii="Calibri" w:eastAsia="Calibri" w:hAnsi="Calibri" w:cs="Calibri"/>
                <w:b/>
                <w:sz w:val="18"/>
              </w:rPr>
              <w:t xml:space="preserve">Location </w:t>
            </w:r>
          </w:p>
        </w:tc>
        <w:tc>
          <w:tcPr>
            <w:tcW w:w="1548" w:type="dxa"/>
            <w:tcBorders>
              <w:top w:val="single" w:sz="4" w:space="0" w:color="000000"/>
              <w:left w:val="single" w:sz="4" w:space="0" w:color="000000"/>
              <w:bottom w:val="single" w:sz="4" w:space="0" w:color="000000"/>
              <w:right w:val="single" w:sz="4" w:space="0" w:color="000000"/>
            </w:tcBorders>
          </w:tcPr>
          <w:p w14:paraId="7F59056F" w14:textId="77777777" w:rsidR="00AD3F3E" w:rsidRDefault="00AD3F3E" w:rsidP="00AD3F3E">
            <w:pPr>
              <w:spacing w:line="259" w:lineRule="auto"/>
            </w:pPr>
            <w:r>
              <w:rPr>
                <w:rFonts w:ascii="Calibri" w:eastAsia="Calibri" w:hAnsi="Calibri" w:cs="Calibri"/>
                <w:b/>
                <w:sz w:val="18"/>
              </w:rPr>
              <w:t xml:space="preserve">Sample </w:t>
            </w:r>
          </w:p>
        </w:tc>
        <w:tc>
          <w:tcPr>
            <w:tcW w:w="1261" w:type="dxa"/>
            <w:tcBorders>
              <w:top w:val="single" w:sz="4" w:space="0" w:color="000000"/>
              <w:left w:val="single" w:sz="4" w:space="0" w:color="000000"/>
              <w:bottom w:val="single" w:sz="4" w:space="0" w:color="000000"/>
              <w:right w:val="single" w:sz="4" w:space="0" w:color="000000"/>
            </w:tcBorders>
          </w:tcPr>
          <w:p w14:paraId="15328177" w14:textId="77777777" w:rsidR="00AD3F3E" w:rsidRDefault="00AD3F3E" w:rsidP="00AD3F3E">
            <w:pPr>
              <w:spacing w:line="259" w:lineRule="auto"/>
            </w:pPr>
            <w:r>
              <w:rPr>
                <w:rFonts w:ascii="Calibri" w:eastAsia="Calibri" w:hAnsi="Calibri" w:cs="Calibri"/>
                <w:b/>
                <w:sz w:val="18"/>
              </w:rPr>
              <w:t xml:space="preserve">Type of Study </w:t>
            </w:r>
          </w:p>
        </w:tc>
        <w:tc>
          <w:tcPr>
            <w:tcW w:w="1344" w:type="dxa"/>
            <w:tcBorders>
              <w:top w:val="single" w:sz="4" w:space="0" w:color="000000"/>
              <w:left w:val="single" w:sz="4" w:space="0" w:color="000000"/>
              <w:bottom w:val="single" w:sz="4" w:space="0" w:color="000000"/>
              <w:right w:val="single" w:sz="4" w:space="0" w:color="000000"/>
            </w:tcBorders>
          </w:tcPr>
          <w:p w14:paraId="4D9D7BBC" w14:textId="77777777" w:rsidR="00AD3F3E" w:rsidRDefault="00AD3F3E" w:rsidP="00AD3F3E">
            <w:pPr>
              <w:spacing w:line="259" w:lineRule="auto"/>
            </w:pPr>
            <w:r>
              <w:rPr>
                <w:rFonts w:ascii="Calibri" w:eastAsia="Calibri" w:hAnsi="Calibri" w:cs="Calibri"/>
                <w:b/>
                <w:sz w:val="18"/>
              </w:rPr>
              <w:t xml:space="preserve">Intervention </w:t>
            </w:r>
          </w:p>
        </w:tc>
        <w:tc>
          <w:tcPr>
            <w:tcW w:w="1923" w:type="dxa"/>
            <w:tcBorders>
              <w:top w:val="single" w:sz="4" w:space="0" w:color="000000"/>
              <w:left w:val="single" w:sz="4" w:space="0" w:color="000000"/>
              <w:bottom w:val="single" w:sz="4" w:space="0" w:color="000000"/>
              <w:right w:val="single" w:sz="4" w:space="0" w:color="000000"/>
            </w:tcBorders>
          </w:tcPr>
          <w:p w14:paraId="2DA0BC68" w14:textId="77777777" w:rsidR="00AD3F3E" w:rsidRDefault="00AD3F3E" w:rsidP="00AD3F3E">
            <w:pPr>
              <w:spacing w:line="259" w:lineRule="auto"/>
            </w:pPr>
            <w:r>
              <w:rPr>
                <w:rFonts w:ascii="Calibri" w:eastAsia="Calibri" w:hAnsi="Calibri" w:cs="Calibri"/>
                <w:b/>
                <w:sz w:val="18"/>
              </w:rPr>
              <w:t>Outcome measures</w:t>
            </w:r>
            <w:r>
              <w:rPr>
                <w:b/>
                <w:sz w:val="18"/>
                <w:vertAlign w:val="superscript"/>
              </w:rPr>
              <w:t>1</w:t>
            </w:r>
            <w:r>
              <w:rPr>
                <w:rFonts w:ascii="Calibri" w:eastAsia="Calibri" w:hAnsi="Calibri" w:cs="Calibri"/>
                <w:b/>
                <w:color w:val="1F497D"/>
              </w:rPr>
              <w:t xml:space="preserve"> </w:t>
            </w:r>
            <w:r>
              <w:rPr>
                <w:rFonts w:ascii="Calibri" w:eastAsia="Calibri" w:hAnsi="Calibri" w:cs="Calibri"/>
                <w:b/>
                <w:sz w:val="18"/>
              </w:rPr>
              <w:t xml:space="preserve"> </w:t>
            </w:r>
          </w:p>
        </w:tc>
        <w:tc>
          <w:tcPr>
            <w:tcW w:w="4181" w:type="dxa"/>
            <w:tcBorders>
              <w:top w:val="single" w:sz="4" w:space="0" w:color="000000"/>
              <w:left w:val="single" w:sz="4" w:space="0" w:color="000000"/>
              <w:bottom w:val="single" w:sz="4" w:space="0" w:color="000000"/>
              <w:right w:val="single" w:sz="4" w:space="0" w:color="000000"/>
            </w:tcBorders>
          </w:tcPr>
          <w:p w14:paraId="0A68A4D8" w14:textId="77777777" w:rsidR="00AD3F3E" w:rsidRDefault="00AD3F3E" w:rsidP="00AD3F3E">
            <w:pPr>
              <w:spacing w:line="259" w:lineRule="auto"/>
            </w:pPr>
            <w:r>
              <w:rPr>
                <w:rFonts w:ascii="Calibri" w:eastAsia="Calibri" w:hAnsi="Calibri" w:cs="Calibri"/>
                <w:b/>
                <w:sz w:val="18"/>
              </w:rPr>
              <w:t xml:space="preserve">Results </w:t>
            </w:r>
          </w:p>
        </w:tc>
        <w:tc>
          <w:tcPr>
            <w:tcW w:w="1634" w:type="dxa"/>
            <w:tcBorders>
              <w:top w:val="single" w:sz="4" w:space="0" w:color="000000"/>
              <w:left w:val="single" w:sz="4" w:space="0" w:color="000000"/>
              <w:bottom w:val="single" w:sz="4" w:space="0" w:color="000000"/>
              <w:right w:val="single" w:sz="4" w:space="0" w:color="000000"/>
            </w:tcBorders>
          </w:tcPr>
          <w:p w14:paraId="6B88BBBF" w14:textId="77777777" w:rsidR="00AD3F3E" w:rsidRDefault="00AD3F3E" w:rsidP="00AD3F3E">
            <w:pPr>
              <w:spacing w:line="259" w:lineRule="auto"/>
            </w:pPr>
            <w:r>
              <w:rPr>
                <w:rFonts w:ascii="Calibri" w:eastAsia="Calibri" w:hAnsi="Calibri" w:cs="Calibri"/>
                <w:b/>
                <w:sz w:val="18"/>
              </w:rPr>
              <w:t xml:space="preserve">Mediators/causal pathways </w:t>
            </w:r>
          </w:p>
        </w:tc>
        <w:tc>
          <w:tcPr>
            <w:tcW w:w="770" w:type="dxa"/>
            <w:tcBorders>
              <w:top w:val="single" w:sz="4" w:space="0" w:color="000000"/>
              <w:left w:val="single" w:sz="4" w:space="0" w:color="000000"/>
              <w:bottom w:val="single" w:sz="4" w:space="0" w:color="000000"/>
              <w:right w:val="single" w:sz="4" w:space="0" w:color="000000"/>
            </w:tcBorders>
          </w:tcPr>
          <w:p w14:paraId="779780F3" w14:textId="77777777" w:rsidR="00AD3F3E" w:rsidRDefault="00AD3F3E" w:rsidP="00AD3F3E">
            <w:pPr>
              <w:spacing w:line="259" w:lineRule="auto"/>
            </w:pPr>
            <w:r>
              <w:rPr>
                <w:rFonts w:ascii="Calibri" w:eastAsia="Calibri" w:hAnsi="Calibri" w:cs="Calibri"/>
                <w:b/>
                <w:sz w:val="18"/>
              </w:rPr>
              <w:t>QA</w:t>
            </w:r>
            <w:r>
              <w:rPr>
                <w:rFonts w:ascii="Calibri" w:eastAsia="Calibri" w:hAnsi="Calibri" w:cs="Calibri"/>
                <w:b/>
                <w:sz w:val="18"/>
                <w:vertAlign w:val="superscript"/>
              </w:rPr>
              <w:t>2</w:t>
            </w:r>
            <w:r>
              <w:rPr>
                <w:rFonts w:ascii="Calibri" w:eastAsia="Calibri" w:hAnsi="Calibri" w:cs="Calibri"/>
                <w:b/>
                <w:sz w:val="18"/>
              </w:rPr>
              <w:t xml:space="preserve"> </w:t>
            </w:r>
          </w:p>
        </w:tc>
      </w:tr>
      <w:tr w:rsidR="00AD3F3E" w14:paraId="4FAAE6AC" w14:textId="77777777" w:rsidTr="00AD3F3E">
        <w:trPr>
          <w:trHeight w:val="1548"/>
        </w:trPr>
        <w:tc>
          <w:tcPr>
            <w:tcW w:w="1117" w:type="dxa"/>
            <w:tcBorders>
              <w:top w:val="single" w:sz="4" w:space="0" w:color="000000"/>
              <w:left w:val="single" w:sz="4" w:space="0" w:color="000000"/>
              <w:bottom w:val="single" w:sz="4" w:space="0" w:color="000000"/>
              <w:right w:val="single" w:sz="4" w:space="0" w:color="000000"/>
            </w:tcBorders>
          </w:tcPr>
          <w:p w14:paraId="0FB59448" w14:textId="77777777" w:rsidR="00AD3F3E" w:rsidRDefault="00AD3F3E" w:rsidP="00AD3F3E">
            <w:pPr>
              <w:spacing w:line="259" w:lineRule="auto"/>
            </w:pPr>
            <w:proofErr w:type="spellStart"/>
            <w:r>
              <w:rPr>
                <w:rFonts w:ascii="Calibri" w:eastAsia="Calibri" w:hAnsi="Calibri" w:cs="Calibri"/>
                <w:sz w:val="18"/>
              </w:rPr>
              <w:t>Dzhambov</w:t>
            </w:r>
            <w:proofErr w:type="spellEnd"/>
            <w:r>
              <w:rPr>
                <w:rFonts w:ascii="Calibri" w:eastAsia="Calibri" w:hAnsi="Calibri" w:cs="Calibri"/>
                <w:sz w:val="18"/>
              </w:rPr>
              <w:t xml:space="preserve">, </w:t>
            </w:r>
          </w:p>
          <w:p w14:paraId="44064168" w14:textId="77777777" w:rsidR="00AD3F3E" w:rsidRDefault="00AD3F3E" w:rsidP="00AD3F3E">
            <w:pPr>
              <w:spacing w:line="259" w:lineRule="auto"/>
            </w:pPr>
            <w:r>
              <w:rPr>
                <w:rFonts w:ascii="Calibri" w:eastAsia="Calibri" w:hAnsi="Calibri" w:cs="Calibri"/>
                <w:sz w:val="18"/>
              </w:rPr>
              <w:t xml:space="preserve">2018 </w:t>
            </w:r>
            <w:r>
              <w:rPr>
                <w:rFonts w:ascii="Segoe UI" w:eastAsia="Segoe UI" w:hAnsi="Segoe UI" w:cs="Segoe UI"/>
                <w:sz w:val="18"/>
              </w:rPr>
              <w:t xml:space="preserve"> </w:t>
            </w:r>
          </w:p>
          <w:p w14:paraId="3F0815E9" w14:textId="77777777" w:rsidR="00AD3F3E" w:rsidRDefault="00AD3F3E" w:rsidP="00AD3F3E">
            <w:pPr>
              <w:spacing w:line="259" w:lineRule="auto"/>
            </w:pPr>
            <w:r>
              <w:rPr>
                <w:rFonts w:ascii="Calibri" w:eastAsia="Calibri" w:hAnsi="Calibri" w:cs="Calibri"/>
                <w:sz w:val="18"/>
              </w:rPr>
              <w:t xml:space="preserve">  </w:t>
            </w:r>
          </w:p>
        </w:tc>
        <w:tc>
          <w:tcPr>
            <w:tcW w:w="960" w:type="dxa"/>
            <w:tcBorders>
              <w:top w:val="single" w:sz="4" w:space="0" w:color="000000"/>
              <w:left w:val="single" w:sz="4" w:space="0" w:color="000000"/>
              <w:bottom w:val="single" w:sz="4" w:space="0" w:color="000000"/>
              <w:right w:val="single" w:sz="4" w:space="0" w:color="000000"/>
            </w:tcBorders>
          </w:tcPr>
          <w:p w14:paraId="343D7166" w14:textId="77777777" w:rsidR="00AD3F3E" w:rsidRDefault="00AD3F3E" w:rsidP="00AD3F3E">
            <w:pPr>
              <w:spacing w:line="259" w:lineRule="auto"/>
            </w:pPr>
            <w:r>
              <w:rPr>
                <w:rFonts w:ascii="Calibri" w:eastAsia="Calibri" w:hAnsi="Calibri" w:cs="Calibri"/>
                <w:sz w:val="18"/>
              </w:rPr>
              <w:t xml:space="preserve"> Bulgaria </w:t>
            </w:r>
          </w:p>
        </w:tc>
        <w:tc>
          <w:tcPr>
            <w:tcW w:w="1548" w:type="dxa"/>
            <w:tcBorders>
              <w:top w:val="single" w:sz="4" w:space="0" w:color="000000"/>
              <w:left w:val="single" w:sz="4" w:space="0" w:color="000000"/>
              <w:bottom w:val="single" w:sz="4" w:space="0" w:color="000000"/>
              <w:right w:val="single" w:sz="4" w:space="0" w:color="000000"/>
            </w:tcBorders>
          </w:tcPr>
          <w:p w14:paraId="34342328" w14:textId="77777777" w:rsidR="00AD3F3E" w:rsidRDefault="00AD3F3E" w:rsidP="00AD3F3E">
            <w:pPr>
              <w:spacing w:line="259" w:lineRule="auto"/>
              <w:ind w:right="42"/>
            </w:pPr>
            <w:r>
              <w:rPr>
                <w:rFonts w:ascii="Calibri" w:eastAsia="Calibri" w:hAnsi="Calibri" w:cs="Calibri"/>
                <w:sz w:val="18"/>
              </w:rPr>
              <w:t xml:space="preserve">109 medical university students aged 1835 </w:t>
            </w:r>
            <w:proofErr w:type="spellStart"/>
            <w:r>
              <w:rPr>
                <w:rFonts w:ascii="Calibri" w:eastAsia="Calibri" w:hAnsi="Calibri" w:cs="Calibri"/>
                <w:sz w:val="18"/>
              </w:rPr>
              <w:t>yrs</w:t>
            </w:r>
            <w:proofErr w:type="spellEnd"/>
            <w:r>
              <w:rPr>
                <w:rFonts w:ascii="Calibri" w:eastAsia="Calibri" w:hAnsi="Calibri" w:cs="Calibri"/>
                <w:sz w:val="18"/>
              </w:rPr>
              <w:t xml:space="preserve"> (mean= 21 </w:t>
            </w:r>
            <w:proofErr w:type="spellStart"/>
            <w:r>
              <w:rPr>
                <w:rFonts w:ascii="Calibri" w:eastAsia="Calibri" w:hAnsi="Calibri" w:cs="Calibri"/>
                <w:sz w:val="18"/>
              </w:rPr>
              <w:t>yrs</w:t>
            </w:r>
            <w:proofErr w:type="spellEnd"/>
            <w:r>
              <w:rPr>
                <w:rFonts w:ascii="Calibri" w:eastAsia="Calibri" w:hAnsi="Calibri" w:cs="Calibri"/>
                <w:sz w:val="18"/>
              </w:rPr>
              <w:t xml:space="preserve">). </w:t>
            </w:r>
          </w:p>
        </w:tc>
        <w:tc>
          <w:tcPr>
            <w:tcW w:w="1261" w:type="dxa"/>
            <w:tcBorders>
              <w:top w:val="single" w:sz="4" w:space="0" w:color="000000"/>
              <w:left w:val="single" w:sz="4" w:space="0" w:color="000000"/>
              <w:bottom w:val="single" w:sz="4" w:space="0" w:color="000000"/>
              <w:right w:val="single" w:sz="4" w:space="0" w:color="000000"/>
            </w:tcBorders>
          </w:tcPr>
          <w:p w14:paraId="4F358BD9" w14:textId="77777777" w:rsidR="00AD3F3E" w:rsidRDefault="00AD3F3E" w:rsidP="00AD3F3E">
            <w:pPr>
              <w:spacing w:line="259" w:lineRule="auto"/>
            </w:pPr>
            <w:r>
              <w:rPr>
                <w:rFonts w:ascii="Calibri" w:eastAsia="Calibri" w:hAnsi="Calibri" w:cs="Calibri"/>
                <w:sz w:val="18"/>
              </w:rPr>
              <w:t xml:space="preserve">Cross-sectional survey with 1year follow up. </w:t>
            </w:r>
          </w:p>
        </w:tc>
        <w:tc>
          <w:tcPr>
            <w:tcW w:w="1344" w:type="dxa"/>
            <w:tcBorders>
              <w:top w:val="single" w:sz="4" w:space="0" w:color="000000"/>
              <w:left w:val="single" w:sz="4" w:space="0" w:color="000000"/>
              <w:bottom w:val="single" w:sz="4" w:space="0" w:color="000000"/>
              <w:right w:val="single" w:sz="4" w:space="0" w:color="000000"/>
            </w:tcBorders>
          </w:tcPr>
          <w:p w14:paraId="5442E743" w14:textId="77777777" w:rsidR="00AD3F3E" w:rsidRDefault="00AD3F3E" w:rsidP="00AD3F3E">
            <w:pPr>
              <w:spacing w:line="259" w:lineRule="auto"/>
            </w:pPr>
            <w:r>
              <w:rPr>
                <w:rFonts w:ascii="Calibri" w:eastAsia="Calibri" w:hAnsi="Calibri" w:cs="Calibri"/>
                <w:sz w:val="18"/>
              </w:rPr>
              <w:t xml:space="preserve">Normalised difference vegetation index. </w:t>
            </w:r>
          </w:p>
        </w:tc>
        <w:tc>
          <w:tcPr>
            <w:tcW w:w="1923" w:type="dxa"/>
            <w:tcBorders>
              <w:top w:val="single" w:sz="4" w:space="0" w:color="000000"/>
              <w:left w:val="single" w:sz="4" w:space="0" w:color="000000"/>
              <w:bottom w:val="single" w:sz="4" w:space="0" w:color="000000"/>
              <w:right w:val="single" w:sz="4" w:space="0" w:color="000000"/>
            </w:tcBorders>
          </w:tcPr>
          <w:p w14:paraId="25AED09B" w14:textId="77777777" w:rsidR="00AD3F3E" w:rsidRDefault="00AD3F3E" w:rsidP="00AD3F3E">
            <w:pPr>
              <w:spacing w:line="259" w:lineRule="auto"/>
            </w:pPr>
            <w:r>
              <w:rPr>
                <w:rFonts w:ascii="Calibri" w:eastAsia="Calibri" w:hAnsi="Calibri" w:cs="Calibri"/>
                <w:sz w:val="18"/>
              </w:rPr>
              <w:t xml:space="preserve">General Health </w:t>
            </w:r>
          </w:p>
          <w:p w14:paraId="3E8586ED" w14:textId="77777777" w:rsidR="00AD3F3E" w:rsidRDefault="00AD3F3E" w:rsidP="00AD3F3E">
            <w:pPr>
              <w:spacing w:line="259" w:lineRule="auto"/>
            </w:pPr>
            <w:r>
              <w:rPr>
                <w:rFonts w:ascii="Calibri" w:eastAsia="Calibri" w:hAnsi="Calibri" w:cs="Calibri"/>
                <w:sz w:val="18"/>
              </w:rPr>
              <w:t xml:space="preserve">Questionnaire (GHQ12) – Bulgarian translation, The Normalized Difference Vegetation Index (NDVI). </w:t>
            </w:r>
          </w:p>
        </w:tc>
        <w:tc>
          <w:tcPr>
            <w:tcW w:w="4181" w:type="dxa"/>
            <w:tcBorders>
              <w:top w:val="single" w:sz="4" w:space="0" w:color="000000"/>
              <w:left w:val="single" w:sz="4" w:space="0" w:color="000000"/>
              <w:bottom w:val="single" w:sz="4" w:space="0" w:color="000000"/>
              <w:right w:val="single" w:sz="4" w:space="0" w:color="000000"/>
            </w:tcBorders>
          </w:tcPr>
          <w:p w14:paraId="239609EA" w14:textId="77777777" w:rsidR="00AD3F3E" w:rsidRDefault="00AD3F3E" w:rsidP="00AD3F3E">
            <w:pPr>
              <w:spacing w:line="241" w:lineRule="auto"/>
            </w:pPr>
            <w:r>
              <w:rPr>
                <w:rFonts w:ascii="Calibri" w:eastAsia="Calibri" w:hAnsi="Calibri" w:cs="Calibri"/>
                <w:sz w:val="18"/>
              </w:rPr>
              <w:t xml:space="preserve">Living close to blue space (&lt;300 m) was associated with lower GHQ-12 in both the cross-sectional and longitudinal analyses.  </w:t>
            </w:r>
          </w:p>
          <w:p w14:paraId="4E072B5A" w14:textId="77777777" w:rsidR="00AD3F3E" w:rsidRDefault="00AD3F3E" w:rsidP="00AD3F3E">
            <w:pPr>
              <w:spacing w:line="259" w:lineRule="auto"/>
            </w:pPr>
            <w:r>
              <w:rPr>
                <w:rFonts w:ascii="Calibri" w:eastAsia="Calibri" w:hAnsi="Calibri" w:cs="Calibri"/>
                <w:sz w:val="18"/>
              </w:rPr>
              <w:t xml:space="preserve">Blue space also correlated with improved mental health, but physical activity and restorative quality mediated this association only in the cross-sectional analysis.  </w:t>
            </w:r>
          </w:p>
        </w:tc>
        <w:tc>
          <w:tcPr>
            <w:tcW w:w="1634" w:type="dxa"/>
            <w:tcBorders>
              <w:top w:val="single" w:sz="4" w:space="0" w:color="000000"/>
              <w:left w:val="single" w:sz="4" w:space="0" w:color="000000"/>
              <w:bottom w:val="single" w:sz="4" w:space="0" w:color="000000"/>
              <w:right w:val="single" w:sz="4" w:space="0" w:color="000000"/>
            </w:tcBorders>
          </w:tcPr>
          <w:p w14:paraId="0416F144" w14:textId="77777777" w:rsidR="00AD3F3E" w:rsidRDefault="00AD3F3E" w:rsidP="00AD3F3E">
            <w:pPr>
              <w:spacing w:line="259" w:lineRule="auto"/>
            </w:pPr>
            <w:r>
              <w:rPr>
                <w:rFonts w:ascii="Calibri" w:eastAsia="Calibri" w:hAnsi="Calibri" w:cs="Calibri"/>
                <w:sz w:val="18"/>
              </w:rPr>
              <w:t xml:space="preserve">Residential noise, air pollution and annoyance from environmental pollution. </w:t>
            </w:r>
          </w:p>
        </w:tc>
        <w:tc>
          <w:tcPr>
            <w:tcW w:w="770" w:type="dxa"/>
            <w:tcBorders>
              <w:top w:val="single" w:sz="4" w:space="0" w:color="000000"/>
              <w:left w:val="single" w:sz="4" w:space="0" w:color="000000"/>
              <w:bottom w:val="single" w:sz="4" w:space="0" w:color="000000"/>
              <w:right w:val="single" w:sz="4" w:space="0" w:color="000000"/>
            </w:tcBorders>
          </w:tcPr>
          <w:p w14:paraId="7F3281CF" w14:textId="77777777" w:rsidR="00AD3F3E" w:rsidRDefault="00AD3F3E" w:rsidP="00AD3F3E">
            <w:pPr>
              <w:spacing w:line="259" w:lineRule="auto"/>
            </w:pPr>
            <w:r>
              <w:rPr>
                <w:rFonts w:ascii="Calibri" w:eastAsia="Calibri" w:hAnsi="Calibri" w:cs="Calibri"/>
                <w:sz w:val="18"/>
              </w:rPr>
              <w:t xml:space="preserve">2  </w:t>
            </w:r>
          </w:p>
        </w:tc>
      </w:tr>
      <w:tr w:rsidR="00AD3F3E" w14:paraId="20EEC117" w14:textId="77777777" w:rsidTr="00AD3F3E">
        <w:trPr>
          <w:trHeight w:val="3087"/>
        </w:trPr>
        <w:tc>
          <w:tcPr>
            <w:tcW w:w="1117" w:type="dxa"/>
            <w:tcBorders>
              <w:top w:val="single" w:sz="4" w:space="0" w:color="000000"/>
              <w:left w:val="single" w:sz="4" w:space="0" w:color="000000"/>
              <w:bottom w:val="single" w:sz="4" w:space="0" w:color="000000"/>
              <w:right w:val="single" w:sz="4" w:space="0" w:color="000000"/>
            </w:tcBorders>
          </w:tcPr>
          <w:p w14:paraId="6A6033B7" w14:textId="77777777" w:rsidR="00AD3F3E" w:rsidRDefault="00AD3F3E" w:rsidP="00AD3F3E">
            <w:pPr>
              <w:spacing w:line="259" w:lineRule="auto"/>
            </w:pPr>
            <w:proofErr w:type="spellStart"/>
            <w:r>
              <w:rPr>
                <w:rFonts w:ascii="Calibri" w:eastAsia="Calibri" w:hAnsi="Calibri" w:cs="Calibri"/>
                <w:sz w:val="18"/>
              </w:rPr>
              <w:t>Dzhambov</w:t>
            </w:r>
            <w:proofErr w:type="spellEnd"/>
            <w:r>
              <w:rPr>
                <w:rFonts w:ascii="Calibri" w:eastAsia="Calibri" w:hAnsi="Calibri" w:cs="Calibri"/>
                <w:sz w:val="18"/>
              </w:rPr>
              <w:t xml:space="preserve">, 2019  </w:t>
            </w:r>
          </w:p>
        </w:tc>
        <w:tc>
          <w:tcPr>
            <w:tcW w:w="960" w:type="dxa"/>
            <w:tcBorders>
              <w:top w:val="single" w:sz="4" w:space="0" w:color="000000"/>
              <w:left w:val="single" w:sz="4" w:space="0" w:color="000000"/>
              <w:bottom w:val="single" w:sz="4" w:space="0" w:color="000000"/>
              <w:right w:val="single" w:sz="4" w:space="0" w:color="000000"/>
            </w:tcBorders>
          </w:tcPr>
          <w:p w14:paraId="07ACEE84" w14:textId="77777777" w:rsidR="00AD3F3E" w:rsidRDefault="00AD3F3E" w:rsidP="00AD3F3E">
            <w:pPr>
              <w:spacing w:line="259" w:lineRule="auto"/>
            </w:pPr>
            <w:r>
              <w:rPr>
                <w:rFonts w:ascii="Calibri" w:eastAsia="Calibri" w:hAnsi="Calibri" w:cs="Calibri"/>
                <w:sz w:val="18"/>
              </w:rPr>
              <w:t xml:space="preserve"> Bulgaria </w:t>
            </w:r>
          </w:p>
        </w:tc>
        <w:tc>
          <w:tcPr>
            <w:tcW w:w="1548" w:type="dxa"/>
            <w:tcBorders>
              <w:top w:val="single" w:sz="4" w:space="0" w:color="000000"/>
              <w:left w:val="single" w:sz="4" w:space="0" w:color="000000"/>
              <w:bottom w:val="single" w:sz="4" w:space="0" w:color="000000"/>
              <w:right w:val="single" w:sz="4" w:space="0" w:color="000000"/>
            </w:tcBorders>
          </w:tcPr>
          <w:p w14:paraId="1046FB2C" w14:textId="77777777" w:rsidR="00AD3F3E" w:rsidRDefault="00AD3F3E" w:rsidP="00AD3F3E">
            <w:pPr>
              <w:spacing w:line="241" w:lineRule="auto"/>
            </w:pPr>
            <w:r>
              <w:rPr>
                <w:rFonts w:ascii="Calibri" w:eastAsia="Calibri" w:hAnsi="Calibri" w:cs="Calibri"/>
                <w:sz w:val="18"/>
              </w:rPr>
              <w:t xml:space="preserve">581 undergraduate medical students. 529 included for analyses.   </w:t>
            </w:r>
          </w:p>
          <w:p w14:paraId="0E1E89D3" w14:textId="77777777" w:rsidR="00AD3F3E" w:rsidRDefault="00AD3F3E" w:rsidP="00AD3F3E">
            <w:pPr>
              <w:spacing w:line="241" w:lineRule="auto"/>
            </w:pPr>
            <w:r>
              <w:rPr>
                <w:rFonts w:ascii="Calibri" w:eastAsia="Calibri" w:hAnsi="Calibri" w:cs="Calibri"/>
                <w:sz w:val="18"/>
              </w:rPr>
              <w:t xml:space="preserve">Mean age=21.74 yrs. </w:t>
            </w:r>
          </w:p>
          <w:p w14:paraId="449A1807" w14:textId="77777777" w:rsidR="00AD3F3E" w:rsidRDefault="00AD3F3E" w:rsidP="00AD3F3E">
            <w:pPr>
              <w:spacing w:line="259" w:lineRule="auto"/>
            </w:pPr>
            <w:r>
              <w:rPr>
                <w:rFonts w:ascii="Calibri" w:eastAsia="Calibri" w:hAnsi="Calibri" w:cs="Calibri"/>
                <w:sz w:val="18"/>
              </w:rPr>
              <w:t xml:space="preserve"> </w:t>
            </w:r>
          </w:p>
        </w:tc>
        <w:tc>
          <w:tcPr>
            <w:tcW w:w="1261" w:type="dxa"/>
            <w:tcBorders>
              <w:top w:val="single" w:sz="4" w:space="0" w:color="000000"/>
              <w:left w:val="single" w:sz="4" w:space="0" w:color="000000"/>
              <w:bottom w:val="single" w:sz="4" w:space="0" w:color="000000"/>
              <w:right w:val="single" w:sz="4" w:space="0" w:color="000000"/>
            </w:tcBorders>
          </w:tcPr>
          <w:p w14:paraId="66989D1B" w14:textId="77777777" w:rsidR="00AD3F3E" w:rsidRDefault="00AD3F3E" w:rsidP="00AD3F3E">
            <w:pPr>
              <w:spacing w:line="259" w:lineRule="auto"/>
            </w:pPr>
            <w:r>
              <w:rPr>
                <w:rFonts w:ascii="Calibri" w:eastAsia="Calibri" w:hAnsi="Calibri" w:cs="Calibri"/>
                <w:sz w:val="18"/>
              </w:rPr>
              <w:t xml:space="preserve">Cross-sectional survey. </w:t>
            </w:r>
          </w:p>
        </w:tc>
        <w:tc>
          <w:tcPr>
            <w:tcW w:w="1344" w:type="dxa"/>
            <w:tcBorders>
              <w:top w:val="single" w:sz="4" w:space="0" w:color="000000"/>
              <w:left w:val="single" w:sz="4" w:space="0" w:color="000000"/>
              <w:bottom w:val="single" w:sz="4" w:space="0" w:color="000000"/>
              <w:right w:val="single" w:sz="4" w:space="0" w:color="000000"/>
            </w:tcBorders>
          </w:tcPr>
          <w:p w14:paraId="07D0097A" w14:textId="77777777" w:rsidR="00AD3F3E" w:rsidRDefault="00AD3F3E" w:rsidP="00AD3F3E">
            <w:pPr>
              <w:spacing w:line="259" w:lineRule="auto"/>
            </w:pPr>
            <w:r>
              <w:rPr>
                <w:rFonts w:ascii="Calibri" w:eastAsia="Calibri" w:hAnsi="Calibri" w:cs="Calibri"/>
                <w:sz w:val="18"/>
              </w:rPr>
              <w:t xml:space="preserve">Normalised difference vegetation index and Tree Cover Density map 2015. </w:t>
            </w:r>
          </w:p>
        </w:tc>
        <w:tc>
          <w:tcPr>
            <w:tcW w:w="1923" w:type="dxa"/>
            <w:tcBorders>
              <w:top w:val="single" w:sz="4" w:space="0" w:color="000000"/>
              <w:left w:val="single" w:sz="4" w:space="0" w:color="000000"/>
              <w:bottom w:val="single" w:sz="4" w:space="0" w:color="000000"/>
              <w:right w:val="single" w:sz="4" w:space="0" w:color="000000"/>
            </w:tcBorders>
          </w:tcPr>
          <w:p w14:paraId="530839AD" w14:textId="77777777" w:rsidR="00AD3F3E" w:rsidRDefault="00AD3F3E" w:rsidP="00AD3F3E">
            <w:pPr>
              <w:spacing w:line="259" w:lineRule="auto"/>
            </w:pPr>
            <w:r>
              <w:rPr>
                <w:rFonts w:ascii="Calibri" w:eastAsia="Calibri" w:hAnsi="Calibri" w:cs="Calibri"/>
                <w:sz w:val="18"/>
              </w:rPr>
              <w:t xml:space="preserve">Generalized Anxiety </w:t>
            </w:r>
          </w:p>
          <w:p w14:paraId="7D999010" w14:textId="77777777" w:rsidR="00AD3F3E" w:rsidRDefault="00AD3F3E" w:rsidP="00AD3F3E">
            <w:pPr>
              <w:spacing w:line="241" w:lineRule="auto"/>
            </w:pPr>
            <w:r>
              <w:rPr>
                <w:rFonts w:ascii="Calibri" w:eastAsia="Calibri" w:hAnsi="Calibri" w:cs="Calibri"/>
                <w:sz w:val="18"/>
              </w:rPr>
              <w:t xml:space="preserve">Disorder 7-item (GAD7) scale and the </w:t>
            </w:r>
          </w:p>
          <w:p w14:paraId="0738BD70" w14:textId="77777777" w:rsidR="00AD3F3E" w:rsidRDefault="00AD3F3E" w:rsidP="00AD3F3E">
            <w:pPr>
              <w:spacing w:line="259" w:lineRule="auto"/>
            </w:pPr>
            <w:r>
              <w:rPr>
                <w:rFonts w:ascii="Calibri" w:eastAsia="Calibri" w:hAnsi="Calibri" w:cs="Calibri"/>
                <w:sz w:val="18"/>
              </w:rPr>
              <w:t xml:space="preserve">Patient Health </w:t>
            </w:r>
          </w:p>
          <w:p w14:paraId="26C81C79" w14:textId="77777777" w:rsidR="00AD3F3E" w:rsidRDefault="00AD3F3E" w:rsidP="00AD3F3E">
            <w:pPr>
              <w:spacing w:line="259" w:lineRule="auto"/>
            </w:pPr>
            <w:r>
              <w:rPr>
                <w:rFonts w:ascii="Calibri" w:eastAsia="Calibri" w:hAnsi="Calibri" w:cs="Calibri"/>
                <w:sz w:val="18"/>
              </w:rPr>
              <w:t xml:space="preserve">Questionnaire 9-item </w:t>
            </w:r>
          </w:p>
          <w:p w14:paraId="65F91CEE" w14:textId="77777777" w:rsidR="00AD3F3E" w:rsidRDefault="00AD3F3E" w:rsidP="00AD3F3E">
            <w:pPr>
              <w:spacing w:line="259" w:lineRule="auto"/>
            </w:pPr>
            <w:r>
              <w:rPr>
                <w:rFonts w:ascii="Calibri" w:eastAsia="Calibri" w:hAnsi="Calibri" w:cs="Calibri"/>
                <w:sz w:val="18"/>
              </w:rPr>
              <w:t xml:space="preserve">(PHQ-9), NDVI, Mindful </w:t>
            </w:r>
          </w:p>
          <w:p w14:paraId="20D7C189" w14:textId="77777777" w:rsidR="00AD3F3E" w:rsidRDefault="00AD3F3E" w:rsidP="00AD3F3E">
            <w:pPr>
              <w:spacing w:line="259" w:lineRule="auto"/>
            </w:pPr>
            <w:r>
              <w:rPr>
                <w:rFonts w:ascii="Calibri" w:eastAsia="Calibri" w:hAnsi="Calibri" w:cs="Calibri"/>
                <w:sz w:val="18"/>
              </w:rPr>
              <w:t xml:space="preserve">Attention Awareness </w:t>
            </w:r>
          </w:p>
          <w:p w14:paraId="10286DE7" w14:textId="77777777" w:rsidR="00AD3F3E" w:rsidRDefault="00AD3F3E" w:rsidP="00AD3F3E">
            <w:pPr>
              <w:spacing w:line="259" w:lineRule="auto"/>
            </w:pPr>
            <w:r>
              <w:rPr>
                <w:rFonts w:ascii="Calibri" w:eastAsia="Calibri" w:hAnsi="Calibri" w:cs="Calibri"/>
                <w:sz w:val="18"/>
              </w:rPr>
              <w:t xml:space="preserve">Scale (MAAS), </w:t>
            </w:r>
          </w:p>
          <w:p w14:paraId="7A0CF52E" w14:textId="77777777" w:rsidR="00AD3F3E" w:rsidRDefault="00AD3F3E" w:rsidP="00AD3F3E">
            <w:pPr>
              <w:spacing w:line="259" w:lineRule="auto"/>
            </w:pPr>
            <w:r>
              <w:rPr>
                <w:rFonts w:ascii="Calibri" w:eastAsia="Calibri" w:hAnsi="Calibri" w:cs="Calibri"/>
                <w:sz w:val="18"/>
              </w:rPr>
              <w:t xml:space="preserve">Perceived </w:t>
            </w:r>
          </w:p>
          <w:p w14:paraId="5E26E3BD" w14:textId="77777777" w:rsidR="00AD3F3E" w:rsidRDefault="00AD3F3E" w:rsidP="00AD3F3E">
            <w:pPr>
              <w:spacing w:line="259" w:lineRule="auto"/>
            </w:pPr>
            <w:proofErr w:type="spellStart"/>
            <w:r>
              <w:rPr>
                <w:rFonts w:ascii="Calibri" w:eastAsia="Calibri" w:hAnsi="Calibri" w:cs="Calibri"/>
                <w:sz w:val="18"/>
              </w:rPr>
              <w:t>Restorativeness</w:t>
            </w:r>
            <w:proofErr w:type="spellEnd"/>
            <w:r>
              <w:rPr>
                <w:rFonts w:ascii="Calibri" w:eastAsia="Calibri" w:hAnsi="Calibri" w:cs="Calibri"/>
                <w:sz w:val="18"/>
              </w:rPr>
              <w:t xml:space="preserve"> Scale (PRS). </w:t>
            </w:r>
          </w:p>
        </w:tc>
        <w:tc>
          <w:tcPr>
            <w:tcW w:w="4181" w:type="dxa"/>
            <w:tcBorders>
              <w:top w:val="single" w:sz="4" w:space="0" w:color="000000"/>
              <w:left w:val="single" w:sz="4" w:space="0" w:color="000000"/>
              <w:bottom w:val="single" w:sz="4" w:space="0" w:color="000000"/>
              <w:right w:val="single" w:sz="4" w:space="0" w:color="000000"/>
            </w:tcBorders>
          </w:tcPr>
          <w:p w14:paraId="14FBB795" w14:textId="77777777" w:rsidR="00AD3F3E" w:rsidRDefault="00AD3F3E" w:rsidP="00AD3F3E">
            <w:pPr>
              <w:spacing w:after="1"/>
            </w:pPr>
            <w:r>
              <w:rPr>
                <w:rFonts w:ascii="Calibri" w:eastAsia="Calibri" w:hAnsi="Calibri" w:cs="Calibri"/>
                <w:sz w:val="18"/>
              </w:rPr>
              <w:t xml:space="preserve">The models for anxiety and depression indicated that higher greenspace, both objective and perceived, was consistently associated with better mental health.  The associations between NDVI and both anxiety and depression showed a pattern of increasing magnitude from smaller to larger buffers, while the opposite pattern held for relationship between tree cover and depression.  More greenspace was consistently associated with reduced scores on the anxiety and depression scales.  </w:t>
            </w:r>
          </w:p>
          <w:p w14:paraId="17BE9484" w14:textId="77777777" w:rsidR="00AD3F3E" w:rsidRDefault="00AD3F3E" w:rsidP="00AD3F3E">
            <w:pPr>
              <w:spacing w:line="259" w:lineRule="auto"/>
            </w:pPr>
            <w:r>
              <w:rPr>
                <w:rFonts w:ascii="Calibri" w:eastAsia="Calibri" w:hAnsi="Calibri" w:cs="Calibri"/>
                <w:sz w:val="18"/>
              </w:rPr>
              <w:t xml:space="preserve">Restorative quality was related to lower rumination, higher resilience, and lower anxiety and depression. Higher restorative quality was associated with lower rumination and better mental health.  </w:t>
            </w:r>
          </w:p>
        </w:tc>
        <w:tc>
          <w:tcPr>
            <w:tcW w:w="1634" w:type="dxa"/>
            <w:tcBorders>
              <w:top w:val="single" w:sz="4" w:space="0" w:color="000000"/>
              <w:left w:val="single" w:sz="4" w:space="0" w:color="000000"/>
              <w:bottom w:val="single" w:sz="4" w:space="0" w:color="000000"/>
              <w:right w:val="single" w:sz="4" w:space="0" w:color="000000"/>
            </w:tcBorders>
          </w:tcPr>
          <w:p w14:paraId="05544713" w14:textId="77777777" w:rsidR="00AD3F3E" w:rsidRDefault="00AD3F3E" w:rsidP="00AD3F3E">
            <w:pPr>
              <w:spacing w:line="259" w:lineRule="auto"/>
            </w:pPr>
            <w:r>
              <w:rPr>
                <w:rFonts w:ascii="Calibri" w:eastAsia="Calibri" w:hAnsi="Calibri" w:cs="Calibri"/>
                <w:sz w:val="18"/>
              </w:rPr>
              <w:t xml:space="preserve">Perceived greenness, restorative quality of the neighbourhood, dispositional mindfulness, rumination, and resilience to stress. </w:t>
            </w:r>
          </w:p>
        </w:tc>
        <w:tc>
          <w:tcPr>
            <w:tcW w:w="770" w:type="dxa"/>
            <w:tcBorders>
              <w:top w:val="single" w:sz="4" w:space="0" w:color="000000"/>
              <w:left w:val="single" w:sz="4" w:space="0" w:color="000000"/>
              <w:bottom w:val="single" w:sz="4" w:space="0" w:color="000000"/>
              <w:right w:val="single" w:sz="4" w:space="0" w:color="000000"/>
            </w:tcBorders>
          </w:tcPr>
          <w:p w14:paraId="0D376372" w14:textId="77777777" w:rsidR="00AD3F3E" w:rsidRDefault="00AD3F3E" w:rsidP="00AD3F3E">
            <w:pPr>
              <w:spacing w:line="259" w:lineRule="auto"/>
            </w:pPr>
            <w:r>
              <w:rPr>
                <w:rFonts w:ascii="Calibri" w:eastAsia="Calibri" w:hAnsi="Calibri" w:cs="Calibri"/>
                <w:sz w:val="18"/>
              </w:rPr>
              <w:t xml:space="preserve">2 </w:t>
            </w:r>
          </w:p>
        </w:tc>
      </w:tr>
      <w:tr w:rsidR="00AD3F3E" w14:paraId="2022C3E0" w14:textId="77777777" w:rsidTr="00AD3F3E">
        <w:trPr>
          <w:trHeight w:val="1330"/>
        </w:trPr>
        <w:tc>
          <w:tcPr>
            <w:tcW w:w="1117" w:type="dxa"/>
            <w:tcBorders>
              <w:top w:val="single" w:sz="4" w:space="0" w:color="000000"/>
              <w:left w:val="single" w:sz="4" w:space="0" w:color="000000"/>
              <w:bottom w:val="single" w:sz="4" w:space="0" w:color="000000"/>
              <w:right w:val="single" w:sz="4" w:space="0" w:color="000000"/>
            </w:tcBorders>
          </w:tcPr>
          <w:p w14:paraId="02725D6F" w14:textId="77777777" w:rsidR="00AD3F3E" w:rsidRDefault="00AD3F3E" w:rsidP="00AD3F3E">
            <w:pPr>
              <w:spacing w:line="259" w:lineRule="auto"/>
            </w:pPr>
            <w:r>
              <w:rPr>
                <w:rFonts w:ascii="Calibri" w:eastAsia="Calibri" w:hAnsi="Calibri" w:cs="Calibri"/>
                <w:sz w:val="18"/>
              </w:rPr>
              <w:lastRenderedPageBreak/>
              <w:t xml:space="preserve">Wang et al, </w:t>
            </w:r>
          </w:p>
          <w:p w14:paraId="78772923" w14:textId="77777777" w:rsidR="00AD3F3E" w:rsidRDefault="00AD3F3E" w:rsidP="00AD3F3E">
            <w:pPr>
              <w:spacing w:line="259" w:lineRule="auto"/>
            </w:pPr>
            <w:r>
              <w:rPr>
                <w:rFonts w:ascii="Calibri" w:eastAsia="Calibri" w:hAnsi="Calibri" w:cs="Calibri"/>
                <w:sz w:val="18"/>
              </w:rPr>
              <w:t xml:space="preserve">2019 </w:t>
            </w:r>
          </w:p>
          <w:p w14:paraId="0E721E4E" w14:textId="77777777" w:rsidR="00AD3F3E" w:rsidRDefault="00AD3F3E" w:rsidP="00AD3F3E">
            <w:pPr>
              <w:spacing w:line="259" w:lineRule="auto"/>
            </w:pPr>
            <w:r>
              <w:rPr>
                <w:rFonts w:ascii="Calibri" w:eastAsia="Calibri" w:hAnsi="Calibri" w:cs="Calibri"/>
                <w:sz w:val="18"/>
              </w:rPr>
              <w:t xml:space="preserve"> </w:t>
            </w:r>
          </w:p>
          <w:p w14:paraId="4B0140D2" w14:textId="77777777" w:rsidR="00AD3F3E" w:rsidRDefault="00AD3F3E" w:rsidP="00AD3F3E">
            <w:pPr>
              <w:spacing w:line="259" w:lineRule="auto"/>
            </w:pPr>
            <w:r>
              <w:rPr>
                <w:rFonts w:ascii="Calibri" w:eastAsia="Calibri" w:hAnsi="Calibri" w:cs="Calibri"/>
                <w:sz w:val="18"/>
              </w:rPr>
              <w:t xml:space="preserve"> </w:t>
            </w:r>
          </w:p>
        </w:tc>
        <w:tc>
          <w:tcPr>
            <w:tcW w:w="960" w:type="dxa"/>
            <w:tcBorders>
              <w:top w:val="single" w:sz="4" w:space="0" w:color="000000"/>
              <w:left w:val="single" w:sz="4" w:space="0" w:color="000000"/>
              <w:bottom w:val="single" w:sz="4" w:space="0" w:color="000000"/>
              <w:right w:val="single" w:sz="4" w:space="0" w:color="000000"/>
            </w:tcBorders>
          </w:tcPr>
          <w:p w14:paraId="0A2091C2" w14:textId="77777777" w:rsidR="00AD3F3E" w:rsidRDefault="00AD3F3E" w:rsidP="00AD3F3E">
            <w:pPr>
              <w:spacing w:line="259" w:lineRule="auto"/>
            </w:pPr>
            <w:r>
              <w:rPr>
                <w:rFonts w:ascii="Calibri" w:eastAsia="Calibri" w:hAnsi="Calibri" w:cs="Calibri"/>
                <w:sz w:val="18"/>
              </w:rPr>
              <w:t xml:space="preserve">  USA </w:t>
            </w:r>
          </w:p>
          <w:p w14:paraId="1E846E4F" w14:textId="77777777" w:rsidR="00AD3F3E" w:rsidRDefault="00AD3F3E" w:rsidP="00AD3F3E">
            <w:pPr>
              <w:spacing w:line="259" w:lineRule="auto"/>
            </w:pPr>
            <w:r>
              <w:rPr>
                <w:rFonts w:ascii="Calibri" w:eastAsia="Calibri" w:hAnsi="Calibri" w:cs="Calibri"/>
                <w:sz w:val="18"/>
              </w:rPr>
              <w:t xml:space="preserve"> </w:t>
            </w:r>
          </w:p>
          <w:p w14:paraId="59889454" w14:textId="77777777" w:rsidR="00AD3F3E" w:rsidRDefault="00AD3F3E" w:rsidP="00AD3F3E">
            <w:pPr>
              <w:spacing w:line="259" w:lineRule="auto"/>
            </w:pPr>
            <w:r>
              <w:rPr>
                <w:rFonts w:ascii="Calibri" w:eastAsia="Calibri" w:hAnsi="Calibri" w:cs="Calibri"/>
                <w:sz w:val="18"/>
              </w:rPr>
              <w:t xml:space="preserve">  </w:t>
            </w:r>
          </w:p>
        </w:tc>
        <w:tc>
          <w:tcPr>
            <w:tcW w:w="1548" w:type="dxa"/>
            <w:tcBorders>
              <w:top w:val="single" w:sz="4" w:space="0" w:color="000000"/>
              <w:left w:val="single" w:sz="4" w:space="0" w:color="000000"/>
              <w:bottom w:val="single" w:sz="4" w:space="0" w:color="000000"/>
              <w:right w:val="single" w:sz="4" w:space="0" w:color="000000"/>
            </w:tcBorders>
          </w:tcPr>
          <w:p w14:paraId="67AF4D3B" w14:textId="77777777" w:rsidR="00AD3F3E" w:rsidRDefault="00AD3F3E" w:rsidP="00AD3F3E">
            <w:pPr>
              <w:spacing w:after="2" w:line="239" w:lineRule="auto"/>
              <w:ind w:right="48"/>
            </w:pPr>
            <w:r>
              <w:rPr>
                <w:rFonts w:ascii="Calibri" w:eastAsia="Calibri" w:hAnsi="Calibri" w:cs="Calibri"/>
                <w:sz w:val="18"/>
              </w:rPr>
              <w:t xml:space="preserve">Adults, teenagers and children in 81,102 households. </w:t>
            </w:r>
          </w:p>
          <w:p w14:paraId="4B32ADCB" w14:textId="77777777" w:rsidR="00AD3F3E" w:rsidRDefault="00AD3F3E" w:rsidP="00AD3F3E">
            <w:pPr>
              <w:spacing w:line="259" w:lineRule="auto"/>
            </w:pPr>
            <w:r>
              <w:rPr>
                <w:rFonts w:ascii="Calibri" w:eastAsia="Calibri" w:hAnsi="Calibri" w:cs="Calibri"/>
                <w:sz w:val="18"/>
              </w:rPr>
              <w:t xml:space="preserve"> </w:t>
            </w:r>
          </w:p>
        </w:tc>
        <w:tc>
          <w:tcPr>
            <w:tcW w:w="1261" w:type="dxa"/>
            <w:tcBorders>
              <w:top w:val="single" w:sz="4" w:space="0" w:color="000000"/>
              <w:left w:val="single" w:sz="4" w:space="0" w:color="000000"/>
              <w:bottom w:val="single" w:sz="4" w:space="0" w:color="000000"/>
              <w:right w:val="single" w:sz="4" w:space="0" w:color="000000"/>
            </w:tcBorders>
          </w:tcPr>
          <w:p w14:paraId="72422B05" w14:textId="77777777" w:rsidR="00AD3F3E" w:rsidRDefault="00AD3F3E" w:rsidP="00AD3F3E">
            <w:r>
              <w:rPr>
                <w:rFonts w:ascii="Calibri" w:eastAsia="Calibri" w:hAnsi="Calibri" w:cs="Calibri"/>
                <w:sz w:val="18"/>
              </w:rPr>
              <w:t xml:space="preserve">Secondary analysis of the California </w:t>
            </w:r>
          </w:p>
          <w:p w14:paraId="6F795CB2" w14:textId="77777777" w:rsidR="00AD3F3E" w:rsidRDefault="00AD3F3E" w:rsidP="00AD3F3E">
            <w:pPr>
              <w:spacing w:line="259" w:lineRule="auto"/>
            </w:pPr>
            <w:r>
              <w:rPr>
                <w:rFonts w:ascii="Calibri" w:eastAsia="Calibri" w:hAnsi="Calibri" w:cs="Calibri"/>
                <w:sz w:val="18"/>
              </w:rPr>
              <w:t xml:space="preserve">Health </w:t>
            </w:r>
          </w:p>
          <w:p w14:paraId="1DE5F880" w14:textId="77777777" w:rsidR="00AD3F3E" w:rsidRDefault="00AD3F3E" w:rsidP="00AD3F3E">
            <w:pPr>
              <w:spacing w:line="259" w:lineRule="auto"/>
            </w:pPr>
            <w:r>
              <w:rPr>
                <w:rFonts w:ascii="Calibri" w:eastAsia="Calibri" w:hAnsi="Calibri" w:cs="Calibri"/>
                <w:sz w:val="18"/>
              </w:rPr>
              <w:t xml:space="preserve">Interview Survey. </w:t>
            </w:r>
          </w:p>
        </w:tc>
        <w:tc>
          <w:tcPr>
            <w:tcW w:w="1344" w:type="dxa"/>
            <w:tcBorders>
              <w:top w:val="single" w:sz="4" w:space="0" w:color="000000"/>
              <w:left w:val="single" w:sz="4" w:space="0" w:color="000000"/>
              <w:bottom w:val="single" w:sz="4" w:space="0" w:color="000000"/>
              <w:right w:val="single" w:sz="4" w:space="0" w:color="000000"/>
            </w:tcBorders>
          </w:tcPr>
          <w:p w14:paraId="1A7B0644" w14:textId="77777777" w:rsidR="00AD3F3E" w:rsidRDefault="00AD3F3E" w:rsidP="00AD3F3E">
            <w:pPr>
              <w:spacing w:line="259" w:lineRule="auto"/>
            </w:pPr>
            <w:r>
              <w:rPr>
                <w:rFonts w:ascii="Calibri" w:eastAsia="Calibri" w:hAnsi="Calibri" w:cs="Calibri"/>
                <w:sz w:val="18"/>
              </w:rPr>
              <w:t xml:space="preserve">NDVI. </w:t>
            </w:r>
          </w:p>
          <w:p w14:paraId="7CAC2848" w14:textId="77777777" w:rsidR="00AD3F3E" w:rsidRDefault="00AD3F3E" w:rsidP="00AD3F3E">
            <w:pPr>
              <w:spacing w:line="259" w:lineRule="auto"/>
            </w:pPr>
            <w:r>
              <w:rPr>
                <w:rFonts w:ascii="Calibri" w:eastAsia="Calibri" w:hAnsi="Calibri" w:cs="Calibri"/>
                <w:sz w:val="18"/>
              </w:rPr>
              <w:t xml:space="preserve"> </w:t>
            </w:r>
          </w:p>
        </w:tc>
        <w:tc>
          <w:tcPr>
            <w:tcW w:w="1923" w:type="dxa"/>
            <w:tcBorders>
              <w:top w:val="single" w:sz="4" w:space="0" w:color="000000"/>
              <w:left w:val="single" w:sz="4" w:space="0" w:color="000000"/>
              <w:bottom w:val="single" w:sz="4" w:space="0" w:color="000000"/>
              <w:right w:val="single" w:sz="4" w:space="0" w:color="000000"/>
            </w:tcBorders>
          </w:tcPr>
          <w:p w14:paraId="73923A3B" w14:textId="77777777" w:rsidR="00AD3F3E" w:rsidRDefault="00AD3F3E" w:rsidP="00AD3F3E">
            <w:pPr>
              <w:spacing w:after="2" w:line="239" w:lineRule="auto"/>
            </w:pPr>
            <w:r>
              <w:rPr>
                <w:rFonts w:ascii="Calibri" w:eastAsia="Calibri" w:hAnsi="Calibri" w:cs="Calibri"/>
                <w:sz w:val="18"/>
              </w:rPr>
              <w:t xml:space="preserve">The Kessler 6 (K6) Scale, NDVI.  </w:t>
            </w:r>
          </w:p>
          <w:p w14:paraId="4BD0CED0" w14:textId="77777777" w:rsidR="00AD3F3E" w:rsidRDefault="00AD3F3E" w:rsidP="00AD3F3E">
            <w:pPr>
              <w:spacing w:line="259" w:lineRule="auto"/>
            </w:pPr>
            <w:r>
              <w:rPr>
                <w:rFonts w:ascii="Calibri" w:eastAsia="Calibri" w:hAnsi="Calibri" w:cs="Calibri"/>
                <w:sz w:val="18"/>
              </w:rPr>
              <w:t xml:space="preserve"> </w:t>
            </w:r>
          </w:p>
        </w:tc>
        <w:tc>
          <w:tcPr>
            <w:tcW w:w="4181" w:type="dxa"/>
            <w:tcBorders>
              <w:top w:val="single" w:sz="4" w:space="0" w:color="000000"/>
              <w:left w:val="single" w:sz="4" w:space="0" w:color="000000"/>
              <w:bottom w:val="single" w:sz="4" w:space="0" w:color="000000"/>
              <w:right w:val="single" w:sz="4" w:space="0" w:color="000000"/>
            </w:tcBorders>
          </w:tcPr>
          <w:p w14:paraId="249AD243" w14:textId="77777777" w:rsidR="00AD3F3E" w:rsidRDefault="00AD3F3E" w:rsidP="00AD3F3E">
            <w:pPr>
              <w:spacing w:line="259" w:lineRule="auto"/>
            </w:pPr>
            <w:r>
              <w:rPr>
                <w:rFonts w:ascii="Calibri" w:eastAsia="Calibri" w:hAnsi="Calibri" w:cs="Calibri"/>
                <w:sz w:val="18"/>
              </w:rPr>
              <w:t xml:space="preserve">Strong evidence for decreased odds of serious psychological distress with increased greenness surrounding residence in teens, even after adjusting for major socio-demographic factors and neighbourhood socio-economic status. </w:t>
            </w:r>
          </w:p>
        </w:tc>
        <w:tc>
          <w:tcPr>
            <w:tcW w:w="1634" w:type="dxa"/>
            <w:tcBorders>
              <w:top w:val="single" w:sz="4" w:space="0" w:color="000000"/>
              <w:left w:val="single" w:sz="4" w:space="0" w:color="000000"/>
              <w:bottom w:val="single" w:sz="4" w:space="0" w:color="000000"/>
              <w:right w:val="single" w:sz="4" w:space="0" w:color="000000"/>
            </w:tcBorders>
          </w:tcPr>
          <w:p w14:paraId="62811FDE" w14:textId="77777777" w:rsidR="00AD3F3E" w:rsidRDefault="00AD3F3E" w:rsidP="00AD3F3E">
            <w:pPr>
              <w:spacing w:line="259" w:lineRule="auto"/>
            </w:pPr>
            <w:r>
              <w:rPr>
                <w:rFonts w:ascii="Calibri" w:eastAsia="Calibri" w:hAnsi="Calibri" w:cs="Calibri"/>
                <w:sz w:val="18"/>
              </w:rPr>
              <w:t xml:space="preserve">  </w:t>
            </w:r>
          </w:p>
        </w:tc>
        <w:tc>
          <w:tcPr>
            <w:tcW w:w="770" w:type="dxa"/>
            <w:tcBorders>
              <w:top w:val="single" w:sz="4" w:space="0" w:color="000000"/>
              <w:left w:val="single" w:sz="4" w:space="0" w:color="000000"/>
              <w:bottom w:val="single" w:sz="4" w:space="0" w:color="000000"/>
              <w:right w:val="single" w:sz="4" w:space="0" w:color="000000"/>
            </w:tcBorders>
          </w:tcPr>
          <w:p w14:paraId="0EB06516" w14:textId="77777777" w:rsidR="00AD3F3E" w:rsidRDefault="00AD3F3E" w:rsidP="00AD3F3E">
            <w:pPr>
              <w:spacing w:line="259" w:lineRule="auto"/>
            </w:pPr>
            <w:r>
              <w:rPr>
                <w:rFonts w:ascii="Calibri" w:eastAsia="Calibri" w:hAnsi="Calibri" w:cs="Calibri"/>
                <w:sz w:val="18"/>
              </w:rPr>
              <w:t xml:space="preserve"> 2 </w:t>
            </w:r>
          </w:p>
        </w:tc>
      </w:tr>
    </w:tbl>
    <w:p w14:paraId="70C13BC4" w14:textId="77777777" w:rsidR="00AD3F3E" w:rsidRPr="00D11FEC" w:rsidRDefault="00AD3F3E" w:rsidP="00AD3F3E">
      <w:pPr>
        <w:spacing w:after="41" w:line="259" w:lineRule="auto"/>
      </w:pPr>
    </w:p>
    <w:p w14:paraId="401ED4C6" w14:textId="77777777" w:rsidR="00AD3F3E" w:rsidRDefault="00AD3F3E" w:rsidP="00AD3F3E">
      <w:pPr>
        <w:numPr>
          <w:ilvl w:val="0"/>
          <w:numId w:val="11"/>
        </w:numPr>
        <w:spacing w:after="41" w:line="259" w:lineRule="auto"/>
        <w:ind w:hanging="113"/>
      </w:pPr>
      <w:r w:rsidRPr="5CFB75B8">
        <w:rPr>
          <w:sz w:val="18"/>
          <w:szCs w:val="18"/>
        </w:rPr>
        <w:t>References for measures are given in</w:t>
      </w:r>
      <w:r w:rsidRPr="5CFB75B8">
        <w:rPr>
          <w:rFonts w:ascii="Calibri" w:eastAsia="Calibri" w:hAnsi="Calibri" w:cs="Calibri"/>
          <w:color w:val="000000" w:themeColor="text1"/>
          <w:sz w:val="18"/>
          <w:szCs w:val="18"/>
        </w:rPr>
        <w:t xml:space="preserve"> Supplementary Material 8.</w:t>
      </w:r>
    </w:p>
    <w:p w14:paraId="79D59275" w14:textId="77777777" w:rsidR="00AD3F3E" w:rsidRDefault="00AD3F3E" w:rsidP="00AD3F3E">
      <w:pPr>
        <w:spacing w:after="41" w:line="259" w:lineRule="auto"/>
      </w:pPr>
      <w:r w:rsidRPr="5CFB75B8">
        <w:rPr>
          <w:rFonts w:ascii="Calibri" w:eastAsia="Calibri" w:hAnsi="Calibri" w:cs="Calibri"/>
          <w:color w:val="1F497D"/>
        </w:rPr>
        <w:t xml:space="preserve"> </w:t>
      </w:r>
    </w:p>
    <w:p w14:paraId="11608D3D" w14:textId="77777777" w:rsidR="00AD3F3E" w:rsidRDefault="00AD3F3E" w:rsidP="00AD3F3E">
      <w:pPr>
        <w:numPr>
          <w:ilvl w:val="0"/>
          <w:numId w:val="11"/>
        </w:numPr>
        <w:spacing w:after="99" w:line="259" w:lineRule="auto"/>
        <w:ind w:hanging="113"/>
      </w:pPr>
      <w:r w:rsidRPr="5CFB75B8">
        <w:rPr>
          <w:sz w:val="18"/>
          <w:szCs w:val="18"/>
        </w:rPr>
        <w:t xml:space="preserve">Quality assessment score out of 6. </w:t>
      </w:r>
    </w:p>
    <w:p w14:paraId="40172504" w14:textId="77777777" w:rsidR="00AD3F3E" w:rsidRDefault="00AD3F3E" w:rsidP="00AD3F3E">
      <w:pPr>
        <w:spacing w:after="88" w:line="259" w:lineRule="auto"/>
        <w:ind w:left="288"/>
      </w:pPr>
    </w:p>
    <w:p w14:paraId="52F3EBB6" w14:textId="22BB1C91" w:rsidR="00AD3F3E" w:rsidRDefault="00AD3F3E" w:rsidP="00AD3F3E">
      <w:pPr>
        <w:spacing w:after="35" w:line="354" w:lineRule="auto"/>
        <w:ind w:left="283"/>
        <w:rPr>
          <w:sz w:val="18"/>
        </w:rPr>
      </w:pPr>
      <w:r>
        <w:rPr>
          <w:i/>
          <w:sz w:val="18"/>
        </w:rPr>
        <w:t>GAD-7,</w:t>
      </w:r>
      <w:r>
        <w:rPr>
          <w:sz w:val="18"/>
        </w:rPr>
        <w:t xml:space="preserve"> Generalized Anxiety Disorder 7-item scale; GHQ-12, General Health Questionnaire – Bulgarian translation; </w:t>
      </w:r>
      <w:r>
        <w:rPr>
          <w:i/>
          <w:sz w:val="18"/>
        </w:rPr>
        <w:t>K6</w:t>
      </w:r>
      <w:r>
        <w:rPr>
          <w:sz w:val="18"/>
        </w:rPr>
        <w:t>, The Kessler 6 Scale;</w:t>
      </w:r>
      <w:r>
        <w:rPr>
          <w:rFonts w:ascii="Calibri" w:eastAsia="Calibri" w:hAnsi="Calibri" w:cs="Calibri"/>
          <w:sz w:val="18"/>
        </w:rPr>
        <w:t xml:space="preserve"> </w:t>
      </w:r>
      <w:r>
        <w:rPr>
          <w:i/>
          <w:sz w:val="18"/>
        </w:rPr>
        <w:t>MAAS,</w:t>
      </w:r>
      <w:r>
        <w:rPr>
          <w:rFonts w:ascii="Calibri" w:eastAsia="Calibri" w:hAnsi="Calibri" w:cs="Calibri"/>
          <w:sz w:val="18"/>
        </w:rPr>
        <w:t xml:space="preserve"> </w:t>
      </w:r>
      <w:r>
        <w:rPr>
          <w:sz w:val="18"/>
        </w:rPr>
        <w:t xml:space="preserve">Mindful Attention Awareness Scale; </w:t>
      </w:r>
      <w:r>
        <w:rPr>
          <w:i/>
          <w:sz w:val="18"/>
        </w:rPr>
        <w:t>NDVI,</w:t>
      </w:r>
      <w:r>
        <w:rPr>
          <w:sz w:val="18"/>
        </w:rPr>
        <w:t xml:space="preserve"> The Normalized Difference Vegetation; </w:t>
      </w:r>
      <w:r>
        <w:rPr>
          <w:i/>
          <w:sz w:val="18"/>
        </w:rPr>
        <w:t>PRS,</w:t>
      </w:r>
      <w:r>
        <w:rPr>
          <w:rFonts w:ascii="Calibri" w:eastAsia="Calibri" w:hAnsi="Calibri" w:cs="Calibri"/>
          <w:sz w:val="18"/>
        </w:rPr>
        <w:t xml:space="preserve"> </w:t>
      </w:r>
      <w:r>
        <w:rPr>
          <w:sz w:val="18"/>
        </w:rPr>
        <w:t xml:space="preserve">Perceived </w:t>
      </w:r>
      <w:proofErr w:type="spellStart"/>
      <w:r>
        <w:rPr>
          <w:sz w:val="18"/>
        </w:rPr>
        <w:t>Restorativeness</w:t>
      </w:r>
      <w:proofErr w:type="spellEnd"/>
      <w:r>
        <w:rPr>
          <w:sz w:val="18"/>
        </w:rPr>
        <w:t xml:space="preserve"> Scale.</w:t>
      </w:r>
    </w:p>
    <w:p w14:paraId="7F43ADA1" w14:textId="77777777" w:rsidR="00AD3F3E" w:rsidRDefault="00AD3F3E" w:rsidP="00AD3F3E">
      <w:pPr>
        <w:spacing w:after="35" w:line="354" w:lineRule="auto"/>
        <w:ind w:left="283"/>
        <w:rPr>
          <w:sz w:val="18"/>
        </w:rPr>
      </w:pPr>
    </w:p>
    <w:p w14:paraId="1009F7BB" w14:textId="77777777" w:rsidR="00AD3F3E" w:rsidRDefault="00AD3F3E" w:rsidP="00AD3F3E">
      <w:pPr>
        <w:ind w:left="2" w:right="11"/>
      </w:pPr>
      <w:r>
        <w:rPr>
          <w:b/>
        </w:rPr>
        <w:t xml:space="preserve">Supplementary Material 7. </w:t>
      </w:r>
      <w:r>
        <w:t>Main characteristics and results of studies of young people’s perceptions of green spaces</w:t>
      </w:r>
      <w:r>
        <w:rPr>
          <w:b/>
        </w:rPr>
        <w:t xml:space="preserve"> </w:t>
      </w:r>
    </w:p>
    <w:p w14:paraId="69716F16" w14:textId="77777777" w:rsidR="00AD3F3E" w:rsidRDefault="00AD3F3E" w:rsidP="00AD3F3E">
      <w:pPr>
        <w:spacing w:line="259" w:lineRule="auto"/>
        <w:ind w:left="10" w:right="456"/>
        <w:jc w:val="right"/>
      </w:pPr>
    </w:p>
    <w:tbl>
      <w:tblPr>
        <w:tblStyle w:val="TableGrid1"/>
        <w:tblW w:w="14340" w:type="dxa"/>
        <w:tblInd w:w="-108" w:type="dxa"/>
        <w:tblCellMar>
          <w:top w:w="40" w:type="dxa"/>
          <w:left w:w="108" w:type="dxa"/>
          <w:right w:w="70" w:type="dxa"/>
        </w:tblCellMar>
        <w:tblLook w:val="04A0" w:firstRow="1" w:lastRow="0" w:firstColumn="1" w:lastColumn="0" w:noHBand="0" w:noVBand="1"/>
      </w:tblPr>
      <w:tblGrid>
        <w:gridCol w:w="1277"/>
        <w:gridCol w:w="924"/>
        <w:gridCol w:w="1621"/>
        <w:gridCol w:w="1357"/>
        <w:gridCol w:w="1232"/>
        <w:gridCol w:w="1761"/>
        <w:gridCol w:w="3938"/>
        <w:gridCol w:w="1634"/>
        <w:gridCol w:w="596"/>
      </w:tblGrid>
      <w:tr w:rsidR="00AD3F3E" w14:paraId="3AFD13C0" w14:textId="77777777" w:rsidTr="00AD3F3E">
        <w:trPr>
          <w:trHeight w:val="480"/>
        </w:trPr>
        <w:tc>
          <w:tcPr>
            <w:tcW w:w="1282" w:type="dxa"/>
            <w:tcBorders>
              <w:top w:val="single" w:sz="4" w:space="0" w:color="000000"/>
              <w:left w:val="single" w:sz="4" w:space="0" w:color="000000"/>
              <w:bottom w:val="single" w:sz="4" w:space="0" w:color="000000"/>
              <w:right w:val="single" w:sz="4" w:space="0" w:color="000000"/>
            </w:tcBorders>
          </w:tcPr>
          <w:p w14:paraId="3FBF9B00" w14:textId="77777777" w:rsidR="00AD3F3E" w:rsidRDefault="00AD3F3E" w:rsidP="00AD3F3E">
            <w:pPr>
              <w:spacing w:line="259" w:lineRule="auto"/>
            </w:pPr>
            <w:r>
              <w:rPr>
                <w:rFonts w:ascii="Calibri" w:eastAsia="Calibri" w:hAnsi="Calibri" w:cs="Calibri"/>
                <w:b/>
                <w:sz w:val="18"/>
              </w:rPr>
              <w:t xml:space="preserve">Author  </w:t>
            </w:r>
          </w:p>
        </w:tc>
        <w:tc>
          <w:tcPr>
            <w:tcW w:w="926" w:type="dxa"/>
            <w:tcBorders>
              <w:top w:val="single" w:sz="4" w:space="0" w:color="000000"/>
              <w:left w:val="single" w:sz="4" w:space="0" w:color="000000"/>
              <w:bottom w:val="single" w:sz="4" w:space="0" w:color="000000"/>
              <w:right w:val="single" w:sz="4" w:space="0" w:color="000000"/>
            </w:tcBorders>
          </w:tcPr>
          <w:p w14:paraId="34AA1A14" w14:textId="77777777" w:rsidR="00AD3F3E" w:rsidRDefault="00AD3F3E" w:rsidP="00AD3F3E">
            <w:pPr>
              <w:spacing w:line="259" w:lineRule="auto"/>
            </w:pPr>
            <w:r>
              <w:rPr>
                <w:rFonts w:ascii="Calibri" w:eastAsia="Calibri" w:hAnsi="Calibri" w:cs="Calibri"/>
                <w:b/>
                <w:sz w:val="18"/>
              </w:rPr>
              <w:t xml:space="preserve">Location </w:t>
            </w:r>
          </w:p>
        </w:tc>
        <w:tc>
          <w:tcPr>
            <w:tcW w:w="1627" w:type="dxa"/>
            <w:tcBorders>
              <w:top w:val="single" w:sz="4" w:space="0" w:color="000000"/>
              <w:left w:val="single" w:sz="4" w:space="0" w:color="000000"/>
              <w:bottom w:val="single" w:sz="4" w:space="0" w:color="000000"/>
              <w:right w:val="single" w:sz="4" w:space="0" w:color="000000"/>
            </w:tcBorders>
          </w:tcPr>
          <w:p w14:paraId="7CB74B40" w14:textId="77777777" w:rsidR="00AD3F3E" w:rsidRDefault="00AD3F3E" w:rsidP="00AD3F3E">
            <w:pPr>
              <w:spacing w:line="259" w:lineRule="auto"/>
              <w:ind w:left="2"/>
            </w:pPr>
            <w:r>
              <w:rPr>
                <w:rFonts w:ascii="Calibri" w:eastAsia="Calibri" w:hAnsi="Calibri" w:cs="Calibri"/>
                <w:b/>
                <w:sz w:val="18"/>
              </w:rPr>
              <w:t xml:space="preserve">Sample </w:t>
            </w:r>
          </w:p>
        </w:tc>
        <w:tc>
          <w:tcPr>
            <w:tcW w:w="1282" w:type="dxa"/>
            <w:tcBorders>
              <w:top w:val="single" w:sz="4" w:space="0" w:color="000000"/>
              <w:left w:val="single" w:sz="4" w:space="0" w:color="000000"/>
              <w:bottom w:val="single" w:sz="4" w:space="0" w:color="000000"/>
              <w:right w:val="single" w:sz="4" w:space="0" w:color="000000"/>
            </w:tcBorders>
          </w:tcPr>
          <w:p w14:paraId="1ECEDC39" w14:textId="77777777" w:rsidR="00AD3F3E" w:rsidRDefault="00AD3F3E" w:rsidP="00AD3F3E">
            <w:pPr>
              <w:spacing w:line="259" w:lineRule="auto"/>
            </w:pPr>
            <w:r>
              <w:rPr>
                <w:rFonts w:ascii="Calibri" w:eastAsia="Calibri" w:hAnsi="Calibri" w:cs="Calibri"/>
                <w:b/>
                <w:sz w:val="18"/>
              </w:rPr>
              <w:t xml:space="preserve">Type of Study </w:t>
            </w:r>
          </w:p>
        </w:tc>
        <w:tc>
          <w:tcPr>
            <w:tcW w:w="1234" w:type="dxa"/>
            <w:tcBorders>
              <w:top w:val="single" w:sz="4" w:space="0" w:color="000000"/>
              <w:left w:val="single" w:sz="4" w:space="0" w:color="000000"/>
              <w:bottom w:val="single" w:sz="4" w:space="0" w:color="000000"/>
              <w:right w:val="single" w:sz="4" w:space="0" w:color="000000"/>
            </w:tcBorders>
          </w:tcPr>
          <w:p w14:paraId="00E347DC" w14:textId="77777777" w:rsidR="00AD3F3E" w:rsidRDefault="00AD3F3E" w:rsidP="00AD3F3E">
            <w:pPr>
              <w:spacing w:line="259" w:lineRule="auto"/>
            </w:pPr>
            <w:r>
              <w:rPr>
                <w:rFonts w:ascii="Calibri" w:eastAsia="Calibri" w:hAnsi="Calibri" w:cs="Calibri"/>
                <w:b/>
                <w:sz w:val="18"/>
              </w:rPr>
              <w:t xml:space="preserve">Intervention </w:t>
            </w:r>
          </w:p>
        </w:tc>
        <w:tc>
          <w:tcPr>
            <w:tcW w:w="1769" w:type="dxa"/>
            <w:tcBorders>
              <w:top w:val="single" w:sz="4" w:space="0" w:color="000000"/>
              <w:left w:val="single" w:sz="4" w:space="0" w:color="000000"/>
              <w:bottom w:val="single" w:sz="4" w:space="0" w:color="000000"/>
              <w:right w:val="single" w:sz="4" w:space="0" w:color="000000"/>
            </w:tcBorders>
          </w:tcPr>
          <w:p w14:paraId="2A486B89" w14:textId="77777777" w:rsidR="00AD3F3E" w:rsidRDefault="00AD3F3E" w:rsidP="00AD3F3E">
            <w:pPr>
              <w:spacing w:line="259" w:lineRule="auto"/>
            </w:pPr>
            <w:r>
              <w:rPr>
                <w:rFonts w:ascii="Calibri" w:eastAsia="Calibri" w:hAnsi="Calibri" w:cs="Calibri"/>
                <w:b/>
                <w:sz w:val="18"/>
              </w:rPr>
              <w:t>Outcome measures</w:t>
            </w:r>
            <w:r>
              <w:rPr>
                <w:b/>
                <w:sz w:val="18"/>
                <w:vertAlign w:val="superscript"/>
              </w:rPr>
              <w:t>1</w:t>
            </w:r>
            <w:r>
              <w:rPr>
                <w:sz w:val="18"/>
              </w:rPr>
              <w:t xml:space="preserve"> </w:t>
            </w:r>
          </w:p>
        </w:tc>
        <w:tc>
          <w:tcPr>
            <w:tcW w:w="3985" w:type="dxa"/>
            <w:tcBorders>
              <w:top w:val="single" w:sz="4" w:space="0" w:color="000000"/>
              <w:left w:val="single" w:sz="4" w:space="0" w:color="000000"/>
              <w:bottom w:val="single" w:sz="4" w:space="0" w:color="000000"/>
              <w:right w:val="single" w:sz="4" w:space="0" w:color="000000"/>
            </w:tcBorders>
          </w:tcPr>
          <w:p w14:paraId="37522B7B" w14:textId="77777777" w:rsidR="00AD3F3E" w:rsidRDefault="00AD3F3E" w:rsidP="00AD3F3E">
            <w:pPr>
              <w:spacing w:line="259" w:lineRule="auto"/>
            </w:pPr>
            <w:r>
              <w:rPr>
                <w:rFonts w:ascii="Calibri" w:eastAsia="Calibri" w:hAnsi="Calibri" w:cs="Calibri"/>
                <w:b/>
                <w:sz w:val="18"/>
              </w:rPr>
              <w:t xml:space="preserve">Results </w:t>
            </w:r>
          </w:p>
        </w:tc>
        <w:tc>
          <w:tcPr>
            <w:tcW w:w="1637" w:type="dxa"/>
            <w:tcBorders>
              <w:top w:val="single" w:sz="4" w:space="0" w:color="000000"/>
              <w:left w:val="single" w:sz="4" w:space="0" w:color="000000"/>
              <w:bottom w:val="single" w:sz="4" w:space="0" w:color="000000"/>
              <w:right w:val="single" w:sz="4" w:space="0" w:color="000000"/>
            </w:tcBorders>
          </w:tcPr>
          <w:p w14:paraId="665AE250" w14:textId="77777777" w:rsidR="00AD3F3E" w:rsidRDefault="00AD3F3E" w:rsidP="00AD3F3E">
            <w:pPr>
              <w:spacing w:line="259" w:lineRule="auto"/>
            </w:pPr>
            <w:r>
              <w:rPr>
                <w:rFonts w:ascii="Calibri" w:eastAsia="Calibri" w:hAnsi="Calibri" w:cs="Calibri"/>
                <w:b/>
                <w:sz w:val="18"/>
              </w:rPr>
              <w:t xml:space="preserve">Mediators/causal pathways </w:t>
            </w:r>
          </w:p>
        </w:tc>
        <w:tc>
          <w:tcPr>
            <w:tcW w:w="598" w:type="dxa"/>
            <w:tcBorders>
              <w:top w:val="single" w:sz="4" w:space="0" w:color="000000"/>
              <w:left w:val="single" w:sz="4" w:space="0" w:color="000000"/>
              <w:bottom w:val="single" w:sz="4" w:space="0" w:color="000000"/>
              <w:right w:val="single" w:sz="4" w:space="0" w:color="000000"/>
            </w:tcBorders>
          </w:tcPr>
          <w:p w14:paraId="47A90A4D" w14:textId="77777777" w:rsidR="00AD3F3E" w:rsidRDefault="00AD3F3E" w:rsidP="00AD3F3E">
            <w:pPr>
              <w:spacing w:line="259" w:lineRule="auto"/>
            </w:pPr>
            <w:r>
              <w:rPr>
                <w:rFonts w:ascii="Calibri" w:eastAsia="Calibri" w:hAnsi="Calibri" w:cs="Calibri"/>
                <w:b/>
                <w:sz w:val="18"/>
              </w:rPr>
              <w:t>QA</w:t>
            </w:r>
            <w:r>
              <w:rPr>
                <w:rFonts w:ascii="Calibri" w:eastAsia="Calibri" w:hAnsi="Calibri" w:cs="Calibri"/>
                <w:b/>
                <w:sz w:val="18"/>
                <w:vertAlign w:val="superscript"/>
              </w:rPr>
              <w:t>2</w:t>
            </w:r>
            <w:r>
              <w:rPr>
                <w:rFonts w:ascii="Calibri" w:eastAsia="Calibri" w:hAnsi="Calibri" w:cs="Calibri"/>
                <w:b/>
                <w:sz w:val="18"/>
              </w:rPr>
              <w:t xml:space="preserve"> </w:t>
            </w:r>
          </w:p>
        </w:tc>
      </w:tr>
      <w:tr w:rsidR="00AD3F3E" w14:paraId="0896ED47" w14:textId="77777777" w:rsidTr="00AD3F3E">
        <w:trPr>
          <w:trHeight w:val="2209"/>
        </w:trPr>
        <w:tc>
          <w:tcPr>
            <w:tcW w:w="1282" w:type="dxa"/>
            <w:tcBorders>
              <w:top w:val="single" w:sz="4" w:space="0" w:color="000000"/>
              <w:left w:val="single" w:sz="4" w:space="0" w:color="000000"/>
              <w:bottom w:val="single" w:sz="4" w:space="0" w:color="000000"/>
              <w:right w:val="single" w:sz="4" w:space="0" w:color="000000"/>
            </w:tcBorders>
          </w:tcPr>
          <w:p w14:paraId="19EB762F" w14:textId="77777777" w:rsidR="00AD3F3E" w:rsidRDefault="00AD3F3E" w:rsidP="00AD3F3E">
            <w:pPr>
              <w:spacing w:line="259" w:lineRule="auto"/>
            </w:pPr>
            <w:r>
              <w:rPr>
                <w:rFonts w:ascii="Calibri" w:eastAsia="Calibri" w:hAnsi="Calibri" w:cs="Calibri"/>
                <w:sz w:val="18"/>
              </w:rPr>
              <w:t xml:space="preserve">Alizadeh et al 2018  </w:t>
            </w:r>
          </w:p>
        </w:tc>
        <w:tc>
          <w:tcPr>
            <w:tcW w:w="926" w:type="dxa"/>
            <w:tcBorders>
              <w:top w:val="single" w:sz="4" w:space="0" w:color="000000"/>
              <w:left w:val="single" w:sz="4" w:space="0" w:color="000000"/>
              <w:bottom w:val="single" w:sz="4" w:space="0" w:color="000000"/>
              <w:right w:val="single" w:sz="4" w:space="0" w:color="000000"/>
            </w:tcBorders>
          </w:tcPr>
          <w:p w14:paraId="79219CD9" w14:textId="77777777" w:rsidR="00AD3F3E" w:rsidRDefault="00AD3F3E" w:rsidP="00AD3F3E">
            <w:pPr>
              <w:spacing w:line="259" w:lineRule="auto"/>
            </w:pPr>
            <w:r>
              <w:rPr>
                <w:rFonts w:ascii="Calibri" w:eastAsia="Calibri" w:hAnsi="Calibri" w:cs="Calibri"/>
                <w:sz w:val="18"/>
              </w:rPr>
              <w:t xml:space="preserve">Iran  </w:t>
            </w:r>
          </w:p>
        </w:tc>
        <w:tc>
          <w:tcPr>
            <w:tcW w:w="1627" w:type="dxa"/>
            <w:tcBorders>
              <w:top w:val="single" w:sz="4" w:space="0" w:color="000000"/>
              <w:left w:val="single" w:sz="4" w:space="0" w:color="000000"/>
              <w:bottom w:val="single" w:sz="4" w:space="0" w:color="000000"/>
              <w:right w:val="single" w:sz="4" w:space="0" w:color="000000"/>
            </w:tcBorders>
          </w:tcPr>
          <w:p w14:paraId="198B1E61" w14:textId="77777777" w:rsidR="00AD3F3E" w:rsidRDefault="00AD3F3E" w:rsidP="00AD3F3E">
            <w:pPr>
              <w:spacing w:after="1"/>
              <w:ind w:left="2"/>
            </w:pPr>
            <w:r>
              <w:rPr>
                <w:rFonts w:ascii="Calibri" w:eastAsia="Calibri" w:hAnsi="Calibri" w:cs="Calibri"/>
                <w:sz w:val="18"/>
              </w:rPr>
              <w:t xml:space="preserve">384 volunteer high school students (192 girls, 192 boys). Mean age=16.3 yrs. </w:t>
            </w:r>
          </w:p>
          <w:p w14:paraId="0919384C" w14:textId="77777777" w:rsidR="00AD3F3E" w:rsidRDefault="00AD3F3E" w:rsidP="00AD3F3E">
            <w:pPr>
              <w:spacing w:line="259" w:lineRule="auto"/>
              <w:ind w:left="2"/>
            </w:pPr>
            <w:r>
              <w:rPr>
                <w:rFonts w:ascii="Calibri" w:eastAsia="Calibri" w:hAnsi="Calibri" w:cs="Calibri"/>
                <w:sz w:val="18"/>
              </w:rPr>
              <w:t xml:space="preserve">Range=15-18 yrs.  </w:t>
            </w:r>
          </w:p>
        </w:tc>
        <w:tc>
          <w:tcPr>
            <w:tcW w:w="1282" w:type="dxa"/>
            <w:tcBorders>
              <w:top w:val="single" w:sz="4" w:space="0" w:color="000000"/>
              <w:left w:val="single" w:sz="4" w:space="0" w:color="000000"/>
              <w:bottom w:val="single" w:sz="4" w:space="0" w:color="000000"/>
              <w:right w:val="single" w:sz="4" w:space="0" w:color="000000"/>
            </w:tcBorders>
          </w:tcPr>
          <w:p w14:paraId="279172E9" w14:textId="77777777" w:rsidR="00AD3F3E" w:rsidRDefault="00AD3F3E" w:rsidP="00AD3F3E">
            <w:pPr>
              <w:spacing w:line="259" w:lineRule="auto"/>
              <w:ind w:right="2"/>
            </w:pPr>
            <w:proofErr w:type="spellStart"/>
            <w:r>
              <w:rPr>
                <w:rFonts w:ascii="Calibri" w:eastAsia="Calibri" w:hAnsi="Calibri" w:cs="Calibri"/>
                <w:sz w:val="18"/>
              </w:rPr>
              <w:t>Crosssectional</w:t>
            </w:r>
            <w:proofErr w:type="spellEnd"/>
            <w:r>
              <w:rPr>
                <w:rFonts w:ascii="Calibri" w:eastAsia="Calibri" w:hAnsi="Calibri" w:cs="Calibri"/>
                <w:sz w:val="18"/>
              </w:rPr>
              <w:t xml:space="preserve"> survey. </w:t>
            </w:r>
          </w:p>
        </w:tc>
        <w:tc>
          <w:tcPr>
            <w:tcW w:w="1234" w:type="dxa"/>
            <w:tcBorders>
              <w:top w:val="single" w:sz="4" w:space="0" w:color="000000"/>
              <w:left w:val="single" w:sz="4" w:space="0" w:color="000000"/>
              <w:bottom w:val="single" w:sz="4" w:space="0" w:color="000000"/>
              <w:right w:val="single" w:sz="4" w:space="0" w:color="000000"/>
            </w:tcBorders>
          </w:tcPr>
          <w:p w14:paraId="11F20A12" w14:textId="77777777" w:rsidR="00AD3F3E" w:rsidRDefault="00AD3F3E" w:rsidP="00AD3F3E">
            <w:pPr>
              <w:spacing w:after="1"/>
            </w:pPr>
            <w:r>
              <w:rPr>
                <w:rFonts w:ascii="Calibri" w:eastAsia="Calibri" w:hAnsi="Calibri" w:cs="Calibri"/>
                <w:sz w:val="18"/>
              </w:rPr>
              <w:t xml:space="preserve">15 scenes of mountains, forest, and agricultural landscapes </w:t>
            </w:r>
          </w:p>
          <w:p w14:paraId="0D791B93" w14:textId="77777777" w:rsidR="00AD3F3E" w:rsidRDefault="00AD3F3E" w:rsidP="00AD3F3E">
            <w:pPr>
              <w:spacing w:line="259" w:lineRule="auto"/>
            </w:pPr>
            <w:r>
              <w:rPr>
                <w:rFonts w:ascii="Calibri" w:eastAsia="Calibri" w:hAnsi="Calibri" w:cs="Calibri"/>
                <w:sz w:val="18"/>
              </w:rPr>
              <w:t xml:space="preserve">were shown </w:t>
            </w:r>
          </w:p>
          <w:p w14:paraId="7A23915E" w14:textId="77777777" w:rsidR="00AD3F3E" w:rsidRDefault="00AD3F3E" w:rsidP="00AD3F3E">
            <w:pPr>
              <w:spacing w:line="259" w:lineRule="auto"/>
              <w:ind w:right="13"/>
            </w:pPr>
            <w:r>
              <w:rPr>
                <w:rFonts w:ascii="Calibri" w:eastAsia="Calibri" w:hAnsi="Calibri" w:cs="Calibri"/>
                <w:sz w:val="18"/>
              </w:rPr>
              <w:t xml:space="preserve">to participants in random order. </w:t>
            </w:r>
          </w:p>
        </w:tc>
        <w:tc>
          <w:tcPr>
            <w:tcW w:w="1769" w:type="dxa"/>
            <w:tcBorders>
              <w:top w:val="single" w:sz="4" w:space="0" w:color="000000"/>
              <w:left w:val="single" w:sz="4" w:space="0" w:color="000000"/>
              <w:bottom w:val="single" w:sz="4" w:space="0" w:color="000000"/>
              <w:right w:val="single" w:sz="4" w:space="0" w:color="000000"/>
            </w:tcBorders>
          </w:tcPr>
          <w:p w14:paraId="418CC17A" w14:textId="77777777" w:rsidR="00AD3F3E" w:rsidRDefault="00AD3F3E" w:rsidP="00AD3F3E">
            <w:r>
              <w:rPr>
                <w:rFonts w:ascii="Calibri" w:eastAsia="Calibri" w:hAnsi="Calibri" w:cs="Calibri"/>
                <w:sz w:val="18"/>
              </w:rPr>
              <w:t xml:space="preserve">Preferences were recorded using a 7point Likert scale, Cattell Sixteen </w:t>
            </w:r>
          </w:p>
          <w:p w14:paraId="4FE748C0" w14:textId="77777777" w:rsidR="00AD3F3E" w:rsidRDefault="00AD3F3E" w:rsidP="00AD3F3E">
            <w:pPr>
              <w:spacing w:line="259" w:lineRule="auto"/>
            </w:pPr>
            <w:r>
              <w:rPr>
                <w:rFonts w:ascii="Calibri" w:eastAsia="Calibri" w:hAnsi="Calibri" w:cs="Calibri"/>
                <w:sz w:val="18"/>
              </w:rPr>
              <w:t xml:space="preserve">Personality Factor Questionnaire (16PF). </w:t>
            </w:r>
          </w:p>
        </w:tc>
        <w:tc>
          <w:tcPr>
            <w:tcW w:w="3985" w:type="dxa"/>
            <w:tcBorders>
              <w:top w:val="single" w:sz="4" w:space="0" w:color="000000"/>
              <w:left w:val="single" w:sz="4" w:space="0" w:color="000000"/>
              <w:bottom w:val="single" w:sz="4" w:space="0" w:color="000000"/>
              <w:right w:val="single" w:sz="4" w:space="0" w:color="000000"/>
            </w:tcBorders>
          </w:tcPr>
          <w:p w14:paraId="76DEC902" w14:textId="77777777" w:rsidR="00AD3F3E" w:rsidRDefault="00AD3F3E" w:rsidP="00AD3F3E">
            <w:pPr>
              <w:spacing w:line="259" w:lineRule="auto"/>
            </w:pPr>
            <w:r>
              <w:rPr>
                <w:rFonts w:ascii="Calibri" w:eastAsia="Calibri" w:hAnsi="Calibri" w:cs="Calibri"/>
                <w:sz w:val="18"/>
              </w:rPr>
              <w:t xml:space="preserve">There were some associations between both personality type and subjects studied and preferences for environments, but the percentage of variance explained by these variables was low.   </w:t>
            </w:r>
          </w:p>
        </w:tc>
        <w:tc>
          <w:tcPr>
            <w:tcW w:w="1637" w:type="dxa"/>
            <w:tcBorders>
              <w:top w:val="single" w:sz="4" w:space="0" w:color="000000"/>
              <w:left w:val="single" w:sz="4" w:space="0" w:color="000000"/>
              <w:bottom w:val="single" w:sz="4" w:space="0" w:color="000000"/>
              <w:right w:val="single" w:sz="4" w:space="0" w:color="000000"/>
            </w:tcBorders>
          </w:tcPr>
          <w:p w14:paraId="5BD25B12" w14:textId="77777777" w:rsidR="00AD3F3E" w:rsidRDefault="00AD3F3E" w:rsidP="00AD3F3E">
            <w:pPr>
              <w:spacing w:line="259" w:lineRule="auto"/>
            </w:pPr>
            <w:r>
              <w:rPr>
                <w:rFonts w:ascii="Calibri" w:eastAsia="Calibri" w:hAnsi="Calibri" w:cs="Calibri"/>
                <w:sz w:val="18"/>
              </w:rPr>
              <w:t xml:space="preserve">  </w:t>
            </w:r>
          </w:p>
        </w:tc>
        <w:tc>
          <w:tcPr>
            <w:tcW w:w="598" w:type="dxa"/>
            <w:tcBorders>
              <w:top w:val="single" w:sz="4" w:space="0" w:color="000000"/>
              <w:left w:val="single" w:sz="4" w:space="0" w:color="000000"/>
              <w:bottom w:val="single" w:sz="4" w:space="0" w:color="000000"/>
              <w:right w:val="single" w:sz="4" w:space="0" w:color="000000"/>
            </w:tcBorders>
          </w:tcPr>
          <w:p w14:paraId="2FFC996E" w14:textId="77777777" w:rsidR="00AD3F3E" w:rsidRDefault="00AD3F3E" w:rsidP="00AD3F3E">
            <w:pPr>
              <w:spacing w:line="259" w:lineRule="auto"/>
            </w:pPr>
            <w:r>
              <w:rPr>
                <w:rFonts w:ascii="Calibri" w:eastAsia="Calibri" w:hAnsi="Calibri" w:cs="Calibri"/>
                <w:sz w:val="18"/>
              </w:rPr>
              <w:t xml:space="preserve">2 </w:t>
            </w:r>
            <w:r>
              <w:rPr>
                <w:rFonts w:ascii="Calibri" w:eastAsia="Calibri" w:hAnsi="Calibri" w:cs="Calibri"/>
                <w:b/>
                <w:sz w:val="18"/>
              </w:rPr>
              <w:t xml:space="preserve"> </w:t>
            </w:r>
          </w:p>
        </w:tc>
      </w:tr>
      <w:tr w:rsidR="00AD3F3E" w14:paraId="5296B095" w14:textId="77777777" w:rsidTr="00AD3F3E">
        <w:trPr>
          <w:trHeight w:val="2209"/>
        </w:trPr>
        <w:tc>
          <w:tcPr>
            <w:tcW w:w="1282" w:type="dxa"/>
            <w:tcBorders>
              <w:top w:val="single" w:sz="4" w:space="0" w:color="000000"/>
              <w:left w:val="single" w:sz="4" w:space="0" w:color="000000"/>
              <w:bottom w:val="single" w:sz="4" w:space="0" w:color="000000"/>
              <w:right w:val="single" w:sz="4" w:space="0" w:color="000000"/>
            </w:tcBorders>
          </w:tcPr>
          <w:p w14:paraId="211967E1" w14:textId="77777777" w:rsidR="00AD3F3E" w:rsidRDefault="00AD3F3E" w:rsidP="00AD3F3E">
            <w:pPr>
              <w:spacing w:line="259" w:lineRule="auto"/>
              <w:rPr>
                <w:rFonts w:ascii="Calibri" w:eastAsia="Calibri" w:hAnsi="Calibri" w:cs="Calibri"/>
                <w:sz w:val="18"/>
              </w:rPr>
            </w:pPr>
            <w:proofErr w:type="spellStart"/>
            <w:r>
              <w:rPr>
                <w:rFonts w:ascii="Calibri" w:eastAsia="Calibri" w:hAnsi="Calibri" w:cs="Calibri"/>
                <w:sz w:val="18"/>
              </w:rPr>
              <w:lastRenderedPageBreak/>
              <w:t>Asgarzadeh</w:t>
            </w:r>
            <w:proofErr w:type="spellEnd"/>
            <w:r>
              <w:rPr>
                <w:rFonts w:ascii="Calibri" w:eastAsia="Calibri" w:hAnsi="Calibri" w:cs="Calibri"/>
                <w:sz w:val="18"/>
              </w:rPr>
              <w:t xml:space="preserve"> et al 2014  </w:t>
            </w:r>
          </w:p>
        </w:tc>
        <w:tc>
          <w:tcPr>
            <w:tcW w:w="926" w:type="dxa"/>
            <w:tcBorders>
              <w:top w:val="single" w:sz="4" w:space="0" w:color="000000"/>
              <w:left w:val="single" w:sz="4" w:space="0" w:color="000000"/>
              <w:bottom w:val="single" w:sz="4" w:space="0" w:color="000000"/>
              <w:right w:val="single" w:sz="4" w:space="0" w:color="000000"/>
            </w:tcBorders>
          </w:tcPr>
          <w:p w14:paraId="66B2E739"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 Japan </w:t>
            </w:r>
          </w:p>
        </w:tc>
        <w:tc>
          <w:tcPr>
            <w:tcW w:w="1627" w:type="dxa"/>
            <w:tcBorders>
              <w:top w:val="single" w:sz="4" w:space="0" w:color="000000"/>
              <w:left w:val="single" w:sz="4" w:space="0" w:color="000000"/>
              <w:bottom w:val="single" w:sz="4" w:space="0" w:color="000000"/>
              <w:right w:val="single" w:sz="4" w:space="0" w:color="000000"/>
            </w:tcBorders>
          </w:tcPr>
          <w:p w14:paraId="785D504B" w14:textId="77777777" w:rsidR="00AD3F3E" w:rsidRDefault="00AD3F3E" w:rsidP="00AD3F3E">
            <w:pPr>
              <w:spacing w:after="1"/>
              <w:ind w:left="2"/>
              <w:rPr>
                <w:rFonts w:ascii="Calibri" w:eastAsia="Calibri" w:hAnsi="Calibri" w:cs="Calibri"/>
                <w:sz w:val="18"/>
              </w:rPr>
            </w:pPr>
            <w:r>
              <w:rPr>
                <w:rFonts w:ascii="Calibri" w:eastAsia="Calibri" w:hAnsi="Calibri" w:cs="Calibri"/>
                <w:sz w:val="18"/>
              </w:rPr>
              <w:t xml:space="preserve"> 20 </w:t>
            </w:r>
            <w:proofErr w:type="gramStart"/>
            <w:r>
              <w:rPr>
                <w:rFonts w:ascii="Calibri" w:eastAsia="Calibri" w:hAnsi="Calibri" w:cs="Calibri"/>
                <w:sz w:val="18"/>
              </w:rPr>
              <w:t>architecture  and</w:t>
            </w:r>
            <w:proofErr w:type="gramEnd"/>
            <w:r>
              <w:rPr>
                <w:rFonts w:ascii="Calibri" w:eastAsia="Calibri" w:hAnsi="Calibri" w:cs="Calibri"/>
                <w:sz w:val="18"/>
              </w:rPr>
              <w:t xml:space="preserve"> design students and graduates. 50% females. </w:t>
            </w:r>
          </w:p>
        </w:tc>
        <w:tc>
          <w:tcPr>
            <w:tcW w:w="1282" w:type="dxa"/>
            <w:tcBorders>
              <w:top w:val="single" w:sz="4" w:space="0" w:color="000000"/>
              <w:left w:val="single" w:sz="4" w:space="0" w:color="000000"/>
              <w:bottom w:val="single" w:sz="4" w:space="0" w:color="000000"/>
              <w:right w:val="single" w:sz="4" w:space="0" w:color="000000"/>
            </w:tcBorders>
          </w:tcPr>
          <w:p w14:paraId="2EDE3E3D" w14:textId="77777777" w:rsidR="00AD3F3E" w:rsidRDefault="00AD3F3E" w:rsidP="00AD3F3E">
            <w:pPr>
              <w:spacing w:line="259" w:lineRule="auto"/>
              <w:ind w:right="2"/>
              <w:rPr>
                <w:rFonts w:ascii="Calibri" w:eastAsia="Calibri" w:hAnsi="Calibri" w:cs="Calibri"/>
                <w:sz w:val="18"/>
              </w:rPr>
            </w:pPr>
            <w:r>
              <w:rPr>
                <w:rFonts w:ascii="Calibri" w:eastAsia="Calibri" w:hAnsi="Calibri" w:cs="Calibri"/>
                <w:sz w:val="18"/>
              </w:rPr>
              <w:t xml:space="preserve">Repeated </w:t>
            </w:r>
            <w:proofErr w:type="gramStart"/>
            <w:r>
              <w:rPr>
                <w:rFonts w:ascii="Calibri" w:eastAsia="Calibri" w:hAnsi="Calibri" w:cs="Calibri"/>
                <w:sz w:val="18"/>
              </w:rPr>
              <w:t>measures  observational</w:t>
            </w:r>
            <w:proofErr w:type="gramEnd"/>
            <w:r>
              <w:rPr>
                <w:rFonts w:ascii="Calibri" w:eastAsia="Calibri" w:hAnsi="Calibri" w:cs="Calibri"/>
                <w:sz w:val="18"/>
              </w:rPr>
              <w:t xml:space="preserve"> survey. </w:t>
            </w:r>
          </w:p>
        </w:tc>
        <w:tc>
          <w:tcPr>
            <w:tcW w:w="1234" w:type="dxa"/>
            <w:tcBorders>
              <w:top w:val="single" w:sz="4" w:space="0" w:color="000000"/>
              <w:left w:val="single" w:sz="4" w:space="0" w:color="000000"/>
              <w:bottom w:val="single" w:sz="4" w:space="0" w:color="000000"/>
              <w:right w:val="single" w:sz="4" w:space="0" w:color="000000"/>
            </w:tcBorders>
          </w:tcPr>
          <w:p w14:paraId="1F0680B4" w14:textId="77777777" w:rsidR="00AD3F3E" w:rsidRDefault="00AD3F3E" w:rsidP="00AD3F3E">
            <w:r>
              <w:rPr>
                <w:rFonts w:ascii="Calibri" w:eastAsia="Calibri" w:hAnsi="Calibri" w:cs="Calibri"/>
                <w:sz w:val="18"/>
              </w:rPr>
              <w:t xml:space="preserve">15 scenes (3 evaluation locations for </w:t>
            </w:r>
          </w:p>
          <w:p w14:paraId="57844B5C" w14:textId="77777777" w:rsidR="00AD3F3E" w:rsidRDefault="00AD3F3E" w:rsidP="00AD3F3E">
            <w:pPr>
              <w:spacing w:after="1"/>
            </w:pPr>
            <w:r>
              <w:rPr>
                <w:rFonts w:ascii="Calibri" w:eastAsia="Calibri" w:hAnsi="Calibri" w:cs="Calibri"/>
                <w:sz w:val="18"/>
              </w:rPr>
              <w:t xml:space="preserve">5 building compounds) on a Tokyo street. </w:t>
            </w:r>
          </w:p>
          <w:p w14:paraId="094BFDB0" w14:textId="77777777" w:rsidR="00AD3F3E" w:rsidRDefault="00AD3F3E" w:rsidP="00AD3F3E">
            <w:pPr>
              <w:spacing w:line="259" w:lineRule="auto"/>
            </w:pPr>
            <w:r>
              <w:rPr>
                <w:rFonts w:ascii="Calibri" w:eastAsia="Calibri" w:hAnsi="Calibri" w:cs="Calibri"/>
                <w:sz w:val="18"/>
              </w:rPr>
              <w:t xml:space="preserve"> </w:t>
            </w:r>
          </w:p>
          <w:p w14:paraId="435006AE" w14:textId="77777777" w:rsidR="00AD3F3E" w:rsidRDefault="00AD3F3E" w:rsidP="00AD3F3E">
            <w:pPr>
              <w:spacing w:after="1"/>
              <w:rPr>
                <w:rFonts w:ascii="Calibri" w:eastAsia="Calibri" w:hAnsi="Calibri" w:cs="Calibri"/>
                <w:sz w:val="18"/>
              </w:rPr>
            </w:pPr>
            <w:r>
              <w:rPr>
                <w:rFonts w:ascii="Calibri" w:eastAsia="Calibri" w:hAnsi="Calibri" w:cs="Calibri"/>
                <w:sz w:val="18"/>
              </w:rPr>
              <w:t xml:space="preserve">  </w:t>
            </w:r>
          </w:p>
        </w:tc>
        <w:tc>
          <w:tcPr>
            <w:tcW w:w="1769" w:type="dxa"/>
            <w:tcBorders>
              <w:top w:val="single" w:sz="4" w:space="0" w:color="000000"/>
              <w:left w:val="single" w:sz="4" w:space="0" w:color="000000"/>
              <w:bottom w:val="single" w:sz="4" w:space="0" w:color="000000"/>
              <w:right w:val="single" w:sz="4" w:space="0" w:color="000000"/>
            </w:tcBorders>
          </w:tcPr>
          <w:p w14:paraId="701D0E76" w14:textId="77777777" w:rsidR="00AD3F3E" w:rsidRDefault="00AD3F3E" w:rsidP="00AD3F3E">
            <w:pPr>
              <w:rPr>
                <w:rFonts w:ascii="Calibri" w:eastAsia="Calibri" w:hAnsi="Calibri" w:cs="Calibri"/>
                <w:sz w:val="18"/>
              </w:rPr>
            </w:pPr>
            <w:r>
              <w:rPr>
                <w:rFonts w:ascii="Calibri" w:eastAsia="Calibri" w:hAnsi="Calibri" w:cs="Calibri"/>
                <w:sz w:val="18"/>
              </w:rPr>
              <w:t xml:space="preserve">Perceptions of oppressiveness, and spaciousness, dangerousness, and pleasantness, monotony, beauty, strength, heaviness and fuzziness. Each question used a semantic differential rating system from 1-7. </w:t>
            </w:r>
          </w:p>
        </w:tc>
        <w:tc>
          <w:tcPr>
            <w:tcW w:w="3985" w:type="dxa"/>
            <w:tcBorders>
              <w:top w:val="single" w:sz="4" w:space="0" w:color="000000"/>
              <w:left w:val="single" w:sz="4" w:space="0" w:color="000000"/>
              <w:bottom w:val="single" w:sz="4" w:space="0" w:color="000000"/>
              <w:right w:val="single" w:sz="4" w:space="0" w:color="000000"/>
            </w:tcBorders>
          </w:tcPr>
          <w:p w14:paraId="25C0A920" w14:textId="77777777" w:rsidR="00AD3F3E" w:rsidRDefault="00AD3F3E" w:rsidP="00AD3F3E">
            <w:pPr>
              <w:spacing w:after="1" w:line="238" w:lineRule="auto"/>
              <w:ind w:right="88"/>
            </w:pPr>
            <w:r>
              <w:rPr>
                <w:rFonts w:ascii="Calibri" w:eastAsia="Calibri" w:hAnsi="Calibri" w:cs="Calibri"/>
                <w:sz w:val="18"/>
              </w:rPr>
              <w:t xml:space="preserve">Significant associations between distance variables (distance to trees and distance to buildings) with perceptions of oppressiveness and danger. Being farther from trees lowered oppressiveness (−0.25; p &lt;0.01) and dangerousness (−0.15; p &lt;0.05).  </w:t>
            </w:r>
            <w:r>
              <w:rPr>
                <w:rFonts w:ascii="Segoe UI" w:eastAsia="Segoe UI" w:hAnsi="Segoe UI" w:cs="Segoe UI"/>
                <w:sz w:val="18"/>
              </w:rPr>
              <w:t xml:space="preserve"> </w:t>
            </w:r>
            <w:r>
              <w:rPr>
                <w:rFonts w:ascii="Calibri" w:eastAsia="Calibri" w:hAnsi="Calibri" w:cs="Calibri"/>
                <w:sz w:val="18"/>
              </w:rPr>
              <w:t xml:space="preserve">The second model included tree-related variables (solid angle of trees, increased distance from trees), and building’s solid angle as independent variables: with a greater solid angle view of trees, spaciousness increased (0.43; p &lt;0.01), monotony </w:t>
            </w:r>
          </w:p>
          <w:p w14:paraId="6B24E599" w14:textId="77777777" w:rsidR="00AD3F3E" w:rsidRDefault="00AD3F3E" w:rsidP="00AD3F3E">
            <w:pPr>
              <w:spacing w:after="1"/>
            </w:pPr>
            <w:r>
              <w:rPr>
                <w:rFonts w:ascii="Calibri" w:eastAsia="Calibri" w:hAnsi="Calibri" w:cs="Calibri"/>
                <w:sz w:val="18"/>
              </w:rPr>
              <w:t xml:space="preserve">(−0.45; p &lt;0.01) and fuzziness (ambiguity) decreased (−0.54; p &lt;0.01).  The third model included ground surface, trees, sky, and total building’s solid angles as independent variables, and suggested that trees (−1.13; p &lt;0.01) and view of sky (−0.43; p &lt;0.01) can decrease </w:t>
            </w:r>
          </w:p>
          <w:p w14:paraId="01890889"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oppressiveness. Oppressiveness (−0.33; p &lt;0.05) and perceived spaciousness of the environment (−0.45; p &lt;0.05) also decreased significantly with dominant views of ground surface. Oppressiveness increased significantly when the solid angle of the visible buildings increased but with the presence of trees, the building’s oppressiveness was reduced.</w:t>
            </w:r>
            <w:r>
              <w:rPr>
                <w:rFonts w:ascii="Segoe UI" w:eastAsia="Segoe UI" w:hAnsi="Segoe UI" w:cs="Segoe UI"/>
                <w:sz w:val="18"/>
              </w:rPr>
              <w:t xml:space="preserve"> </w:t>
            </w:r>
          </w:p>
        </w:tc>
        <w:tc>
          <w:tcPr>
            <w:tcW w:w="1637" w:type="dxa"/>
            <w:tcBorders>
              <w:top w:val="single" w:sz="4" w:space="0" w:color="000000"/>
              <w:left w:val="single" w:sz="4" w:space="0" w:color="000000"/>
              <w:bottom w:val="single" w:sz="4" w:space="0" w:color="000000"/>
              <w:right w:val="single" w:sz="4" w:space="0" w:color="000000"/>
            </w:tcBorders>
          </w:tcPr>
          <w:p w14:paraId="01191D41"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  </w:t>
            </w:r>
          </w:p>
        </w:tc>
        <w:tc>
          <w:tcPr>
            <w:tcW w:w="598" w:type="dxa"/>
            <w:tcBorders>
              <w:top w:val="single" w:sz="4" w:space="0" w:color="000000"/>
              <w:left w:val="single" w:sz="4" w:space="0" w:color="000000"/>
              <w:bottom w:val="single" w:sz="4" w:space="0" w:color="000000"/>
              <w:right w:val="single" w:sz="4" w:space="0" w:color="000000"/>
            </w:tcBorders>
          </w:tcPr>
          <w:p w14:paraId="3B8403E8"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2  </w:t>
            </w:r>
          </w:p>
        </w:tc>
      </w:tr>
      <w:tr w:rsidR="00AD3F3E" w14:paraId="4F3FF340" w14:textId="77777777" w:rsidTr="00AD3F3E">
        <w:trPr>
          <w:trHeight w:val="2209"/>
        </w:trPr>
        <w:tc>
          <w:tcPr>
            <w:tcW w:w="1282" w:type="dxa"/>
            <w:tcBorders>
              <w:top w:val="single" w:sz="4" w:space="0" w:color="000000"/>
              <w:left w:val="single" w:sz="4" w:space="0" w:color="000000"/>
              <w:bottom w:val="single" w:sz="4" w:space="0" w:color="000000"/>
              <w:right w:val="single" w:sz="4" w:space="0" w:color="000000"/>
            </w:tcBorders>
          </w:tcPr>
          <w:p w14:paraId="7A0138CA" w14:textId="77777777" w:rsidR="00AD3F3E" w:rsidRDefault="00AD3F3E" w:rsidP="00AD3F3E">
            <w:pPr>
              <w:spacing w:line="259" w:lineRule="auto"/>
            </w:pPr>
            <w:r>
              <w:rPr>
                <w:rFonts w:ascii="Calibri" w:eastAsia="Calibri" w:hAnsi="Calibri" w:cs="Calibri"/>
                <w:sz w:val="18"/>
              </w:rPr>
              <w:t xml:space="preserve">Wilson et al </w:t>
            </w:r>
          </w:p>
          <w:p w14:paraId="1BEC9678" w14:textId="77777777" w:rsidR="00AD3F3E" w:rsidRDefault="00AD3F3E" w:rsidP="00AD3F3E">
            <w:pPr>
              <w:spacing w:line="259" w:lineRule="auto"/>
            </w:pPr>
            <w:r>
              <w:rPr>
                <w:rFonts w:ascii="Calibri" w:eastAsia="Calibri" w:hAnsi="Calibri" w:cs="Calibri"/>
                <w:sz w:val="18"/>
              </w:rPr>
              <w:t xml:space="preserve">2016 </w:t>
            </w:r>
            <w:r>
              <w:rPr>
                <w:rFonts w:ascii="Segoe UI" w:eastAsia="Segoe UI" w:hAnsi="Segoe UI" w:cs="Segoe UI"/>
                <w:sz w:val="18"/>
              </w:rPr>
              <w:t xml:space="preserve"> </w:t>
            </w:r>
          </w:p>
          <w:p w14:paraId="5E554173"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  </w:t>
            </w:r>
          </w:p>
        </w:tc>
        <w:tc>
          <w:tcPr>
            <w:tcW w:w="926" w:type="dxa"/>
            <w:tcBorders>
              <w:top w:val="single" w:sz="4" w:space="0" w:color="000000"/>
              <w:left w:val="single" w:sz="4" w:space="0" w:color="000000"/>
              <w:bottom w:val="single" w:sz="4" w:space="0" w:color="000000"/>
              <w:right w:val="single" w:sz="4" w:space="0" w:color="000000"/>
            </w:tcBorders>
          </w:tcPr>
          <w:p w14:paraId="07BCBA0A"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 USA </w:t>
            </w:r>
          </w:p>
        </w:tc>
        <w:tc>
          <w:tcPr>
            <w:tcW w:w="1627" w:type="dxa"/>
            <w:tcBorders>
              <w:top w:val="single" w:sz="4" w:space="0" w:color="000000"/>
              <w:left w:val="single" w:sz="4" w:space="0" w:color="000000"/>
              <w:bottom w:val="single" w:sz="4" w:space="0" w:color="000000"/>
              <w:right w:val="single" w:sz="4" w:space="0" w:color="000000"/>
            </w:tcBorders>
          </w:tcPr>
          <w:p w14:paraId="6E39BC44" w14:textId="77777777" w:rsidR="00AD3F3E" w:rsidRDefault="00AD3F3E" w:rsidP="00AD3F3E">
            <w:pPr>
              <w:spacing w:after="1"/>
              <w:ind w:left="2"/>
              <w:rPr>
                <w:rFonts w:ascii="Calibri" w:eastAsia="Calibri" w:hAnsi="Calibri" w:cs="Calibri"/>
                <w:sz w:val="18"/>
              </w:rPr>
            </w:pPr>
            <w:r>
              <w:rPr>
                <w:rFonts w:ascii="Calibri" w:eastAsia="Calibri" w:hAnsi="Calibri" w:cs="Calibri"/>
                <w:sz w:val="18"/>
              </w:rPr>
              <w:t xml:space="preserve">112 undergraduate students in a general education class. </w:t>
            </w:r>
          </w:p>
        </w:tc>
        <w:tc>
          <w:tcPr>
            <w:tcW w:w="1282" w:type="dxa"/>
            <w:tcBorders>
              <w:top w:val="single" w:sz="4" w:space="0" w:color="000000"/>
              <w:left w:val="single" w:sz="4" w:space="0" w:color="000000"/>
              <w:bottom w:val="single" w:sz="4" w:space="0" w:color="000000"/>
              <w:right w:val="single" w:sz="4" w:space="0" w:color="000000"/>
            </w:tcBorders>
          </w:tcPr>
          <w:p w14:paraId="37F8641B" w14:textId="77777777" w:rsidR="00AD3F3E" w:rsidRDefault="00AD3F3E" w:rsidP="00AD3F3E">
            <w:pPr>
              <w:spacing w:line="259" w:lineRule="auto"/>
              <w:ind w:right="2"/>
              <w:rPr>
                <w:rFonts w:ascii="Calibri" w:eastAsia="Calibri" w:hAnsi="Calibri" w:cs="Calibri"/>
                <w:sz w:val="18"/>
              </w:rPr>
            </w:pPr>
            <w:r>
              <w:rPr>
                <w:rFonts w:ascii="Calibri" w:eastAsia="Calibri" w:hAnsi="Calibri" w:cs="Calibri"/>
                <w:sz w:val="18"/>
              </w:rPr>
              <w:t xml:space="preserve">Within-person randomised trial. </w:t>
            </w:r>
          </w:p>
        </w:tc>
        <w:tc>
          <w:tcPr>
            <w:tcW w:w="1234" w:type="dxa"/>
            <w:tcBorders>
              <w:top w:val="single" w:sz="4" w:space="0" w:color="000000"/>
              <w:left w:val="single" w:sz="4" w:space="0" w:color="000000"/>
              <w:bottom w:val="single" w:sz="4" w:space="0" w:color="000000"/>
              <w:right w:val="single" w:sz="4" w:space="0" w:color="000000"/>
            </w:tcBorders>
          </w:tcPr>
          <w:p w14:paraId="4F252CC2" w14:textId="77777777" w:rsidR="00AD3F3E" w:rsidRDefault="00AD3F3E" w:rsidP="00AD3F3E">
            <w:r>
              <w:rPr>
                <w:rFonts w:ascii="Calibri" w:eastAsia="Calibri" w:hAnsi="Calibri" w:cs="Calibri"/>
                <w:sz w:val="18"/>
              </w:rPr>
              <w:t xml:space="preserve">One-mile (approx. 20mins) paved </w:t>
            </w:r>
          </w:p>
          <w:p w14:paraId="6032FD38" w14:textId="77777777" w:rsidR="00AD3F3E" w:rsidRDefault="00AD3F3E" w:rsidP="00AD3F3E">
            <w:pPr>
              <w:rPr>
                <w:rFonts w:ascii="Calibri" w:eastAsia="Calibri" w:hAnsi="Calibri" w:cs="Calibri"/>
                <w:sz w:val="18"/>
              </w:rPr>
            </w:pPr>
            <w:r>
              <w:rPr>
                <w:rFonts w:ascii="Calibri" w:eastAsia="Calibri" w:hAnsi="Calibri" w:cs="Calibri"/>
                <w:sz w:val="18"/>
              </w:rPr>
              <w:t>walking trail through an urban park (compared with sidewalk next to busy highway).</w:t>
            </w:r>
          </w:p>
        </w:tc>
        <w:tc>
          <w:tcPr>
            <w:tcW w:w="1769" w:type="dxa"/>
            <w:tcBorders>
              <w:top w:val="single" w:sz="4" w:space="0" w:color="000000"/>
              <w:left w:val="single" w:sz="4" w:space="0" w:color="000000"/>
              <w:bottom w:val="single" w:sz="4" w:space="0" w:color="000000"/>
              <w:right w:val="single" w:sz="4" w:space="0" w:color="000000"/>
            </w:tcBorders>
          </w:tcPr>
          <w:p w14:paraId="1F293905" w14:textId="77777777" w:rsidR="00AD3F3E" w:rsidRDefault="00AD3F3E" w:rsidP="00AD3F3E">
            <w:pPr>
              <w:spacing w:line="259" w:lineRule="auto"/>
            </w:pPr>
            <w:r>
              <w:rPr>
                <w:rFonts w:ascii="Calibri" w:eastAsia="Calibri" w:hAnsi="Calibri" w:cs="Calibri"/>
                <w:sz w:val="18"/>
              </w:rPr>
              <w:t xml:space="preserve">Short-version </w:t>
            </w:r>
          </w:p>
          <w:p w14:paraId="0B7D28F8" w14:textId="77777777" w:rsidR="00AD3F3E" w:rsidRDefault="00AD3F3E" w:rsidP="00AD3F3E">
            <w:pPr>
              <w:rPr>
                <w:rFonts w:ascii="Calibri" w:eastAsia="Calibri" w:hAnsi="Calibri" w:cs="Calibri"/>
                <w:sz w:val="18"/>
              </w:rPr>
            </w:pPr>
            <w:r>
              <w:rPr>
                <w:rFonts w:ascii="Calibri" w:eastAsia="Calibri" w:hAnsi="Calibri" w:cs="Calibri"/>
                <w:sz w:val="18"/>
              </w:rPr>
              <w:t xml:space="preserve">Revised Restoration Scale (SRRS). </w:t>
            </w:r>
          </w:p>
        </w:tc>
        <w:tc>
          <w:tcPr>
            <w:tcW w:w="3985" w:type="dxa"/>
            <w:tcBorders>
              <w:top w:val="single" w:sz="4" w:space="0" w:color="000000"/>
              <w:left w:val="single" w:sz="4" w:space="0" w:color="000000"/>
              <w:bottom w:val="single" w:sz="4" w:space="0" w:color="000000"/>
              <w:right w:val="single" w:sz="4" w:space="0" w:color="000000"/>
            </w:tcBorders>
          </w:tcPr>
          <w:p w14:paraId="5B9975C1" w14:textId="77777777" w:rsidR="00AD3F3E" w:rsidRDefault="00AD3F3E" w:rsidP="00AD3F3E">
            <w:pPr>
              <w:spacing w:after="1" w:line="238" w:lineRule="auto"/>
              <w:ind w:right="88"/>
              <w:rPr>
                <w:rFonts w:ascii="Calibri" w:eastAsia="Calibri" w:hAnsi="Calibri" w:cs="Calibri"/>
                <w:sz w:val="18"/>
              </w:rPr>
            </w:pPr>
            <w:r>
              <w:rPr>
                <w:rFonts w:ascii="Calibri" w:eastAsia="Calibri" w:hAnsi="Calibri" w:cs="Calibri"/>
                <w:sz w:val="18"/>
              </w:rPr>
              <w:t xml:space="preserve">Higher levels of perceived restoration in the natural environment (p&lt;0.05). </w:t>
            </w:r>
          </w:p>
        </w:tc>
        <w:tc>
          <w:tcPr>
            <w:tcW w:w="1637" w:type="dxa"/>
            <w:tcBorders>
              <w:top w:val="single" w:sz="4" w:space="0" w:color="000000"/>
              <w:left w:val="single" w:sz="4" w:space="0" w:color="000000"/>
              <w:bottom w:val="single" w:sz="4" w:space="0" w:color="000000"/>
              <w:right w:val="single" w:sz="4" w:space="0" w:color="000000"/>
            </w:tcBorders>
          </w:tcPr>
          <w:p w14:paraId="294747C7"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Higher levels of perceived noise and danger in the street environment (p&lt;0.05). Perceived noise was a strong predictor of perceived restoration, but perceived danger was not an independent predictor.</w:t>
            </w:r>
          </w:p>
        </w:tc>
        <w:tc>
          <w:tcPr>
            <w:tcW w:w="598" w:type="dxa"/>
            <w:tcBorders>
              <w:top w:val="single" w:sz="4" w:space="0" w:color="000000"/>
              <w:left w:val="single" w:sz="4" w:space="0" w:color="000000"/>
              <w:bottom w:val="single" w:sz="4" w:space="0" w:color="000000"/>
              <w:right w:val="single" w:sz="4" w:space="0" w:color="000000"/>
            </w:tcBorders>
          </w:tcPr>
          <w:p w14:paraId="2E996EE4" w14:textId="77777777" w:rsidR="00AD3F3E" w:rsidRDefault="00AD3F3E" w:rsidP="00AD3F3E">
            <w:pPr>
              <w:spacing w:line="259" w:lineRule="auto"/>
              <w:rPr>
                <w:rFonts w:ascii="Calibri" w:eastAsia="Calibri" w:hAnsi="Calibri" w:cs="Calibri"/>
                <w:sz w:val="18"/>
              </w:rPr>
            </w:pPr>
            <w:r>
              <w:rPr>
                <w:rFonts w:ascii="Calibri" w:eastAsia="Calibri" w:hAnsi="Calibri" w:cs="Calibri"/>
                <w:sz w:val="18"/>
              </w:rPr>
              <w:t xml:space="preserve">4  </w:t>
            </w:r>
          </w:p>
        </w:tc>
      </w:tr>
      <w:tr w:rsidR="00AD3F3E" w14:paraId="792776AC" w14:textId="77777777" w:rsidTr="00AD3F3E">
        <w:trPr>
          <w:trHeight w:val="1109"/>
        </w:trPr>
        <w:tc>
          <w:tcPr>
            <w:tcW w:w="1282" w:type="dxa"/>
            <w:tcBorders>
              <w:top w:val="single" w:sz="4" w:space="0" w:color="000000"/>
              <w:left w:val="single" w:sz="4" w:space="0" w:color="000000"/>
              <w:bottom w:val="single" w:sz="4" w:space="0" w:color="000000"/>
              <w:right w:val="single" w:sz="4" w:space="0" w:color="000000"/>
            </w:tcBorders>
          </w:tcPr>
          <w:p w14:paraId="6363B098" w14:textId="77777777" w:rsidR="00AD3F3E" w:rsidRDefault="00AD3F3E" w:rsidP="00AD3F3E">
            <w:pPr>
              <w:spacing w:line="259" w:lineRule="auto"/>
            </w:pPr>
            <w:r>
              <w:rPr>
                <w:rFonts w:ascii="Calibri" w:eastAsia="Calibri" w:hAnsi="Calibri" w:cs="Calibri"/>
                <w:sz w:val="18"/>
              </w:rPr>
              <w:lastRenderedPageBreak/>
              <w:t xml:space="preserve">Yang et al </w:t>
            </w:r>
          </w:p>
          <w:p w14:paraId="027AA8F7" w14:textId="77777777" w:rsidR="00AD3F3E" w:rsidRDefault="00AD3F3E" w:rsidP="00AD3F3E">
            <w:pPr>
              <w:spacing w:line="259" w:lineRule="auto"/>
            </w:pPr>
            <w:r>
              <w:rPr>
                <w:rFonts w:ascii="Calibri" w:eastAsia="Calibri" w:hAnsi="Calibri" w:cs="Calibri"/>
                <w:sz w:val="18"/>
              </w:rPr>
              <w:t xml:space="preserve">2011  </w:t>
            </w:r>
          </w:p>
        </w:tc>
        <w:tc>
          <w:tcPr>
            <w:tcW w:w="926" w:type="dxa"/>
            <w:tcBorders>
              <w:top w:val="single" w:sz="4" w:space="0" w:color="000000"/>
              <w:left w:val="single" w:sz="4" w:space="0" w:color="000000"/>
              <w:bottom w:val="single" w:sz="4" w:space="0" w:color="000000"/>
              <w:right w:val="single" w:sz="4" w:space="0" w:color="000000"/>
            </w:tcBorders>
          </w:tcPr>
          <w:p w14:paraId="36B0B4DE" w14:textId="77777777" w:rsidR="00AD3F3E" w:rsidRDefault="00AD3F3E" w:rsidP="00AD3F3E">
            <w:pPr>
              <w:spacing w:line="259" w:lineRule="auto"/>
            </w:pPr>
            <w:r>
              <w:rPr>
                <w:rFonts w:ascii="Calibri" w:eastAsia="Calibri" w:hAnsi="Calibri" w:cs="Calibri"/>
                <w:sz w:val="18"/>
              </w:rPr>
              <w:t xml:space="preserve"> China </w:t>
            </w:r>
          </w:p>
        </w:tc>
        <w:tc>
          <w:tcPr>
            <w:tcW w:w="1627" w:type="dxa"/>
            <w:tcBorders>
              <w:top w:val="single" w:sz="4" w:space="0" w:color="000000"/>
              <w:left w:val="single" w:sz="4" w:space="0" w:color="000000"/>
              <w:bottom w:val="single" w:sz="4" w:space="0" w:color="000000"/>
              <w:right w:val="single" w:sz="4" w:space="0" w:color="000000"/>
            </w:tcBorders>
          </w:tcPr>
          <w:p w14:paraId="341777C7" w14:textId="77777777" w:rsidR="00AD3F3E" w:rsidRDefault="00AD3F3E" w:rsidP="00AD3F3E">
            <w:pPr>
              <w:spacing w:line="241" w:lineRule="auto"/>
              <w:ind w:left="2"/>
            </w:pPr>
            <w:r>
              <w:rPr>
                <w:rFonts w:ascii="Calibri" w:eastAsia="Calibri" w:hAnsi="Calibri" w:cs="Calibri"/>
                <w:sz w:val="18"/>
              </w:rPr>
              <w:t xml:space="preserve">40 randomly </w:t>
            </w:r>
            <w:proofErr w:type="gramStart"/>
            <w:r>
              <w:rPr>
                <w:rFonts w:ascii="Calibri" w:eastAsia="Calibri" w:hAnsi="Calibri" w:cs="Calibri"/>
                <w:sz w:val="18"/>
              </w:rPr>
              <w:t>selected  participants</w:t>
            </w:r>
            <w:proofErr w:type="gramEnd"/>
            <w:r>
              <w:rPr>
                <w:rFonts w:ascii="Calibri" w:eastAsia="Calibri" w:hAnsi="Calibri" w:cs="Calibri"/>
                <w:sz w:val="18"/>
              </w:rPr>
              <w:t xml:space="preserve"> from a forestry university. 20 </w:t>
            </w:r>
            <w:proofErr w:type="gramStart"/>
            <w:r>
              <w:rPr>
                <w:rFonts w:ascii="Calibri" w:eastAsia="Calibri" w:hAnsi="Calibri" w:cs="Calibri"/>
                <w:sz w:val="18"/>
              </w:rPr>
              <w:t>male</w:t>
            </w:r>
            <w:proofErr w:type="gramEnd"/>
            <w:r>
              <w:rPr>
                <w:rFonts w:ascii="Calibri" w:eastAsia="Calibri" w:hAnsi="Calibri" w:cs="Calibri"/>
                <w:sz w:val="18"/>
              </w:rPr>
              <w:t xml:space="preserve">, </w:t>
            </w:r>
          </w:p>
          <w:p w14:paraId="035AD095" w14:textId="77777777" w:rsidR="00AD3F3E" w:rsidRDefault="00AD3F3E" w:rsidP="00AD3F3E">
            <w:pPr>
              <w:spacing w:line="259" w:lineRule="auto"/>
              <w:ind w:left="2"/>
            </w:pPr>
            <w:r>
              <w:rPr>
                <w:rFonts w:ascii="Calibri" w:eastAsia="Calibri" w:hAnsi="Calibri" w:cs="Calibri"/>
                <w:sz w:val="18"/>
              </w:rPr>
              <w:t xml:space="preserve">20 </w:t>
            </w:r>
            <w:proofErr w:type="gramStart"/>
            <w:r>
              <w:rPr>
                <w:rFonts w:ascii="Calibri" w:eastAsia="Calibri" w:hAnsi="Calibri" w:cs="Calibri"/>
                <w:sz w:val="18"/>
              </w:rPr>
              <w:t>female</w:t>
            </w:r>
            <w:proofErr w:type="gramEnd"/>
            <w:r>
              <w:rPr>
                <w:rFonts w:ascii="Calibri" w:eastAsia="Calibri" w:hAnsi="Calibri" w:cs="Calibri"/>
                <w:sz w:val="18"/>
              </w:rPr>
              <w:t xml:space="preserve">. Mean age=23 yrs.  </w:t>
            </w:r>
          </w:p>
        </w:tc>
        <w:tc>
          <w:tcPr>
            <w:tcW w:w="1282" w:type="dxa"/>
            <w:tcBorders>
              <w:top w:val="single" w:sz="4" w:space="0" w:color="000000"/>
              <w:left w:val="single" w:sz="4" w:space="0" w:color="000000"/>
              <w:bottom w:val="single" w:sz="4" w:space="0" w:color="000000"/>
              <w:right w:val="single" w:sz="4" w:space="0" w:color="000000"/>
            </w:tcBorders>
          </w:tcPr>
          <w:p w14:paraId="4E009BF3" w14:textId="77777777" w:rsidR="00AD3F3E" w:rsidRDefault="00AD3F3E" w:rsidP="00AD3F3E">
            <w:pPr>
              <w:spacing w:line="259" w:lineRule="auto"/>
            </w:pPr>
            <w:r>
              <w:rPr>
                <w:rFonts w:ascii="Calibri" w:eastAsia="Calibri" w:hAnsi="Calibri" w:cs="Calibri"/>
                <w:sz w:val="18"/>
              </w:rPr>
              <w:t xml:space="preserve">Nonrandomised experiment. </w:t>
            </w:r>
          </w:p>
        </w:tc>
        <w:tc>
          <w:tcPr>
            <w:tcW w:w="1234" w:type="dxa"/>
            <w:tcBorders>
              <w:top w:val="single" w:sz="4" w:space="0" w:color="000000"/>
              <w:left w:val="single" w:sz="4" w:space="0" w:color="000000"/>
              <w:bottom w:val="single" w:sz="4" w:space="0" w:color="000000"/>
              <w:right w:val="single" w:sz="4" w:space="0" w:color="000000"/>
            </w:tcBorders>
          </w:tcPr>
          <w:p w14:paraId="086B9F7C" w14:textId="77777777" w:rsidR="00AD3F3E" w:rsidRDefault="00AD3F3E" w:rsidP="00AD3F3E">
            <w:pPr>
              <w:spacing w:line="259" w:lineRule="auto"/>
            </w:pPr>
            <w:r>
              <w:rPr>
                <w:rFonts w:ascii="Calibri" w:eastAsia="Calibri" w:hAnsi="Calibri" w:cs="Calibri"/>
                <w:sz w:val="18"/>
              </w:rPr>
              <w:t xml:space="preserve">Participants were exposed to simulated noises and videos of noisy street scenes and adjacent green spaces via video glasses. </w:t>
            </w:r>
          </w:p>
        </w:tc>
        <w:tc>
          <w:tcPr>
            <w:tcW w:w="1769" w:type="dxa"/>
            <w:tcBorders>
              <w:top w:val="single" w:sz="4" w:space="0" w:color="000000"/>
              <w:left w:val="single" w:sz="4" w:space="0" w:color="000000"/>
              <w:bottom w:val="single" w:sz="4" w:space="0" w:color="000000"/>
              <w:right w:val="single" w:sz="4" w:space="0" w:color="000000"/>
            </w:tcBorders>
          </w:tcPr>
          <w:p w14:paraId="23D2023C" w14:textId="77777777" w:rsidR="00AD3F3E" w:rsidRDefault="00AD3F3E" w:rsidP="00AD3F3E">
            <w:pPr>
              <w:spacing w:line="259" w:lineRule="auto"/>
            </w:pPr>
            <w:r>
              <w:rPr>
                <w:rFonts w:ascii="Calibri" w:eastAsia="Calibri" w:hAnsi="Calibri" w:cs="Calibri"/>
                <w:sz w:val="18"/>
              </w:rPr>
              <w:t xml:space="preserve">Subjective emotional evaluation questionnaire completed after each scene. </w:t>
            </w:r>
          </w:p>
        </w:tc>
        <w:tc>
          <w:tcPr>
            <w:tcW w:w="3985" w:type="dxa"/>
            <w:tcBorders>
              <w:top w:val="single" w:sz="4" w:space="0" w:color="000000"/>
              <w:left w:val="single" w:sz="4" w:space="0" w:color="000000"/>
              <w:bottom w:val="single" w:sz="4" w:space="0" w:color="000000"/>
              <w:right w:val="single" w:sz="4" w:space="0" w:color="000000"/>
            </w:tcBorders>
          </w:tcPr>
          <w:p w14:paraId="4AAC7563" w14:textId="77777777" w:rsidR="00AD3F3E" w:rsidRDefault="00AD3F3E" w:rsidP="00AD3F3E">
            <w:pPr>
              <w:ind w:right="102"/>
            </w:pPr>
            <w:r>
              <w:rPr>
                <w:rFonts w:ascii="Calibri" w:eastAsia="Calibri" w:hAnsi="Calibri" w:cs="Calibri"/>
                <w:sz w:val="18"/>
              </w:rPr>
              <w:t xml:space="preserve">90% of the subjects believed that landscape plants could contribute to noise reduction. Participants believed that hedges are the most effective barrier (80%), and overestimated the sound reduction effect of hedges. Landscape plants provide excess noise attenuating effects through </w:t>
            </w:r>
            <w:proofErr w:type="gramStart"/>
            <w:r>
              <w:rPr>
                <w:rFonts w:ascii="Calibri" w:eastAsia="Calibri" w:hAnsi="Calibri" w:cs="Calibri"/>
                <w:sz w:val="18"/>
              </w:rPr>
              <w:t>subjects‘ emotional</w:t>
            </w:r>
            <w:proofErr w:type="gramEnd"/>
            <w:r>
              <w:rPr>
                <w:rFonts w:ascii="Calibri" w:eastAsia="Calibri" w:hAnsi="Calibri" w:cs="Calibri"/>
                <w:sz w:val="18"/>
              </w:rPr>
              <w:t xml:space="preserve"> processing - </w:t>
            </w:r>
          </w:p>
          <w:p w14:paraId="55203CA4" w14:textId="77777777" w:rsidR="00AD3F3E" w:rsidRDefault="00AD3F3E" w:rsidP="00AD3F3E">
            <w:pPr>
              <w:spacing w:line="259" w:lineRule="auto"/>
              <w:ind w:right="33"/>
            </w:pPr>
            <w:proofErr w:type="gramStart"/>
            <w:r>
              <w:rPr>
                <w:rFonts w:ascii="Calibri" w:eastAsia="Calibri" w:hAnsi="Calibri" w:cs="Calibri"/>
                <w:sz w:val="18"/>
              </w:rPr>
              <w:t>”psychological</w:t>
            </w:r>
            <w:proofErr w:type="gramEnd"/>
            <w:r>
              <w:rPr>
                <w:rFonts w:ascii="Calibri" w:eastAsia="Calibri" w:hAnsi="Calibri" w:cs="Calibri"/>
                <w:sz w:val="18"/>
              </w:rPr>
              <w:t xml:space="preserve"> noise reduction”. </w:t>
            </w:r>
          </w:p>
        </w:tc>
        <w:tc>
          <w:tcPr>
            <w:tcW w:w="1637" w:type="dxa"/>
            <w:tcBorders>
              <w:top w:val="single" w:sz="4" w:space="0" w:color="000000"/>
              <w:left w:val="single" w:sz="4" w:space="0" w:color="000000"/>
              <w:bottom w:val="single" w:sz="4" w:space="0" w:color="000000"/>
              <w:right w:val="single" w:sz="4" w:space="0" w:color="000000"/>
            </w:tcBorders>
          </w:tcPr>
          <w:p w14:paraId="50C34C13" w14:textId="77777777" w:rsidR="00AD3F3E" w:rsidRDefault="00AD3F3E" w:rsidP="00AD3F3E">
            <w:pPr>
              <w:spacing w:line="259" w:lineRule="auto"/>
            </w:pPr>
            <w:r>
              <w:rPr>
                <w:rFonts w:ascii="Calibri" w:eastAsia="Calibri" w:hAnsi="Calibri" w:cs="Calibri"/>
                <w:sz w:val="18"/>
              </w:rPr>
              <w:t xml:space="preserve">There was a highly </w:t>
            </w:r>
          </w:p>
          <w:p w14:paraId="6F4A4F57" w14:textId="77777777" w:rsidR="00AD3F3E" w:rsidRDefault="00AD3F3E" w:rsidP="00AD3F3E">
            <w:pPr>
              <w:spacing w:line="259" w:lineRule="auto"/>
            </w:pPr>
            <w:r>
              <w:rPr>
                <w:rFonts w:ascii="Calibri" w:eastAsia="Calibri" w:hAnsi="Calibri" w:cs="Calibri"/>
                <w:sz w:val="18"/>
              </w:rPr>
              <w:t xml:space="preserve">significant </w:t>
            </w:r>
          </w:p>
          <w:p w14:paraId="10D29FAA" w14:textId="77777777" w:rsidR="00AD3F3E" w:rsidRDefault="00AD3F3E" w:rsidP="00AD3F3E">
            <w:pPr>
              <w:spacing w:line="259" w:lineRule="auto"/>
            </w:pPr>
            <w:r>
              <w:rPr>
                <w:rFonts w:ascii="Calibri" w:eastAsia="Calibri" w:hAnsi="Calibri" w:cs="Calibri"/>
                <w:sz w:val="18"/>
              </w:rPr>
              <w:t xml:space="preserve">asymmetry between the EEG activity of the vegetation scene and traffic scene groups. </w:t>
            </w:r>
          </w:p>
        </w:tc>
        <w:tc>
          <w:tcPr>
            <w:tcW w:w="598" w:type="dxa"/>
            <w:tcBorders>
              <w:top w:val="single" w:sz="4" w:space="0" w:color="000000"/>
              <w:left w:val="single" w:sz="4" w:space="0" w:color="000000"/>
              <w:bottom w:val="single" w:sz="4" w:space="0" w:color="000000"/>
              <w:right w:val="single" w:sz="4" w:space="0" w:color="000000"/>
            </w:tcBorders>
          </w:tcPr>
          <w:p w14:paraId="7B43F553" w14:textId="77777777" w:rsidR="00AD3F3E" w:rsidRDefault="00AD3F3E" w:rsidP="00AD3F3E">
            <w:pPr>
              <w:spacing w:line="259" w:lineRule="auto"/>
            </w:pPr>
            <w:r>
              <w:rPr>
                <w:rFonts w:ascii="Calibri" w:eastAsia="Calibri" w:hAnsi="Calibri" w:cs="Calibri"/>
                <w:sz w:val="18"/>
              </w:rPr>
              <w:t xml:space="preserve">0 </w:t>
            </w:r>
          </w:p>
        </w:tc>
      </w:tr>
    </w:tbl>
    <w:p w14:paraId="7A0098B2" w14:textId="77777777" w:rsidR="00AD3F3E" w:rsidRDefault="00AD3F3E" w:rsidP="00AD3F3E">
      <w:pPr>
        <w:spacing w:line="259" w:lineRule="auto"/>
        <w:ind w:left="10" w:right="456"/>
        <w:jc w:val="right"/>
      </w:pPr>
    </w:p>
    <w:p w14:paraId="03EEDA61" w14:textId="77777777" w:rsidR="00AD3F3E" w:rsidRDefault="00AD3F3E" w:rsidP="00AD3F3E">
      <w:pPr>
        <w:numPr>
          <w:ilvl w:val="0"/>
          <w:numId w:val="12"/>
        </w:numPr>
        <w:spacing w:after="99" w:line="259" w:lineRule="auto"/>
        <w:ind w:left="207" w:hanging="118"/>
      </w:pPr>
      <w:r w:rsidRPr="0695CE9E">
        <w:rPr>
          <w:sz w:val="18"/>
          <w:szCs w:val="18"/>
        </w:rPr>
        <w:t xml:space="preserve">References for measures are given in </w:t>
      </w:r>
      <w:r w:rsidRPr="0695CE9E">
        <w:rPr>
          <w:rFonts w:ascii="Calibri" w:eastAsia="Calibri" w:hAnsi="Calibri" w:cs="Calibri"/>
          <w:color w:val="000000" w:themeColor="text1"/>
          <w:sz w:val="18"/>
          <w:szCs w:val="18"/>
        </w:rPr>
        <w:t>Supplementary Material 8.</w:t>
      </w:r>
      <w:r w:rsidRPr="0695CE9E">
        <w:rPr>
          <w:sz w:val="18"/>
          <w:szCs w:val="18"/>
        </w:rPr>
        <w:t xml:space="preserve"> </w:t>
      </w:r>
    </w:p>
    <w:p w14:paraId="7D3C7C7F" w14:textId="77777777" w:rsidR="00AD3F3E" w:rsidRDefault="00AD3F3E" w:rsidP="00AD3F3E">
      <w:pPr>
        <w:numPr>
          <w:ilvl w:val="0"/>
          <w:numId w:val="12"/>
        </w:numPr>
        <w:spacing w:after="99" w:line="259" w:lineRule="auto"/>
        <w:ind w:left="207" w:hanging="118"/>
      </w:pPr>
      <w:r w:rsidRPr="0695CE9E">
        <w:rPr>
          <w:sz w:val="18"/>
          <w:szCs w:val="18"/>
        </w:rPr>
        <w:t xml:space="preserve">Quality assessment score out of 6. </w:t>
      </w:r>
    </w:p>
    <w:p w14:paraId="14811C5C" w14:textId="77777777" w:rsidR="00AD3F3E" w:rsidRDefault="00AD3F3E" w:rsidP="00AD3F3E">
      <w:pPr>
        <w:spacing w:after="88" w:line="259" w:lineRule="auto"/>
        <w:ind w:left="89"/>
      </w:pPr>
      <w:r>
        <w:rPr>
          <w:sz w:val="18"/>
        </w:rPr>
        <w:t xml:space="preserve"> </w:t>
      </w:r>
      <w:r>
        <w:rPr>
          <w:i/>
          <w:sz w:val="18"/>
        </w:rPr>
        <w:t>16 PF,</w:t>
      </w:r>
      <w:r>
        <w:rPr>
          <w:sz w:val="18"/>
        </w:rPr>
        <w:t xml:space="preserve"> Cattell Sixteen Personality Factor Questionnaire; </w:t>
      </w:r>
      <w:r>
        <w:rPr>
          <w:i/>
          <w:sz w:val="18"/>
        </w:rPr>
        <w:t>SRSS,</w:t>
      </w:r>
      <w:r>
        <w:rPr>
          <w:sz w:val="18"/>
        </w:rPr>
        <w:t xml:space="preserve"> Short-version Revised Restoration Scale. </w:t>
      </w:r>
    </w:p>
    <w:p w14:paraId="3829B197" w14:textId="77777777" w:rsidR="00AD3F3E" w:rsidRDefault="00AD3F3E" w:rsidP="00AD3F3E"/>
    <w:p w14:paraId="2B2CBDA5" w14:textId="77777777" w:rsidR="00AD3F3E" w:rsidRPr="00E60D9D" w:rsidRDefault="00AD3F3E" w:rsidP="00AD3F3E">
      <w:pPr>
        <w:spacing w:after="99" w:line="259" w:lineRule="auto"/>
        <w:ind w:left="283"/>
      </w:pPr>
    </w:p>
    <w:p w14:paraId="6D009646" w14:textId="77777777" w:rsidR="00AD3F3E" w:rsidRDefault="00AD3F3E" w:rsidP="00AD3F3E">
      <w:pPr>
        <w:spacing w:after="36" w:line="350" w:lineRule="auto"/>
        <w:ind w:left="283"/>
        <w:rPr>
          <w:sz w:val="18"/>
        </w:rPr>
      </w:pPr>
    </w:p>
    <w:p w14:paraId="4A91E155" w14:textId="77777777" w:rsidR="00AD3F3E" w:rsidRDefault="00AD3F3E" w:rsidP="00AD3F3E"/>
    <w:p w14:paraId="295D63E9" w14:textId="44A7A770" w:rsidR="00AD3F3E" w:rsidRDefault="00AD3F3E" w:rsidP="00AD3F3E">
      <w:pPr>
        <w:tabs>
          <w:tab w:val="left" w:pos="1275"/>
        </w:tabs>
        <w:sectPr w:rsidR="00AD3F3E" w:rsidSect="00AD3F3E">
          <w:pgSz w:w="16840" w:h="11900" w:orient="landscape"/>
          <w:pgMar w:top="1440" w:right="1440" w:bottom="1440" w:left="1440" w:header="709" w:footer="709" w:gutter="0"/>
          <w:cols w:space="708"/>
          <w:docGrid w:linePitch="360"/>
        </w:sectPr>
      </w:pPr>
    </w:p>
    <w:p w14:paraId="2B4C3FA2" w14:textId="77777777" w:rsidR="00AD3F3E" w:rsidRPr="005915CE" w:rsidRDefault="00AD3F3E" w:rsidP="00AD3F3E">
      <w:pPr>
        <w:spacing w:line="259" w:lineRule="auto"/>
        <w:ind w:left="89"/>
        <w:rPr>
          <w:rFonts w:ascii="Calibri" w:eastAsia="Calibri" w:hAnsi="Calibri" w:cs="Calibri"/>
        </w:rPr>
      </w:pPr>
      <w:r>
        <w:rPr>
          <w:b/>
        </w:rPr>
        <w:lastRenderedPageBreak/>
        <w:t>Supplementary Material 8</w:t>
      </w:r>
      <w:r>
        <w:t>. References for outcome measurement tools.</w:t>
      </w:r>
    </w:p>
    <w:p w14:paraId="2731F18F" w14:textId="77777777" w:rsidR="00AD3F3E" w:rsidRDefault="00AD3F3E" w:rsidP="00AD3F3E">
      <w:pPr>
        <w:spacing w:line="259" w:lineRule="auto"/>
        <w:ind w:right="10813"/>
      </w:pPr>
    </w:p>
    <w:tbl>
      <w:tblPr>
        <w:tblStyle w:val="TableGrid1"/>
        <w:tblW w:w="9065" w:type="dxa"/>
        <w:tblInd w:w="5" w:type="dxa"/>
        <w:tblCellMar>
          <w:top w:w="9" w:type="dxa"/>
          <w:left w:w="108" w:type="dxa"/>
          <w:right w:w="86" w:type="dxa"/>
        </w:tblCellMar>
        <w:tblLook w:val="04A0" w:firstRow="1" w:lastRow="0" w:firstColumn="1" w:lastColumn="0" w:noHBand="0" w:noVBand="1"/>
      </w:tblPr>
      <w:tblGrid>
        <w:gridCol w:w="2088"/>
        <w:gridCol w:w="6977"/>
      </w:tblGrid>
      <w:tr w:rsidR="00AD3F3E" w14:paraId="65C8C4FC"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0CCE45" w14:textId="77777777" w:rsidR="00AD3F3E" w:rsidRDefault="00AD3F3E" w:rsidP="00AD3F3E">
            <w:pPr>
              <w:spacing w:line="259" w:lineRule="auto"/>
            </w:pPr>
            <w:r>
              <w:rPr>
                <w:b/>
              </w:rPr>
              <w:t>Measurement tool</w:t>
            </w:r>
            <w:r>
              <w:rPr>
                <w:rFonts w:ascii="Calibri" w:eastAsia="Calibri" w:hAnsi="Calibri" w:cs="Calibri"/>
              </w:rPr>
              <w:t xml:space="preserve">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52064F" w14:textId="77777777" w:rsidR="00AD3F3E" w:rsidRDefault="00AD3F3E" w:rsidP="00AD3F3E">
            <w:r>
              <w:rPr>
                <w:b/>
              </w:rPr>
              <w:t xml:space="preserve">Full Reference </w:t>
            </w:r>
          </w:p>
        </w:tc>
      </w:tr>
      <w:tr w:rsidR="00AD3F3E" w14:paraId="42347652"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39F1E8" w14:textId="77777777" w:rsidR="00AD3F3E" w:rsidRDefault="00AD3F3E" w:rsidP="00AD3F3E">
            <w:pPr>
              <w:spacing w:line="259" w:lineRule="auto"/>
            </w:pPr>
            <w:r>
              <w:t xml:space="preserve">16 PF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022AE5" w14:textId="77777777" w:rsidR="00AD3F3E" w:rsidRDefault="00AD3F3E" w:rsidP="00AD3F3E">
            <w:r>
              <w:t xml:space="preserve">Cattell HE, Mead AD. The </w:t>
            </w:r>
            <w:proofErr w:type="gramStart"/>
            <w:r>
              <w:t>sixteen personality</w:t>
            </w:r>
            <w:proofErr w:type="gramEnd"/>
            <w:r>
              <w:t xml:space="preserve"> factor questionnaire (16PF). In G. J. Boyle, G. Matthews, &amp; D. H. </w:t>
            </w:r>
            <w:proofErr w:type="spellStart"/>
            <w:r>
              <w:t>Saklofske</w:t>
            </w:r>
            <w:proofErr w:type="spellEnd"/>
            <w:r>
              <w:t xml:space="preserve"> (Eds.), The SAGE handbook of personality theory and assessment (Vol. 2, pp. 135-159 (135136,138-139,141,144- 152)). Los Angeles, California, London: SAGE, 2008.</w:t>
            </w:r>
            <w:r w:rsidRPr="19169BB5">
              <w:rPr>
                <w:rFonts w:ascii="Calibri" w:eastAsia="Calibri" w:hAnsi="Calibri" w:cs="Calibri"/>
              </w:rPr>
              <w:t xml:space="preserve"> </w:t>
            </w:r>
          </w:p>
        </w:tc>
      </w:tr>
      <w:tr w:rsidR="00AD3F3E" w14:paraId="6CF075F9"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AC0D8A" w14:textId="77777777" w:rsidR="00AD3F3E" w:rsidRDefault="00AD3F3E" w:rsidP="00AD3F3E">
            <w:pPr>
              <w:spacing w:line="259" w:lineRule="auto"/>
            </w:pPr>
            <w:r>
              <w:t xml:space="preserve">AAS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905A98" w14:textId="77777777" w:rsidR="00AD3F3E" w:rsidRDefault="00AD3F3E" w:rsidP="00AD3F3E">
            <w:r>
              <w:t xml:space="preserve">Leary MR. Social anxiousness: The construct and its measurement. </w:t>
            </w:r>
            <w:r>
              <w:rPr>
                <w:i/>
              </w:rPr>
              <w:t>Journal of Personality Assessment</w:t>
            </w:r>
            <w:r>
              <w:t xml:space="preserve"> 1983; 47: 66–75.</w:t>
            </w:r>
            <w:r>
              <w:rPr>
                <w:rFonts w:ascii="Calibri" w:eastAsia="Calibri" w:hAnsi="Calibri" w:cs="Calibri"/>
              </w:rPr>
              <w:t xml:space="preserve"> </w:t>
            </w:r>
          </w:p>
        </w:tc>
      </w:tr>
      <w:tr w:rsidR="00AD3F3E" w14:paraId="5052DB25"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EABBEE" w14:textId="77777777" w:rsidR="00AD3F3E" w:rsidRDefault="00AD3F3E" w:rsidP="00AD3F3E">
            <w:pPr>
              <w:spacing w:line="259" w:lineRule="auto"/>
            </w:pPr>
            <w:r>
              <w:t xml:space="preserve">ANT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3877A5" w14:textId="77777777" w:rsidR="00AD3F3E" w:rsidRDefault="00AD3F3E" w:rsidP="00AD3F3E">
            <w:r>
              <w:t xml:space="preserve">Fan J, </w:t>
            </w:r>
            <w:proofErr w:type="spellStart"/>
            <w:r>
              <w:t>McCandliss</w:t>
            </w:r>
            <w:proofErr w:type="spellEnd"/>
            <w:r>
              <w:t xml:space="preserve"> BD, Sommer T, Raz A, Posner </w:t>
            </w:r>
            <w:proofErr w:type="spellStart"/>
            <w:proofErr w:type="gramStart"/>
            <w:r>
              <w:t>MI.Testing</w:t>
            </w:r>
            <w:proofErr w:type="spellEnd"/>
            <w:proofErr w:type="gramEnd"/>
            <w:r>
              <w:t xml:space="preserve"> the efficiency and independence of attentional networks. </w:t>
            </w:r>
            <w:r>
              <w:rPr>
                <w:i/>
              </w:rPr>
              <w:t>Journal of Cognitive Neuroscience</w:t>
            </w:r>
            <w:r>
              <w:t xml:space="preserve"> 2002; 14: 340-7.</w:t>
            </w:r>
            <w:r>
              <w:rPr>
                <w:rFonts w:ascii="Calibri" w:eastAsia="Calibri" w:hAnsi="Calibri" w:cs="Calibri"/>
              </w:rPr>
              <w:t xml:space="preserve"> </w:t>
            </w:r>
          </w:p>
        </w:tc>
      </w:tr>
      <w:tr w:rsidR="00AD3F3E" w14:paraId="47CC67DD"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ADEAFE" w14:textId="77777777" w:rsidR="00AD3F3E" w:rsidRDefault="00AD3F3E" w:rsidP="00AD3F3E">
            <w:pPr>
              <w:spacing w:line="259" w:lineRule="auto"/>
            </w:pPr>
            <w:r>
              <w:t xml:space="preserve">Bar-On EQ-I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1CCFDD" w14:textId="77777777" w:rsidR="00AD3F3E" w:rsidRDefault="00AD3F3E" w:rsidP="00AD3F3E">
            <w:r>
              <w:t xml:space="preserve">Bar-On R. How important is it to educate people to be emotionally intelligent, and can it be done? In: R. Bar-On., J. G. Maree, &amp; M.J. Elias (Eds), Educating people to be emotionally intelligent, p. 1-16. </w:t>
            </w:r>
          </w:p>
          <w:p w14:paraId="085F36F7" w14:textId="77777777" w:rsidR="00AD3F3E" w:rsidRDefault="00AD3F3E" w:rsidP="00AD3F3E">
            <w:pPr>
              <w:spacing w:line="259" w:lineRule="auto"/>
              <w:jc w:val="both"/>
            </w:pPr>
            <w:r>
              <w:t>Johannesburg, South Africa: Heinemann, 2007.</w:t>
            </w:r>
            <w:r>
              <w:rPr>
                <w:rFonts w:ascii="Calibri" w:eastAsia="Calibri" w:hAnsi="Calibri" w:cs="Calibri"/>
              </w:rPr>
              <w:t xml:space="preserve"> </w:t>
            </w:r>
          </w:p>
        </w:tc>
      </w:tr>
      <w:tr w:rsidR="00AD3F3E" w14:paraId="4BA55020"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B963BA" w14:textId="77777777" w:rsidR="00AD3F3E" w:rsidRDefault="00AD3F3E" w:rsidP="00AD3F3E">
            <w:pPr>
              <w:spacing w:line="259" w:lineRule="auto"/>
            </w:pPr>
            <w:r>
              <w:t xml:space="preserve">Bar-On EQ-I-YV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339342" w14:textId="77777777" w:rsidR="00AD3F3E" w:rsidRDefault="00AD3F3E" w:rsidP="00AD3F3E">
            <w:pPr>
              <w:spacing w:line="259" w:lineRule="auto"/>
              <w:jc w:val="both"/>
            </w:pPr>
            <w:r>
              <w:t>Bar-On R, Parker JDA. Bar-On Emotional Quotient Inventory: Youth version. technical manual. Toronto, Canada: Multi-Health Systems, 2000.</w:t>
            </w:r>
            <w:r>
              <w:rPr>
                <w:rFonts w:ascii="Calibri" w:eastAsia="Calibri" w:hAnsi="Calibri" w:cs="Calibri"/>
              </w:rPr>
              <w:t xml:space="preserve"> </w:t>
            </w:r>
          </w:p>
        </w:tc>
      </w:tr>
      <w:tr w:rsidR="00AD3F3E" w14:paraId="5A00BAC5"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FFACED" w14:textId="77777777" w:rsidR="00AD3F3E" w:rsidRDefault="00AD3F3E" w:rsidP="00AD3F3E">
            <w:pPr>
              <w:spacing w:line="259" w:lineRule="auto"/>
            </w:pPr>
            <w:r>
              <w:t xml:space="preserve">BMIS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99B6A6" w14:textId="77777777" w:rsidR="00AD3F3E" w:rsidRDefault="00AD3F3E" w:rsidP="00AD3F3E">
            <w:pPr>
              <w:spacing w:line="259" w:lineRule="auto"/>
              <w:jc w:val="both"/>
            </w:pPr>
            <w:r>
              <w:t xml:space="preserve">Mayer JD, </w:t>
            </w:r>
            <w:proofErr w:type="spellStart"/>
            <w:r>
              <w:t>Gaschke</w:t>
            </w:r>
            <w:proofErr w:type="spellEnd"/>
            <w:r>
              <w:t xml:space="preserve"> YN. The experience and meta-experience of mood. </w:t>
            </w:r>
            <w:r>
              <w:rPr>
                <w:i/>
              </w:rPr>
              <w:t>Journal of Personality and Social Psychology</w:t>
            </w:r>
            <w:r>
              <w:t xml:space="preserve"> 1988; 55: 102-111.</w:t>
            </w:r>
            <w:r>
              <w:rPr>
                <w:rFonts w:ascii="Calibri" w:eastAsia="Calibri" w:hAnsi="Calibri" w:cs="Calibri"/>
              </w:rPr>
              <w:t xml:space="preserve"> </w:t>
            </w:r>
          </w:p>
        </w:tc>
      </w:tr>
      <w:tr w:rsidR="00AD3F3E" w14:paraId="16B28CD7"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0A07CF" w14:textId="77777777" w:rsidR="00AD3F3E" w:rsidRDefault="00AD3F3E" w:rsidP="00AD3F3E">
            <w:pPr>
              <w:spacing w:line="259" w:lineRule="auto"/>
            </w:pPr>
            <w:r>
              <w:t xml:space="preserve">Cognitive performance test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DA6DC9" w14:textId="77777777" w:rsidR="00AD3F3E" w:rsidRDefault="00AD3F3E" w:rsidP="00AD3F3E">
            <w:pPr>
              <w:spacing w:line="259" w:lineRule="auto"/>
            </w:pPr>
            <w:proofErr w:type="spellStart"/>
            <w:r>
              <w:t>Brickenkamp</w:t>
            </w:r>
            <w:proofErr w:type="spellEnd"/>
            <w:r>
              <w:t xml:space="preserve"> R, Schmidt-</w:t>
            </w:r>
            <w:proofErr w:type="spellStart"/>
            <w:r>
              <w:t>Atzert</w:t>
            </w:r>
            <w:proofErr w:type="spellEnd"/>
            <w:r>
              <w:t xml:space="preserve"> L, </w:t>
            </w:r>
            <w:proofErr w:type="spellStart"/>
            <w:r>
              <w:t>Liepmann</w:t>
            </w:r>
            <w:proofErr w:type="spellEnd"/>
            <w:r>
              <w:t xml:space="preserve"> D. d2-R. Test d2-Revision. </w:t>
            </w:r>
            <w:proofErr w:type="spellStart"/>
            <w:r>
              <w:t>Aufmerksamkeits</w:t>
            </w:r>
            <w:proofErr w:type="spellEnd"/>
            <w:r>
              <w:t xml:space="preserve">- und </w:t>
            </w:r>
            <w:proofErr w:type="spellStart"/>
            <w:r>
              <w:t>Konzentrationstest</w:t>
            </w:r>
            <w:proofErr w:type="spellEnd"/>
            <w:r>
              <w:t xml:space="preserve">; (d2-R. Test d2-Revision. Attention and concentration test.); </w:t>
            </w:r>
            <w:proofErr w:type="spellStart"/>
            <w:r>
              <w:t>Hogrefe</w:t>
            </w:r>
            <w:proofErr w:type="spellEnd"/>
            <w:r>
              <w:t>: Göttingen, Germany, 2010.</w:t>
            </w:r>
            <w:r w:rsidRPr="19169BB5">
              <w:rPr>
                <w:rFonts w:ascii="Calibri" w:eastAsia="Calibri" w:hAnsi="Calibri" w:cs="Calibri"/>
              </w:rPr>
              <w:t xml:space="preserve"> </w:t>
            </w:r>
          </w:p>
        </w:tc>
      </w:tr>
      <w:tr w:rsidR="00AD3F3E" w14:paraId="74F8F74F"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D1DF42" w14:textId="77777777" w:rsidR="00AD3F3E" w:rsidRDefault="00AD3F3E" w:rsidP="00AD3F3E">
            <w:pPr>
              <w:spacing w:line="259" w:lineRule="auto"/>
            </w:pPr>
            <w:r>
              <w:t xml:space="preserve">Coping with stress questionnaire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6EC7EF" w14:textId="77777777" w:rsidR="00AD3F3E" w:rsidRDefault="00AD3F3E" w:rsidP="00AD3F3E">
            <w:pPr>
              <w:spacing w:line="259" w:lineRule="auto"/>
              <w:jc w:val="both"/>
            </w:pPr>
            <w:r>
              <w:t xml:space="preserve">Erdmann G, Janke W. </w:t>
            </w:r>
            <w:proofErr w:type="spellStart"/>
            <w:r>
              <w:t>Stressverarbeitungsfragebogen</w:t>
            </w:r>
            <w:proofErr w:type="spellEnd"/>
            <w:r>
              <w:t xml:space="preserve"> [coping with stress- questionnaire]. Göttingen, Germany: </w:t>
            </w:r>
            <w:proofErr w:type="spellStart"/>
            <w:r>
              <w:t>Hogrefe</w:t>
            </w:r>
            <w:proofErr w:type="spellEnd"/>
            <w:r>
              <w:t>, 2008.</w:t>
            </w:r>
            <w:r>
              <w:rPr>
                <w:rFonts w:ascii="Calibri" w:eastAsia="Calibri" w:hAnsi="Calibri" w:cs="Calibri"/>
              </w:rPr>
              <w:t xml:space="preserve"> </w:t>
            </w:r>
          </w:p>
        </w:tc>
      </w:tr>
      <w:tr w:rsidR="00AD3F3E" w14:paraId="5895FB54"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348996" w14:textId="77777777" w:rsidR="00AD3F3E" w:rsidRDefault="00AD3F3E" w:rsidP="00AD3F3E">
            <w:pPr>
              <w:spacing w:line="259" w:lineRule="auto"/>
            </w:pPr>
            <w:r>
              <w:t xml:space="preserve">Curiosity and </w:t>
            </w:r>
          </w:p>
          <w:p w14:paraId="108F0AF3" w14:textId="77777777" w:rsidR="00AD3F3E" w:rsidRDefault="00AD3F3E" w:rsidP="00AD3F3E">
            <w:pPr>
              <w:spacing w:line="259" w:lineRule="auto"/>
            </w:pPr>
            <w:r>
              <w:t xml:space="preserve">Exploration </w:t>
            </w:r>
          </w:p>
          <w:p w14:paraId="5AA3BC61" w14:textId="77777777" w:rsidR="00AD3F3E" w:rsidRDefault="00AD3F3E" w:rsidP="00AD3F3E">
            <w:pPr>
              <w:spacing w:line="259" w:lineRule="auto"/>
            </w:pPr>
            <w:r>
              <w:t xml:space="preserve">Inventory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7EC69B" w14:textId="77777777" w:rsidR="00AD3F3E" w:rsidRDefault="00AD3F3E" w:rsidP="00AD3F3E">
            <w:pPr>
              <w:spacing w:line="259" w:lineRule="auto"/>
              <w:jc w:val="both"/>
            </w:pPr>
            <w:proofErr w:type="spellStart"/>
            <w:r>
              <w:t>Kashdan</w:t>
            </w:r>
            <w:proofErr w:type="spellEnd"/>
            <w:r>
              <w:t xml:space="preserve"> TB, Rose P, Fincham FD. Curiosity and exploration: Facilitating positive subjective experiences and personal growth opportunities. </w:t>
            </w:r>
            <w:r>
              <w:rPr>
                <w:i/>
              </w:rPr>
              <w:t>Journal of Personality Assessment</w:t>
            </w:r>
            <w:r>
              <w:t xml:space="preserve"> 2004; 82: 291–305.</w:t>
            </w:r>
            <w:r>
              <w:rPr>
                <w:rFonts w:ascii="Calibri" w:eastAsia="Calibri" w:hAnsi="Calibri" w:cs="Calibri"/>
              </w:rPr>
              <w:t xml:space="preserve"> </w:t>
            </w:r>
          </w:p>
        </w:tc>
      </w:tr>
      <w:tr w:rsidR="00AD3F3E" w14:paraId="23FA73E5"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D7A940" w14:textId="77777777" w:rsidR="00AD3F3E" w:rsidRDefault="00AD3F3E" w:rsidP="00AD3F3E">
            <w:pPr>
              <w:spacing w:line="259" w:lineRule="auto"/>
            </w:pPr>
            <w:r>
              <w:t xml:space="preserve">Emotional Reactions Scale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84A6A9" w14:textId="77777777" w:rsidR="00AD3F3E" w:rsidRDefault="00AD3F3E" w:rsidP="00AD3F3E">
            <w:pPr>
              <w:spacing w:line="259" w:lineRule="auto"/>
              <w:jc w:val="both"/>
            </w:pPr>
            <w:r>
              <w:t>Mehrabian A, Russell JA. An approach to environmental psychology. Cambridge, MA: MIT, 1974.</w:t>
            </w:r>
            <w:r>
              <w:rPr>
                <w:rFonts w:ascii="Calibri" w:eastAsia="Calibri" w:hAnsi="Calibri" w:cs="Calibri"/>
              </w:rPr>
              <w:t xml:space="preserve"> </w:t>
            </w:r>
          </w:p>
        </w:tc>
      </w:tr>
      <w:tr w:rsidR="00AD3F3E" w14:paraId="5995CFE6"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3CCB24" w14:textId="77777777" w:rsidR="00AD3F3E" w:rsidRDefault="00AD3F3E" w:rsidP="00AD3F3E">
            <w:pPr>
              <w:spacing w:line="259" w:lineRule="auto"/>
            </w:pPr>
            <w:r>
              <w:t xml:space="preserve">GAD-7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4A11B2" w14:textId="77777777" w:rsidR="00AD3F3E" w:rsidRDefault="00AD3F3E" w:rsidP="00AD3F3E">
            <w:pPr>
              <w:spacing w:line="259" w:lineRule="auto"/>
              <w:jc w:val="both"/>
            </w:pPr>
            <w:r>
              <w:t xml:space="preserve">Spitzer RL, Kroenke K, Williams JB, </w:t>
            </w:r>
            <w:proofErr w:type="spellStart"/>
            <w:r>
              <w:t>Löwe</w:t>
            </w:r>
            <w:proofErr w:type="spellEnd"/>
            <w:r>
              <w:t xml:space="preserve"> B. A brief measure for assessing generalized anxiety disorder: the GAD-7. </w:t>
            </w:r>
            <w:r>
              <w:rPr>
                <w:i/>
              </w:rPr>
              <w:t>Archives of Internal Medicine</w:t>
            </w:r>
            <w:r>
              <w:t xml:space="preserve"> 2006; 166: 1092–1097.</w:t>
            </w:r>
            <w:r>
              <w:rPr>
                <w:rFonts w:ascii="Calibri" w:eastAsia="Calibri" w:hAnsi="Calibri" w:cs="Calibri"/>
              </w:rPr>
              <w:t xml:space="preserve"> </w:t>
            </w:r>
          </w:p>
        </w:tc>
      </w:tr>
      <w:tr w:rsidR="00AD3F3E" w14:paraId="6BA441F7"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559C85" w14:textId="77777777" w:rsidR="00AD3F3E" w:rsidRDefault="00AD3F3E" w:rsidP="00AD3F3E">
            <w:pPr>
              <w:spacing w:line="259" w:lineRule="auto"/>
            </w:pPr>
            <w:r>
              <w:t xml:space="preserve">GHQ-12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627EB8" w14:textId="77777777" w:rsidR="00AD3F3E" w:rsidRDefault="00AD3F3E" w:rsidP="00AD3F3E">
            <w:pPr>
              <w:spacing w:line="259" w:lineRule="auto"/>
              <w:jc w:val="both"/>
            </w:pPr>
            <w:proofErr w:type="spellStart"/>
            <w:r>
              <w:t>Mutafova</w:t>
            </w:r>
            <w:proofErr w:type="spellEnd"/>
            <w:r>
              <w:t xml:space="preserve"> M, </w:t>
            </w:r>
            <w:proofErr w:type="spellStart"/>
            <w:r>
              <w:t>Maleshkov</w:t>
            </w:r>
            <w:proofErr w:type="spellEnd"/>
            <w:r>
              <w:t xml:space="preserve"> CH., 2001. Expected Life-Expectancy in Good Health. Heron Press, Sofia, 2001.</w:t>
            </w:r>
            <w:r>
              <w:rPr>
                <w:rFonts w:ascii="Calibri" w:eastAsia="Calibri" w:hAnsi="Calibri" w:cs="Calibri"/>
              </w:rPr>
              <w:t xml:space="preserve"> </w:t>
            </w:r>
          </w:p>
        </w:tc>
      </w:tr>
      <w:tr w:rsidR="00AD3F3E" w14:paraId="530D9A1F"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839ADE" w14:textId="77777777" w:rsidR="00AD3F3E" w:rsidRDefault="00AD3F3E" w:rsidP="00AD3F3E">
            <w:pPr>
              <w:spacing w:line="259" w:lineRule="auto"/>
            </w:pPr>
            <w:r>
              <w:t xml:space="preserve">Gratitude questionnaire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D8ED1F" w14:textId="77777777" w:rsidR="00AD3F3E" w:rsidRDefault="00AD3F3E" w:rsidP="00AD3F3E">
            <w:pPr>
              <w:spacing w:after="5" w:line="238" w:lineRule="auto"/>
            </w:pPr>
            <w:r>
              <w:t xml:space="preserve">McCullough ME, Emmons RA, Tsang J. The grateful disposition: A conceptual and empirical topography. </w:t>
            </w:r>
            <w:r>
              <w:rPr>
                <w:i/>
              </w:rPr>
              <w:t>Journal of Personality and Social Psychology</w:t>
            </w:r>
            <w:r>
              <w:t xml:space="preserve"> 2002; 82: 112–127</w:t>
            </w:r>
            <w:r>
              <w:rPr>
                <w:rFonts w:ascii="Calibri" w:eastAsia="Calibri" w:hAnsi="Calibri" w:cs="Calibri"/>
              </w:rPr>
              <w:t xml:space="preserve"> </w:t>
            </w:r>
          </w:p>
        </w:tc>
      </w:tr>
      <w:tr w:rsidR="00AD3F3E" w14:paraId="02BFF996"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DE8BA0" w14:textId="77777777" w:rsidR="00AD3F3E" w:rsidRDefault="00AD3F3E" w:rsidP="00AD3F3E">
            <w:pPr>
              <w:spacing w:line="259" w:lineRule="auto"/>
            </w:pPr>
            <w:r>
              <w:t xml:space="preserve">GSES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9F5656" w14:textId="77777777" w:rsidR="00AD3F3E" w:rsidRDefault="00AD3F3E" w:rsidP="00AD3F3E">
            <w:pPr>
              <w:spacing w:line="259" w:lineRule="auto"/>
              <w:jc w:val="both"/>
            </w:pPr>
            <w:r>
              <w:t xml:space="preserve">Schwarzer R, Jerusalem M. Generalized self-efficacy scale. In Weinman J, Wright S, Johnston </w:t>
            </w:r>
            <w:proofErr w:type="gramStart"/>
            <w:r>
              <w:t>M.(</w:t>
            </w:r>
            <w:proofErr w:type="gramEnd"/>
            <w:r>
              <w:t>Eds.), Measures in health psychology: A user's portfolio. Causal and control beliefs (p.35e37). Windsor, UK: NFERNELSON, 1995.</w:t>
            </w:r>
            <w:r>
              <w:rPr>
                <w:rFonts w:ascii="Calibri" w:eastAsia="Calibri" w:hAnsi="Calibri" w:cs="Calibri"/>
              </w:rPr>
              <w:t xml:space="preserve"> </w:t>
            </w:r>
          </w:p>
        </w:tc>
      </w:tr>
      <w:tr w:rsidR="00AD3F3E" w14:paraId="0C6E5DF6"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D6A8E4" w14:textId="77777777" w:rsidR="00AD3F3E" w:rsidRDefault="00AD3F3E" w:rsidP="00AD3F3E">
            <w:pPr>
              <w:spacing w:line="259" w:lineRule="auto"/>
            </w:pPr>
            <w:r>
              <w:lastRenderedPageBreak/>
              <w:t xml:space="preserve">Intrinsic Motivation Inventory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19EB8D" w14:textId="77777777" w:rsidR="00AD3F3E" w:rsidRDefault="00AD3F3E" w:rsidP="00AD3F3E">
            <w:pPr>
              <w:spacing w:line="259" w:lineRule="auto"/>
              <w:jc w:val="both"/>
            </w:pPr>
            <w:r>
              <w:t xml:space="preserve">McAuley E, Duncan T, </w:t>
            </w:r>
            <w:proofErr w:type="spellStart"/>
            <w:r>
              <w:t>Tammen</w:t>
            </w:r>
            <w:proofErr w:type="spellEnd"/>
            <w:r>
              <w:t xml:space="preserve"> VV. Psychometric properties of the intrinsic motivation Inventory in a competitive sport setting: A confirmatory factor analysis. </w:t>
            </w:r>
            <w:r>
              <w:rPr>
                <w:i/>
              </w:rPr>
              <w:t xml:space="preserve">Research Quarterly for Exercise and Sport </w:t>
            </w:r>
            <w:r>
              <w:t>1987; 60: 48– 58.</w:t>
            </w:r>
            <w:r>
              <w:rPr>
                <w:rFonts w:ascii="Calibri" w:eastAsia="Calibri" w:hAnsi="Calibri" w:cs="Calibri"/>
              </w:rPr>
              <w:t xml:space="preserve"> </w:t>
            </w:r>
          </w:p>
        </w:tc>
      </w:tr>
      <w:tr w:rsidR="00AD3F3E" w14:paraId="7161C874"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1762C3" w14:textId="77777777" w:rsidR="00AD3F3E" w:rsidRDefault="00AD3F3E" w:rsidP="00AD3F3E">
            <w:pPr>
              <w:spacing w:line="259" w:lineRule="auto"/>
            </w:pPr>
            <w:r>
              <w:t xml:space="preserve">INS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3495BF" w14:textId="77777777" w:rsidR="00AD3F3E" w:rsidRDefault="00AD3F3E" w:rsidP="00AD3F3E">
            <w:pPr>
              <w:spacing w:line="259" w:lineRule="auto"/>
              <w:jc w:val="both"/>
            </w:pPr>
            <w:r>
              <w:t>Schultz PW. Inclusion with nature: The psychology of human-nature relations. In P. Schmuck &amp; W. P. Schultz (Eds.), Psychology of sustainable development, 62–78. Norwell, MA: Kluwer, 2002.</w:t>
            </w:r>
            <w:r>
              <w:rPr>
                <w:rFonts w:ascii="Calibri" w:eastAsia="Calibri" w:hAnsi="Calibri" w:cs="Calibri"/>
              </w:rPr>
              <w:t xml:space="preserve"> </w:t>
            </w:r>
          </w:p>
        </w:tc>
      </w:tr>
      <w:tr w:rsidR="00AD3F3E" w14:paraId="6CAC6EDF"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54107D" w14:textId="77777777" w:rsidR="00AD3F3E" w:rsidRDefault="00AD3F3E" w:rsidP="00AD3F3E">
            <w:pPr>
              <w:spacing w:line="259" w:lineRule="auto"/>
            </w:pPr>
            <w:r>
              <w:t xml:space="preserve">K6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09591C" w14:textId="77777777" w:rsidR="00AD3F3E" w:rsidRDefault="00AD3F3E" w:rsidP="00AD3F3E">
            <w:pPr>
              <w:spacing w:line="259" w:lineRule="auto"/>
              <w:jc w:val="both"/>
            </w:pPr>
            <w:r>
              <w:t xml:space="preserve">Kessler RC, Barker PR, </w:t>
            </w:r>
            <w:proofErr w:type="spellStart"/>
            <w:r>
              <w:t>Colpe</w:t>
            </w:r>
            <w:proofErr w:type="spellEnd"/>
            <w:r>
              <w:t xml:space="preserve"> LJ, </w:t>
            </w:r>
            <w:r>
              <w:rPr>
                <w:i/>
              </w:rPr>
              <w:t>et al</w:t>
            </w:r>
            <w:r>
              <w:t xml:space="preserve">. Screening for serious mental illness in the general population. </w:t>
            </w:r>
            <w:r>
              <w:rPr>
                <w:i/>
              </w:rPr>
              <w:t>Archives of General Psychiatry</w:t>
            </w:r>
            <w:r>
              <w:t xml:space="preserve"> 2003; 60,2: 184189.34.</w:t>
            </w:r>
            <w:r>
              <w:rPr>
                <w:rFonts w:ascii="Calibri" w:eastAsia="Calibri" w:hAnsi="Calibri" w:cs="Calibri"/>
              </w:rPr>
              <w:t xml:space="preserve"> </w:t>
            </w:r>
          </w:p>
        </w:tc>
      </w:tr>
      <w:tr w:rsidR="00AD3F3E" w14:paraId="1CF74E0B"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2649D6" w14:textId="77777777" w:rsidR="00AD3F3E" w:rsidRDefault="00AD3F3E" w:rsidP="00AD3F3E">
            <w:pPr>
              <w:spacing w:line="259" w:lineRule="auto"/>
            </w:pPr>
            <w:r>
              <w:t xml:space="preserve">K-CPT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EB7515" w14:textId="77777777" w:rsidR="00AD3F3E" w:rsidRDefault="00AD3F3E" w:rsidP="00AD3F3E">
            <w:pPr>
              <w:spacing w:line="259" w:lineRule="auto"/>
              <w:jc w:val="both"/>
            </w:pPr>
            <w:proofErr w:type="spellStart"/>
            <w:r>
              <w:t>Conners</w:t>
            </w:r>
            <w:proofErr w:type="spellEnd"/>
            <w:r>
              <w:t xml:space="preserve"> C. </w:t>
            </w:r>
            <w:proofErr w:type="spellStart"/>
            <w:r>
              <w:t>Conners</w:t>
            </w:r>
            <w:proofErr w:type="spellEnd"/>
            <w:r>
              <w:t>’ Kiddie Continuous Performance Test. Toronto, Ontario, Canada: Multi-Health Systems, 2001.</w:t>
            </w:r>
            <w:r>
              <w:rPr>
                <w:rFonts w:ascii="Calibri" w:eastAsia="Calibri" w:hAnsi="Calibri" w:cs="Calibri"/>
              </w:rPr>
              <w:t xml:space="preserve"> </w:t>
            </w:r>
          </w:p>
        </w:tc>
      </w:tr>
      <w:tr w:rsidR="00AD3F3E" w14:paraId="1AA9A57C"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79C44D" w14:textId="77777777" w:rsidR="00AD3F3E" w:rsidRDefault="00AD3F3E" w:rsidP="00AD3F3E">
            <w:pPr>
              <w:spacing w:line="259" w:lineRule="auto"/>
            </w:pPr>
            <w:r>
              <w:t xml:space="preserve">LSAS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CA2AE" w14:textId="77777777" w:rsidR="00AD3F3E" w:rsidRDefault="00AD3F3E" w:rsidP="00AD3F3E">
            <w:pPr>
              <w:spacing w:line="259" w:lineRule="auto"/>
            </w:pPr>
            <w:r>
              <w:t xml:space="preserve">Liebowitz MR. Social phobia. </w:t>
            </w:r>
            <w:r>
              <w:rPr>
                <w:i/>
              </w:rPr>
              <w:t xml:space="preserve">Modern Problems in </w:t>
            </w:r>
            <w:proofErr w:type="spellStart"/>
            <w:r>
              <w:rPr>
                <w:i/>
              </w:rPr>
              <w:t>Pharmacopsychiatry</w:t>
            </w:r>
            <w:proofErr w:type="spellEnd"/>
            <w:r>
              <w:rPr>
                <w:i/>
              </w:rPr>
              <w:t xml:space="preserve"> </w:t>
            </w:r>
            <w:r w:rsidRPr="001806FD">
              <w:rPr>
                <w:iCs/>
              </w:rPr>
              <w:t>1987</w:t>
            </w:r>
            <w:r>
              <w:rPr>
                <w:i/>
              </w:rPr>
              <w:t>; 22.</w:t>
            </w:r>
            <w:r>
              <w:t xml:space="preserve">  </w:t>
            </w:r>
            <w:r>
              <w:rPr>
                <w:rFonts w:ascii="Calibri" w:eastAsia="Calibri" w:hAnsi="Calibri" w:cs="Calibri"/>
              </w:rPr>
              <w:t xml:space="preserve"> </w:t>
            </w:r>
          </w:p>
        </w:tc>
      </w:tr>
      <w:tr w:rsidR="00AD3F3E" w14:paraId="652AEC16" w14:textId="77777777" w:rsidTr="00AD3F3E">
        <w:trPr>
          <w:trHeight w:val="711"/>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3E4954" w14:textId="77777777" w:rsidR="00AD3F3E" w:rsidRDefault="00AD3F3E" w:rsidP="00AD3F3E">
            <w:pPr>
              <w:spacing w:line="259" w:lineRule="auto"/>
            </w:pPr>
            <w:r>
              <w:t xml:space="preserve">MAAS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902010" w14:textId="77777777" w:rsidR="00AD3F3E" w:rsidRDefault="00AD3F3E" w:rsidP="00AD3F3E">
            <w:pPr>
              <w:spacing w:line="259" w:lineRule="auto"/>
            </w:pPr>
            <w:r>
              <w:t xml:space="preserve">Brown KW, Ryan RM. The benefits of being present: mindfulness and its role in psychological wellbeing. </w:t>
            </w:r>
            <w:r>
              <w:rPr>
                <w:i/>
              </w:rPr>
              <w:t>Journal of Personality and Social Psychology</w:t>
            </w:r>
            <w:r>
              <w:t xml:space="preserve"> 2003; 84: 822e848.</w:t>
            </w:r>
            <w:r>
              <w:rPr>
                <w:rFonts w:ascii="Calibri" w:eastAsia="Calibri" w:hAnsi="Calibri" w:cs="Calibri"/>
              </w:rPr>
              <w:t xml:space="preserve"> </w:t>
            </w:r>
          </w:p>
        </w:tc>
      </w:tr>
      <w:tr w:rsidR="00AD3F3E" w14:paraId="5F1D0914" w14:textId="77777777" w:rsidTr="00AD3F3E">
        <w:trPr>
          <w:trHeight w:val="713"/>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B005DF" w14:textId="77777777" w:rsidR="00AD3F3E" w:rsidRDefault="00AD3F3E" w:rsidP="00AD3F3E">
            <w:pPr>
              <w:spacing w:after="15" w:line="259" w:lineRule="auto"/>
            </w:pPr>
            <w:r>
              <w:t xml:space="preserve">Measure of feeling </w:t>
            </w:r>
          </w:p>
          <w:p w14:paraId="0DDE1BD9" w14:textId="77777777" w:rsidR="00AD3F3E" w:rsidRDefault="00AD3F3E" w:rsidP="00AD3F3E">
            <w:pPr>
              <w:spacing w:line="259" w:lineRule="auto"/>
            </w:pPr>
            <w:r>
              <w:t xml:space="preserve">‘refreshed’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DF1386" w14:textId="77777777" w:rsidR="00AD3F3E" w:rsidRDefault="00AD3F3E" w:rsidP="00AD3F3E">
            <w:pPr>
              <w:spacing w:line="259" w:lineRule="auto"/>
            </w:pPr>
            <w:r>
              <w:t xml:space="preserve">Mackay C, Cox T, Burrows </w:t>
            </w:r>
            <w:proofErr w:type="gramStart"/>
            <w:r>
              <w:t>G ,</w:t>
            </w:r>
            <w:proofErr w:type="gramEnd"/>
            <w:r>
              <w:t xml:space="preserve"> </w:t>
            </w:r>
            <w:proofErr w:type="spellStart"/>
            <w:r>
              <w:t>Lazzerini</w:t>
            </w:r>
            <w:proofErr w:type="spellEnd"/>
            <w:r>
              <w:t xml:space="preserve"> T. “An inventory for the </w:t>
            </w:r>
          </w:p>
          <w:p w14:paraId="34FCBE4B" w14:textId="77777777" w:rsidR="00AD3F3E" w:rsidRDefault="00AD3F3E" w:rsidP="00AD3F3E">
            <w:pPr>
              <w:spacing w:line="259" w:lineRule="auto"/>
            </w:pPr>
            <w:r>
              <w:t xml:space="preserve">measurement of self-reported stress and arousal”. </w:t>
            </w:r>
            <w:r>
              <w:rPr>
                <w:i/>
              </w:rPr>
              <w:t>British Journal of Social and Clinical Psychology</w:t>
            </w:r>
            <w:r>
              <w:t xml:space="preserve"> 1978; 17: 283– 284.</w:t>
            </w:r>
            <w:r>
              <w:rPr>
                <w:rFonts w:ascii="Calibri" w:eastAsia="Calibri" w:hAnsi="Calibri" w:cs="Calibri"/>
              </w:rPr>
              <w:t xml:space="preserve"> </w:t>
            </w:r>
          </w:p>
        </w:tc>
      </w:tr>
      <w:tr w:rsidR="00AD3F3E" w14:paraId="0102570C"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F22931" w14:textId="77777777" w:rsidR="00AD3F3E" w:rsidRDefault="00AD3F3E" w:rsidP="00AD3F3E">
            <w:pPr>
              <w:spacing w:line="259" w:lineRule="auto"/>
            </w:pPr>
            <w:r>
              <w:t xml:space="preserve">NDVI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233058" w14:textId="77777777" w:rsidR="00AD3F3E" w:rsidRDefault="00AD3F3E" w:rsidP="00AD3F3E">
            <w:pPr>
              <w:spacing w:line="259" w:lineRule="auto"/>
            </w:pPr>
            <w:proofErr w:type="spellStart"/>
            <w:r>
              <w:t>Ekkel</w:t>
            </w:r>
            <w:proofErr w:type="spellEnd"/>
            <w:r>
              <w:t xml:space="preserve"> ED, de Vries S. Nearby green space and human health: Evaluating accessibility metrics. </w:t>
            </w:r>
            <w:r w:rsidRPr="001806FD">
              <w:rPr>
                <w:i/>
                <w:iCs/>
              </w:rPr>
              <w:t>Landscape and Urban Planning</w:t>
            </w:r>
            <w:r>
              <w:t xml:space="preserve"> 2017; 157: 214-220. </w:t>
            </w:r>
          </w:p>
        </w:tc>
      </w:tr>
      <w:tr w:rsidR="00AD3F3E" w14:paraId="69AF0205" w14:textId="77777777" w:rsidTr="00AD3F3E">
        <w:trPr>
          <w:trHeight w:val="711"/>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D207E1" w14:textId="77777777" w:rsidR="00AD3F3E" w:rsidRDefault="00AD3F3E" w:rsidP="00AD3F3E">
            <w:pPr>
              <w:spacing w:line="259" w:lineRule="auto"/>
            </w:pPr>
            <w:r>
              <w:t xml:space="preserve">PANAS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851624" w14:textId="77777777" w:rsidR="00AD3F3E" w:rsidRDefault="00AD3F3E" w:rsidP="00AD3F3E">
            <w:pPr>
              <w:spacing w:line="259" w:lineRule="auto"/>
            </w:pPr>
            <w:r>
              <w:t xml:space="preserve">Watson D, Clark LA, </w:t>
            </w:r>
            <w:proofErr w:type="spellStart"/>
            <w:r>
              <w:t>Tellegen</w:t>
            </w:r>
            <w:proofErr w:type="spellEnd"/>
            <w:r>
              <w:t xml:space="preserve"> A. Development and validation of brief measures of positive and negative affect: The PANAS Scales. </w:t>
            </w:r>
            <w:r>
              <w:rPr>
                <w:i/>
              </w:rPr>
              <w:t>Journal of Personality and Social Psychology</w:t>
            </w:r>
            <w:r>
              <w:t xml:space="preserve"> 1988; 54: 1063–1070.</w:t>
            </w:r>
            <w:r>
              <w:rPr>
                <w:rFonts w:ascii="Calibri" w:eastAsia="Calibri" w:hAnsi="Calibri" w:cs="Calibri"/>
              </w:rPr>
              <w:t xml:space="preserve"> </w:t>
            </w:r>
          </w:p>
        </w:tc>
      </w:tr>
      <w:tr w:rsidR="00AD3F3E" w14:paraId="694B9107" w14:textId="77777777" w:rsidTr="00AD3F3E">
        <w:trPr>
          <w:trHeight w:val="714"/>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ED7AB1" w14:textId="77777777" w:rsidR="00AD3F3E" w:rsidRDefault="00AD3F3E" w:rsidP="00AD3F3E">
            <w:pPr>
              <w:spacing w:line="259" w:lineRule="auto"/>
            </w:pPr>
            <w:r>
              <w:t xml:space="preserve">PAS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88CDCA" w14:textId="77777777" w:rsidR="00AD3F3E" w:rsidRDefault="00AD3F3E" w:rsidP="00AD3F3E">
            <w:pPr>
              <w:spacing w:line="259" w:lineRule="auto"/>
            </w:pPr>
            <w:proofErr w:type="spellStart"/>
            <w:r>
              <w:t>Templer</w:t>
            </w:r>
            <w:proofErr w:type="spellEnd"/>
            <w:r>
              <w:t xml:space="preserve"> DI, Salter CA, Dickey S, Baldwin R, </w:t>
            </w:r>
            <w:proofErr w:type="spellStart"/>
            <w:r>
              <w:t>Veleber</w:t>
            </w:r>
            <w:proofErr w:type="spellEnd"/>
            <w:r>
              <w:t xml:space="preserve"> DM. 1981. The construction of a pet attitude scale. </w:t>
            </w:r>
            <w:r>
              <w:rPr>
                <w:i/>
              </w:rPr>
              <w:t>Psychological Record</w:t>
            </w:r>
            <w:r>
              <w:t xml:space="preserve"> 1981; 31: 343– 348.</w:t>
            </w:r>
            <w:r>
              <w:rPr>
                <w:rFonts w:ascii="Calibri" w:eastAsia="Calibri" w:hAnsi="Calibri" w:cs="Calibri"/>
              </w:rPr>
              <w:t xml:space="preserve"> </w:t>
            </w:r>
          </w:p>
        </w:tc>
      </w:tr>
      <w:tr w:rsidR="00AD3F3E" w14:paraId="59F0A93F" w14:textId="77777777" w:rsidTr="00AD3F3E">
        <w:trPr>
          <w:trHeight w:val="711"/>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07A0CC" w14:textId="77777777" w:rsidR="00AD3F3E" w:rsidRDefault="00AD3F3E" w:rsidP="00AD3F3E">
            <w:pPr>
              <w:spacing w:line="259" w:lineRule="auto"/>
            </w:pPr>
            <w:r>
              <w:t xml:space="preserve">Peds-QL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B07120" w14:textId="77777777" w:rsidR="00AD3F3E" w:rsidRDefault="00AD3F3E" w:rsidP="00AD3F3E">
            <w:pPr>
              <w:spacing w:line="259" w:lineRule="auto"/>
            </w:pPr>
            <w:proofErr w:type="spellStart"/>
            <w:r>
              <w:t>Varni</w:t>
            </w:r>
            <w:proofErr w:type="spellEnd"/>
            <w:r>
              <w:t xml:space="preserve"> JW, </w:t>
            </w:r>
            <w:proofErr w:type="spellStart"/>
            <w:r>
              <w:t>Seid</w:t>
            </w:r>
            <w:proofErr w:type="spellEnd"/>
            <w:r>
              <w:t xml:space="preserve"> M, </w:t>
            </w:r>
            <w:proofErr w:type="spellStart"/>
            <w:r>
              <w:t>Kurtin</w:t>
            </w:r>
            <w:proofErr w:type="spellEnd"/>
            <w:r>
              <w:t xml:space="preserve"> PS. PedsQL</w:t>
            </w:r>
            <w:r>
              <w:rPr>
                <w:sz w:val="17"/>
                <w:vertAlign w:val="superscript"/>
              </w:rPr>
              <w:t>TM</w:t>
            </w:r>
            <w:r>
              <w:t xml:space="preserve">4.0: Reliability and validity of the </w:t>
            </w:r>
            <w:proofErr w:type="spellStart"/>
            <w:r>
              <w:t>Pediatric</w:t>
            </w:r>
            <w:proofErr w:type="spellEnd"/>
            <w:r>
              <w:t xml:space="preserve"> Quality of Life </w:t>
            </w:r>
            <w:proofErr w:type="spellStart"/>
            <w:r>
              <w:t>Inventory</w:t>
            </w:r>
            <w:r>
              <w:rPr>
                <w:sz w:val="17"/>
                <w:vertAlign w:val="superscript"/>
              </w:rPr>
              <w:t>TM</w:t>
            </w:r>
            <w:proofErr w:type="spellEnd"/>
            <w:r>
              <w:t xml:space="preserve"> Version 4.0 generic core scales in healthy and patient populations. </w:t>
            </w:r>
            <w:r>
              <w:rPr>
                <w:i/>
              </w:rPr>
              <w:t xml:space="preserve">Medical Care </w:t>
            </w:r>
            <w:r>
              <w:t>2001</w:t>
            </w:r>
            <w:r>
              <w:rPr>
                <w:i/>
              </w:rPr>
              <w:t>; 39</w:t>
            </w:r>
            <w:r>
              <w:t>: 800–812.</w:t>
            </w:r>
            <w:r>
              <w:rPr>
                <w:rFonts w:ascii="Calibri" w:eastAsia="Calibri" w:hAnsi="Calibri" w:cs="Calibri"/>
              </w:rPr>
              <w:t xml:space="preserve"> </w:t>
            </w:r>
          </w:p>
        </w:tc>
      </w:tr>
      <w:tr w:rsidR="00AD3F3E" w14:paraId="39B826FC"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99C0D0" w14:textId="77777777" w:rsidR="00AD3F3E" w:rsidRDefault="00AD3F3E" w:rsidP="00AD3F3E">
            <w:pPr>
              <w:spacing w:line="259" w:lineRule="auto"/>
            </w:pPr>
            <w:r>
              <w:t xml:space="preserve">PHQ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86A6C2" w14:textId="77777777" w:rsidR="00AD3F3E" w:rsidRDefault="00AD3F3E" w:rsidP="00AD3F3E">
            <w:pPr>
              <w:spacing w:line="259" w:lineRule="auto"/>
            </w:pPr>
            <w:r>
              <w:t xml:space="preserve">Kroenke K, Spitzer RL, Williams JB. The PHQ-9: validity of a brief depression severity measure. </w:t>
            </w:r>
            <w:r>
              <w:rPr>
                <w:i/>
              </w:rPr>
              <w:t>Journal of General Internal Medicine</w:t>
            </w:r>
            <w:r>
              <w:t xml:space="preserve"> 2001; 16: 606–613.</w:t>
            </w:r>
            <w:r>
              <w:rPr>
                <w:rFonts w:ascii="Calibri" w:eastAsia="Calibri" w:hAnsi="Calibri" w:cs="Calibri"/>
              </w:rPr>
              <w:t xml:space="preserve"> </w:t>
            </w:r>
          </w:p>
        </w:tc>
      </w:tr>
      <w:tr w:rsidR="00AD3F3E" w14:paraId="0D66E127"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BC73F7" w14:textId="77777777" w:rsidR="00AD3F3E" w:rsidRDefault="00AD3F3E" w:rsidP="00AD3F3E">
            <w:pPr>
              <w:spacing w:line="259" w:lineRule="auto"/>
            </w:pPr>
            <w:r>
              <w:t xml:space="preserve">POMS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B9A7CB" w14:textId="77777777" w:rsidR="00AD3F3E" w:rsidRDefault="00AD3F3E" w:rsidP="00AD3F3E">
            <w:pPr>
              <w:spacing w:line="259" w:lineRule="auto"/>
            </w:pPr>
            <w:r>
              <w:t xml:space="preserve">McNair DM, </w:t>
            </w:r>
            <w:proofErr w:type="spellStart"/>
            <w:r>
              <w:t>Lorr</w:t>
            </w:r>
            <w:proofErr w:type="spellEnd"/>
            <w:r>
              <w:t xml:space="preserve"> M. An analysis of mood in neurotics. </w:t>
            </w:r>
            <w:r>
              <w:rPr>
                <w:i/>
              </w:rPr>
              <w:t>Journal of Abnormal and Social Psychology</w:t>
            </w:r>
            <w:r>
              <w:t xml:space="preserve"> 1964; 69: 620-627.  </w:t>
            </w:r>
          </w:p>
        </w:tc>
      </w:tr>
      <w:tr w:rsidR="00AD3F3E" w14:paraId="315E94C3"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D856CE" w14:textId="77777777" w:rsidR="00AD3F3E" w:rsidRDefault="00AD3F3E" w:rsidP="00AD3F3E">
            <w:pPr>
              <w:spacing w:line="259" w:lineRule="auto"/>
            </w:pPr>
            <w:r>
              <w:t xml:space="preserve">POMS - Shortened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86FB2D" w14:textId="77777777" w:rsidR="00AD3F3E" w:rsidRDefault="00AD3F3E" w:rsidP="00AD3F3E">
            <w:pPr>
              <w:spacing w:line="259" w:lineRule="auto"/>
            </w:pPr>
            <w:r>
              <w:t xml:space="preserve">Yokoyama, K. POMS Shortened Version—Manual and Commentary on Cases; Kaneko </w:t>
            </w:r>
            <w:proofErr w:type="spellStart"/>
            <w:r>
              <w:t>Syoboh</w:t>
            </w:r>
            <w:proofErr w:type="spellEnd"/>
            <w:r>
              <w:t>: Tokyo, Japan, 2005.</w:t>
            </w:r>
            <w:r>
              <w:rPr>
                <w:rFonts w:ascii="Calibri" w:eastAsia="Calibri" w:hAnsi="Calibri" w:cs="Calibri"/>
              </w:rPr>
              <w:t xml:space="preserve"> </w:t>
            </w:r>
          </w:p>
        </w:tc>
      </w:tr>
      <w:tr w:rsidR="00AD3F3E" w14:paraId="1995C714"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7DC526" w14:textId="77777777" w:rsidR="00AD3F3E" w:rsidRDefault="00AD3F3E" w:rsidP="00AD3F3E">
            <w:pPr>
              <w:spacing w:line="259" w:lineRule="auto"/>
            </w:pPr>
            <w:r>
              <w:t xml:space="preserve">PRS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010125" w14:textId="77777777" w:rsidR="00AD3F3E" w:rsidRDefault="00AD3F3E" w:rsidP="00AD3F3E">
            <w:pPr>
              <w:spacing w:line="259" w:lineRule="auto"/>
            </w:pPr>
            <w:proofErr w:type="spellStart"/>
            <w:r>
              <w:t>Hartig</w:t>
            </w:r>
            <w:proofErr w:type="spellEnd"/>
            <w:r>
              <w:t xml:space="preserve"> T, </w:t>
            </w:r>
            <w:proofErr w:type="spellStart"/>
            <w:r>
              <w:t>Korpela</w:t>
            </w:r>
            <w:proofErr w:type="spellEnd"/>
            <w:r>
              <w:t xml:space="preserve"> KM, Evans GW, </w:t>
            </w:r>
            <w:proofErr w:type="spellStart"/>
            <w:r>
              <w:t>Gärling</w:t>
            </w:r>
            <w:proofErr w:type="spellEnd"/>
            <w:r>
              <w:t xml:space="preserve"> T. A measure of restorative quality in environments. </w:t>
            </w:r>
            <w:r>
              <w:rPr>
                <w:i/>
              </w:rPr>
              <w:t xml:space="preserve">Scandinavian House and Planning Research </w:t>
            </w:r>
            <w:r w:rsidRPr="001806FD">
              <w:rPr>
                <w:iCs/>
              </w:rPr>
              <w:t>1997</w:t>
            </w:r>
            <w:r>
              <w:rPr>
                <w:i/>
              </w:rPr>
              <w:t>;</w:t>
            </w:r>
            <w:r>
              <w:t xml:space="preserve"> 14: 175–194.</w:t>
            </w:r>
            <w:r>
              <w:rPr>
                <w:rFonts w:ascii="Calibri" w:eastAsia="Calibri" w:hAnsi="Calibri" w:cs="Calibri"/>
              </w:rPr>
              <w:t xml:space="preserve"> </w:t>
            </w:r>
          </w:p>
        </w:tc>
      </w:tr>
      <w:tr w:rsidR="00AD3F3E" w14:paraId="2A4E53FC" w14:textId="77777777" w:rsidTr="00AD3F3E">
        <w:trPr>
          <w:trHeight w:val="711"/>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030D8E" w14:textId="77777777" w:rsidR="00AD3F3E" w:rsidRDefault="00AD3F3E" w:rsidP="00AD3F3E">
            <w:pPr>
              <w:spacing w:line="259" w:lineRule="auto"/>
            </w:pPr>
            <w:r>
              <w:lastRenderedPageBreak/>
              <w:t xml:space="preserve">PSQ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BB868" w14:textId="77777777" w:rsidR="00AD3F3E" w:rsidRDefault="00AD3F3E" w:rsidP="00AD3F3E">
            <w:pPr>
              <w:spacing w:line="259" w:lineRule="auto"/>
            </w:pPr>
            <w:proofErr w:type="spellStart"/>
            <w:r>
              <w:t>Levenstein</w:t>
            </w:r>
            <w:proofErr w:type="spellEnd"/>
            <w:r>
              <w:t xml:space="preserve"> S, </w:t>
            </w:r>
            <w:proofErr w:type="spellStart"/>
            <w:r>
              <w:t>Prantera</w:t>
            </w:r>
            <w:proofErr w:type="spellEnd"/>
            <w:r>
              <w:t xml:space="preserve"> C, </w:t>
            </w:r>
            <w:proofErr w:type="spellStart"/>
            <w:r>
              <w:t>Varvo</w:t>
            </w:r>
            <w:proofErr w:type="spellEnd"/>
            <w:r>
              <w:t xml:space="preserve"> V </w:t>
            </w:r>
            <w:r>
              <w:rPr>
                <w:i/>
              </w:rPr>
              <w:t>et al</w:t>
            </w:r>
            <w:r>
              <w:t xml:space="preserve">. Development of the perceived stress questionnaire: a new tool for psychosomatic research. </w:t>
            </w:r>
            <w:r>
              <w:rPr>
                <w:i/>
              </w:rPr>
              <w:t>Journal of Psychosomatic Research</w:t>
            </w:r>
            <w:r>
              <w:t xml:space="preserve"> 1993; 37: 19e32.</w:t>
            </w:r>
            <w:r>
              <w:rPr>
                <w:rFonts w:ascii="Calibri" w:eastAsia="Calibri" w:hAnsi="Calibri" w:cs="Calibri"/>
              </w:rPr>
              <w:t xml:space="preserve"> </w:t>
            </w:r>
          </w:p>
        </w:tc>
      </w:tr>
      <w:tr w:rsidR="00AD3F3E" w14:paraId="6DE58B29"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F8BB19" w14:textId="77777777" w:rsidR="00AD3F3E" w:rsidRDefault="00AD3F3E" w:rsidP="00AD3F3E">
            <w:pPr>
              <w:spacing w:line="259" w:lineRule="auto"/>
            </w:pPr>
            <w:r>
              <w:t xml:space="preserve">PSS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2E6BAC" w14:textId="77777777" w:rsidR="00AD3F3E" w:rsidRDefault="00AD3F3E" w:rsidP="00AD3F3E">
            <w:pPr>
              <w:spacing w:line="259" w:lineRule="auto"/>
            </w:pPr>
            <w:r>
              <w:t xml:space="preserve">Cohen S, </w:t>
            </w:r>
            <w:proofErr w:type="spellStart"/>
            <w:r>
              <w:t>Kamarck</w:t>
            </w:r>
            <w:proofErr w:type="spellEnd"/>
            <w:r>
              <w:t xml:space="preserve"> T, </w:t>
            </w:r>
            <w:proofErr w:type="spellStart"/>
            <w:r>
              <w:t>Mermelstein</w:t>
            </w:r>
            <w:proofErr w:type="spellEnd"/>
            <w:r>
              <w:t xml:space="preserve"> R. A global measure of perceived stress. </w:t>
            </w:r>
            <w:r>
              <w:rPr>
                <w:i/>
              </w:rPr>
              <w:t>Journal of Health and Social Behaviour</w:t>
            </w:r>
            <w:r>
              <w:t xml:space="preserve"> 1983; 24: 385–96.</w:t>
            </w:r>
            <w:r>
              <w:rPr>
                <w:rFonts w:ascii="Calibri" w:eastAsia="Calibri" w:hAnsi="Calibri" w:cs="Calibri"/>
              </w:rPr>
              <w:t xml:space="preserve"> </w:t>
            </w:r>
          </w:p>
        </w:tc>
      </w:tr>
      <w:tr w:rsidR="00AD3F3E" w14:paraId="13ED5A06"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189078" w14:textId="77777777" w:rsidR="00AD3F3E" w:rsidRDefault="00AD3F3E" w:rsidP="00AD3F3E">
            <w:pPr>
              <w:spacing w:line="259" w:lineRule="auto"/>
            </w:pPr>
            <w:r>
              <w:t xml:space="preserve">Remote Associate’s Test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6B06B6" w14:textId="77777777" w:rsidR="00AD3F3E" w:rsidRDefault="00AD3F3E" w:rsidP="00AD3F3E">
            <w:pPr>
              <w:spacing w:line="259" w:lineRule="auto"/>
              <w:jc w:val="both"/>
            </w:pPr>
            <w:r>
              <w:t xml:space="preserve">Mednick SA. The associative basis of the creative process. </w:t>
            </w:r>
            <w:r>
              <w:rPr>
                <w:i/>
              </w:rPr>
              <w:t>Psychological Review</w:t>
            </w:r>
            <w:r>
              <w:t xml:space="preserve"> 1962; 69: 220–232.</w:t>
            </w:r>
            <w:r>
              <w:rPr>
                <w:rFonts w:ascii="Calibri" w:eastAsia="Calibri" w:hAnsi="Calibri" w:cs="Calibri"/>
              </w:rPr>
              <w:t xml:space="preserve"> </w:t>
            </w:r>
          </w:p>
        </w:tc>
      </w:tr>
      <w:tr w:rsidR="00AD3F3E" w14:paraId="4F2600B4" w14:textId="77777777" w:rsidTr="00AD3F3E">
        <w:trPr>
          <w:trHeight w:val="946"/>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A34CDB" w14:textId="77777777" w:rsidR="00AD3F3E" w:rsidRDefault="00AD3F3E" w:rsidP="00AD3F3E">
            <w:pPr>
              <w:spacing w:line="259" w:lineRule="auto"/>
            </w:pPr>
            <w:r>
              <w:t xml:space="preserve">ROPELOC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C83BA1" w14:textId="77777777" w:rsidR="00AD3F3E" w:rsidRDefault="00AD3F3E" w:rsidP="00AD3F3E">
            <w:pPr>
              <w:spacing w:after="26"/>
            </w:pPr>
            <w:r>
              <w:t xml:space="preserve">Richards GE, Ellis LA, Neill JT. “The ROPELOC: Review of Personal Effectiveness and Locus of Control: A Comprehensive Instrument for </w:t>
            </w:r>
          </w:p>
          <w:p w14:paraId="6EA49A07" w14:textId="77777777" w:rsidR="00AD3F3E" w:rsidRDefault="00AD3F3E" w:rsidP="00AD3F3E">
            <w:pPr>
              <w:spacing w:line="259" w:lineRule="auto"/>
            </w:pPr>
            <w:r>
              <w:t xml:space="preserve">Reviewing Life Effectiveness.” Paper presented at Self-Concept Research: </w:t>
            </w:r>
          </w:p>
          <w:p w14:paraId="3BB5F934" w14:textId="77777777" w:rsidR="00AD3F3E" w:rsidRDefault="00AD3F3E" w:rsidP="00AD3F3E">
            <w:pPr>
              <w:spacing w:line="259" w:lineRule="auto"/>
            </w:pPr>
            <w:r>
              <w:t>Driving International Research Agendas, Sydney, August 6–8, 2002.</w:t>
            </w:r>
            <w:r>
              <w:rPr>
                <w:rFonts w:ascii="Calibri" w:eastAsia="Calibri" w:hAnsi="Calibri" w:cs="Calibri"/>
              </w:rPr>
              <w:t xml:space="preserve"> </w:t>
            </w:r>
          </w:p>
        </w:tc>
      </w:tr>
      <w:tr w:rsidR="00AD3F3E" w14:paraId="5196309A" w14:textId="77777777" w:rsidTr="00AD3F3E">
        <w:trPr>
          <w:trHeight w:val="482"/>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F5D7CC" w14:textId="77777777" w:rsidR="00AD3F3E" w:rsidRDefault="00AD3F3E" w:rsidP="00AD3F3E">
            <w:pPr>
              <w:spacing w:line="259" w:lineRule="auto"/>
            </w:pPr>
            <w:r>
              <w:t xml:space="preserve">Rosenberg’s Self Esteem Scale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64A838" w14:textId="77777777" w:rsidR="00AD3F3E" w:rsidRDefault="00AD3F3E" w:rsidP="00AD3F3E">
            <w:pPr>
              <w:spacing w:line="259" w:lineRule="auto"/>
            </w:pPr>
            <w:r>
              <w:t>Rosenberg M. Society and the adolescent self</w:t>
            </w:r>
            <w:r>
              <w:rPr>
                <w:rFonts w:ascii="Cambria Math" w:eastAsia="Cambria Math" w:hAnsi="Cambria Math" w:cs="Cambria Math"/>
              </w:rPr>
              <w:t>‑</w:t>
            </w:r>
            <w:r>
              <w:t>image. Princeton, NJ: Princeton University Press, 1965.</w:t>
            </w:r>
            <w:r>
              <w:rPr>
                <w:rFonts w:ascii="Calibri" w:eastAsia="Calibri" w:hAnsi="Calibri" w:cs="Calibri"/>
              </w:rPr>
              <w:t xml:space="preserve"> </w:t>
            </w:r>
          </w:p>
        </w:tc>
      </w:tr>
      <w:tr w:rsidR="00AD3F3E" w14:paraId="2BD4181F" w14:textId="77777777" w:rsidTr="00AD3F3E">
        <w:trPr>
          <w:trHeight w:val="712"/>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D36FFF" w14:textId="77777777" w:rsidR="00AD3F3E" w:rsidRDefault="00AD3F3E" w:rsidP="00AD3F3E">
            <w:pPr>
              <w:spacing w:line="259" w:lineRule="auto"/>
            </w:pPr>
            <w:r>
              <w:t xml:space="preserve">SAS-A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7C3A45" w14:textId="77777777" w:rsidR="00AD3F3E" w:rsidRDefault="00AD3F3E" w:rsidP="00AD3F3E">
            <w:pPr>
              <w:spacing w:line="259" w:lineRule="auto"/>
            </w:pPr>
            <w:r>
              <w:t xml:space="preserve">Aydin A, </w:t>
            </w:r>
            <w:proofErr w:type="spellStart"/>
            <w:r>
              <w:t>Tekinsav-Sutcu</w:t>
            </w:r>
            <w:proofErr w:type="spellEnd"/>
            <w:r>
              <w:t xml:space="preserve"> S. Validity and reliability of Social Anxiety Scale for Adolescents (SAS-A). </w:t>
            </w:r>
            <w:r>
              <w:rPr>
                <w:i/>
              </w:rPr>
              <w:t>Turkish Journal of Child and Adolescent Mental Health</w:t>
            </w:r>
            <w:r>
              <w:t xml:space="preserve"> 2007; 14: 7989. </w:t>
            </w:r>
            <w:r>
              <w:rPr>
                <w:rFonts w:ascii="Calibri" w:eastAsia="Calibri" w:hAnsi="Calibri" w:cs="Calibri"/>
              </w:rPr>
              <w:t xml:space="preserve"> </w:t>
            </w:r>
          </w:p>
        </w:tc>
      </w:tr>
      <w:tr w:rsidR="00AD3F3E" w14:paraId="2F98E65B"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AE39CD" w14:textId="77777777" w:rsidR="00AD3F3E" w:rsidRDefault="00AD3F3E" w:rsidP="00AD3F3E">
            <w:pPr>
              <w:spacing w:line="259" w:lineRule="auto"/>
            </w:pPr>
            <w:r>
              <w:t xml:space="preserve">Satisfaction with Life Scale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EC2D75" w14:textId="77777777" w:rsidR="00AD3F3E" w:rsidRDefault="00AD3F3E" w:rsidP="00AD3F3E">
            <w:pPr>
              <w:spacing w:line="259" w:lineRule="auto"/>
            </w:pPr>
            <w:r>
              <w:t xml:space="preserve">Diener E, Emmons R, Larsen J, </w:t>
            </w:r>
            <w:proofErr w:type="spellStart"/>
            <w:r>
              <w:t>Griffen</w:t>
            </w:r>
            <w:proofErr w:type="spellEnd"/>
            <w:r>
              <w:t xml:space="preserve"> </w:t>
            </w:r>
            <w:proofErr w:type="spellStart"/>
            <w:proofErr w:type="gramStart"/>
            <w:r>
              <w:t>S.The</w:t>
            </w:r>
            <w:proofErr w:type="spellEnd"/>
            <w:proofErr w:type="gramEnd"/>
            <w:r>
              <w:t xml:space="preserve"> satisfaction with life scale. </w:t>
            </w:r>
            <w:r>
              <w:rPr>
                <w:i/>
              </w:rPr>
              <w:t>Journal of Personality Assessment</w:t>
            </w:r>
            <w:r>
              <w:t xml:space="preserve"> 1985; 49: 71–75.</w:t>
            </w:r>
            <w:r>
              <w:rPr>
                <w:rFonts w:ascii="Calibri" w:eastAsia="Calibri" w:hAnsi="Calibri" w:cs="Calibri"/>
              </w:rPr>
              <w:t xml:space="preserve"> </w:t>
            </w:r>
          </w:p>
        </w:tc>
      </w:tr>
      <w:tr w:rsidR="00AD3F3E" w14:paraId="439A7524" w14:textId="77777777" w:rsidTr="00AD3F3E">
        <w:trPr>
          <w:trHeight w:val="71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C9FD6A" w14:textId="77777777" w:rsidR="00AD3F3E" w:rsidRDefault="00AD3F3E" w:rsidP="00AD3F3E">
            <w:pPr>
              <w:spacing w:line="259" w:lineRule="auto"/>
            </w:pPr>
            <w:r>
              <w:t xml:space="preserve">SCAS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0B8281" w14:textId="77777777" w:rsidR="00AD3F3E" w:rsidRDefault="00AD3F3E" w:rsidP="00AD3F3E">
            <w:pPr>
              <w:spacing w:line="259" w:lineRule="auto"/>
            </w:pPr>
            <w:proofErr w:type="spellStart"/>
            <w:r>
              <w:t>Västfjäll</w:t>
            </w:r>
            <w:proofErr w:type="spellEnd"/>
            <w:r>
              <w:t xml:space="preserve"> D, </w:t>
            </w:r>
            <w:proofErr w:type="spellStart"/>
            <w:r>
              <w:t>Friman</w:t>
            </w:r>
            <w:proofErr w:type="spellEnd"/>
            <w:r>
              <w:t xml:space="preserve"> M, </w:t>
            </w:r>
            <w:proofErr w:type="spellStart"/>
            <w:r>
              <w:t>Gärling</w:t>
            </w:r>
            <w:proofErr w:type="spellEnd"/>
            <w:r>
              <w:t xml:space="preserve"> T, Kleiner M. (2002). The measurement of core affect: A Swedish self</w:t>
            </w:r>
            <w:r>
              <w:rPr>
                <w:rFonts w:ascii="Cambria Math" w:eastAsia="Cambria Math" w:hAnsi="Cambria Math" w:cs="Cambria Math"/>
              </w:rPr>
              <w:t>‑</w:t>
            </w:r>
            <w:r>
              <w:t xml:space="preserve">report measure derived from the affect circumplex. </w:t>
            </w:r>
            <w:r>
              <w:rPr>
                <w:i/>
              </w:rPr>
              <w:t xml:space="preserve">Scandinavian Journal of </w:t>
            </w:r>
            <w:r>
              <w:t>Psychology 2002; 43: 19–31.</w:t>
            </w:r>
            <w:r>
              <w:rPr>
                <w:rFonts w:ascii="Calibri" w:eastAsia="Calibri" w:hAnsi="Calibri" w:cs="Calibri"/>
              </w:rPr>
              <w:t xml:space="preserve"> </w:t>
            </w:r>
          </w:p>
        </w:tc>
      </w:tr>
      <w:tr w:rsidR="00AD3F3E" w14:paraId="29D5E8C7"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8CBD99" w14:textId="77777777" w:rsidR="00AD3F3E" w:rsidRDefault="00AD3F3E" w:rsidP="00AD3F3E">
            <w:pPr>
              <w:spacing w:line="259" w:lineRule="auto"/>
            </w:pPr>
            <w:r>
              <w:t xml:space="preserve">SDM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52500E" w14:textId="77777777" w:rsidR="00AD3F3E" w:rsidRDefault="00AD3F3E" w:rsidP="00AD3F3E">
            <w:pPr>
              <w:spacing w:line="259" w:lineRule="auto"/>
            </w:pPr>
            <w:r>
              <w:t xml:space="preserve">Osgood CE. The nature and measurement of meaning. </w:t>
            </w:r>
            <w:r>
              <w:rPr>
                <w:i/>
              </w:rPr>
              <w:t>Journal of Psychology Bulletin</w:t>
            </w:r>
            <w:r>
              <w:t xml:space="preserve"> 1952; 49: 197–237.</w:t>
            </w:r>
            <w:r>
              <w:rPr>
                <w:rFonts w:ascii="Calibri" w:eastAsia="Calibri" w:hAnsi="Calibri" w:cs="Calibri"/>
              </w:rPr>
              <w:t xml:space="preserve"> </w:t>
            </w:r>
          </w:p>
        </w:tc>
      </w:tr>
      <w:tr w:rsidR="00AD3F3E" w14:paraId="5FF21B76" w14:textId="77777777" w:rsidTr="00AD3F3E">
        <w:trPr>
          <w:trHeight w:val="711"/>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4FDCE8" w14:textId="77777777" w:rsidR="00AD3F3E" w:rsidRDefault="00AD3F3E" w:rsidP="00AD3F3E">
            <w:pPr>
              <w:spacing w:line="259" w:lineRule="auto"/>
            </w:pPr>
            <w:r>
              <w:t xml:space="preserve">SDQ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DA761E" w14:textId="77777777" w:rsidR="00AD3F3E" w:rsidRDefault="00AD3F3E" w:rsidP="00AD3F3E">
            <w:pPr>
              <w:spacing w:line="241" w:lineRule="auto"/>
            </w:pPr>
            <w:r>
              <w:t xml:space="preserve">Goodman R, Meltzer H, Bailey V. The strengths and difficulties questionnaire: A pilot study on the validity of the self-report version. </w:t>
            </w:r>
            <w:r w:rsidRPr="19169BB5">
              <w:rPr>
                <w:i/>
                <w:iCs/>
              </w:rPr>
              <w:t>International Review of Psychiatry</w:t>
            </w:r>
            <w:r>
              <w:t xml:space="preserve"> 2003; 15: 173–177.</w:t>
            </w:r>
            <w:r w:rsidRPr="19169BB5">
              <w:rPr>
                <w:rFonts w:ascii="Calibri" w:eastAsia="Calibri" w:hAnsi="Calibri" w:cs="Calibri"/>
              </w:rPr>
              <w:t xml:space="preserve"> </w:t>
            </w:r>
          </w:p>
        </w:tc>
      </w:tr>
      <w:tr w:rsidR="00AD3F3E" w14:paraId="39F0EB7C" w14:textId="77777777" w:rsidTr="00AD3F3E">
        <w:trPr>
          <w:trHeight w:val="713"/>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147168" w14:textId="77777777" w:rsidR="00AD3F3E" w:rsidRDefault="00AD3F3E" w:rsidP="00AD3F3E">
            <w:pPr>
              <w:spacing w:line="259" w:lineRule="auto"/>
            </w:pPr>
            <w:r>
              <w:t xml:space="preserve">SDQ-III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4F8011" w14:textId="77777777" w:rsidR="00AD3F3E" w:rsidRDefault="00AD3F3E" w:rsidP="00AD3F3E">
            <w:pPr>
              <w:spacing w:after="1" w:line="238" w:lineRule="auto"/>
            </w:pPr>
            <w:r>
              <w:t xml:space="preserve">Marsh HW, O’Neill R. </w:t>
            </w:r>
            <w:proofErr w:type="spellStart"/>
            <w:r>
              <w:t>Self description</w:t>
            </w:r>
            <w:proofErr w:type="spellEnd"/>
            <w:r>
              <w:t xml:space="preserve"> questionnaire III: The construct validity of multidimensional self- concept ratings by late adolescents. </w:t>
            </w:r>
            <w:r w:rsidRPr="19169BB5">
              <w:rPr>
                <w:i/>
                <w:iCs/>
              </w:rPr>
              <w:t xml:space="preserve">Journal of Educational Measurement </w:t>
            </w:r>
            <w:r>
              <w:t>1984; 21: 153–174.</w:t>
            </w:r>
            <w:r w:rsidRPr="19169BB5">
              <w:rPr>
                <w:rFonts w:ascii="Calibri" w:eastAsia="Calibri" w:hAnsi="Calibri" w:cs="Calibri"/>
              </w:rPr>
              <w:t xml:space="preserve"> </w:t>
            </w:r>
          </w:p>
        </w:tc>
      </w:tr>
      <w:tr w:rsidR="00AD3F3E" w14:paraId="61A3B87A" w14:textId="77777777" w:rsidTr="00AD3F3E">
        <w:trPr>
          <w:trHeight w:val="711"/>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86CFAF" w14:textId="77777777" w:rsidR="00AD3F3E" w:rsidRDefault="00AD3F3E" w:rsidP="00AD3F3E">
            <w:pPr>
              <w:spacing w:line="259" w:lineRule="auto"/>
            </w:pPr>
            <w:r>
              <w:t xml:space="preserve">SFSS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DA4C08" w14:textId="77777777" w:rsidR="00AD3F3E" w:rsidRDefault="00AD3F3E" w:rsidP="00AD3F3E">
            <w:pPr>
              <w:spacing w:line="259" w:lineRule="auto"/>
            </w:pPr>
            <w:r>
              <w:t xml:space="preserve">Jackson S, Martin A, Eklund R. Long and short measures of flow: The construct validity of the FSS-2, DFS-2, and new brief counterparts. </w:t>
            </w:r>
            <w:r>
              <w:rPr>
                <w:i/>
              </w:rPr>
              <w:t xml:space="preserve">Journal of Sport and Exercise Psychology </w:t>
            </w:r>
            <w:r>
              <w:t>2008; 30: 561–587.</w:t>
            </w:r>
            <w:r>
              <w:rPr>
                <w:rFonts w:ascii="Calibri" w:eastAsia="Calibri" w:hAnsi="Calibri" w:cs="Calibri"/>
              </w:rPr>
              <w:t xml:space="preserve"> </w:t>
            </w:r>
          </w:p>
        </w:tc>
      </w:tr>
      <w:tr w:rsidR="00AD3F3E" w14:paraId="583B89E9"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E91DE6" w14:textId="77777777" w:rsidR="00AD3F3E" w:rsidRDefault="00AD3F3E" w:rsidP="00AD3F3E">
            <w:pPr>
              <w:spacing w:line="259" w:lineRule="auto"/>
            </w:pPr>
            <w:r>
              <w:t xml:space="preserve">SRRS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CEAE0" w14:textId="77777777" w:rsidR="00AD3F3E" w:rsidRDefault="00AD3F3E" w:rsidP="00AD3F3E">
            <w:pPr>
              <w:spacing w:line="259" w:lineRule="auto"/>
            </w:pPr>
            <w:r>
              <w:t xml:space="preserve">Han KT. A reliable and valid self-rating measure of the restorative quality of natural environments. </w:t>
            </w:r>
            <w:r>
              <w:rPr>
                <w:i/>
              </w:rPr>
              <w:t>Landscape and Urban Planning</w:t>
            </w:r>
            <w:r>
              <w:t xml:space="preserve"> 2003; 64: 209–232</w:t>
            </w:r>
            <w:r>
              <w:rPr>
                <w:rFonts w:ascii="Calibri" w:eastAsia="Calibri" w:hAnsi="Calibri" w:cs="Calibri"/>
              </w:rPr>
              <w:t xml:space="preserve"> </w:t>
            </w:r>
          </w:p>
        </w:tc>
      </w:tr>
      <w:tr w:rsidR="00AD3F3E" w14:paraId="66CBCFEC" w14:textId="77777777" w:rsidTr="00AD3F3E">
        <w:trPr>
          <w:trHeight w:val="478"/>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26971E" w14:textId="77777777" w:rsidR="00AD3F3E" w:rsidRDefault="00AD3F3E" w:rsidP="00AD3F3E">
            <w:pPr>
              <w:spacing w:line="259" w:lineRule="auto"/>
            </w:pPr>
            <w:r>
              <w:t xml:space="preserve">STAI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80542F" w14:textId="77777777" w:rsidR="00AD3F3E" w:rsidRDefault="00AD3F3E" w:rsidP="00AD3F3E">
            <w:pPr>
              <w:spacing w:line="259" w:lineRule="auto"/>
            </w:pPr>
            <w:proofErr w:type="spellStart"/>
            <w:r>
              <w:t>Hidano</w:t>
            </w:r>
            <w:proofErr w:type="spellEnd"/>
            <w:r>
              <w:t xml:space="preserve"> N, Fukuhara M, </w:t>
            </w:r>
            <w:proofErr w:type="spellStart"/>
            <w:r>
              <w:t>Iwawaki</w:t>
            </w:r>
            <w:proofErr w:type="spellEnd"/>
            <w:r>
              <w:t xml:space="preserve"> M, Soga S, Spielberger CD. State-</w:t>
            </w:r>
          </w:p>
          <w:p w14:paraId="042A5356" w14:textId="77777777" w:rsidR="00AD3F3E" w:rsidRDefault="00AD3F3E" w:rsidP="00AD3F3E">
            <w:pPr>
              <w:spacing w:line="259" w:lineRule="auto"/>
            </w:pPr>
            <w:proofErr w:type="spellStart"/>
            <w:r>
              <w:t>TraitAnxiety</w:t>
            </w:r>
            <w:proofErr w:type="spellEnd"/>
            <w:r>
              <w:t xml:space="preserve"> Inventory-Form JYZ. Tokyo: </w:t>
            </w:r>
            <w:proofErr w:type="spellStart"/>
            <w:r>
              <w:t>Jitsumu-Kyoiku</w:t>
            </w:r>
            <w:proofErr w:type="spellEnd"/>
            <w:r>
              <w:t xml:space="preserve"> </w:t>
            </w:r>
            <w:proofErr w:type="spellStart"/>
            <w:r>
              <w:t>Syuppan</w:t>
            </w:r>
            <w:proofErr w:type="spellEnd"/>
            <w:r>
              <w:t>, 2000.</w:t>
            </w:r>
            <w:r>
              <w:rPr>
                <w:rFonts w:ascii="Calibri" w:eastAsia="Calibri" w:hAnsi="Calibri" w:cs="Calibri"/>
              </w:rPr>
              <w:t xml:space="preserve"> </w:t>
            </w:r>
          </w:p>
        </w:tc>
      </w:tr>
      <w:tr w:rsidR="00AD3F3E" w14:paraId="2477D178" w14:textId="77777777" w:rsidTr="00AD3F3E">
        <w:trPr>
          <w:trHeight w:val="714"/>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F48E17" w14:textId="77777777" w:rsidR="00AD3F3E" w:rsidRDefault="00AD3F3E" w:rsidP="00AD3F3E">
            <w:pPr>
              <w:spacing w:line="259" w:lineRule="auto"/>
            </w:pPr>
            <w:r>
              <w:t xml:space="preserve">TESI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FBDDC6" w14:textId="77777777" w:rsidR="00AD3F3E" w:rsidRDefault="00AD3F3E" w:rsidP="00AD3F3E">
            <w:pPr>
              <w:spacing w:line="259" w:lineRule="auto"/>
            </w:pPr>
            <w:proofErr w:type="spellStart"/>
            <w:r>
              <w:t>Svebak</w:t>
            </w:r>
            <w:proofErr w:type="spellEnd"/>
            <w:r>
              <w:t xml:space="preserve">, S. The development of the tension and effort stress inventory (TESI). In J. H. Kerr, S. Murgatroyd, &amp; M. J. </w:t>
            </w:r>
            <w:proofErr w:type="spellStart"/>
            <w:r>
              <w:t>Apter</w:t>
            </w:r>
            <w:proofErr w:type="spellEnd"/>
            <w:r>
              <w:t xml:space="preserve"> (Eds.), Advances in reversal theory (pp. 189–204). Amsterdam: </w:t>
            </w:r>
            <w:proofErr w:type="spellStart"/>
            <w:r>
              <w:t>Swets</w:t>
            </w:r>
            <w:proofErr w:type="spellEnd"/>
            <w:r>
              <w:t xml:space="preserve"> &amp; </w:t>
            </w:r>
            <w:proofErr w:type="spellStart"/>
            <w:r>
              <w:t>Zeitlinger</w:t>
            </w:r>
            <w:proofErr w:type="spellEnd"/>
            <w:r>
              <w:t>, 1993.</w:t>
            </w:r>
            <w:r>
              <w:rPr>
                <w:rFonts w:ascii="Calibri" w:eastAsia="Calibri" w:hAnsi="Calibri" w:cs="Calibri"/>
              </w:rPr>
              <w:t xml:space="preserve"> </w:t>
            </w:r>
          </w:p>
        </w:tc>
      </w:tr>
      <w:tr w:rsidR="00AD3F3E" w14:paraId="3C13A9D0" w14:textId="77777777" w:rsidTr="00AD3F3E">
        <w:trPr>
          <w:trHeight w:val="945"/>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ABA896" w14:textId="77777777" w:rsidR="00AD3F3E" w:rsidRDefault="00AD3F3E" w:rsidP="00AD3F3E">
            <w:pPr>
              <w:spacing w:line="259" w:lineRule="auto"/>
            </w:pPr>
            <w:r>
              <w:lastRenderedPageBreak/>
              <w:t xml:space="preserve">The Nitsch Scale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6F3A9E" w14:textId="77777777" w:rsidR="00AD3F3E" w:rsidRDefault="00AD3F3E" w:rsidP="00AD3F3E">
            <w:pPr>
              <w:spacing w:line="259" w:lineRule="auto"/>
            </w:pPr>
            <w:r>
              <w:t xml:space="preserve">Nitsch JR. The self-condition </w:t>
            </w:r>
            <w:proofErr w:type="gramStart"/>
            <w:r>
              <w:t>scale</w:t>
            </w:r>
            <w:proofErr w:type="gramEnd"/>
            <w:r>
              <w:t xml:space="preserve">. Die </w:t>
            </w:r>
            <w:proofErr w:type="spellStart"/>
            <w:r>
              <w:t>Eigenzustandsskala</w:t>
            </w:r>
            <w:proofErr w:type="spellEnd"/>
            <w:r>
              <w:t xml:space="preserve"> (EZ-Skala)— Ein </w:t>
            </w:r>
            <w:proofErr w:type="spellStart"/>
            <w:r>
              <w:t>Verfahren</w:t>
            </w:r>
            <w:proofErr w:type="spellEnd"/>
            <w:r>
              <w:t xml:space="preserve"> </w:t>
            </w:r>
            <w:proofErr w:type="spellStart"/>
            <w:r>
              <w:t>zur</w:t>
            </w:r>
            <w:proofErr w:type="spellEnd"/>
            <w:r>
              <w:t xml:space="preserve"> </w:t>
            </w:r>
            <w:proofErr w:type="spellStart"/>
            <w:r>
              <w:t>hierarchisch-mehrdimensionalen</w:t>
            </w:r>
            <w:proofErr w:type="spellEnd"/>
            <w:r>
              <w:t xml:space="preserve"> </w:t>
            </w:r>
          </w:p>
          <w:p w14:paraId="452874BF" w14:textId="77777777" w:rsidR="00AD3F3E" w:rsidRDefault="00AD3F3E" w:rsidP="00AD3F3E">
            <w:pPr>
              <w:spacing w:line="259" w:lineRule="auto"/>
            </w:pPr>
            <w:proofErr w:type="spellStart"/>
            <w:r>
              <w:t>Befindlichkeitsskalierung</w:t>
            </w:r>
            <w:proofErr w:type="spellEnd"/>
            <w:r>
              <w:t xml:space="preserve">. In </w:t>
            </w:r>
            <w:proofErr w:type="spellStart"/>
            <w:r>
              <w:t>Beanspruchung</w:t>
            </w:r>
            <w:proofErr w:type="spellEnd"/>
            <w:r>
              <w:t xml:space="preserve"> </w:t>
            </w:r>
            <w:proofErr w:type="spellStart"/>
            <w:r>
              <w:t>im</w:t>
            </w:r>
            <w:proofErr w:type="spellEnd"/>
            <w:r>
              <w:t xml:space="preserve"> Sport; Nitsch, J., </w:t>
            </w:r>
            <w:proofErr w:type="spellStart"/>
            <w:r>
              <w:t>Udris</w:t>
            </w:r>
            <w:proofErr w:type="spellEnd"/>
            <w:r>
              <w:t xml:space="preserve">, I., Eds.; </w:t>
            </w:r>
            <w:proofErr w:type="spellStart"/>
            <w:r>
              <w:t>Limpert</w:t>
            </w:r>
            <w:proofErr w:type="spellEnd"/>
            <w:r>
              <w:t>: Bad Homburg, Germany, 1976; 81–102.</w:t>
            </w:r>
            <w:r>
              <w:rPr>
                <w:rFonts w:ascii="Calibri" w:eastAsia="Calibri" w:hAnsi="Calibri" w:cs="Calibri"/>
              </w:rPr>
              <w:t xml:space="preserve"> </w:t>
            </w:r>
          </w:p>
        </w:tc>
      </w:tr>
      <w:tr w:rsidR="00AD3F3E" w14:paraId="1E67570B" w14:textId="77777777" w:rsidTr="00AD3F3E">
        <w:trPr>
          <w:trHeight w:val="713"/>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667604" w14:textId="77777777" w:rsidR="00AD3F3E" w:rsidRDefault="00AD3F3E" w:rsidP="00AD3F3E">
            <w:pPr>
              <w:spacing w:line="259" w:lineRule="auto"/>
            </w:pPr>
            <w:r>
              <w:t xml:space="preserve">TMS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CA4F0B" w14:textId="77777777" w:rsidR="00AD3F3E" w:rsidRDefault="00AD3F3E" w:rsidP="00AD3F3E">
            <w:pPr>
              <w:spacing w:line="259" w:lineRule="auto"/>
            </w:pPr>
            <w:r>
              <w:t xml:space="preserve">Lau MA, Bishop SR, Segal ZV </w:t>
            </w:r>
            <w:r>
              <w:rPr>
                <w:i/>
              </w:rPr>
              <w:t>et al</w:t>
            </w:r>
            <w:r>
              <w:t xml:space="preserve">. The Toronto Mindfulness Scale: </w:t>
            </w:r>
          </w:p>
          <w:p w14:paraId="4E473FCC" w14:textId="77777777" w:rsidR="00AD3F3E" w:rsidRDefault="00AD3F3E" w:rsidP="00AD3F3E">
            <w:pPr>
              <w:spacing w:line="259" w:lineRule="auto"/>
            </w:pPr>
            <w:r>
              <w:t>Development and validation.</w:t>
            </w:r>
            <w:r>
              <w:rPr>
                <w:i/>
              </w:rPr>
              <w:t xml:space="preserve"> Journal of Clinical Psychology </w:t>
            </w:r>
            <w:r>
              <w:t>2006; 62: 1445-1467.</w:t>
            </w:r>
            <w:r>
              <w:rPr>
                <w:rFonts w:ascii="Calibri" w:eastAsia="Calibri" w:hAnsi="Calibri" w:cs="Calibri"/>
              </w:rPr>
              <w:t xml:space="preserve"> </w:t>
            </w:r>
          </w:p>
        </w:tc>
      </w:tr>
      <w:tr w:rsidR="00AD3F3E" w14:paraId="7E5A7451" w14:textId="77777777" w:rsidTr="00AD3F3E">
        <w:trPr>
          <w:trHeight w:val="711"/>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8303FB" w14:textId="77777777" w:rsidR="00AD3F3E" w:rsidRDefault="00AD3F3E" w:rsidP="00AD3F3E">
            <w:pPr>
              <w:spacing w:line="259" w:lineRule="auto"/>
            </w:pPr>
            <w:r>
              <w:t xml:space="preserve">TSM </w:t>
            </w:r>
          </w:p>
        </w:tc>
        <w:tc>
          <w:tcPr>
            <w:tcW w:w="6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3C9CDC" w14:textId="77777777" w:rsidR="00AD3F3E" w:rsidRDefault="00AD3F3E" w:rsidP="00AD3F3E">
            <w:pPr>
              <w:spacing w:line="259" w:lineRule="auto"/>
            </w:pPr>
            <w:proofErr w:type="spellStart"/>
            <w:r>
              <w:t>Svebak</w:t>
            </w:r>
            <w:proofErr w:type="spellEnd"/>
            <w:r>
              <w:t xml:space="preserve"> S, Murgatroyd S. Meta-motivational dominance: A multimethod validation of reversal theory constructs. </w:t>
            </w:r>
            <w:r>
              <w:rPr>
                <w:i/>
              </w:rPr>
              <w:t xml:space="preserve">Journal of Personality and Social Psychology </w:t>
            </w:r>
            <w:r>
              <w:t>1985; 48: 107–116.</w:t>
            </w:r>
            <w:r>
              <w:rPr>
                <w:rFonts w:ascii="Calibri" w:eastAsia="Calibri" w:hAnsi="Calibri" w:cs="Calibri"/>
              </w:rPr>
              <w:t xml:space="preserve"> </w:t>
            </w:r>
          </w:p>
        </w:tc>
      </w:tr>
    </w:tbl>
    <w:p w14:paraId="6F2D43CE" w14:textId="77777777" w:rsidR="00AD3F3E" w:rsidRPr="00D11FEC" w:rsidRDefault="00AD3F3E" w:rsidP="00AD3F3E">
      <w:pPr>
        <w:spacing w:after="105" w:line="259" w:lineRule="auto"/>
        <w:jc w:val="both"/>
        <w:sectPr w:rsidR="00AD3F3E" w:rsidRPr="00D11FEC" w:rsidSect="00AD3F3E">
          <w:headerReference w:type="even" r:id="rId8"/>
          <w:headerReference w:type="default" r:id="rId9"/>
          <w:headerReference w:type="first" r:id="rId10"/>
          <w:footnotePr>
            <w:numRestart w:val="eachPage"/>
          </w:footnotePr>
          <w:pgSz w:w="11899" w:h="16841"/>
          <w:pgMar w:top="862" w:right="527" w:bottom="1492" w:left="1429" w:header="720" w:footer="720" w:gutter="0"/>
          <w:cols w:space="720"/>
          <w:docGrid w:linePitch="326"/>
        </w:sectPr>
      </w:pPr>
    </w:p>
    <w:p w14:paraId="0E43F447" w14:textId="337EFA84" w:rsidR="0026219D" w:rsidRPr="00AD3F3E" w:rsidRDefault="0026219D" w:rsidP="00AD3F3E">
      <w:pPr>
        <w:tabs>
          <w:tab w:val="left" w:pos="1275"/>
        </w:tabs>
      </w:pPr>
    </w:p>
    <w:sectPr w:rsidR="0026219D" w:rsidRPr="00AD3F3E" w:rsidSect="0078186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8F23C2" w14:textId="77777777" w:rsidR="00AD3F3E" w:rsidRDefault="00AD3F3E">
    <w:pPr>
      <w:spacing w:after="160" w:line="259"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74F46" w14:textId="77777777" w:rsidR="00AD3F3E" w:rsidRDefault="00AD3F3E">
    <w:pPr>
      <w:spacing w:line="259" w:lineRule="auto"/>
      <w:ind w:left="622"/>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3C7D08" w14:textId="77777777" w:rsidR="00AD3F3E" w:rsidRDefault="00AD3F3E">
    <w:pPr>
      <w:spacing w:line="259" w:lineRule="auto"/>
      <w:ind w:left="622"/>
      <w:jc w:val="center"/>
    </w:pPr>
    <w:r>
      <w:rPr>
        <w:rFonts w:ascii="Garamond" w:eastAsia="Garamond" w:hAnsi="Garamond" w:cs="Garamond"/>
        <w:color w:val="008000"/>
      </w:rPr>
      <w:t xml:space="preserve">Better Urban Access to Green Space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3D062A"/>
    <w:multiLevelType w:val="hybridMultilevel"/>
    <w:tmpl w:val="58C857F8"/>
    <w:lvl w:ilvl="0" w:tplc="2124EBC6">
      <w:start w:val="1"/>
      <w:numFmt w:val="decimal"/>
      <w:lvlText w:val="%1"/>
      <w:lvlJc w:val="left"/>
      <w:pPr>
        <w:ind w:left="403"/>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1" w:tplc="935A5244">
      <w:start w:val="1"/>
      <w:numFmt w:val="lowerLetter"/>
      <w:lvlText w:val="%2"/>
      <w:lvlJc w:val="left"/>
      <w:pPr>
        <w:ind w:left="108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2" w:tplc="6CA8C732">
      <w:start w:val="1"/>
      <w:numFmt w:val="lowerRoman"/>
      <w:lvlText w:val="%3"/>
      <w:lvlJc w:val="left"/>
      <w:pPr>
        <w:ind w:left="180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3" w:tplc="5E1E2D7A">
      <w:start w:val="1"/>
      <w:numFmt w:val="decimal"/>
      <w:lvlText w:val="%4"/>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4" w:tplc="03680C60">
      <w:start w:val="1"/>
      <w:numFmt w:val="lowerLetter"/>
      <w:lvlText w:val="%5"/>
      <w:lvlJc w:val="left"/>
      <w:pPr>
        <w:ind w:left="324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5" w:tplc="04628074">
      <w:start w:val="1"/>
      <w:numFmt w:val="lowerRoman"/>
      <w:lvlText w:val="%6"/>
      <w:lvlJc w:val="left"/>
      <w:pPr>
        <w:ind w:left="396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6" w:tplc="5516C894">
      <w:start w:val="1"/>
      <w:numFmt w:val="decimal"/>
      <w:lvlText w:val="%7"/>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7" w:tplc="7AD26518">
      <w:start w:val="1"/>
      <w:numFmt w:val="lowerLetter"/>
      <w:lvlText w:val="%8"/>
      <w:lvlJc w:val="left"/>
      <w:pPr>
        <w:ind w:left="540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8" w:tplc="BA468638">
      <w:start w:val="1"/>
      <w:numFmt w:val="lowerRoman"/>
      <w:lvlText w:val="%9"/>
      <w:lvlJc w:val="left"/>
      <w:pPr>
        <w:ind w:left="612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abstractNum>
  <w:abstractNum w:abstractNumId="1" w15:restartNumberingAfterBreak="0">
    <w:nsid w:val="1EAC5751"/>
    <w:multiLevelType w:val="hybridMultilevel"/>
    <w:tmpl w:val="FD066440"/>
    <w:lvl w:ilvl="0" w:tplc="6E3C6806">
      <w:start w:val="1"/>
      <w:numFmt w:val="decimal"/>
      <w:lvlText w:val="%1"/>
      <w:lvlJc w:val="left"/>
      <w:pPr>
        <w:ind w:left="689"/>
      </w:pPr>
      <w:rPr>
        <w:rFonts w:ascii="Calibri" w:eastAsia="Calibri" w:hAnsi="Calibri" w:cs="Calibri"/>
        <w:b w:val="0"/>
        <w:i w:val="0"/>
        <w:strike w:val="0"/>
        <w:dstrike w:val="0"/>
        <w:color w:val="000000"/>
        <w:sz w:val="12"/>
        <w:szCs w:val="12"/>
        <w:u w:val="none" w:color="000000"/>
        <w:bdr w:val="none" w:sz="0" w:space="0" w:color="auto"/>
        <w:shd w:val="clear" w:color="auto" w:fill="auto"/>
        <w:vertAlign w:val="baseline"/>
      </w:rPr>
    </w:lvl>
    <w:lvl w:ilvl="1" w:tplc="19A08C0A">
      <w:start w:val="1"/>
      <w:numFmt w:val="lowerLetter"/>
      <w:lvlText w:val="%2"/>
      <w:lvlJc w:val="left"/>
      <w:pPr>
        <w:ind w:left="1080"/>
      </w:pPr>
      <w:rPr>
        <w:rFonts w:ascii="Calibri" w:eastAsia="Calibri" w:hAnsi="Calibri" w:cs="Calibri"/>
        <w:b w:val="0"/>
        <w:i w:val="0"/>
        <w:strike w:val="0"/>
        <w:dstrike w:val="0"/>
        <w:color w:val="000000"/>
        <w:sz w:val="12"/>
        <w:szCs w:val="12"/>
        <w:u w:val="none" w:color="000000"/>
        <w:bdr w:val="none" w:sz="0" w:space="0" w:color="auto"/>
        <w:shd w:val="clear" w:color="auto" w:fill="auto"/>
        <w:vertAlign w:val="baseline"/>
      </w:rPr>
    </w:lvl>
    <w:lvl w:ilvl="2" w:tplc="C56C6202">
      <w:start w:val="1"/>
      <w:numFmt w:val="lowerRoman"/>
      <w:lvlText w:val="%3"/>
      <w:lvlJc w:val="left"/>
      <w:pPr>
        <w:ind w:left="1800"/>
      </w:pPr>
      <w:rPr>
        <w:rFonts w:ascii="Calibri" w:eastAsia="Calibri" w:hAnsi="Calibri" w:cs="Calibri"/>
        <w:b w:val="0"/>
        <w:i w:val="0"/>
        <w:strike w:val="0"/>
        <w:dstrike w:val="0"/>
        <w:color w:val="000000"/>
        <w:sz w:val="12"/>
        <w:szCs w:val="12"/>
        <w:u w:val="none" w:color="000000"/>
        <w:bdr w:val="none" w:sz="0" w:space="0" w:color="auto"/>
        <w:shd w:val="clear" w:color="auto" w:fill="auto"/>
        <w:vertAlign w:val="baseline"/>
      </w:rPr>
    </w:lvl>
    <w:lvl w:ilvl="3" w:tplc="439E9662">
      <w:start w:val="1"/>
      <w:numFmt w:val="decimal"/>
      <w:lvlText w:val="%4"/>
      <w:lvlJc w:val="left"/>
      <w:pPr>
        <w:ind w:left="2520"/>
      </w:pPr>
      <w:rPr>
        <w:rFonts w:ascii="Calibri" w:eastAsia="Calibri" w:hAnsi="Calibri" w:cs="Calibri"/>
        <w:b w:val="0"/>
        <w:i w:val="0"/>
        <w:strike w:val="0"/>
        <w:dstrike w:val="0"/>
        <w:color w:val="000000"/>
        <w:sz w:val="12"/>
        <w:szCs w:val="12"/>
        <w:u w:val="none" w:color="000000"/>
        <w:bdr w:val="none" w:sz="0" w:space="0" w:color="auto"/>
        <w:shd w:val="clear" w:color="auto" w:fill="auto"/>
        <w:vertAlign w:val="baseline"/>
      </w:rPr>
    </w:lvl>
    <w:lvl w:ilvl="4" w:tplc="C1FEAB2A">
      <w:start w:val="1"/>
      <w:numFmt w:val="lowerLetter"/>
      <w:lvlText w:val="%5"/>
      <w:lvlJc w:val="left"/>
      <w:pPr>
        <w:ind w:left="3240"/>
      </w:pPr>
      <w:rPr>
        <w:rFonts w:ascii="Calibri" w:eastAsia="Calibri" w:hAnsi="Calibri" w:cs="Calibri"/>
        <w:b w:val="0"/>
        <w:i w:val="0"/>
        <w:strike w:val="0"/>
        <w:dstrike w:val="0"/>
        <w:color w:val="000000"/>
        <w:sz w:val="12"/>
        <w:szCs w:val="12"/>
        <w:u w:val="none" w:color="000000"/>
        <w:bdr w:val="none" w:sz="0" w:space="0" w:color="auto"/>
        <w:shd w:val="clear" w:color="auto" w:fill="auto"/>
        <w:vertAlign w:val="baseline"/>
      </w:rPr>
    </w:lvl>
    <w:lvl w:ilvl="5" w:tplc="EA08D722">
      <w:start w:val="1"/>
      <w:numFmt w:val="lowerRoman"/>
      <w:lvlText w:val="%6"/>
      <w:lvlJc w:val="left"/>
      <w:pPr>
        <w:ind w:left="3960"/>
      </w:pPr>
      <w:rPr>
        <w:rFonts w:ascii="Calibri" w:eastAsia="Calibri" w:hAnsi="Calibri" w:cs="Calibri"/>
        <w:b w:val="0"/>
        <w:i w:val="0"/>
        <w:strike w:val="0"/>
        <w:dstrike w:val="0"/>
        <w:color w:val="000000"/>
        <w:sz w:val="12"/>
        <w:szCs w:val="12"/>
        <w:u w:val="none" w:color="000000"/>
        <w:bdr w:val="none" w:sz="0" w:space="0" w:color="auto"/>
        <w:shd w:val="clear" w:color="auto" w:fill="auto"/>
        <w:vertAlign w:val="baseline"/>
      </w:rPr>
    </w:lvl>
    <w:lvl w:ilvl="6" w:tplc="F3209E50">
      <w:start w:val="1"/>
      <w:numFmt w:val="decimal"/>
      <w:lvlText w:val="%7"/>
      <w:lvlJc w:val="left"/>
      <w:pPr>
        <w:ind w:left="4680"/>
      </w:pPr>
      <w:rPr>
        <w:rFonts w:ascii="Calibri" w:eastAsia="Calibri" w:hAnsi="Calibri" w:cs="Calibri"/>
        <w:b w:val="0"/>
        <w:i w:val="0"/>
        <w:strike w:val="0"/>
        <w:dstrike w:val="0"/>
        <w:color w:val="000000"/>
        <w:sz w:val="12"/>
        <w:szCs w:val="12"/>
        <w:u w:val="none" w:color="000000"/>
        <w:bdr w:val="none" w:sz="0" w:space="0" w:color="auto"/>
        <w:shd w:val="clear" w:color="auto" w:fill="auto"/>
        <w:vertAlign w:val="baseline"/>
      </w:rPr>
    </w:lvl>
    <w:lvl w:ilvl="7" w:tplc="CEBC8F08">
      <w:start w:val="1"/>
      <w:numFmt w:val="lowerLetter"/>
      <w:lvlText w:val="%8"/>
      <w:lvlJc w:val="left"/>
      <w:pPr>
        <w:ind w:left="5400"/>
      </w:pPr>
      <w:rPr>
        <w:rFonts w:ascii="Calibri" w:eastAsia="Calibri" w:hAnsi="Calibri" w:cs="Calibri"/>
        <w:b w:val="0"/>
        <w:i w:val="0"/>
        <w:strike w:val="0"/>
        <w:dstrike w:val="0"/>
        <w:color w:val="000000"/>
        <w:sz w:val="12"/>
        <w:szCs w:val="12"/>
        <w:u w:val="none" w:color="000000"/>
        <w:bdr w:val="none" w:sz="0" w:space="0" w:color="auto"/>
        <w:shd w:val="clear" w:color="auto" w:fill="auto"/>
        <w:vertAlign w:val="baseline"/>
      </w:rPr>
    </w:lvl>
    <w:lvl w:ilvl="8" w:tplc="A9CC9A98">
      <w:start w:val="1"/>
      <w:numFmt w:val="lowerRoman"/>
      <w:lvlText w:val="%9"/>
      <w:lvlJc w:val="left"/>
      <w:pPr>
        <w:ind w:left="6120"/>
      </w:pPr>
      <w:rPr>
        <w:rFonts w:ascii="Calibri" w:eastAsia="Calibri" w:hAnsi="Calibri" w:cs="Calibri"/>
        <w:b w:val="0"/>
        <w:i w:val="0"/>
        <w:strike w:val="0"/>
        <w:dstrike w:val="0"/>
        <w:color w:val="000000"/>
        <w:sz w:val="12"/>
        <w:szCs w:val="12"/>
        <w:u w:val="none" w:color="000000"/>
        <w:bdr w:val="none" w:sz="0" w:space="0" w:color="auto"/>
        <w:shd w:val="clear" w:color="auto" w:fill="auto"/>
        <w:vertAlign w:val="baseline"/>
      </w:rPr>
    </w:lvl>
  </w:abstractNum>
  <w:abstractNum w:abstractNumId="2" w15:restartNumberingAfterBreak="0">
    <w:nsid w:val="2D6F34C9"/>
    <w:multiLevelType w:val="hybridMultilevel"/>
    <w:tmpl w:val="62DAA126"/>
    <w:lvl w:ilvl="0" w:tplc="C14E7396">
      <w:start w:val="1"/>
      <w:numFmt w:val="decimal"/>
      <w:lvlText w:val="%1."/>
      <w:lvlJc w:val="left"/>
      <w:pPr>
        <w:ind w:left="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6FAB236">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11A7918">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16E03E8">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77A9346">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6E2A970">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A74ADCA">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2D2EA5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986D2F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AFD0D6A"/>
    <w:multiLevelType w:val="hybridMultilevel"/>
    <w:tmpl w:val="9B8CCC52"/>
    <w:lvl w:ilvl="0" w:tplc="132CFC24">
      <w:start w:val="1"/>
      <w:numFmt w:val="decimal"/>
      <w:lvlText w:val="%1"/>
      <w:lvlJc w:val="left"/>
      <w:pPr>
        <w:ind w:left="386"/>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1" w:tplc="9BA0B43A">
      <w:start w:val="1"/>
      <w:numFmt w:val="lowerLetter"/>
      <w:lvlText w:val="%2"/>
      <w:lvlJc w:val="left"/>
      <w:pPr>
        <w:ind w:left="108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2" w:tplc="A80A3A20">
      <w:start w:val="1"/>
      <w:numFmt w:val="lowerRoman"/>
      <w:lvlText w:val="%3"/>
      <w:lvlJc w:val="left"/>
      <w:pPr>
        <w:ind w:left="180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3" w:tplc="4FD05E98">
      <w:start w:val="1"/>
      <w:numFmt w:val="decimal"/>
      <w:lvlText w:val="%4"/>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4" w:tplc="6BCCD834">
      <w:start w:val="1"/>
      <w:numFmt w:val="lowerLetter"/>
      <w:lvlText w:val="%5"/>
      <w:lvlJc w:val="left"/>
      <w:pPr>
        <w:ind w:left="324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5" w:tplc="052A6500">
      <w:start w:val="1"/>
      <w:numFmt w:val="lowerRoman"/>
      <w:lvlText w:val="%6"/>
      <w:lvlJc w:val="left"/>
      <w:pPr>
        <w:ind w:left="396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6" w:tplc="0E506FFA">
      <w:start w:val="1"/>
      <w:numFmt w:val="decimal"/>
      <w:lvlText w:val="%7"/>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7" w:tplc="3466B4AC">
      <w:start w:val="1"/>
      <w:numFmt w:val="lowerLetter"/>
      <w:lvlText w:val="%8"/>
      <w:lvlJc w:val="left"/>
      <w:pPr>
        <w:ind w:left="540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8" w:tplc="9B8A9CD4">
      <w:start w:val="1"/>
      <w:numFmt w:val="lowerRoman"/>
      <w:lvlText w:val="%9"/>
      <w:lvlJc w:val="left"/>
      <w:pPr>
        <w:ind w:left="612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abstractNum>
  <w:abstractNum w:abstractNumId="4" w15:restartNumberingAfterBreak="0">
    <w:nsid w:val="4D2715B9"/>
    <w:multiLevelType w:val="hybridMultilevel"/>
    <w:tmpl w:val="0A387218"/>
    <w:lvl w:ilvl="0" w:tplc="A770F3C8">
      <w:start w:val="1"/>
      <w:numFmt w:val="decimal"/>
      <w:lvlText w:val="%1."/>
      <w:lvlJc w:val="left"/>
      <w:pPr>
        <w:ind w:left="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56CF254">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B107FDC">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58ED29C">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E6C008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4D6875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DE2DA2E">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682C706">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84466E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42A0E1E"/>
    <w:multiLevelType w:val="hybridMultilevel"/>
    <w:tmpl w:val="6A9C5F90"/>
    <w:lvl w:ilvl="0" w:tplc="9E68823A">
      <w:start w:val="3"/>
      <w:numFmt w:val="decimal"/>
      <w:lvlText w:val="%1."/>
      <w:lvlJc w:val="left"/>
      <w:pPr>
        <w:ind w:left="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A5E6BA4">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04AD3B8">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B127642">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4E2DB02">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F70A89A">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178CA52">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9B025F6">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AD659DC">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69D1995"/>
    <w:multiLevelType w:val="hybridMultilevel"/>
    <w:tmpl w:val="56A44EC6"/>
    <w:lvl w:ilvl="0" w:tplc="9170E8B6">
      <w:start w:val="1"/>
      <w:numFmt w:val="decimal"/>
      <w:lvlText w:val="%1"/>
      <w:lvlJc w:val="left"/>
      <w:pPr>
        <w:ind w:left="818"/>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1" w:tplc="2A0438C8">
      <w:start w:val="1"/>
      <w:numFmt w:val="lowerLetter"/>
      <w:lvlText w:val="%2"/>
      <w:lvlJc w:val="left"/>
      <w:pPr>
        <w:ind w:left="108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2" w:tplc="DDFA637E">
      <w:start w:val="1"/>
      <w:numFmt w:val="lowerRoman"/>
      <w:lvlText w:val="%3"/>
      <w:lvlJc w:val="left"/>
      <w:pPr>
        <w:ind w:left="180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3" w:tplc="49468290">
      <w:start w:val="1"/>
      <w:numFmt w:val="decimal"/>
      <w:lvlText w:val="%4"/>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4" w:tplc="6E785374">
      <w:start w:val="1"/>
      <w:numFmt w:val="lowerLetter"/>
      <w:lvlText w:val="%5"/>
      <w:lvlJc w:val="left"/>
      <w:pPr>
        <w:ind w:left="324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5" w:tplc="1E866DBE">
      <w:start w:val="1"/>
      <w:numFmt w:val="lowerRoman"/>
      <w:lvlText w:val="%6"/>
      <w:lvlJc w:val="left"/>
      <w:pPr>
        <w:ind w:left="396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6" w:tplc="81DC4460">
      <w:start w:val="1"/>
      <w:numFmt w:val="decimal"/>
      <w:lvlText w:val="%7"/>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7" w:tplc="84007464">
      <w:start w:val="1"/>
      <w:numFmt w:val="lowerLetter"/>
      <w:lvlText w:val="%8"/>
      <w:lvlJc w:val="left"/>
      <w:pPr>
        <w:ind w:left="540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8" w:tplc="A3A6AE2A">
      <w:start w:val="1"/>
      <w:numFmt w:val="lowerRoman"/>
      <w:lvlText w:val="%9"/>
      <w:lvlJc w:val="left"/>
      <w:pPr>
        <w:ind w:left="612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abstractNum>
  <w:abstractNum w:abstractNumId="7" w15:restartNumberingAfterBreak="0">
    <w:nsid w:val="74912B25"/>
    <w:multiLevelType w:val="hybridMultilevel"/>
    <w:tmpl w:val="B89A704E"/>
    <w:lvl w:ilvl="0" w:tplc="F788B30E">
      <w:start w:val="1"/>
      <w:numFmt w:val="decimal"/>
      <w:lvlText w:val="%1."/>
      <w:lvlJc w:val="left"/>
      <w:pPr>
        <w:ind w:left="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48621F2">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0F8C62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4625D22">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E649236">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CBE3610">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2107BC8">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2E4FCA2">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CDA6008">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76783145"/>
    <w:multiLevelType w:val="hybridMultilevel"/>
    <w:tmpl w:val="B87C0184"/>
    <w:lvl w:ilvl="0" w:tplc="A56211A6">
      <w:start w:val="1"/>
      <w:numFmt w:val="decimal"/>
      <w:lvlText w:val="%1"/>
      <w:lvlJc w:val="left"/>
      <w:pPr>
        <w:ind w:left="818"/>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1" w:tplc="636CB6AE">
      <w:start w:val="1"/>
      <w:numFmt w:val="lowerLetter"/>
      <w:lvlText w:val="%2"/>
      <w:lvlJc w:val="left"/>
      <w:pPr>
        <w:ind w:left="108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2" w:tplc="CD16412C">
      <w:start w:val="1"/>
      <w:numFmt w:val="lowerRoman"/>
      <w:lvlText w:val="%3"/>
      <w:lvlJc w:val="left"/>
      <w:pPr>
        <w:ind w:left="180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3" w:tplc="C108E602">
      <w:start w:val="1"/>
      <w:numFmt w:val="decimal"/>
      <w:lvlText w:val="%4"/>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4" w:tplc="69569210">
      <w:start w:val="1"/>
      <w:numFmt w:val="lowerLetter"/>
      <w:lvlText w:val="%5"/>
      <w:lvlJc w:val="left"/>
      <w:pPr>
        <w:ind w:left="324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5" w:tplc="F6C8DB9A">
      <w:start w:val="1"/>
      <w:numFmt w:val="lowerRoman"/>
      <w:lvlText w:val="%6"/>
      <w:lvlJc w:val="left"/>
      <w:pPr>
        <w:ind w:left="396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6" w:tplc="5A70E712">
      <w:start w:val="1"/>
      <w:numFmt w:val="decimal"/>
      <w:lvlText w:val="%7"/>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7" w:tplc="56A21710">
      <w:start w:val="1"/>
      <w:numFmt w:val="lowerLetter"/>
      <w:lvlText w:val="%8"/>
      <w:lvlJc w:val="left"/>
      <w:pPr>
        <w:ind w:left="540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8" w:tplc="029A200E">
      <w:start w:val="1"/>
      <w:numFmt w:val="lowerRoman"/>
      <w:lvlText w:val="%9"/>
      <w:lvlJc w:val="left"/>
      <w:pPr>
        <w:ind w:left="612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abstractNum>
  <w:abstractNum w:abstractNumId="9" w15:restartNumberingAfterBreak="0">
    <w:nsid w:val="78F23767"/>
    <w:multiLevelType w:val="hybridMultilevel"/>
    <w:tmpl w:val="4C7806E4"/>
    <w:lvl w:ilvl="0" w:tplc="9C8AFD28">
      <w:start w:val="1"/>
      <w:numFmt w:val="decimal"/>
      <w:lvlText w:val="%1."/>
      <w:lvlJc w:val="left"/>
      <w:pPr>
        <w:ind w:left="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240DB58">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56AD15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92862E8">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8B28780">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F8AA5FE">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B8A9C90">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D6C5DE0">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A2C8310">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7ADD36DE"/>
    <w:multiLevelType w:val="hybridMultilevel"/>
    <w:tmpl w:val="5E2AFF8A"/>
    <w:lvl w:ilvl="0" w:tplc="EE84DC06">
      <w:start w:val="1"/>
      <w:numFmt w:val="decimal"/>
      <w:lvlText w:val="%1."/>
      <w:lvlJc w:val="left"/>
      <w:pPr>
        <w:ind w:left="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DE81AF0">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14E7E76">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6C00998">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FDEDEC8">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8908E1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2E08A80">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A40AC0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B501520">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7EC75957"/>
    <w:multiLevelType w:val="hybridMultilevel"/>
    <w:tmpl w:val="65B42634"/>
    <w:lvl w:ilvl="0" w:tplc="F6F846EC">
      <w:start w:val="1"/>
      <w:numFmt w:val="decimal"/>
      <w:lvlText w:val="%1"/>
      <w:lvlJc w:val="left"/>
      <w:pPr>
        <w:ind w:left="206"/>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1" w:tplc="44827FB6">
      <w:start w:val="1"/>
      <w:numFmt w:val="lowerLetter"/>
      <w:lvlText w:val="%2"/>
      <w:lvlJc w:val="left"/>
      <w:pPr>
        <w:ind w:left="108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2" w:tplc="08BA0B58">
      <w:start w:val="1"/>
      <w:numFmt w:val="lowerRoman"/>
      <w:lvlText w:val="%3"/>
      <w:lvlJc w:val="left"/>
      <w:pPr>
        <w:ind w:left="180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3" w:tplc="8A8C850C">
      <w:start w:val="1"/>
      <w:numFmt w:val="decimal"/>
      <w:lvlText w:val="%4"/>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4" w:tplc="BDD4EFFC">
      <w:start w:val="1"/>
      <w:numFmt w:val="lowerLetter"/>
      <w:lvlText w:val="%5"/>
      <w:lvlJc w:val="left"/>
      <w:pPr>
        <w:ind w:left="324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5" w:tplc="515C8848">
      <w:start w:val="1"/>
      <w:numFmt w:val="lowerRoman"/>
      <w:lvlText w:val="%6"/>
      <w:lvlJc w:val="left"/>
      <w:pPr>
        <w:ind w:left="396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6" w:tplc="DBCEF4A6">
      <w:start w:val="1"/>
      <w:numFmt w:val="decimal"/>
      <w:lvlText w:val="%7"/>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7" w:tplc="29C0354C">
      <w:start w:val="1"/>
      <w:numFmt w:val="lowerLetter"/>
      <w:lvlText w:val="%8"/>
      <w:lvlJc w:val="left"/>
      <w:pPr>
        <w:ind w:left="540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8" w:tplc="0712A040">
      <w:start w:val="1"/>
      <w:numFmt w:val="lowerRoman"/>
      <w:lvlText w:val="%9"/>
      <w:lvlJc w:val="left"/>
      <w:pPr>
        <w:ind w:left="612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abstractNum>
  <w:num w:numId="1">
    <w:abstractNumId w:val="10"/>
  </w:num>
  <w:num w:numId="2">
    <w:abstractNumId w:val="7"/>
  </w:num>
  <w:num w:numId="3">
    <w:abstractNumId w:val="4"/>
  </w:num>
  <w:num w:numId="4">
    <w:abstractNumId w:val="9"/>
  </w:num>
  <w:num w:numId="5">
    <w:abstractNumId w:val="2"/>
  </w:num>
  <w:num w:numId="6">
    <w:abstractNumId w:val="5"/>
  </w:num>
  <w:num w:numId="7">
    <w:abstractNumId w:val="6"/>
  </w:num>
  <w:num w:numId="8">
    <w:abstractNumId w:val="8"/>
  </w:num>
  <w:num w:numId="9">
    <w:abstractNumId w:val="1"/>
  </w:num>
  <w:num w:numId="10">
    <w:abstractNumId w:val="0"/>
  </w:num>
  <w:num w:numId="11">
    <w:abstractNumId w:val="3"/>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515"/>
    <w:rsid w:val="0026219D"/>
    <w:rsid w:val="00481736"/>
    <w:rsid w:val="00611515"/>
    <w:rsid w:val="00781868"/>
    <w:rsid w:val="007B382A"/>
    <w:rsid w:val="00AD3F3E"/>
    <w:rsid w:val="00D71283"/>
    <w:rsid w:val="05A50C33"/>
    <w:rsid w:val="072B42D3"/>
    <w:rsid w:val="23037850"/>
    <w:rsid w:val="437F2A26"/>
    <w:rsid w:val="570AE8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5584F"/>
  <w15:chartTrackingRefBased/>
  <w15:docId w15:val="{68B87D63-2816-3746-BD70-A39F76278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11515"/>
  </w:style>
  <w:style w:type="paragraph" w:styleId="Heading2">
    <w:name w:val="heading 2"/>
    <w:basedOn w:val="Normal"/>
    <w:next w:val="Normal"/>
    <w:link w:val="Heading2Char"/>
    <w:uiPriority w:val="9"/>
    <w:semiHidden/>
    <w:unhideWhenUsed/>
    <w:qFormat/>
    <w:rsid w:val="00AD3F3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next w:val="Normal"/>
    <w:link w:val="Heading4Char"/>
    <w:uiPriority w:val="9"/>
    <w:unhideWhenUsed/>
    <w:qFormat/>
    <w:rsid w:val="00611515"/>
    <w:pPr>
      <w:keepNext/>
      <w:keepLines/>
      <w:spacing w:after="106" w:line="259" w:lineRule="auto"/>
      <w:ind w:left="10" w:hanging="10"/>
      <w:outlineLvl w:val="3"/>
    </w:pPr>
    <w:rPr>
      <w:rFonts w:ascii="Arial" w:eastAsia="Arial" w:hAnsi="Arial" w:cs="Arial"/>
      <w:color w:val="000000"/>
      <w:sz w:val="22"/>
      <w:u w:val="single" w:color="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611515"/>
    <w:rPr>
      <w:rFonts w:ascii="Arial" w:eastAsia="Arial" w:hAnsi="Arial" w:cs="Arial"/>
      <w:color w:val="000000"/>
      <w:sz w:val="22"/>
      <w:u w:val="single" w:color="000000"/>
      <w:lang w:eastAsia="en-GB"/>
    </w:rPr>
  </w:style>
  <w:style w:type="character" w:customStyle="1" w:styleId="Heading2Char">
    <w:name w:val="Heading 2 Char"/>
    <w:basedOn w:val="DefaultParagraphFont"/>
    <w:link w:val="Heading2"/>
    <w:uiPriority w:val="9"/>
    <w:semiHidden/>
    <w:rsid w:val="00AD3F3E"/>
    <w:rPr>
      <w:rFonts w:asciiTheme="majorHAnsi" w:eastAsiaTheme="majorEastAsia" w:hAnsiTheme="majorHAnsi" w:cstheme="majorBidi"/>
      <w:color w:val="2F5496" w:themeColor="accent1" w:themeShade="BF"/>
      <w:sz w:val="26"/>
      <w:szCs w:val="26"/>
    </w:rPr>
  </w:style>
  <w:style w:type="table" w:customStyle="1" w:styleId="TableGrid1">
    <w:name w:val="Table Grid1"/>
    <w:rsid w:val="00AD3F3E"/>
    <w:rPr>
      <w:rFonts w:eastAsiaTheme="minorEastAsia"/>
      <w:lang w:eastAsia="en-GB"/>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495DC29F69DA41B831D7985DDEFF7A" ma:contentTypeVersion="12" ma:contentTypeDescription="Create a new document." ma:contentTypeScope="" ma:versionID="ed138e8dee26de13ceca34931f5f69d4">
  <xsd:schema xmlns:xsd="http://www.w3.org/2001/XMLSchema" xmlns:xs="http://www.w3.org/2001/XMLSchema" xmlns:p="http://schemas.microsoft.com/office/2006/metadata/properties" xmlns:ns3="f6569699-ae44-4c85-9383-dd5a41d3d471" xmlns:ns4="da5da9df-85e1-4e4b-b319-af1e48434c21" targetNamespace="http://schemas.microsoft.com/office/2006/metadata/properties" ma:root="true" ma:fieldsID="71301c89dcef243315bb987ca8c8db6e" ns3:_="" ns4:_="">
    <xsd:import namespace="f6569699-ae44-4c85-9383-dd5a41d3d471"/>
    <xsd:import namespace="da5da9df-85e1-4e4b-b319-af1e48434c21"/>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569699-ae44-4c85-9383-dd5a41d3d47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a5da9df-85e1-4e4b-b319-af1e48434c21"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D890266-A873-4EBA-B210-5EA8AED185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569699-ae44-4c85-9383-dd5a41d3d471"/>
    <ds:schemaRef ds:uri="da5da9df-85e1-4e4b-b319-af1e48434c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60263F-958A-4363-AF92-6D4A36E35E8E}">
  <ds:schemaRefs>
    <ds:schemaRef ds:uri="http://schemas.microsoft.com/sharepoint/v3/contenttype/forms"/>
  </ds:schemaRefs>
</ds:datastoreItem>
</file>

<file path=customXml/itemProps3.xml><?xml version="1.0" encoding="utf-8"?>
<ds:datastoreItem xmlns:ds="http://schemas.openxmlformats.org/officeDocument/2006/customXml" ds:itemID="{70A1DD15-74B5-426D-AB00-55D4AD79C961}">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f6569699-ae44-4c85-9383-dd5a41d3d471"/>
    <ds:schemaRef ds:uri="http://purl.org/dc/terms/"/>
    <ds:schemaRef ds:uri="da5da9df-85e1-4e4b-b319-af1e48434c21"/>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10561</Words>
  <Characters>60203</Characters>
  <Application>Microsoft Office Word</Application>
  <DocSecurity>0</DocSecurity>
  <Lines>501</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Reece</dc:creator>
  <cp:keywords/>
  <dc:description/>
  <cp:lastModifiedBy>Issy Bray</cp:lastModifiedBy>
  <cp:revision>2</cp:revision>
  <dcterms:created xsi:type="dcterms:W3CDTF">2021-01-27T22:20:00Z</dcterms:created>
  <dcterms:modified xsi:type="dcterms:W3CDTF">2021-01-27T22:20:00Z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0x0101001C495DC29F69DA41B831D7985DDEFF7A</vt:lpwstr>
  </property>
</Properties>
</file>