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A6A88" w14:textId="77777777" w:rsidR="00EF371A" w:rsidRPr="005470A8" w:rsidRDefault="00EF371A" w:rsidP="00EF371A">
      <w:pPr>
        <w:jc w:val="center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color w:val="000000" w:themeColor="text1"/>
        </w:rPr>
        <w:fldChar w:fldCharType="begin"/>
      </w:r>
      <w:r w:rsidRPr="005470A8">
        <w:rPr>
          <w:rFonts w:ascii="Times New Roman" w:hAnsi="Times New Roman" w:cs="Times New Roman"/>
          <w:color w:val="000000" w:themeColor="text1"/>
        </w:rPr>
        <w:instrText xml:space="preserve"> INCLUDEPICTURE "https://www.researchgate.net/profile/Sri-Thamrin/publication/335637258/figure/fig1/AS:799820637814786@1567703508926/The-map-of-Makassar-city-with-all-sub-districrs-in-South-Sulawesi-Indonesia.jpg" \* MERGEFORMATINET </w:instrText>
      </w:r>
      <w:r w:rsidRPr="005470A8">
        <w:rPr>
          <w:rFonts w:ascii="Times New Roman" w:hAnsi="Times New Roman" w:cs="Times New Roman"/>
          <w:color w:val="000000" w:themeColor="text1"/>
        </w:rPr>
        <w:fldChar w:fldCharType="separate"/>
      </w:r>
      <w:r w:rsidRPr="005470A8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C10111E" wp14:editId="5F6D5B07">
            <wp:extent cx="5925600" cy="3492000"/>
            <wp:effectExtent l="0" t="0" r="5715" b="635"/>
            <wp:docPr id="2" name="Picture 2" descr="The map of Makassar city with all sub-districrs in South Sulawesi, Indones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map of Makassar city with all sub-districrs in South Sulawesi, Indonesi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600" cy="34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0A8">
        <w:rPr>
          <w:rFonts w:ascii="Times New Roman" w:hAnsi="Times New Roman" w:cs="Times New Roman"/>
          <w:color w:val="000000" w:themeColor="text1"/>
        </w:rPr>
        <w:fldChar w:fldCharType="end"/>
      </w:r>
    </w:p>
    <w:p w14:paraId="2D85B228" w14:textId="77777777" w:rsidR="00EF371A" w:rsidRPr="005470A8" w:rsidRDefault="00EF371A" w:rsidP="00EF371A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5470A8">
        <w:rPr>
          <w:rFonts w:ascii="Times New Roman" w:hAnsi="Times New Roman" w:cs="Times New Roman"/>
          <w:i/>
          <w:iCs/>
          <w:lang w:val="en-US"/>
        </w:rPr>
        <w:t>Source</w:t>
      </w:r>
      <w:r w:rsidRPr="005470A8">
        <w:rPr>
          <w:rFonts w:ascii="Times New Roman" w:hAnsi="Times New Roman" w:cs="Times New Roman"/>
          <w:lang w:val="en-US"/>
        </w:rPr>
        <w:t xml:space="preserve">: </w:t>
      </w:r>
      <w:r w:rsidRPr="005470A8">
        <w:rPr>
          <w:rFonts w:ascii="Times New Roman" w:hAnsi="Times New Roman" w:cs="Times New Roman"/>
          <w:lang w:val="en-US"/>
        </w:rPr>
        <w:fldChar w:fldCharType="begin" w:fldLock="1"/>
      </w:r>
      <w:r w:rsidRPr="005470A8">
        <w:rPr>
          <w:rFonts w:ascii="Times New Roman" w:hAnsi="Times New Roman" w:cs="Times New Roman"/>
          <w:lang w:val="en-US"/>
        </w:rPr>
        <w:instrText>ADDIN CSL_CITATION {"citationItems":[{"id":"ITEM-1","itemData":{"DOI":"10.1088/1755-1315/279/1/012013","author":[{"dropping-particle":"","family":"Thamrin","given":"Sri","non-dropping-particle":"","parse-names":false,"suffix":""},{"dropping-particle":"","family":"Alimun","given":"","non-dropping-particle":"","parse-names":false,"suffix":""}],"container-title":"IOP Conference Series: Earth and Environmental Science","id":"ITEM-1","issued":{"date-parts":[["2019","9","5"]]},"page":"012013","title":"Geographical Mapping of Dengue Fever Incidence 2012-2016 in Makassar, Indonesia","type":"article-journal","volume":"279"},"uris":["http://www.mendeley.com/documents/?uuid=7f3daf34-f28f-382b-b169-e92f670a6d3d"]}],"mendeley":{"formattedCitation":"(Thamrin and Alimun, 2019)","manualFormatting":"Thamrin &amp; Alimun (2019","plainTextFormattedCitation":"(Thamrin and Alimun, 2019)","previouslyFormattedCitation":"(Thamrin and Alimun, 2019)"},"properties":{"noteIndex":0},"schema":"https://github.com/citation-style-language/schema/raw/master/csl-citation.json"}</w:instrText>
      </w:r>
      <w:r w:rsidRPr="005470A8">
        <w:rPr>
          <w:rFonts w:ascii="Times New Roman" w:hAnsi="Times New Roman" w:cs="Times New Roman"/>
          <w:lang w:val="en-US"/>
        </w:rPr>
        <w:fldChar w:fldCharType="separate"/>
      </w:r>
      <w:r w:rsidRPr="005470A8">
        <w:rPr>
          <w:rFonts w:ascii="Times New Roman" w:hAnsi="Times New Roman" w:cs="Times New Roman"/>
          <w:noProof/>
          <w:lang w:val="en-US"/>
        </w:rPr>
        <w:t>Thamrin &amp; Alimun (2019</w:t>
      </w:r>
      <w:r w:rsidRPr="005470A8">
        <w:rPr>
          <w:rFonts w:ascii="Times New Roman" w:hAnsi="Times New Roman" w:cs="Times New Roman"/>
          <w:lang w:val="en-US"/>
        </w:rPr>
        <w:fldChar w:fldCharType="end"/>
      </w:r>
      <w:r w:rsidRPr="005470A8">
        <w:rPr>
          <w:rFonts w:ascii="Times New Roman" w:hAnsi="Times New Roman" w:cs="Times New Roman"/>
          <w:lang w:val="en-US"/>
        </w:rPr>
        <w:t>)</w:t>
      </w:r>
    </w:p>
    <w:p w14:paraId="36AC539A" w14:textId="51BD3030" w:rsidR="00812219" w:rsidRPr="00CE3C6E" w:rsidRDefault="00EF371A" w:rsidP="00EF371A">
      <w:pPr>
        <w:pStyle w:val="Caption"/>
        <w:rPr>
          <w:b w:val="0"/>
          <w:bCs/>
          <w:i w:val="0"/>
          <w:szCs w:val="24"/>
          <w:lang w:val="en-US"/>
        </w:rPr>
      </w:pPr>
      <w:r w:rsidRPr="005470A8">
        <w:rPr>
          <w:i w:val="0"/>
          <w:iCs w:val="0"/>
          <w:szCs w:val="24"/>
        </w:rPr>
        <w:t xml:space="preserve">Fig. </w:t>
      </w:r>
      <w:r w:rsidR="00812219">
        <w:rPr>
          <w:i w:val="0"/>
          <w:iCs w:val="0"/>
          <w:szCs w:val="24"/>
        </w:rPr>
        <w:t>S</w:t>
      </w:r>
      <w:r w:rsidRPr="005470A8">
        <w:rPr>
          <w:b w:val="0"/>
          <w:szCs w:val="24"/>
        </w:rPr>
        <w:fldChar w:fldCharType="begin"/>
      </w:r>
      <w:r w:rsidRPr="005470A8">
        <w:rPr>
          <w:i w:val="0"/>
          <w:iCs w:val="0"/>
          <w:szCs w:val="24"/>
        </w:rPr>
        <w:instrText xml:space="preserve"> SEQ Figure \* ARABIC </w:instrText>
      </w:r>
      <w:r w:rsidRPr="005470A8">
        <w:rPr>
          <w:b w:val="0"/>
          <w:szCs w:val="24"/>
        </w:rPr>
        <w:fldChar w:fldCharType="separate"/>
      </w:r>
      <w:r w:rsidRPr="005470A8">
        <w:rPr>
          <w:i w:val="0"/>
          <w:iCs w:val="0"/>
          <w:noProof/>
          <w:szCs w:val="24"/>
        </w:rPr>
        <w:t>1</w:t>
      </w:r>
      <w:r w:rsidRPr="005470A8">
        <w:rPr>
          <w:b w:val="0"/>
          <w:szCs w:val="24"/>
        </w:rPr>
        <w:fldChar w:fldCharType="end"/>
      </w:r>
      <w:r w:rsidRPr="005470A8">
        <w:rPr>
          <w:i w:val="0"/>
          <w:iCs w:val="0"/>
          <w:szCs w:val="24"/>
        </w:rPr>
        <w:t xml:space="preserve">. </w:t>
      </w:r>
      <w:r w:rsidRPr="005470A8">
        <w:rPr>
          <w:b w:val="0"/>
          <w:bCs/>
          <w:i w:val="0"/>
          <w:szCs w:val="24"/>
        </w:rPr>
        <w:t>The Subdistricts for the Study</w:t>
      </w:r>
    </w:p>
    <w:sectPr w:rsidR="00812219" w:rsidRPr="00CE3C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0A8"/>
    <w:rsid w:val="000305BD"/>
    <w:rsid w:val="00064984"/>
    <w:rsid w:val="000C2A10"/>
    <w:rsid w:val="00115C89"/>
    <w:rsid w:val="00127D1A"/>
    <w:rsid w:val="001919ED"/>
    <w:rsid w:val="00197DB0"/>
    <w:rsid w:val="00257763"/>
    <w:rsid w:val="00274A47"/>
    <w:rsid w:val="00390508"/>
    <w:rsid w:val="005470A8"/>
    <w:rsid w:val="00551EAC"/>
    <w:rsid w:val="00580A59"/>
    <w:rsid w:val="005E170B"/>
    <w:rsid w:val="005E5876"/>
    <w:rsid w:val="00812219"/>
    <w:rsid w:val="0081454B"/>
    <w:rsid w:val="00AB2BB8"/>
    <w:rsid w:val="00BB7913"/>
    <w:rsid w:val="00BC61D9"/>
    <w:rsid w:val="00CE3C6E"/>
    <w:rsid w:val="00DE3B1A"/>
    <w:rsid w:val="00EF371A"/>
    <w:rsid w:val="00F71422"/>
    <w:rsid w:val="00F71D1E"/>
    <w:rsid w:val="00FE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9AA80"/>
  <w15:chartTrackingRefBased/>
  <w15:docId w15:val="{6934828A-6E60-1F4E-BCC2-A7DA7692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470A8"/>
    <w:pPr>
      <w:spacing w:after="200" w:line="480" w:lineRule="auto"/>
    </w:pPr>
    <w:rPr>
      <w:rFonts w:ascii="Times New Roman" w:eastAsia="Times New Roman" w:hAnsi="Times New Roman" w:cs="Times New Roman"/>
      <w:b/>
      <w:i/>
      <w:iCs/>
      <w:color w:val="000000" w:themeColor="text1"/>
      <w:szCs w:val="18"/>
    </w:rPr>
  </w:style>
  <w:style w:type="table" w:styleId="TableGrid">
    <w:name w:val="Table Grid"/>
    <w:basedOn w:val="TableNormal"/>
    <w:uiPriority w:val="39"/>
    <w:rsid w:val="005470A8"/>
    <w:pPr>
      <w:spacing w:after="160"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12219"/>
  </w:style>
  <w:style w:type="character" w:styleId="CommentReference">
    <w:name w:val="annotation reference"/>
    <w:basedOn w:val="DefaultParagraphFont"/>
    <w:uiPriority w:val="99"/>
    <w:semiHidden/>
    <w:unhideWhenUsed/>
    <w:rsid w:val="008122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22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22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2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2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0B97D7-899E-2D44-AC15-E76F20CCA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Chaeroel Ansar</dc:creator>
  <cp:keywords/>
  <dc:description/>
  <cp:lastModifiedBy>saras.soft77</cp:lastModifiedBy>
  <cp:revision>16</cp:revision>
  <dcterms:created xsi:type="dcterms:W3CDTF">2022-10-23T23:59:00Z</dcterms:created>
  <dcterms:modified xsi:type="dcterms:W3CDTF">2023-01-10T12:37:00Z</dcterms:modified>
</cp:coreProperties>
</file>