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6B" w:rsidRDefault="00C16E6B" w:rsidP="00C16E6B">
      <w:pPr>
        <w:jc w:val="right"/>
        <w:rPr>
          <w:b/>
          <w:bCs/>
        </w:rPr>
      </w:pPr>
      <w:r w:rsidRPr="00C16E6B">
        <w:rPr>
          <w:b/>
          <w:bCs/>
        </w:rPr>
        <w:t>Highlights</w:t>
      </w:r>
    </w:p>
    <w:p w:rsidR="00644B32" w:rsidRPr="00644B32" w:rsidRDefault="00644B32" w:rsidP="00C16E6B">
      <w:pPr>
        <w:jc w:val="right"/>
        <w:rPr>
          <w:rFonts w:cstheme="minorBidi"/>
          <w:b/>
          <w:bCs/>
          <w:lang w:bidi="fa-IR"/>
        </w:rPr>
      </w:pPr>
    </w:p>
    <w:p w:rsidR="00644B32" w:rsidRDefault="008C23EC" w:rsidP="001C1218">
      <w:pPr>
        <w:bidi w:val="0"/>
        <w:spacing w:line="276" w:lineRule="auto"/>
        <w:jc w:val="both"/>
        <w:rPr>
          <w:rFonts w:ascii="Palatino Linotype" w:eastAsiaTheme="minorHAnsi" w:hAnsi="Palatino Linotype"/>
          <w:color w:val="auto"/>
          <w:lang w:bidi="fa-IR"/>
        </w:rPr>
      </w:pPr>
      <w:r w:rsidRPr="00644B32">
        <w:rPr>
          <w:rFonts w:ascii="Palatino Linotype" w:eastAsiaTheme="minorHAnsi" w:hAnsi="Palatino Linotype"/>
          <w:color w:val="auto"/>
          <w:lang w:bidi="fa-IR"/>
        </w:rPr>
        <w:t>Concentration</w:t>
      </w:r>
      <w:r w:rsidR="00F530B2" w:rsidRPr="00644B32">
        <w:rPr>
          <w:rFonts w:ascii="Palatino Linotype" w:eastAsiaTheme="minorHAnsi" w:hAnsi="Palatino Linotype"/>
          <w:color w:val="auto"/>
          <w:lang w:bidi="fa-IR"/>
        </w:rPr>
        <w:t xml:space="preserve"> of </w:t>
      </w:r>
      <w:r w:rsidR="001C1218">
        <w:rPr>
          <w:rFonts w:ascii="Palatino Linotype" w:eastAsiaTheme="minorHAnsi" w:hAnsi="Palatino Linotype"/>
          <w:color w:val="auto"/>
          <w:lang w:bidi="fa-IR"/>
        </w:rPr>
        <w:t>pesticides</w:t>
      </w:r>
      <w:r w:rsidRPr="00644B32">
        <w:rPr>
          <w:rFonts w:ascii="Palatino Linotype" w:eastAsiaTheme="minorHAnsi" w:hAnsi="Palatino Linotype"/>
          <w:color w:val="auto"/>
          <w:lang w:bidi="fa-IR"/>
        </w:rPr>
        <w:t xml:space="preserve"> in</w:t>
      </w:r>
      <w:r w:rsidR="00F530B2" w:rsidRPr="00644B32">
        <w:rPr>
          <w:rFonts w:ascii="Palatino Linotype" w:eastAsiaTheme="minorHAnsi" w:hAnsi="Palatino Linotype"/>
          <w:color w:val="auto"/>
          <w:lang w:bidi="fa-IR"/>
        </w:rPr>
        <w:t xml:space="preserve"> the </w:t>
      </w:r>
      <w:r w:rsidRPr="00644B32">
        <w:rPr>
          <w:rFonts w:ascii="Palatino Linotype" w:eastAsiaTheme="minorHAnsi" w:hAnsi="Palatino Linotype"/>
          <w:color w:val="auto"/>
          <w:lang w:bidi="fa-IR"/>
        </w:rPr>
        <w:t xml:space="preserve">various </w:t>
      </w:r>
      <w:r w:rsidR="00F530B2" w:rsidRPr="00644B32">
        <w:rPr>
          <w:rFonts w:ascii="Palatino Linotype" w:eastAsiaTheme="minorHAnsi" w:hAnsi="Palatino Linotype"/>
          <w:color w:val="auto"/>
          <w:lang w:bidi="fa-IR"/>
        </w:rPr>
        <w:t xml:space="preserve">fruit was analyzed based on type </w:t>
      </w:r>
      <w:r w:rsidR="00E05A18" w:rsidRPr="00CC2BF7">
        <w:rPr>
          <w:rFonts w:ascii="Palatino Linotype" w:eastAsiaTheme="minorHAnsi" w:hAnsi="Palatino Linotype"/>
          <w:color w:val="auto"/>
          <w:lang w:bidi="fa-IR"/>
        </w:rPr>
        <w:t xml:space="preserve">fruit </w:t>
      </w:r>
      <w:r w:rsidR="00F530B2" w:rsidRPr="00644B32">
        <w:rPr>
          <w:rFonts w:ascii="Palatino Linotype" w:eastAsiaTheme="minorHAnsi" w:hAnsi="Palatino Linotype"/>
          <w:color w:val="auto"/>
          <w:lang w:bidi="fa-IR"/>
        </w:rPr>
        <w:t>and continent</w:t>
      </w:r>
      <w:bookmarkStart w:id="0" w:name="_GoBack"/>
      <w:bookmarkEnd w:id="0"/>
    </w:p>
    <w:p w:rsidR="00644B32" w:rsidRPr="00644B32" w:rsidRDefault="00644B32" w:rsidP="00644B32">
      <w:pPr>
        <w:bidi w:val="0"/>
        <w:spacing w:line="276" w:lineRule="auto"/>
        <w:jc w:val="both"/>
        <w:rPr>
          <w:rFonts w:ascii="Palatino Linotype" w:eastAsiaTheme="minorHAnsi" w:hAnsi="Palatino Linotype"/>
          <w:color w:val="auto"/>
          <w:rtl/>
          <w:lang w:bidi="fa-IR"/>
        </w:rPr>
      </w:pPr>
    </w:p>
    <w:p w:rsidR="008C23EC" w:rsidRDefault="001C1218" w:rsidP="001C1218">
      <w:pPr>
        <w:bidi w:val="0"/>
        <w:spacing w:line="276" w:lineRule="auto"/>
        <w:jc w:val="both"/>
        <w:rPr>
          <w:rFonts w:ascii="Palatino Linotype" w:eastAsiaTheme="minorHAnsi" w:hAnsi="Palatino Linotype"/>
          <w:color w:val="auto"/>
          <w:lang w:bidi="fa-IR"/>
        </w:rPr>
      </w:pPr>
      <w:r w:rsidRPr="001C1218">
        <w:rPr>
          <w:rFonts w:ascii="Palatino Linotype" w:eastAsiaTheme="minorHAnsi" w:hAnsi="Palatino Linotype"/>
          <w:color w:val="auto"/>
          <w:lang w:bidi="fa-IR"/>
        </w:rPr>
        <w:t xml:space="preserve">The ranking of pesticides in fruits was fungicide&gt; </w:t>
      </w:r>
      <w:proofErr w:type="spellStart"/>
      <w:r w:rsidRPr="001C1218">
        <w:rPr>
          <w:rFonts w:ascii="Palatino Linotype" w:eastAsiaTheme="minorHAnsi" w:hAnsi="Palatino Linotype"/>
          <w:color w:val="auto"/>
          <w:lang w:bidi="fa-IR"/>
        </w:rPr>
        <w:t>nematicide</w:t>
      </w:r>
      <w:proofErr w:type="spellEnd"/>
      <w:r w:rsidRPr="001C1218">
        <w:rPr>
          <w:rFonts w:ascii="Palatino Linotype" w:eastAsiaTheme="minorHAnsi" w:hAnsi="Palatino Linotype"/>
          <w:color w:val="auto"/>
          <w:lang w:bidi="fa-IR"/>
        </w:rPr>
        <w:t xml:space="preserve"> &gt; insecticide &gt; herbicide &gt; </w:t>
      </w:r>
      <w:proofErr w:type="spellStart"/>
      <w:r w:rsidRPr="001C1218">
        <w:rPr>
          <w:rFonts w:ascii="Palatino Linotype" w:eastAsiaTheme="minorHAnsi" w:hAnsi="Palatino Linotype"/>
          <w:color w:val="auto"/>
          <w:lang w:bidi="fa-IR"/>
        </w:rPr>
        <w:t>acaricide</w:t>
      </w:r>
      <w:proofErr w:type="spellEnd"/>
      <w:r w:rsidRPr="001C1218">
        <w:rPr>
          <w:rFonts w:ascii="Palatino Linotype" w:eastAsiaTheme="minorHAnsi" w:hAnsi="Palatino Linotype"/>
          <w:color w:val="auto"/>
          <w:lang w:bidi="fa-IR"/>
        </w:rPr>
        <w:t xml:space="preserve"> &gt; </w:t>
      </w:r>
      <w:proofErr w:type="spellStart"/>
      <w:r w:rsidRPr="001C1218">
        <w:rPr>
          <w:rFonts w:ascii="Palatino Linotype" w:eastAsiaTheme="minorHAnsi" w:hAnsi="Palatino Linotype"/>
          <w:color w:val="auto"/>
          <w:lang w:bidi="fa-IR"/>
        </w:rPr>
        <w:t>ovacide</w:t>
      </w:r>
      <w:proofErr w:type="spellEnd"/>
      <w:r w:rsidRPr="001C1218">
        <w:rPr>
          <w:rFonts w:ascii="Palatino Linotype" w:eastAsiaTheme="minorHAnsi" w:hAnsi="Palatino Linotype"/>
          <w:color w:val="auto"/>
          <w:lang w:bidi="fa-IR"/>
        </w:rPr>
        <w:t xml:space="preserve"> &gt; veterinary substance.</w:t>
      </w:r>
    </w:p>
    <w:p w:rsidR="001C1218" w:rsidRPr="00644B32" w:rsidRDefault="001C1218" w:rsidP="001C1218">
      <w:pPr>
        <w:bidi w:val="0"/>
        <w:spacing w:line="276" w:lineRule="auto"/>
        <w:jc w:val="both"/>
        <w:rPr>
          <w:rFonts w:ascii="Palatino Linotype" w:eastAsiaTheme="minorHAnsi" w:hAnsi="Palatino Linotype"/>
          <w:color w:val="auto"/>
          <w:lang w:bidi="fa-IR"/>
        </w:rPr>
      </w:pPr>
    </w:p>
    <w:p w:rsidR="008C23EC" w:rsidRPr="001C1218" w:rsidRDefault="008C23EC" w:rsidP="001C1218">
      <w:pPr>
        <w:bidi w:val="0"/>
        <w:spacing w:line="276" w:lineRule="auto"/>
        <w:jc w:val="both"/>
        <w:rPr>
          <w:rFonts w:ascii="Palatino Linotype" w:eastAsiaTheme="minorHAnsi" w:hAnsi="Palatino Linotype"/>
          <w:color w:val="auto"/>
          <w:lang w:bidi="fa-IR"/>
        </w:rPr>
      </w:pPr>
      <w:r w:rsidRPr="00644B32">
        <w:rPr>
          <w:rFonts w:ascii="Palatino Linotype" w:eastAsiaTheme="minorHAnsi" w:hAnsi="Palatino Linotype"/>
          <w:color w:val="auto"/>
          <w:lang w:bidi="fa-IR"/>
        </w:rPr>
        <w:t xml:space="preserve"> </w:t>
      </w:r>
      <w:r w:rsidR="001C1218" w:rsidRPr="001C1218">
        <w:rPr>
          <w:rFonts w:ascii="Palatino Linotype" w:eastAsiaTheme="minorHAnsi" w:hAnsi="Palatino Linotype"/>
          <w:color w:val="auto"/>
          <w:lang w:bidi="fa-IR"/>
        </w:rPr>
        <w:t xml:space="preserve">The highest and the lowest mean </w:t>
      </w:r>
      <w:r w:rsidR="001C1218" w:rsidRPr="001C1218">
        <w:rPr>
          <w:rFonts w:ascii="Palatino Linotype" w:eastAsiaTheme="minorHAnsi" w:hAnsi="Palatino Linotype"/>
          <w:color w:val="auto"/>
          <w:lang w:bidi="fa-IR"/>
        </w:rPr>
        <w:t xml:space="preserve">concentration </w:t>
      </w:r>
      <w:r w:rsidR="001C1218" w:rsidRPr="001C1218">
        <w:rPr>
          <w:rFonts w:ascii="Palatino Linotype" w:eastAsiaTheme="minorHAnsi" w:hAnsi="Palatino Linotype"/>
          <w:color w:val="auto"/>
          <w:lang w:bidi="fa-IR"/>
        </w:rPr>
        <w:t xml:space="preserve">of pesticides were related to raspberries and nectarine </w:t>
      </w:r>
    </w:p>
    <w:p w:rsidR="001C1218" w:rsidRPr="00644B32" w:rsidRDefault="001C1218" w:rsidP="001C1218">
      <w:pPr>
        <w:bidi w:val="0"/>
        <w:spacing w:line="276" w:lineRule="auto"/>
        <w:jc w:val="both"/>
        <w:rPr>
          <w:rFonts w:ascii="Palatino Linotype" w:eastAsiaTheme="minorHAnsi" w:hAnsi="Palatino Linotype"/>
          <w:color w:val="auto"/>
          <w:lang w:bidi="fa-IR"/>
        </w:rPr>
      </w:pPr>
    </w:p>
    <w:p w:rsidR="00A14534" w:rsidRPr="001C1218" w:rsidRDefault="001C1218" w:rsidP="001C1218">
      <w:pPr>
        <w:bidi w:val="0"/>
        <w:spacing w:line="276" w:lineRule="auto"/>
        <w:jc w:val="both"/>
        <w:rPr>
          <w:rFonts w:ascii="Palatino Linotype" w:eastAsiaTheme="minorHAnsi" w:hAnsi="Palatino Linotype"/>
          <w:color w:val="auto"/>
          <w:lang w:bidi="fa-IR"/>
        </w:rPr>
      </w:pPr>
      <w:r w:rsidRPr="001C1218">
        <w:rPr>
          <w:rFonts w:ascii="Palatino Linotype" w:eastAsiaTheme="minorHAnsi" w:hAnsi="Palatino Linotype"/>
          <w:color w:val="auto"/>
          <w:lang w:bidi="fa-IR"/>
        </w:rPr>
        <w:t>According</w:t>
      </w:r>
      <w:r w:rsidRPr="001C1218">
        <w:rPr>
          <w:rFonts w:ascii="Palatino Linotype" w:eastAsiaTheme="minorHAnsi" w:hAnsi="Palatino Linotype"/>
          <w:color w:val="auto"/>
          <w:lang w:bidi="fa-IR"/>
        </w:rPr>
        <w:t xml:space="preserve"> to the mainland the concentration </w:t>
      </w:r>
      <w:r>
        <w:rPr>
          <w:rFonts w:ascii="Palatino Linotype" w:eastAsiaTheme="minorHAnsi" w:hAnsi="Palatino Linotype"/>
          <w:color w:val="auto"/>
          <w:lang w:bidi="fa-IR"/>
        </w:rPr>
        <w:t xml:space="preserve">of </w:t>
      </w:r>
      <w:r w:rsidRPr="001C1218">
        <w:rPr>
          <w:rFonts w:ascii="Palatino Linotype" w:eastAsiaTheme="minorHAnsi" w:hAnsi="Palatino Linotype"/>
          <w:color w:val="auto"/>
          <w:lang w:bidi="fa-IR"/>
        </w:rPr>
        <w:t xml:space="preserve">pesticide </w:t>
      </w:r>
      <w:r>
        <w:rPr>
          <w:rFonts w:ascii="Palatino Linotype" w:eastAsiaTheme="minorHAnsi" w:hAnsi="Palatino Linotype"/>
          <w:color w:val="auto"/>
          <w:lang w:bidi="fa-IR"/>
        </w:rPr>
        <w:t xml:space="preserve">in </w:t>
      </w:r>
      <w:r w:rsidRPr="001C1218">
        <w:rPr>
          <w:rFonts w:ascii="Palatino Linotype" w:eastAsiaTheme="minorHAnsi" w:hAnsi="Palatino Linotype"/>
          <w:color w:val="auto"/>
          <w:lang w:bidi="fa-IR"/>
        </w:rPr>
        <w:t xml:space="preserve">fruits was in the order of fungicide&gt; veterinary substance &gt; </w:t>
      </w:r>
      <w:proofErr w:type="spellStart"/>
      <w:r w:rsidRPr="001C1218">
        <w:rPr>
          <w:rFonts w:ascii="Palatino Linotype" w:eastAsiaTheme="minorHAnsi" w:hAnsi="Palatino Linotype"/>
          <w:color w:val="auto"/>
          <w:lang w:bidi="fa-IR"/>
        </w:rPr>
        <w:t>nematicide</w:t>
      </w:r>
      <w:proofErr w:type="spellEnd"/>
      <w:r w:rsidRPr="001C1218">
        <w:rPr>
          <w:rFonts w:ascii="Palatino Linotype" w:eastAsiaTheme="minorHAnsi" w:hAnsi="Palatino Linotype"/>
          <w:color w:val="auto"/>
          <w:lang w:bidi="fa-IR"/>
        </w:rPr>
        <w:t xml:space="preserve"> &gt; insecticide &gt; herbicide &gt; </w:t>
      </w:r>
      <w:proofErr w:type="spellStart"/>
      <w:r w:rsidRPr="001C1218">
        <w:rPr>
          <w:rFonts w:ascii="Palatino Linotype" w:eastAsiaTheme="minorHAnsi" w:hAnsi="Palatino Linotype"/>
          <w:color w:val="auto"/>
          <w:lang w:bidi="fa-IR"/>
        </w:rPr>
        <w:t>acaricide</w:t>
      </w:r>
      <w:proofErr w:type="spellEnd"/>
      <w:r w:rsidRPr="001C1218">
        <w:rPr>
          <w:rFonts w:ascii="Palatino Linotype" w:eastAsiaTheme="minorHAnsi" w:hAnsi="Palatino Linotype"/>
          <w:color w:val="auto"/>
          <w:lang w:bidi="fa-IR"/>
        </w:rPr>
        <w:t xml:space="preserve"> &gt; </w:t>
      </w:r>
      <w:proofErr w:type="spellStart"/>
      <w:r w:rsidRPr="001C1218">
        <w:rPr>
          <w:rFonts w:ascii="Palatino Linotype" w:eastAsiaTheme="minorHAnsi" w:hAnsi="Palatino Linotype"/>
          <w:color w:val="auto"/>
          <w:lang w:bidi="fa-IR"/>
        </w:rPr>
        <w:t>ovacide</w:t>
      </w:r>
      <w:proofErr w:type="spellEnd"/>
      <w:r w:rsidRPr="001C1218">
        <w:rPr>
          <w:rFonts w:ascii="Palatino Linotype" w:eastAsiaTheme="minorHAnsi" w:hAnsi="Palatino Linotype"/>
          <w:color w:val="auto"/>
          <w:lang w:bidi="fa-IR"/>
        </w:rPr>
        <w:t xml:space="preserve"> &gt; </w:t>
      </w:r>
      <w:proofErr w:type="spellStart"/>
      <w:r w:rsidRPr="001C1218">
        <w:rPr>
          <w:rFonts w:ascii="Palatino Linotype" w:eastAsiaTheme="minorHAnsi" w:hAnsi="Palatino Linotype"/>
          <w:color w:val="auto"/>
          <w:lang w:bidi="fa-IR"/>
        </w:rPr>
        <w:t>miticide</w:t>
      </w:r>
      <w:proofErr w:type="spellEnd"/>
      <w:r w:rsidRPr="001C1218">
        <w:rPr>
          <w:rFonts w:ascii="Palatino Linotype" w:eastAsiaTheme="minorHAnsi" w:hAnsi="Palatino Linotype"/>
          <w:color w:val="auto"/>
          <w:lang w:bidi="fa-IR"/>
        </w:rPr>
        <w:t>.</w:t>
      </w:r>
    </w:p>
    <w:sectPr w:rsidR="00A14534" w:rsidRPr="001C12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6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A62"/>
    <w:multiLevelType w:val="hybridMultilevel"/>
    <w:tmpl w:val="BCA8F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6B"/>
    <w:rsid w:val="001C1218"/>
    <w:rsid w:val="003F71C8"/>
    <w:rsid w:val="00644B32"/>
    <w:rsid w:val="007D20CD"/>
    <w:rsid w:val="008C23EC"/>
    <w:rsid w:val="00A14534"/>
    <w:rsid w:val="00A3338B"/>
    <w:rsid w:val="00C16E6B"/>
    <w:rsid w:val="00E05A18"/>
    <w:rsid w:val="00E8298B"/>
    <w:rsid w:val="00F5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8B"/>
    <w:pPr>
      <w:bidi/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8B"/>
    <w:pPr>
      <w:bidi/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DrsMehri</dc:creator>
  <cp:lastModifiedBy>DrsMehri</cp:lastModifiedBy>
  <cp:revision>5</cp:revision>
  <dcterms:created xsi:type="dcterms:W3CDTF">2020-05-30T15:24:00Z</dcterms:created>
  <dcterms:modified xsi:type="dcterms:W3CDTF">2023-01-15T10:18:00Z</dcterms:modified>
</cp:coreProperties>
</file>