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595"/>
        <w:gridCol w:w="1492"/>
        <w:gridCol w:w="1565"/>
        <w:gridCol w:w="1544"/>
        <w:gridCol w:w="1604"/>
        <w:gridCol w:w="1747"/>
        <w:gridCol w:w="2172"/>
        <w:gridCol w:w="2239"/>
      </w:tblGrid>
      <w:tr w:rsidR="00B26A4D" w14:paraId="2E6F0A3F" w14:textId="77777777" w:rsidTr="00A81554">
        <w:trPr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40C77" w14:textId="6287193E" w:rsidR="00B26A4D" w:rsidRPr="00EB4957" w:rsidRDefault="00B26A4D" w:rsidP="00B26A4D">
            <w:pPr>
              <w:jc w:val="both"/>
              <w:rPr>
                <w:b/>
                <w:sz w:val="32"/>
                <w:szCs w:val="32"/>
              </w:rPr>
            </w:pPr>
            <w:r w:rsidRPr="00EB4957">
              <w:rPr>
                <w:rFonts w:hint="eastAsia"/>
                <w:b/>
                <w:sz w:val="32"/>
                <w:szCs w:val="32"/>
              </w:rPr>
              <w:t>T</w:t>
            </w:r>
            <w:r w:rsidRPr="00EB4957">
              <w:rPr>
                <w:b/>
                <w:sz w:val="32"/>
                <w:szCs w:val="32"/>
              </w:rPr>
              <w:t xml:space="preserve">able </w:t>
            </w:r>
            <w:r w:rsidR="008E6501">
              <w:rPr>
                <w:b/>
                <w:sz w:val="32"/>
                <w:szCs w:val="32"/>
              </w:rPr>
              <w:t>2</w:t>
            </w:r>
            <w:proofErr w:type="gramStart"/>
            <w:r w:rsidR="008E6501">
              <w:rPr>
                <w:b/>
                <w:sz w:val="32"/>
                <w:szCs w:val="32"/>
              </w:rPr>
              <w:t>E</w:t>
            </w:r>
            <w:r w:rsidRPr="00EB4957">
              <w:rPr>
                <w:b/>
                <w:sz w:val="32"/>
                <w:szCs w:val="32"/>
              </w:rPr>
              <w:t xml:space="preserve"> </w:t>
            </w:r>
            <w:r w:rsidR="00BA2424">
              <w:rPr>
                <w:rFonts w:hint="eastAsia"/>
                <w:b/>
                <w:sz w:val="32"/>
                <w:szCs w:val="32"/>
              </w:rPr>
              <w:t xml:space="preserve"> </w:t>
            </w:r>
            <w:r w:rsidRPr="00EB4957">
              <w:rPr>
                <w:rFonts w:hint="eastAsia"/>
                <w:b/>
                <w:sz w:val="32"/>
                <w:szCs w:val="32"/>
              </w:rPr>
              <w:t>P</w:t>
            </w:r>
            <w:r w:rsidRPr="00EB4957">
              <w:rPr>
                <w:b/>
                <w:sz w:val="32"/>
                <w:szCs w:val="32"/>
              </w:rPr>
              <w:t>erformance</w:t>
            </w:r>
            <w:proofErr w:type="gramEnd"/>
            <w:r w:rsidRPr="00EB4957">
              <w:rPr>
                <w:b/>
                <w:sz w:val="32"/>
                <w:szCs w:val="32"/>
              </w:rPr>
              <w:t xml:space="preserve"> of </w:t>
            </w:r>
            <w:proofErr w:type="spellStart"/>
            <w:r w:rsidRPr="00EB4957">
              <w:rPr>
                <w:b/>
                <w:sz w:val="32"/>
                <w:szCs w:val="32"/>
              </w:rPr>
              <w:t>P</w:t>
            </w:r>
            <w:r w:rsidR="00CB13E3" w:rsidRPr="00CB13E3">
              <w:rPr>
                <w:b/>
                <w:sz w:val="32"/>
                <w:szCs w:val="32"/>
                <w:vertAlign w:val="subscript"/>
              </w:rPr>
              <w:t>m</w:t>
            </w:r>
            <w:r w:rsidR="008E6501">
              <w:rPr>
                <w:b/>
                <w:sz w:val="32"/>
                <w:szCs w:val="32"/>
                <w:vertAlign w:val="subscript"/>
              </w:rPr>
              <w:t>us</w:t>
            </w:r>
            <w:proofErr w:type="spellEnd"/>
            <w:r w:rsidRPr="00EB4957">
              <w:rPr>
                <w:b/>
                <w:sz w:val="32"/>
                <w:szCs w:val="32"/>
              </w:rPr>
              <w:t xml:space="preserve"> in the prediction of </w:t>
            </w:r>
            <w:proofErr w:type="spellStart"/>
            <w:r w:rsidR="007124DD" w:rsidRPr="00EB4957">
              <w:rPr>
                <w:b/>
                <w:sz w:val="32"/>
                <w:szCs w:val="32"/>
              </w:rPr>
              <w:t>p</w:t>
            </w:r>
            <w:r w:rsidRPr="00EB4957">
              <w:rPr>
                <w:b/>
                <w:sz w:val="32"/>
                <w:szCs w:val="32"/>
              </w:rPr>
              <w:t>endelluft</w:t>
            </w:r>
            <w:proofErr w:type="spellEnd"/>
            <w:r w:rsidRPr="00EB4957">
              <w:rPr>
                <w:b/>
                <w:sz w:val="32"/>
                <w:szCs w:val="32"/>
              </w:rPr>
              <w:t xml:space="preserve"> volume in trigger</w:t>
            </w:r>
            <w:r w:rsidR="00D076F8" w:rsidRPr="00EB4957">
              <w:rPr>
                <w:b/>
                <w:sz w:val="32"/>
                <w:szCs w:val="32"/>
              </w:rPr>
              <w:t xml:space="preserve">ed </w:t>
            </w:r>
            <w:r w:rsidRPr="00EB4957">
              <w:rPr>
                <w:b/>
                <w:sz w:val="32"/>
                <w:szCs w:val="32"/>
              </w:rPr>
              <w:t>breaths</w:t>
            </w:r>
            <w:r w:rsidR="005C3A0C" w:rsidRPr="00EB4957">
              <w:rPr>
                <w:b/>
                <w:sz w:val="32"/>
                <w:szCs w:val="32"/>
              </w:rPr>
              <w:t xml:space="preserve"> (n=1135)</w:t>
            </w:r>
          </w:p>
        </w:tc>
      </w:tr>
      <w:tr w:rsidR="00D076F8" w:rsidRPr="00D076F8" w14:paraId="0AF2597B" w14:textId="77777777" w:rsidTr="00A81554">
        <w:trPr>
          <w:jc w:val="center"/>
        </w:trPr>
        <w:tc>
          <w:tcPr>
            <w:tcW w:w="571" w:type="pct"/>
            <w:tcBorders>
              <w:left w:val="nil"/>
              <w:right w:val="nil"/>
            </w:tcBorders>
            <w:vAlign w:val="center"/>
          </w:tcPr>
          <w:p w14:paraId="5095D158" w14:textId="23AA75A5" w:rsidR="00D076F8" w:rsidRPr="00D076F8" w:rsidRDefault="007124DD" w:rsidP="007124DD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</w:t>
            </w:r>
            <w:r w:rsidR="00D076F8" w:rsidRPr="00D076F8">
              <w:rPr>
                <w:b/>
                <w:sz w:val="32"/>
                <w:szCs w:val="32"/>
              </w:rPr>
              <w:t>endelluft</w:t>
            </w:r>
            <w:proofErr w:type="spellEnd"/>
            <w:r w:rsidR="00D076F8" w:rsidRPr="00D076F8">
              <w:rPr>
                <w:b/>
                <w:sz w:val="32"/>
                <w:szCs w:val="32"/>
              </w:rPr>
              <w:t xml:space="preserve"> (ml)</w:t>
            </w:r>
          </w:p>
        </w:tc>
        <w:tc>
          <w:tcPr>
            <w:tcW w:w="534" w:type="pct"/>
            <w:tcBorders>
              <w:left w:val="nil"/>
              <w:right w:val="nil"/>
            </w:tcBorders>
            <w:vAlign w:val="center"/>
          </w:tcPr>
          <w:p w14:paraId="1E8CF8AF" w14:textId="6FD2CE36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D076F8">
              <w:rPr>
                <w:rFonts w:hint="eastAsia"/>
                <w:b/>
                <w:sz w:val="32"/>
                <w:szCs w:val="32"/>
              </w:rPr>
              <w:t>P</w:t>
            </w:r>
            <w:r w:rsidR="00CB13E3">
              <w:rPr>
                <w:b/>
                <w:sz w:val="32"/>
                <w:szCs w:val="32"/>
                <w:vertAlign w:val="subscript"/>
              </w:rPr>
              <w:t>m</w:t>
            </w:r>
            <w:r w:rsidR="008E6501">
              <w:rPr>
                <w:b/>
                <w:sz w:val="32"/>
                <w:szCs w:val="32"/>
                <w:vertAlign w:val="subscript"/>
              </w:rPr>
              <w:t>us</w:t>
            </w:r>
            <w:proofErr w:type="spellEnd"/>
            <w:r w:rsidRPr="00D076F8">
              <w:rPr>
                <w:b/>
                <w:sz w:val="32"/>
                <w:szCs w:val="32"/>
              </w:rPr>
              <w:t xml:space="preserve"> threshold (cmH</w:t>
            </w:r>
            <w:r w:rsidRPr="00CB13E3">
              <w:rPr>
                <w:b/>
                <w:sz w:val="32"/>
                <w:szCs w:val="32"/>
                <w:vertAlign w:val="subscript"/>
              </w:rPr>
              <w:t>2</w:t>
            </w:r>
            <w:r w:rsidRPr="00D076F8">
              <w:rPr>
                <w:b/>
                <w:sz w:val="32"/>
                <w:szCs w:val="32"/>
              </w:rPr>
              <w:t>O)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center"/>
          </w:tcPr>
          <w:p w14:paraId="212D11A4" w14:textId="77777777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  <w:r w:rsidRPr="00D076F8">
              <w:rPr>
                <w:b/>
                <w:sz w:val="32"/>
                <w:szCs w:val="32"/>
              </w:rPr>
              <w:t>sensitivity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14:paraId="590A7FAB" w14:textId="77777777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  <w:r w:rsidRPr="00D076F8">
              <w:rPr>
                <w:b/>
                <w:sz w:val="32"/>
                <w:szCs w:val="32"/>
              </w:rPr>
              <w:t>specificity</w:t>
            </w:r>
          </w:p>
        </w:tc>
        <w:tc>
          <w:tcPr>
            <w:tcW w:w="575" w:type="pct"/>
            <w:tcBorders>
              <w:left w:val="nil"/>
              <w:right w:val="nil"/>
            </w:tcBorders>
          </w:tcPr>
          <w:p w14:paraId="2547068B" w14:textId="77777777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</w:p>
          <w:p w14:paraId="37CE4963" w14:textId="7FE23CE4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  <w:r w:rsidRPr="00D076F8">
              <w:rPr>
                <w:rFonts w:hint="eastAsia"/>
                <w:b/>
                <w:sz w:val="32"/>
                <w:szCs w:val="32"/>
              </w:rPr>
              <w:t>P</w:t>
            </w:r>
            <w:r w:rsidRPr="00D076F8">
              <w:rPr>
                <w:b/>
                <w:sz w:val="32"/>
                <w:szCs w:val="32"/>
              </w:rPr>
              <w:t>PV</w:t>
            </w:r>
          </w:p>
          <w:p w14:paraId="28802B17" w14:textId="78B0F5B0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26" w:type="pct"/>
            <w:tcBorders>
              <w:left w:val="nil"/>
              <w:right w:val="nil"/>
            </w:tcBorders>
          </w:tcPr>
          <w:p w14:paraId="04DA4FC9" w14:textId="77777777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</w:p>
          <w:p w14:paraId="519FA0D5" w14:textId="244EFA05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  <w:r w:rsidRPr="00D076F8">
              <w:rPr>
                <w:rFonts w:hint="eastAsia"/>
                <w:b/>
                <w:sz w:val="32"/>
                <w:szCs w:val="32"/>
              </w:rPr>
              <w:t>N</w:t>
            </w:r>
            <w:r w:rsidRPr="00D076F8">
              <w:rPr>
                <w:b/>
                <w:sz w:val="32"/>
                <w:szCs w:val="32"/>
              </w:rPr>
              <w:t>PV</w:t>
            </w:r>
          </w:p>
        </w:tc>
        <w:tc>
          <w:tcPr>
            <w:tcW w:w="778" w:type="pct"/>
            <w:tcBorders>
              <w:left w:val="nil"/>
              <w:right w:val="nil"/>
            </w:tcBorders>
            <w:vAlign w:val="center"/>
          </w:tcPr>
          <w:p w14:paraId="02D09AB7" w14:textId="324D115B" w:rsidR="00D076F8" w:rsidRPr="00D076F8" w:rsidRDefault="00D076F8" w:rsidP="007124DD">
            <w:pPr>
              <w:jc w:val="center"/>
              <w:rPr>
                <w:b/>
                <w:sz w:val="32"/>
                <w:szCs w:val="32"/>
              </w:rPr>
            </w:pPr>
            <w:r w:rsidRPr="00D076F8">
              <w:rPr>
                <w:b/>
                <w:sz w:val="32"/>
                <w:szCs w:val="32"/>
              </w:rPr>
              <w:t>AUC</w:t>
            </w:r>
          </w:p>
        </w:tc>
        <w:tc>
          <w:tcPr>
            <w:tcW w:w="802" w:type="pct"/>
            <w:tcBorders>
              <w:left w:val="nil"/>
              <w:right w:val="nil"/>
            </w:tcBorders>
            <w:vAlign w:val="center"/>
          </w:tcPr>
          <w:p w14:paraId="17CC1EEC" w14:textId="1A20ACAD" w:rsidR="00D076F8" w:rsidRPr="00D076F8" w:rsidRDefault="00D076F8" w:rsidP="007124DD">
            <w:pPr>
              <w:jc w:val="center"/>
              <w:rPr>
                <w:b/>
                <w:szCs w:val="24"/>
              </w:rPr>
            </w:pPr>
          </w:p>
        </w:tc>
      </w:tr>
      <w:tr w:rsidR="00D076F8" w:rsidRPr="007124DD" w14:paraId="467D974C" w14:textId="77777777" w:rsidTr="00A81554">
        <w:trPr>
          <w:trHeight w:hRule="exact" w:val="567"/>
          <w:jc w:val="center"/>
        </w:trPr>
        <w:tc>
          <w:tcPr>
            <w:tcW w:w="571" w:type="pct"/>
            <w:tcBorders>
              <w:left w:val="nil"/>
              <w:right w:val="nil"/>
            </w:tcBorders>
            <w:vAlign w:val="center"/>
          </w:tcPr>
          <w:p w14:paraId="0E5F81F4" w14:textId="77777777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>5.0</w:t>
            </w:r>
          </w:p>
        </w:tc>
        <w:tc>
          <w:tcPr>
            <w:tcW w:w="534" w:type="pct"/>
            <w:tcBorders>
              <w:left w:val="nil"/>
              <w:right w:val="nil"/>
            </w:tcBorders>
            <w:vAlign w:val="center"/>
          </w:tcPr>
          <w:p w14:paraId="01091EF3" w14:textId="187DB1B1" w:rsidR="00D076F8" w:rsidRPr="008E6501" w:rsidRDefault="00CB13E3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8.68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center"/>
          </w:tcPr>
          <w:p w14:paraId="55F4F152" w14:textId="77777777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.78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14:paraId="30DAB49A" w14:textId="6FC30FD9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CB13E3" w:rsidRPr="008E6501">
              <w:rPr>
                <w:b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575" w:type="pct"/>
            <w:tcBorders>
              <w:left w:val="nil"/>
              <w:right w:val="nil"/>
            </w:tcBorders>
            <w:vAlign w:val="center"/>
          </w:tcPr>
          <w:p w14:paraId="5A446A62" w14:textId="0D0BB6E0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.2</w:t>
            </w:r>
            <w:r w:rsidR="00686D01"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626" w:type="pct"/>
            <w:tcBorders>
              <w:left w:val="nil"/>
              <w:right w:val="nil"/>
            </w:tcBorders>
            <w:vAlign w:val="center"/>
          </w:tcPr>
          <w:p w14:paraId="6DF1B3B0" w14:textId="066A9975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.8</w:t>
            </w:r>
            <w:r w:rsidR="00686D01" w:rsidRPr="008E6501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78" w:type="pct"/>
            <w:tcBorders>
              <w:left w:val="nil"/>
              <w:right w:val="nil"/>
            </w:tcBorders>
            <w:vAlign w:val="center"/>
          </w:tcPr>
          <w:p w14:paraId="514F46C5" w14:textId="10859107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0.</w:t>
            </w:r>
            <w:r w:rsidR="00CB13E3" w:rsidRPr="008E6501">
              <w:rPr>
                <w:b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802" w:type="pct"/>
            <w:tcBorders>
              <w:left w:val="nil"/>
              <w:right w:val="nil"/>
            </w:tcBorders>
            <w:vAlign w:val="center"/>
          </w:tcPr>
          <w:p w14:paraId="695AD0B3" w14:textId="77777777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rFonts w:hint="eastAsia"/>
                <w:b/>
                <w:sz w:val="28"/>
                <w:szCs w:val="28"/>
              </w:rPr>
              <w:t>P</w:t>
            </w:r>
            <w:r w:rsidRPr="007124DD">
              <w:rPr>
                <w:b/>
                <w:sz w:val="28"/>
                <w:szCs w:val="28"/>
              </w:rPr>
              <w:t xml:space="preserve"> &lt; 0.0001</w:t>
            </w:r>
          </w:p>
        </w:tc>
      </w:tr>
      <w:tr w:rsidR="00D076F8" w:rsidRPr="007124DD" w14:paraId="6CE2AB20" w14:textId="77777777" w:rsidTr="00A81554">
        <w:trPr>
          <w:trHeight w:hRule="exact" w:val="567"/>
          <w:jc w:val="center"/>
        </w:trPr>
        <w:tc>
          <w:tcPr>
            <w:tcW w:w="571" w:type="pct"/>
            <w:tcBorders>
              <w:left w:val="nil"/>
              <w:right w:val="nil"/>
            </w:tcBorders>
            <w:vAlign w:val="center"/>
          </w:tcPr>
          <w:p w14:paraId="5B2205DD" w14:textId="77777777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>10.0</w:t>
            </w:r>
          </w:p>
        </w:tc>
        <w:tc>
          <w:tcPr>
            <w:tcW w:w="534" w:type="pct"/>
            <w:tcBorders>
              <w:left w:val="nil"/>
              <w:right w:val="nil"/>
            </w:tcBorders>
            <w:vAlign w:val="center"/>
          </w:tcPr>
          <w:p w14:paraId="4347E586" w14:textId="4C507CCA" w:rsidR="00D076F8" w:rsidRPr="008E6501" w:rsidRDefault="00CB13E3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10.10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center"/>
          </w:tcPr>
          <w:p w14:paraId="383D1148" w14:textId="3C087084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.7</w:t>
            </w:r>
            <w:r w:rsidR="00CB13E3" w:rsidRPr="008E6501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14:paraId="19CCDB90" w14:textId="3B07ECBF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.5</w:t>
            </w:r>
            <w:r w:rsidR="00CB13E3" w:rsidRPr="008E6501">
              <w:rPr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75" w:type="pct"/>
            <w:tcBorders>
              <w:left w:val="nil"/>
              <w:right w:val="nil"/>
            </w:tcBorders>
            <w:vAlign w:val="center"/>
          </w:tcPr>
          <w:p w14:paraId="01AD2864" w14:textId="566035CD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.1</w:t>
            </w:r>
            <w:r w:rsidR="00686D01" w:rsidRPr="008E6501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626" w:type="pct"/>
            <w:tcBorders>
              <w:left w:val="nil"/>
              <w:right w:val="nil"/>
            </w:tcBorders>
            <w:vAlign w:val="center"/>
          </w:tcPr>
          <w:p w14:paraId="1EC3C1E6" w14:textId="57F556B2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.9</w:t>
            </w:r>
            <w:r w:rsidR="00686D01" w:rsidRPr="008E65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78" w:type="pct"/>
            <w:tcBorders>
              <w:left w:val="nil"/>
              <w:right w:val="nil"/>
            </w:tcBorders>
            <w:vAlign w:val="center"/>
          </w:tcPr>
          <w:p w14:paraId="630FE612" w14:textId="03EEF763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0.</w:t>
            </w:r>
            <w:r w:rsidR="00CB13E3" w:rsidRPr="008E6501">
              <w:rPr>
                <w:b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802" w:type="pct"/>
            <w:tcBorders>
              <w:left w:val="nil"/>
              <w:right w:val="nil"/>
            </w:tcBorders>
            <w:vAlign w:val="center"/>
          </w:tcPr>
          <w:p w14:paraId="73FA3AAB" w14:textId="01A6C7CA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 xml:space="preserve">P </w:t>
            </w:r>
            <w:r w:rsidR="004A4742">
              <w:rPr>
                <w:b/>
                <w:sz w:val="28"/>
                <w:szCs w:val="28"/>
              </w:rPr>
              <w:t>=</w:t>
            </w:r>
            <w:r w:rsidRPr="007124DD">
              <w:rPr>
                <w:b/>
                <w:sz w:val="28"/>
                <w:szCs w:val="28"/>
              </w:rPr>
              <w:t xml:space="preserve"> 0.00</w:t>
            </w:r>
            <w:r w:rsidR="004A4742">
              <w:rPr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  <w:tr w:rsidR="00D076F8" w:rsidRPr="007124DD" w14:paraId="7FF27BF3" w14:textId="77777777" w:rsidTr="00A81554">
        <w:trPr>
          <w:trHeight w:hRule="exact" w:val="567"/>
          <w:jc w:val="center"/>
        </w:trPr>
        <w:tc>
          <w:tcPr>
            <w:tcW w:w="571" w:type="pct"/>
            <w:tcBorders>
              <w:left w:val="nil"/>
              <w:right w:val="nil"/>
            </w:tcBorders>
            <w:vAlign w:val="center"/>
          </w:tcPr>
          <w:p w14:paraId="4ECBD672" w14:textId="77777777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>15.0</w:t>
            </w:r>
          </w:p>
        </w:tc>
        <w:tc>
          <w:tcPr>
            <w:tcW w:w="534" w:type="pct"/>
            <w:tcBorders>
              <w:left w:val="nil"/>
              <w:right w:val="nil"/>
            </w:tcBorders>
            <w:vAlign w:val="center"/>
          </w:tcPr>
          <w:p w14:paraId="7CEEBBF0" w14:textId="1535F29F" w:rsidR="00D076F8" w:rsidRPr="008E6501" w:rsidRDefault="008C417C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10.61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center"/>
          </w:tcPr>
          <w:p w14:paraId="6DACCEEF" w14:textId="200A3E9A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.7</w:t>
            </w:r>
            <w:r w:rsidR="006C3871" w:rsidRPr="008E6501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14:paraId="198BA4A2" w14:textId="49DF357B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.5</w:t>
            </w:r>
            <w:r w:rsidR="008C417C" w:rsidRPr="008E6501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75" w:type="pct"/>
            <w:tcBorders>
              <w:left w:val="nil"/>
              <w:right w:val="nil"/>
            </w:tcBorders>
            <w:vAlign w:val="center"/>
          </w:tcPr>
          <w:p w14:paraId="10C1BF3A" w14:textId="7E6C2588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.09</w:t>
            </w:r>
          </w:p>
        </w:tc>
        <w:tc>
          <w:tcPr>
            <w:tcW w:w="626" w:type="pct"/>
            <w:tcBorders>
              <w:left w:val="nil"/>
              <w:right w:val="nil"/>
            </w:tcBorders>
            <w:vAlign w:val="center"/>
          </w:tcPr>
          <w:p w14:paraId="2C6DF6C8" w14:textId="238BEB92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.97</w:t>
            </w:r>
          </w:p>
        </w:tc>
        <w:tc>
          <w:tcPr>
            <w:tcW w:w="778" w:type="pct"/>
            <w:tcBorders>
              <w:left w:val="nil"/>
              <w:right w:val="nil"/>
            </w:tcBorders>
            <w:vAlign w:val="center"/>
          </w:tcPr>
          <w:p w14:paraId="1D378D6E" w14:textId="16BF5F72" w:rsidR="00D076F8" w:rsidRPr="008E6501" w:rsidRDefault="00CB13E3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0.623</w:t>
            </w:r>
          </w:p>
        </w:tc>
        <w:tc>
          <w:tcPr>
            <w:tcW w:w="802" w:type="pct"/>
            <w:tcBorders>
              <w:left w:val="nil"/>
              <w:right w:val="nil"/>
            </w:tcBorders>
            <w:vAlign w:val="center"/>
          </w:tcPr>
          <w:p w14:paraId="77397FBD" w14:textId="298320FD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 xml:space="preserve">P </w:t>
            </w:r>
            <w:r w:rsidR="004A4742">
              <w:rPr>
                <w:b/>
                <w:sz w:val="28"/>
                <w:szCs w:val="28"/>
              </w:rPr>
              <w:t>=</w:t>
            </w:r>
            <w:r w:rsidRPr="007124DD">
              <w:rPr>
                <w:b/>
                <w:sz w:val="28"/>
                <w:szCs w:val="28"/>
              </w:rPr>
              <w:t xml:space="preserve"> 0.00</w:t>
            </w:r>
            <w:r w:rsidR="004A4742">
              <w:rPr>
                <w:b/>
                <w:sz w:val="28"/>
                <w:szCs w:val="28"/>
              </w:rPr>
              <w:t>1</w:t>
            </w:r>
          </w:p>
        </w:tc>
      </w:tr>
      <w:tr w:rsidR="00D076F8" w:rsidRPr="007124DD" w14:paraId="7CBC5C09" w14:textId="77777777" w:rsidTr="00A81554">
        <w:trPr>
          <w:trHeight w:hRule="exact" w:val="567"/>
          <w:jc w:val="center"/>
        </w:trPr>
        <w:tc>
          <w:tcPr>
            <w:tcW w:w="571" w:type="pct"/>
            <w:tcBorders>
              <w:left w:val="nil"/>
              <w:right w:val="nil"/>
            </w:tcBorders>
            <w:vAlign w:val="center"/>
          </w:tcPr>
          <w:p w14:paraId="148A210D" w14:textId="77777777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>20.0</w:t>
            </w:r>
          </w:p>
        </w:tc>
        <w:tc>
          <w:tcPr>
            <w:tcW w:w="534" w:type="pct"/>
            <w:tcBorders>
              <w:left w:val="nil"/>
              <w:right w:val="nil"/>
            </w:tcBorders>
            <w:vAlign w:val="center"/>
          </w:tcPr>
          <w:p w14:paraId="1222A84C" w14:textId="01400E1A" w:rsidR="00D076F8" w:rsidRPr="008E6501" w:rsidRDefault="008C417C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10.61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center"/>
          </w:tcPr>
          <w:p w14:paraId="569F2467" w14:textId="4A00930E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6C3871" w:rsidRPr="008E6501">
              <w:rPr>
                <w:b/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14:paraId="3244777C" w14:textId="5E452918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6C3871" w:rsidRPr="008E6501">
              <w:rPr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575" w:type="pct"/>
            <w:tcBorders>
              <w:left w:val="nil"/>
              <w:right w:val="nil"/>
            </w:tcBorders>
            <w:vAlign w:val="center"/>
          </w:tcPr>
          <w:p w14:paraId="54147E2F" w14:textId="3F69178D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.07</w:t>
            </w:r>
          </w:p>
        </w:tc>
        <w:tc>
          <w:tcPr>
            <w:tcW w:w="626" w:type="pct"/>
            <w:tcBorders>
              <w:left w:val="nil"/>
              <w:right w:val="nil"/>
            </w:tcBorders>
            <w:vAlign w:val="center"/>
          </w:tcPr>
          <w:p w14:paraId="6BC9381B" w14:textId="429A62AA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.9</w:t>
            </w:r>
            <w:r w:rsidR="004D2B46" w:rsidRPr="008E6501">
              <w:rPr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78" w:type="pct"/>
            <w:tcBorders>
              <w:left w:val="nil"/>
              <w:right w:val="nil"/>
            </w:tcBorders>
            <w:vAlign w:val="center"/>
          </w:tcPr>
          <w:p w14:paraId="07A89163" w14:textId="1F32A4D1" w:rsidR="00D076F8" w:rsidRPr="008E6501" w:rsidRDefault="00D076F8" w:rsidP="007124D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0.6</w:t>
            </w:r>
            <w:r w:rsidR="008C417C" w:rsidRPr="008E6501">
              <w:rPr>
                <w:b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802" w:type="pct"/>
            <w:tcBorders>
              <w:left w:val="nil"/>
              <w:right w:val="nil"/>
            </w:tcBorders>
            <w:vAlign w:val="center"/>
          </w:tcPr>
          <w:p w14:paraId="68DE456D" w14:textId="02307B5E" w:rsidR="00D076F8" w:rsidRPr="007124DD" w:rsidRDefault="00D076F8" w:rsidP="007124DD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>P &lt; 0.001</w:t>
            </w:r>
          </w:p>
        </w:tc>
      </w:tr>
      <w:tr w:rsidR="00D076F8" w:rsidRPr="007124DD" w14:paraId="31C6142F" w14:textId="77777777" w:rsidTr="00A81554">
        <w:trPr>
          <w:trHeight w:hRule="exact" w:val="567"/>
          <w:jc w:val="center"/>
        </w:trPr>
        <w:tc>
          <w:tcPr>
            <w:tcW w:w="571" w:type="pct"/>
            <w:tcBorders>
              <w:left w:val="nil"/>
              <w:right w:val="nil"/>
            </w:tcBorders>
            <w:vAlign w:val="center"/>
          </w:tcPr>
          <w:p w14:paraId="6123B4FC" w14:textId="77777777" w:rsidR="00D076F8" w:rsidRPr="007124DD" w:rsidRDefault="00D076F8" w:rsidP="00B11657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rFonts w:hint="eastAsia"/>
                <w:b/>
                <w:sz w:val="28"/>
                <w:szCs w:val="28"/>
              </w:rPr>
              <w:t>2</w:t>
            </w:r>
            <w:r w:rsidRPr="007124DD">
              <w:rPr>
                <w:b/>
                <w:sz w:val="28"/>
                <w:szCs w:val="28"/>
              </w:rPr>
              <w:t>5.0</w:t>
            </w:r>
          </w:p>
        </w:tc>
        <w:tc>
          <w:tcPr>
            <w:tcW w:w="534" w:type="pct"/>
            <w:tcBorders>
              <w:left w:val="nil"/>
              <w:right w:val="nil"/>
            </w:tcBorders>
            <w:vAlign w:val="center"/>
          </w:tcPr>
          <w:p w14:paraId="31E32128" w14:textId="309D7568" w:rsidR="00D076F8" w:rsidRPr="008E6501" w:rsidRDefault="008C417C" w:rsidP="00B1165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10.61</w:t>
            </w:r>
          </w:p>
        </w:tc>
        <w:tc>
          <w:tcPr>
            <w:tcW w:w="561" w:type="pct"/>
            <w:tcBorders>
              <w:left w:val="nil"/>
              <w:right w:val="nil"/>
            </w:tcBorders>
            <w:vAlign w:val="center"/>
          </w:tcPr>
          <w:p w14:paraId="717BCDCD" w14:textId="774B4C1C" w:rsidR="00D076F8" w:rsidRPr="008E6501" w:rsidRDefault="00D076F8" w:rsidP="00B1165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5D138C" w:rsidRPr="008E6501">
              <w:rPr>
                <w:b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553" w:type="pct"/>
            <w:tcBorders>
              <w:left w:val="nil"/>
              <w:right w:val="nil"/>
            </w:tcBorders>
            <w:vAlign w:val="center"/>
          </w:tcPr>
          <w:p w14:paraId="35931C3F" w14:textId="56F6D233" w:rsidR="00D076F8" w:rsidRPr="008E6501" w:rsidRDefault="00D076F8" w:rsidP="00B1165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</w:t>
            </w:r>
            <w:r w:rsidR="005D138C" w:rsidRPr="008E6501">
              <w:rPr>
                <w:b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575" w:type="pct"/>
            <w:tcBorders>
              <w:left w:val="nil"/>
              <w:right w:val="nil"/>
            </w:tcBorders>
            <w:vAlign w:val="center"/>
          </w:tcPr>
          <w:p w14:paraId="0C02A8D2" w14:textId="3111E147" w:rsidR="00D076F8" w:rsidRPr="008E6501" w:rsidRDefault="00D076F8" w:rsidP="00B1165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626" w:type="pct"/>
            <w:tcBorders>
              <w:left w:val="nil"/>
              <w:right w:val="nil"/>
            </w:tcBorders>
            <w:vAlign w:val="center"/>
          </w:tcPr>
          <w:p w14:paraId="6C2B3D90" w14:textId="0634FAB1" w:rsidR="00D076F8" w:rsidRPr="008E6501" w:rsidRDefault="00D076F8" w:rsidP="00B1165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rFonts w:hint="eastAsia"/>
                <w:b/>
                <w:color w:val="000000" w:themeColor="text1"/>
                <w:sz w:val="28"/>
                <w:szCs w:val="28"/>
              </w:rPr>
              <w:t>0</w:t>
            </w:r>
            <w:r w:rsidRPr="008E6501">
              <w:rPr>
                <w:b/>
                <w:color w:val="000000" w:themeColor="text1"/>
                <w:sz w:val="28"/>
                <w:szCs w:val="28"/>
              </w:rPr>
              <w:t>.9</w:t>
            </w:r>
            <w:r w:rsidR="005D138C" w:rsidRPr="008E6501">
              <w:rPr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78" w:type="pct"/>
            <w:tcBorders>
              <w:left w:val="nil"/>
              <w:right w:val="nil"/>
            </w:tcBorders>
            <w:vAlign w:val="center"/>
          </w:tcPr>
          <w:p w14:paraId="67AF7094" w14:textId="670A5C95" w:rsidR="00D076F8" w:rsidRPr="008E6501" w:rsidRDefault="00D076F8" w:rsidP="00B11657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8E6501">
              <w:rPr>
                <w:b/>
                <w:color w:val="000000" w:themeColor="text1"/>
                <w:sz w:val="28"/>
                <w:szCs w:val="28"/>
              </w:rPr>
              <w:t>0.6</w:t>
            </w:r>
            <w:r w:rsidR="008C417C" w:rsidRPr="008E6501">
              <w:rPr>
                <w:b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802" w:type="pct"/>
            <w:tcBorders>
              <w:left w:val="nil"/>
              <w:right w:val="nil"/>
            </w:tcBorders>
            <w:vAlign w:val="center"/>
          </w:tcPr>
          <w:p w14:paraId="507ED9D9" w14:textId="2737C2C6" w:rsidR="00D076F8" w:rsidRPr="007124DD" w:rsidRDefault="00D076F8" w:rsidP="00B11657">
            <w:pPr>
              <w:jc w:val="center"/>
              <w:rPr>
                <w:b/>
                <w:sz w:val="28"/>
                <w:szCs w:val="28"/>
              </w:rPr>
            </w:pPr>
            <w:r w:rsidRPr="007124DD">
              <w:rPr>
                <w:b/>
                <w:sz w:val="28"/>
                <w:szCs w:val="28"/>
              </w:rPr>
              <w:t>P</w:t>
            </w:r>
            <w:r w:rsidR="004A4742">
              <w:rPr>
                <w:b/>
                <w:sz w:val="28"/>
                <w:szCs w:val="28"/>
              </w:rPr>
              <w:t xml:space="preserve"> =</w:t>
            </w:r>
            <w:r w:rsidRPr="007124DD">
              <w:rPr>
                <w:b/>
                <w:sz w:val="28"/>
                <w:szCs w:val="28"/>
              </w:rPr>
              <w:t xml:space="preserve"> 0.00</w:t>
            </w:r>
            <w:r w:rsidR="004A4742">
              <w:rPr>
                <w:rFonts w:hint="eastAsia"/>
                <w:b/>
                <w:sz w:val="28"/>
                <w:szCs w:val="28"/>
              </w:rPr>
              <w:t>2</w:t>
            </w:r>
          </w:p>
        </w:tc>
      </w:tr>
    </w:tbl>
    <w:p w14:paraId="170115E2" w14:textId="1C69CEBA" w:rsidR="00AC7476" w:rsidRPr="00BA2424" w:rsidRDefault="008E6501">
      <w:pPr>
        <w:rPr>
          <w:b/>
          <w:sz w:val="32"/>
          <w:szCs w:val="32"/>
        </w:rPr>
      </w:pPr>
      <w:proofErr w:type="spellStart"/>
      <w:r w:rsidRPr="00BA2424">
        <w:rPr>
          <w:b/>
          <w:bCs/>
          <w:sz w:val="32"/>
          <w:szCs w:val="32"/>
        </w:rPr>
        <w:t>P</w:t>
      </w:r>
      <w:r w:rsidRPr="00BA2424">
        <w:rPr>
          <w:b/>
          <w:bCs/>
          <w:sz w:val="32"/>
          <w:szCs w:val="32"/>
          <w:vertAlign w:val="subscript"/>
        </w:rPr>
        <w:t>mus</w:t>
      </w:r>
      <w:proofErr w:type="spellEnd"/>
      <w:r w:rsidRPr="00BA2424">
        <w:rPr>
          <w:b/>
          <w:bCs/>
          <w:sz w:val="32"/>
          <w:szCs w:val="32"/>
        </w:rPr>
        <w:t>: inspiratory muscular pressure</w:t>
      </w:r>
      <w:r w:rsidR="00BA2424" w:rsidRPr="00BA2424">
        <w:rPr>
          <w:rFonts w:ascii="新細明體" w:eastAsia="新細明體" w:hAnsi="新細明體" w:hint="eastAsia"/>
          <w:sz w:val="32"/>
          <w:szCs w:val="32"/>
        </w:rPr>
        <w:t>；</w:t>
      </w:r>
      <w:r w:rsidR="00977FD5" w:rsidRPr="00BA2424">
        <w:rPr>
          <w:b/>
          <w:sz w:val="32"/>
          <w:szCs w:val="32"/>
        </w:rPr>
        <w:t>PPV: positive predictive value</w:t>
      </w:r>
      <w:r w:rsidR="00BA2424" w:rsidRPr="00BA2424">
        <w:rPr>
          <w:rFonts w:ascii="新細明體" w:eastAsia="新細明體" w:hAnsi="新細明體" w:hint="eastAsia"/>
          <w:b/>
          <w:sz w:val="32"/>
          <w:szCs w:val="32"/>
        </w:rPr>
        <w:t>；</w:t>
      </w:r>
      <w:r w:rsidR="00977FD5" w:rsidRPr="00BA2424">
        <w:rPr>
          <w:b/>
          <w:sz w:val="32"/>
          <w:szCs w:val="32"/>
        </w:rPr>
        <w:t xml:space="preserve"> NPV: negative predictive value.</w:t>
      </w:r>
    </w:p>
    <w:p w14:paraId="144C6B28" w14:textId="31410DB3" w:rsidR="00977FD5" w:rsidRPr="00BA2424" w:rsidRDefault="00977FD5">
      <w:pPr>
        <w:rPr>
          <w:sz w:val="32"/>
          <w:szCs w:val="32"/>
        </w:rPr>
      </w:pPr>
      <w:r w:rsidRPr="00BA2424">
        <w:rPr>
          <w:rFonts w:hint="eastAsia"/>
          <w:b/>
          <w:sz w:val="32"/>
          <w:szCs w:val="32"/>
        </w:rPr>
        <w:t>A</w:t>
      </w:r>
      <w:r w:rsidRPr="00BA2424">
        <w:rPr>
          <w:b/>
          <w:sz w:val="32"/>
          <w:szCs w:val="32"/>
        </w:rPr>
        <w:t xml:space="preserve">UC: area under curve. </w:t>
      </w:r>
    </w:p>
    <w:sectPr w:rsidR="00977FD5" w:rsidRPr="00BA2424" w:rsidSect="00FD42FD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52963" w14:textId="77777777" w:rsidR="00907197" w:rsidRDefault="00907197" w:rsidP="002D33C5">
      <w:r>
        <w:separator/>
      </w:r>
    </w:p>
  </w:endnote>
  <w:endnote w:type="continuationSeparator" w:id="0">
    <w:p w14:paraId="394C2E19" w14:textId="77777777" w:rsidR="00907197" w:rsidRDefault="00907197" w:rsidP="002D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5BA2F" w14:textId="77777777" w:rsidR="00907197" w:rsidRDefault="00907197" w:rsidP="002D33C5">
      <w:r>
        <w:separator/>
      </w:r>
    </w:p>
  </w:footnote>
  <w:footnote w:type="continuationSeparator" w:id="0">
    <w:p w14:paraId="5BC682AD" w14:textId="77777777" w:rsidR="00907197" w:rsidRDefault="00907197" w:rsidP="002D33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2FD"/>
    <w:rsid w:val="00021940"/>
    <w:rsid w:val="000B7B09"/>
    <w:rsid w:val="000E3A66"/>
    <w:rsid w:val="000E6862"/>
    <w:rsid w:val="00136EF0"/>
    <w:rsid w:val="001E2656"/>
    <w:rsid w:val="001F2A2E"/>
    <w:rsid w:val="00216505"/>
    <w:rsid w:val="002642F3"/>
    <w:rsid w:val="002D33C5"/>
    <w:rsid w:val="00307BD4"/>
    <w:rsid w:val="003428C3"/>
    <w:rsid w:val="003D0F5F"/>
    <w:rsid w:val="0047371F"/>
    <w:rsid w:val="004A4742"/>
    <w:rsid w:val="004D2B46"/>
    <w:rsid w:val="0051787E"/>
    <w:rsid w:val="00580E9A"/>
    <w:rsid w:val="005C3A0C"/>
    <w:rsid w:val="005D138C"/>
    <w:rsid w:val="0067029E"/>
    <w:rsid w:val="00686D01"/>
    <w:rsid w:val="00693EE6"/>
    <w:rsid w:val="006C3871"/>
    <w:rsid w:val="006E593C"/>
    <w:rsid w:val="007124DD"/>
    <w:rsid w:val="007660BA"/>
    <w:rsid w:val="00791B6A"/>
    <w:rsid w:val="007B0C2D"/>
    <w:rsid w:val="008C417C"/>
    <w:rsid w:val="008E6501"/>
    <w:rsid w:val="00907197"/>
    <w:rsid w:val="009573DF"/>
    <w:rsid w:val="00977FD5"/>
    <w:rsid w:val="00987B73"/>
    <w:rsid w:val="00A81554"/>
    <w:rsid w:val="00AA774A"/>
    <w:rsid w:val="00AC7476"/>
    <w:rsid w:val="00AD27EC"/>
    <w:rsid w:val="00AF6320"/>
    <w:rsid w:val="00B11657"/>
    <w:rsid w:val="00B26618"/>
    <w:rsid w:val="00B26A4D"/>
    <w:rsid w:val="00B70B19"/>
    <w:rsid w:val="00BA2424"/>
    <w:rsid w:val="00BD7CD5"/>
    <w:rsid w:val="00C4544C"/>
    <w:rsid w:val="00C72CE0"/>
    <w:rsid w:val="00CB13E3"/>
    <w:rsid w:val="00CD26E1"/>
    <w:rsid w:val="00D06DB6"/>
    <w:rsid w:val="00D076F8"/>
    <w:rsid w:val="00D501EB"/>
    <w:rsid w:val="00D51A1E"/>
    <w:rsid w:val="00DB702E"/>
    <w:rsid w:val="00DC45C8"/>
    <w:rsid w:val="00E20977"/>
    <w:rsid w:val="00EA1B86"/>
    <w:rsid w:val="00EB0153"/>
    <w:rsid w:val="00EB4957"/>
    <w:rsid w:val="00F15797"/>
    <w:rsid w:val="00F52493"/>
    <w:rsid w:val="00F92067"/>
    <w:rsid w:val="00FD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DA66E"/>
  <w15:chartTrackingRefBased/>
  <w15:docId w15:val="{17561CA7-F53A-457B-80E6-1613772B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33C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3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33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cwchen</dc:creator>
  <cp:keywords/>
  <dc:description/>
  <cp:lastModifiedBy>cwchen</cp:lastModifiedBy>
  <cp:revision>10</cp:revision>
  <dcterms:created xsi:type="dcterms:W3CDTF">2023-01-04T15:16:00Z</dcterms:created>
  <dcterms:modified xsi:type="dcterms:W3CDTF">2023-02-04T11:05:00Z</dcterms:modified>
</cp:coreProperties>
</file>