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Highlights</w:t>
      </w:r>
    </w:p>
    <w:p>
      <w:pPr>
        <w:rPr>
          <w:rFonts w:ascii="Times New Roman" w:hAnsi="Times New Roman" w:cs="Times New Roman"/>
        </w:rPr>
      </w:pPr>
    </w:p>
    <w:p>
      <w:pPr>
        <w:widowControl/>
        <w:numPr>
          <w:ilvl w:val="-1"/>
          <w:numId w:val="0"/>
        </w:num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></w:t>
      </w:r>
      <w:r>
        <w:rPr>
          <w:rFonts w:hint="eastAsia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lang w:bidi="ar"/>
        </w:rPr>
        <w:t>LASSO</w:t>
      </w:r>
      <w:r>
        <w:rPr>
          <w:rFonts w:hint="eastAsia" w:ascii="Times New Roman" w:hAnsi="Times New Roman" w:eastAsia="等线" w:cs="Times New Roman"/>
          <w:lang w:bidi="ar"/>
        </w:rPr>
        <w:t xml:space="preserve"> </w:t>
      </w:r>
      <w:r>
        <w:rPr>
          <w:rFonts w:ascii="Times New Roman" w:hAnsi="Times New Roman" w:eastAsia="等线" w:cs="Times New Roman"/>
          <w:lang w:bidi="ar"/>
        </w:rPr>
        <w:t>penalized regression screened out six elements independently associated with cognitive function from nine elements</w:t>
      </w:r>
      <w:r>
        <w:rPr>
          <w:rFonts w:hint="eastAsia" w:ascii="Times New Roman" w:hAnsi="Times New Roman" w:eastAsia="等线" w:cs="Times New Roman"/>
          <w:lang w:bidi="ar"/>
        </w:rPr>
        <w:t>.</w:t>
      </w:r>
    </w:p>
    <w:p>
      <w:pPr>
        <w:numPr>
          <w:ilvl w:val="-1"/>
          <w:numId w:val="0"/>
        </w:numPr>
        <w:spacing w:line="360" w:lineRule="auto"/>
        <w:rPr>
          <w:rFonts w:ascii="Times New Roman" w:hAnsi="Times New Roman" w:cs="Times New Roman"/>
        </w:rPr>
      </w:pPr>
      <w:r>
        <w:rPr>
          <w:rFonts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></w:t>
      </w:r>
      <w:r>
        <w:rPr>
          <w:rFonts w:hint="eastAsia" w:ascii="微软雅黑" w:hAnsi="微软雅黑" w:eastAsia="微软雅黑" w:cs="微软雅黑"/>
          <w:sz w:val="32"/>
          <w:szCs w:val="40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</w:rPr>
        <w:t>Selenium, copper and calcium were significantly associated with cognitive function when com</w:t>
      </w:r>
      <w:r>
        <w:rPr>
          <w:rFonts w:ascii="Times New Roman" w:hAnsi="Times New Roman" w:cs="Times New Roman"/>
        </w:rPr>
        <w:t>bined</w:t>
      </w:r>
      <w:r>
        <w:rPr>
          <w:rFonts w:hint="eastAsia" w:ascii="Times New Roman" w:hAnsi="Times New Roman" w:cs="Times New Roman"/>
        </w:rPr>
        <w:t xml:space="preserve"> exposed to six selected elements. </w:t>
      </w:r>
    </w:p>
    <w:p>
      <w:pPr>
        <w:numPr>
          <w:ilvl w:val="-1"/>
          <w:numId w:val="0"/>
        </w:numPr>
        <w:spacing w:line="360" w:lineRule="auto"/>
        <w:rPr>
          <w:rFonts w:ascii="Times New Roman" w:hAnsi="Times New Roman" w:cs="Times New Roman"/>
        </w:rPr>
      </w:pPr>
      <w:r>
        <w:rPr>
          <w:rFonts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></w:t>
      </w:r>
      <w:r>
        <w:rPr>
          <w:rFonts w:hint="eastAsia" w:ascii="微软雅黑" w:hAnsi="微软雅黑" w:eastAsia="微软雅黑" w:cs="微软雅黑"/>
          <w:sz w:val="32"/>
          <w:szCs w:val="40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elenium appears to antagonize the damaging effect of calcium on cognitive function in the elderly</w:t>
      </w:r>
      <w:r>
        <w:rPr>
          <w:rFonts w:hint="eastAsia"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iOGYzY2I4YTJmMjlhZTVhZmUxMWI1N2UwNGQ0MWMifQ=="/>
  </w:docVars>
  <w:rsids>
    <w:rsidRoot w:val="004D61FC"/>
    <w:rsid w:val="00495A5A"/>
    <w:rsid w:val="004D61FC"/>
    <w:rsid w:val="00F105DB"/>
    <w:rsid w:val="152C6604"/>
    <w:rsid w:val="1678062E"/>
    <w:rsid w:val="1B620454"/>
    <w:rsid w:val="1E025D65"/>
    <w:rsid w:val="20C2233A"/>
    <w:rsid w:val="2C2075EF"/>
    <w:rsid w:val="47CC7180"/>
    <w:rsid w:val="5C21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320</Characters>
  <Lines>2</Lines>
  <Paragraphs>1</Paragraphs>
  <TotalTime>1</TotalTime>
  <ScaleCrop>false</ScaleCrop>
  <LinksUpToDate>false</LinksUpToDate>
  <CharactersWithSpaces>367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2022-09-15T11:53:00Z</dcterms:created>
  <dc:creator>Duanlidan.LAPTOP-2U80A6LG</dc:creator>
  <cp:lastModifiedBy>明</cp:lastModifiedBy>
  <dcterms:modified xsi:type="dcterms:W3CDTF">2022-11-11T03:33:34Z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C887D4EFF52147C1AC4777E2E1299EE9</vt:lpwstr>
  </property>
</Properties>
</file>