
<file path=[Content_Types].xml><?xml version="1.0" encoding="utf-8"?>
<Types xmlns="http://schemas.openxmlformats.org/package/2006/content-types">
  <Default Extension="png" ContentType="image/png"/>
  <Default Extension="rels" ContentType="application/vnd.openxmlformats-package.relationships+xml"/>
  <Default Extension="tiff" ContentType="image/tif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61595D9" w14:textId="77777777" w:rsidR="00B451F1" w:rsidRDefault="00B451F1" w:rsidP="00B451F1">
      <w:pPr>
        <w:rPr>
          <w:rFonts w:ascii="Arial" w:eastAsia="Arial" w:hAnsi="Arial" w:cs="Arial"/>
          <w:b/>
          <w:sz w:val="22"/>
          <w:szCs w:val="22"/>
        </w:rPr>
      </w:pPr>
      <w:r>
        <w:rPr>
          <w:rFonts w:ascii="Arial" w:eastAsia="Arial" w:hAnsi="Arial" w:cs="Arial"/>
          <w:b/>
          <w:sz w:val="22"/>
          <w:szCs w:val="22"/>
        </w:rPr>
        <w:t>Annex I</w:t>
      </w:r>
    </w:p>
    <w:p w14:paraId="452286F0" w14:textId="77777777" w:rsidR="00B451F1" w:rsidRDefault="00B451F1" w:rsidP="00B451F1">
      <w:pPr>
        <w:rPr>
          <w:rFonts w:ascii="Arial" w:eastAsia="Arial" w:hAnsi="Arial" w:cs="Arial"/>
          <w:b/>
          <w:sz w:val="22"/>
          <w:szCs w:val="22"/>
        </w:rPr>
      </w:pPr>
    </w:p>
    <w:p w14:paraId="589F8E9C" w14:textId="77777777" w:rsidR="00B451F1" w:rsidRDefault="00B451F1" w:rsidP="00B451F1">
      <w:pPr>
        <w:jc w:val="center"/>
        <w:rPr>
          <w:rFonts w:ascii="Arial" w:eastAsia="Arial" w:hAnsi="Arial" w:cs="Arial"/>
          <w:sz w:val="22"/>
          <w:szCs w:val="22"/>
        </w:rPr>
      </w:pPr>
      <w:r>
        <w:rPr>
          <w:rFonts w:ascii="Arial" w:eastAsia="Arial" w:hAnsi="Arial" w:cs="Arial"/>
          <w:sz w:val="22"/>
          <w:szCs w:val="22"/>
        </w:rPr>
        <w:t>Fig. A1 | Map of evidence distribution by country (1985 – 2022)</w:t>
      </w:r>
    </w:p>
    <w:p w14:paraId="7C2EE650" w14:textId="77777777" w:rsidR="00B451F1" w:rsidRDefault="00B451F1" w:rsidP="00B451F1">
      <w:pPr>
        <w:rPr>
          <w:rFonts w:ascii="Arial" w:eastAsia="Arial" w:hAnsi="Arial" w:cs="Arial"/>
          <w:b/>
          <w:sz w:val="22"/>
          <w:szCs w:val="22"/>
        </w:rPr>
      </w:pPr>
      <w:r>
        <w:rPr>
          <w:noProof/>
        </w:rPr>
        <w:drawing>
          <wp:anchor distT="0" distB="0" distL="114300" distR="114300" simplePos="0" relativeHeight="251660288" behindDoc="0" locked="0" layoutInCell="1" hidden="0" allowOverlap="1" wp14:anchorId="5C8507BD" wp14:editId="7686BAA5">
            <wp:simplePos x="0" y="0"/>
            <wp:positionH relativeFrom="column">
              <wp:posOffset>-769619</wp:posOffset>
            </wp:positionH>
            <wp:positionV relativeFrom="paragraph">
              <wp:posOffset>222884</wp:posOffset>
            </wp:positionV>
            <wp:extent cx="7277735" cy="4507865"/>
            <wp:effectExtent l="0" t="0" r="0" b="0"/>
            <wp:wrapSquare wrapText="bothSides" distT="0" distB="0" distL="114300" distR="114300"/>
            <wp:docPr id="44" name="image2.png" descr="Map&#10;&#10;Description automatically generated"/>
            <wp:cNvGraphicFramePr/>
            <a:graphic xmlns:a="http://schemas.openxmlformats.org/drawingml/2006/main">
              <a:graphicData uri="http://schemas.openxmlformats.org/drawingml/2006/picture">
                <pic:pic xmlns:pic="http://schemas.openxmlformats.org/drawingml/2006/picture">
                  <pic:nvPicPr>
                    <pic:cNvPr id="0" name="image2.png" descr="Map&#10;&#10;Description automatically generated"/>
                    <pic:cNvPicPr preferRelativeResize="0"/>
                  </pic:nvPicPr>
                  <pic:blipFill>
                    <a:blip r:embed="rId5"/>
                    <a:srcRect/>
                    <a:stretch>
                      <a:fillRect/>
                    </a:stretch>
                  </pic:blipFill>
                  <pic:spPr>
                    <a:xfrm>
                      <a:off x="0" y="0"/>
                      <a:ext cx="7277735" cy="4507865"/>
                    </a:xfrm>
                    <a:prstGeom prst="rect">
                      <a:avLst/>
                    </a:prstGeom>
                    <a:ln/>
                  </pic:spPr>
                </pic:pic>
              </a:graphicData>
            </a:graphic>
          </wp:anchor>
        </w:drawing>
      </w:r>
    </w:p>
    <w:p w14:paraId="2E467DA1" w14:textId="77777777" w:rsidR="00B451F1" w:rsidRDefault="00B451F1" w:rsidP="00B451F1">
      <w:pPr>
        <w:rPr>
          <w:rFonts w:ascii="Arial" w:eastAsia="Arial" w:hAnsi="Arial" w:cs="Arial"/>
          <w:b/>
          <w:sz w:val="22"/>
          <w:szCs w:val="22"/>
        </w:rPr>
      </w:pPr>
    </w:p>
    <w:p w14:paraId="614E58FC" w14:textId="77777777" w:rsidR="00B451F1" w:rsidRDefault="00B451F1" w:rsidP="00B451F1">
      <w:pPr>
        <w:rPr>
          <w:rFonts w:ascii="Arial" w:eastAsia="Arial" w:hAnsi="Arial" w:cs="Arial"/>
          <w:b/>
          <w:sz w:val="22"/>
          <w:szCs w:val="22"/>
        </w:rPr>
      </w:pPr>
    </w:p>
    <w:p w14:paraId="15B8B10A" w14:textId="77777777" w:rsidR="00B451F1" w:rsidRDefault="00B451F1" w:rsidP="00B451F1">
      <w:pPr>
        <w:jc w:val="center"/>
        <w:rPr>
          <w:rFonts w:ascii="Arial" w:eastAsia="Arial" w:hAnsi="Arial" w:cs="Arial"/>
          <w:b/>
          <w:sz w:val="22"/>
          <w:szCs w:val="22"/>
        </w:rPr>
      </w:pPr>
    </w:p>
    <w:p w14:paraId="696C78EA" w14:textId="77777777" w:rsidR="00B451F1" w:rsidRDefault="00B451F1" w:rsidP="00B451F1">
      <w:pPr>
        <w:jc w:val="center"/>
        <w:rPr>
          <w:rFonts w:ascii="Arial" w:eastAsia="Arial" w:hAnsi="Arial" w:cs="Arial"/>
          <w:sz w:val="22"/>
          <w:szCs w:val="22"/>
        </w:rPr>
      </w:pPr>
      <w:r>
        <w:rPr>
          <w:rFonts w:ascii="Arial" w:eastAsia="Arial" w:hAnsi="Arial" w:cs="Arial"/>
          <w:sz w:val="22"/>
          <w:szCs w:val="22"/>
        </w:rPr>
        <w:t>Table A1 | Frequencies of tools in the studies sampled, sorted in descending order</w:t>
      </w:r>
    </w:p>
    <w:p w14:paraId="01679043" w14:textId="77777777" w:rsidR="00B451F1" w:rsidRDefault="00B451F1" w:rsidP="00B451F1">
      <w:pPr>
        <w:jc w:val="center"/>
        <w:rPr>
          <w:rFonts w:ascii="Arial" w:eastAsia="Arial" w:hAnsi="Arial" w:cs="Arial"/>
          <w:sz w:val="22"/>
          <w:szCs w:val="22"/>
        </w:rPr>
      </w:pPr>
    </w:p>
    <w:p w14:paraId="7D16195A" w14:textId="77777777" w:rsidR="00B451F1" w:rsidRDefault="00B451F1" w:rsidP="00B451F1">
      <w:pPr>
        <w:jc w:val="center"/>
        <w:rPr>
          <w:rFonts w:ascii="Arial" w:eastAsia="Arial" w:hAnsi="Arial" w:cs="Arial"/>
          <w:b/>
          <w:sz w:val="22"/>
          <w:szCs w:val="22"/>
        </w:rPr>
      </w:pPr>
    </w:p>
    <w:tbl>
      <w:tblPr>
        <w:tblW w:w="9026" w:type="dxa"/>
        <w:jc w:val="center"/>
        <w:tblBorders>
          <w:top w:val="nil"/>
          <w:left w:val="nil"/>
          <w:bottom w:val="nil"/>
          <w:right w:val="nil"/>
          <w:insideH w:val="nil"/>
          <w:insideV w:val="nil"/>
        </w:tblBorders>
        <w:tblLayout w:type="fixed"/>
        <w:tblLook w:val="0400" w:firstRow="0" w:lastRow="0" w:firstColumn="0" w:lastColumn="0" w:noHBand="0" w:noVBand="1"/>
      </w:tblPr>
      <w:tblGrid>
        <w:gridCol w:w="2822"/>
        <w:gridCol w:w="3841"/>
        <w:gridCol w:w="2363"/>
      </w:tblGrid>
      <w:tr w:rsidR="00B451F1" w14:paraId="2CA1EF51" w14:textId="77777777" w:rsidTr="00883B23">
        <w:trPr>
          <w:trHeight w:val="320"/>
          <w:jc w:val="center"/>
        </w:trPr>
        <w:tc>
          <w:tcPr>
            <w:tcW w:w="2822" w:type="dxa"/>
            <w:tcBorders>
              <w:top w:val="single" w:sz="4" w:space="0" w:color="000000"/>
              <w:bottom w:val="single" w:sz="4" w:space="0" w:color="000000"/>
            </w:tcBorders>
          </w:tcPr>
          <w:p w14:paraId="53D788AF" w14:textId="77777777" w:rsidR="00B451F1" w:rsidRDefault="00B451F1" w:rsidP="00883B23">
            <w:pPr>
              <w:jc w:val="center"/>
              <w:rPr>
                <w:rFonts w:ascii="Arial" w:eastAsia="Arial" w:hAnsi="Arial" w:cs="Arial"/>
                <w:b/>
                <w:sz w:val="22"/>
                <w:szCs w:val="22"/>
              </w:rPr>
            </w:pPr>
            <w:r>
              <w:rPr>
                <w:rFonts w:ascii="Arial" w:eastAsia="Arial" w:hAnsi="Arial" w:cs="Arial"/>
                <w:b/>
                <w:sz w:val="22"/>
                <w:szCs w:val="22"/>
              </w:rPr>
              <w:t>Broad Tool Type</w:t>
            </w:r>
          </w:p>
        </w:tc>
        <w:tc>
          <w:tcPr>
            <w:tcW w:w="3841" w:type="dxa"/>
            <w:tcBorders>
              <w:top w:val="single" w:sz="4" w:space="0" w:color="000000"/>
              <w:bottom w:val="single" w:sz="4" w:space="0" w:color="000000"/>
            </w:tcBorders>
          </w:tcPr>
          <w:p w14:paraId="0EA371AD" w14:textId="77777777" w:rsidR="00B451F1" w:rsidRDefault="00B451F1" w:rsidP="00883B23">
            <w:pPr>
              <w:jc w:val="center"/>
              <w:rPr>
                <w:rFonts w:ascii="Arial" w:eastAsia="Arial" w:hAnsi="Arial" w:cs="Arial"/>
                <w:b/>
                <w:sz w:val="22"/>
                <w:szCs w:val="22"/>
              </w:rPr>
            </w:pPr>
            <w:r>
              <w:rPr>
                <w:rFonts w:ascii="Arial" w:eastAsia="Arial" w:hAnsi="Arial" w:cs="Arial"/>
                <w:b/>
                <w:sz w:val="22"/>
                <w:szCs w:val="22"/>
              </w:rPr>
              <w:t>Narrow Tool Type</w:t>
            </w:r>
          </w:p>
        </w:tc>
        <w:tc>
          <w:tcPr>
            <w:tcW w:w="2363" w:type="dxa"/>
            <w:tcBorders>
              <w:top w:val="single" w:sz="4" w:space="0" w:color="000000"/>
              <w:bottom w:val="single" w:sz="4" w:space="0" w:color="000000"/>
            </w:tcBorders>
          </w:tcPr>
          <w:p w14:paraId="2F4CB3FE" w14:textId="77777777" w:rsidR="00B451F1" w:rsidRDefault="00B451F1" w:rsidP="00883B23">
            <w:pPr>
              <w:jc w:val="center"/>
              <w:rPr>
                <w:rFonts w:ascii="Arial" w:eastAsia="Arial" w:hAnsi="Arial" w:cs="Arial"/>
                <w:b/>
                <w:sz w:val="22"/>
                <w:szCs w:val="22"/>
              </w:rPr>
            </w:pPr>
            <w:r>
              <w:rPr>
                <w:rFonts w:ascii="Arial" w:eastAsia="Arial" w:hAnsi="Arial" w:cs="Arial"/>
                <w:b/>
                <w:sz w:val="22"/>
                <w:szCs w:val="22"/>
              </w:rPr>
              <w:t>Frequency</w:t>
            </w:r>
          </w:p>
        </w:tc>
      </w:tr>
      <w:tr w:rsidR="00B451F1" w14:paraId="0398A186" w14:textId="77777777" w:rsidTr="00883B23">
        <w:trPr>
          <w:trHeight w:val="320"/>
          <w:jc w:val="center"/>
        </w:trPr>
        <w:tc>
          <w:tcPr>
            <w:tcW w:w="2822" w:type="dxa"/>
          </w:tcPr>
          <w:p w14:paraId="5B66BA4F" w14:textId="77777777" w:rsidR="00B451F1" w:rsidRDefault="00B451F1" w:rsidP="00883B23">
            <w:pPr>
              <w:jc w:val="center"/>
              <w:rPr>
                <w:rFonts w:ascii="Arial" w:eastAsia="Arial" w:hAnsi="Arial" w:cs="Arial"/>
                <w:sz w:val="22"/>
                <w:szCs w:val="22"/>
              </w:rPr>
            </w:pPr>
            <w:r>
              <w:rPr>
                <w:rFonts w:ascii="Arial" w:eastAsia="Arial" w:hAnsi="Arial" w:cs="Arial"/>
                <w:sz w:val="22"/>
                <w:szCs w:val="22"/>
              </w:rPr>
              <w:t>Questions</w:t>
            </w:r>
          </w:p>
        </w:tc>
        <w:tc>
          <w:tcPr>
            <w:tcW w:w="3841" w:type="dxa"/>
          </w:tcPr>
          <w:p w14:paraId="0F065845" w14:textId="77777777" w:rsidR="00B451F1" w:rsidRDefault="00B451F1" w:rsidP="00883B23">
            <w:pPr>
              <w:jc w:val="center"/>
              <w:rPr>
                <w:rFonts w:ascii="Arial" w:eastAsia="Arial" w:hAnsi="Arial" w:cs="Arial"/>
                <w:sz w:val="22"/>
                <w:szCs w:val="22"/>
              </w:rPr>
            </w:pPr>
            <w:r>
              <w:rPr>
                <w:rFonts w:ascii="Arial" w:eastAsia="Arial" w:hAnsi="Arial" w:cs="Arial"/>
                <w:sz w:val="22"/>
                <w:szCs w:val="22"/>
              </w:rPr>
              <w:t>Individual surveys</w:t>
            </w:r>
          </w:p>
        </w:tc>
        <w:tc>
          <w:tcPr>
            <w:tcW w:w="2363" w:type="dxa"/>
            <w:vAlign w:val="bottom"/>
          </w:tcPr>
          <w:p w14:paraId="0175144E" w14:textId="77777777" w:rsidR="00B451F1" w:rsidRDefault="00B451F1" w:rsidP="00883B23">
            <w:pPr>
              <w:jc w:val="center"/>
              <w:rPr>
                <w:rFonts w:ascii="Arial" w:eastAsia="Arial" w:hAnsi="Arial" w:cs="Arial"/>
                <w:sz w:val="22"/>
                <w:szCs w:val="22"/>
              </w:rPr>
            </w:pPr>
            <w:r>
              <w:rPr>
                <w:rFonts w:ascii="Arial" w:eastAsia="Arial" w:hAnsi="Arial" w:cs="Arial"/>
                <w:color w:val="000000"/>
                <w:sz w:val="22"/>
                <w:szCs w:val="22"/>
              </w:rPr>
              <w:t>31.9</w:t>
            </w:r>
          </w:p>
        </w:tc>
      </w:tr>
      <w:tr w:rsidR="00B451F1" w14:paraId="49079A33" w14:textId="77777777" w:rsidTr="00883B23">
        <w:trPr>
          <w:trHeight w:val="320"/>
          <w:jc w:val="center"/>
        </w:trPr>
        <w:tc>
          <w:tcPr>
            <w:tcW w:w="2822" w:type="dxa"/>
          </w:tcPr>
          <w:p w14:paraId="1179331A" w14:textId="77777777" w:rsidR="00B451F1" w:rsidRDefault="00B451F1" w:rsidP="00883B23">
            <w:pPr>
              <w:jc w:val="center"/>
              <w:rPr>
                <w:rFonts w:ascii="Arial" w:eastAsia="Arial" w:hAnsi="Arial" w:cs="Arial"/>
                <w:sz w:val="22"/>
                <w:szCs w:val="22"/>
              </w:rPr>
            </w:pPr>
            <w:r>
              <w:rPr>
                <w:rFonts w:ascii="Arial" w:eastAsia="Arial" w:hAnsi="Arial" w:cs="Arial"/>
                <w:sz w:val="22"/>
                <w:szCs w:val="22"/>
              </w:rPr>
              <w:t>Questions</w:t>
            </w:r>
          </w:p>
        </w:tc>
        <w:tc>
          <w:tcPr>
            <w:tcW w:w="3841" w:type="dxa"/>
          </w:tcPr>
          <w:p w14:paraId="71AA2BDD" w14:textId="77777777" w:rsidR="00B451F1" w:rsidRDefault="00B451F1" w:rsidP="00883B23">
            <w:pPr>
              <w:jc w:val="center"/>
              <w:rPr>
                <w:rFonts w:ascii="Arial" w:eastAsia="Arial" w:hAnsi="Arial" w:cs="Arial"/>
                <w:sz w:val="22"/>
                <w:szCs w:val="22"/>
              </w:rPr>
            </w:pPr>
            <w:r>
              <w:rPr>
                <w:rFonts w:ascii="Arial" w:eastAsia="Arial" w:hAnsi="Arial" w:cs="Arial"/>
                <w:sz w:val="22"/>
                <w:szCs w:val="22"/>
              </w:rPr>
              <w:t>FGDs</w:t>
            </w:r>
          </w:p>
        </w:tc>
        <w:tc>
          <w:tcPr>
            <w:tcW w:w="2363" w:type="dxa"/>
            <w:vAlign w:val="bottom"/>
          </w:tcPr>
          <w:p w14:paraId="2861BFCB" w14:textId="77777777" w:rsidR="00B451F1" w:rsidRDefault="00B451F1" w:rsidP="00883B23">
            <w:pPr>
              <w:jc w:val="center"/>
              <w:rPr>
                <w:rFonts w:ascii="Arial" w:eastAsia="Arial" w:hAnsi="Arial" w:cs="Arial"/>
                <w:sz w:val="22"/>
                <w:szCs w:val="22"/>
              </w:rPr>
            </w:pPr>
            <w:r>
              <w:rPr>
                <w:rFonts w:ascii="Arial" w:eastAsia="Arial" w:hAnsi="Arial" w:cs="Arial"/>
                <w:color w:val="000000"/>
                <w:sz w:val="22"/>
                <w:szCs w:val="22"/>
              </w:rPr>
              <w:t>15.9</w:t>
            </w:r>
          </w:p>
        </w:tc>
      </w:tr>
      <w:tr w:rsidR="00B451F1" w14:paraId="4987C450" w14:textId="77777777" w:rsidTr="00883B23">
        <w:trPr>
          <w:trHeight w:val="320"/>
          <w:jc w:val="center"/>
        </w:trPr>
        <w:tc>
          <w:tcPr>
            <w:tcW w:w="2822" w:type="dxa"/>
          </w:tcPr>
          <w:p w14:paraId="43B36CFF" w14:textId="77777777" w:rsidR="00B451F1" w:rsidRDefault="00B451F1" w:rsidP="00883B23">
            <w:pPr>
              <w:jc w:val="center"/>
              <w:rPr>
                <w:rFonts w:ascii="Arial" w:eastAsia="Arial" w:hAnsi="Arial" w:cs="Arial"/>
                <w:sz w:val="22"/>
                <w:szCs w:val="22"/>
              </w:rPr>
            </w:pPr>
            <w:r>
              <w:rPr>
                <w:rFonts w:ascii="Arial" w:eastAsia="Arial" w:hAnsi="Arial" w:cs="Arial"/>
                <w:sz w:val="22"/>
                <w:szCs w:val="22"/>
              </w:rPr>
              <w:t>Experience</w:t>
            </w:r>
          </w:p>
        </w:tc>
        <w:tc>
          <w:tcPr>
            <w:tcW w:w="3841" w:type="dxa"/>
          </w:tcPr>
          <w:p w14:paraId="55693DA4" w14:textId="77777777" w:rsidR="00B451F1" w:rsidRDefault="00B451F1" w:rsidP="00883B23">
            <w:pPr>
              <w:jc w:val="center"/>
              <w:rPr>
                <w:rFonts w:ascii="Arial" w:eastAsia="Arial" w:hAnsi="Arial" w:cs="Arial"/>
                <w:sz w:val="22"/>
                <w:szCs w:val="22"/>
              </w:rPr>
            </w:pPr>
            <w:r>
              <w:rPr>
                <w:rFonts w:ascii="Arial" w:eastAsia="Arial" w:hAnsi="Arial" w:cs="Arial"/>
                <w:sz w:val="22"/>
                <w:szCs w:val="22"/>
              </w:rPr>
              <w:t>PVS</w:t>
            </w:r>
          </w:p>
        </w:tc>
        <w:tc>
          <w:tcPr>
            <w:tcW w:w="2363" w:type="dxa"/>
            <w:vAlign w:val="bottom"/>
          </w:tcPr>
          <w:p w14:paraId="416E8F99" w14:textId="77777777" w:rsidR="00B451F1" w:rsidRDefault="00B451F1" w:rsidP="00883B23">
            <w:pPr>
              <w:jc w:val="center"/>
              <w:rPr>
                <w:rFonts w:ascii="Arial" w:eastAsia="Arial" w:hAnsi="Arial" w:cs="Arial"/>
                <w:sz w:val="22"/>
                <w:szCs w:val="22"/>
              </w:rPr>
            </w:pPr>
            <w:r>
              <w:rPr>
                <w:rFonts w:ascii="Arial" w:eastAsia="Arial" w:hAnsi="Arial" w:cs="Arial"/>
                <w:color w:val="000000"/>
                <w:sz w:val="22"/>
                <w:szCs w:val="22"/>
              </w:rPr>
              <w:t>15.1</w:t>
            </w:r>
          </w:p>
        </w:tc>
      </w:tr>
      <w:tr w:rsidR="00B451F1" w14:paraId="5296E172" w14:textId="77777777" w:rsidTr="00883B23">
        <w:trPr>
          <w:trHeight w:val="320"/>
          <w:jc w:val="center"/>
        </w:trPr>
        <w:tc>
          <w:tcPr>
            <w:tcW w:w="2822" w:type="dxa"/>
          </w:tcPr>
          <w:p w14:paraId="788301D5" w14:textId="77777777" w:rsidR="00B451F1" w:rsidRDefault="00B451F1" w:rsidP="00883B23">
            <w:pPr>
              <w:jc w:val="center"/>
              <w:rPr>
                <w:rFonts w:ascii="Arial" w:eastAsia="Arial" w:hAnsi="Arial" w:cs="Arial"/>
                <w:sz w:val="22"/>
                <w:szCs w:val="22"/>
              </w:rPr>
            </w:pPr>
            <w:r>
              <w:rPr>
                <w:rFonts w:ascii="Arial" w:eastAsia="Arial" w:hAnsi="Arial" w:cs="Arial"/>
                <w:sz w:val="22"/>
                <w:szCs w:val="22"/>
              </w:rPr>
              <w:t>Experience</w:t>
            </w:r>
          </w:p>
        </w:tc>
        <w:tc>
          <w:tcPr>
            <w:tcW w:w="3841" w:type="dxa"/>
          </w:tcPr>
          <w:p w14:paraId="54EA413D" w14:textId="77777777" w:rsidR="00B451F1" w:rsidRDefault="00B451F1" w:rsidP="00883B23">
            <w:pPr>
              <w:jc w:val="center"/>
              <w:rPr>
                <w:rFonts w:ascii="Arial" w:eastAsia="Arial" w:hAnsi="Arial" w:cs="Arial"/>
                <w:sz w:val="22"/>
                <w:szCs w:val="22"/>
              </w:rPr>
            </w:pPr>
            <w:r>
              <w:rPr>
                <w:rFonts w:ascii="Arial" w:eastAsia="Arial" w:hAnsi="Arial" w:cs="Arial"/>
                <w:sz w:val="22"/>
                <w:szCs w:val="22"/>
              </w:rPr>
              <w:t>Demonstration plots</w:t>
            </w:r>
          </w:p>
        </w:tc>
        <w:tc>
          <w:tcPr>
            <w:tcW w:w="2363" w:type="dxa"/>
            <w:vAlign w:val="bottom"/>
          </w:tcPr>
          <w:p w14:paraId="39D59A8D" w14:textId="77777777" w:rsidR="00B451F1" w:rsidRDefault="00B451F1" w:rsidP="00883B23">
            <w:pPr>
              <w:jc w:val="center"/>
              <w:rPr>
                <w:rFonts w:ascii="Arial" w:eastAsia="Arial" w:hAnsi="Arial" w:cs="Arial"/>
                <w:sz w:val="22"/>
                <w:szCs w:val="22"/>
              </w:rPr>
            </w:pPr>
            <w:r>
              <w:rPr>
                <w:rFonts w:ascii="Arial" w:eastAsia="Arial" w:hAnsi="Arial" w:cs="Arial"/>
                <w:color w:val="000000"/>
                <w:sz w:val="22"/>
                <w:szCs w:val="22"/>
              </w:rPr>
              <w:t>6.9</w:t>
            </w:r>
          </w:p>
        </w:tc>
      </w:tr>
      <w:tr w:rsidR="00B451F1" w14:paraId="6D8AEE0F" w14:textId="77777777" w:rsidTr="00883B23">
        <w:trPr>
          <w:trHeight w:val="320"/>
          <w:jc w:val="center"/>
        </w:trPr>
        <w:tc>
          <w:tcPr>
            <w:tcW w:w="2822" w:type="dxa"/>
          </w:tcPr>
          <w:p w14:paraId="0153C489" w14:textId="77777777" w:rsidR="00B451F1" w:rsidRDefault="00B451F1" w:rsidP="00883B23">
            <w:pPr>
              <w:jc w:val="center"/>
              <w:rPr>
                <w:rFonts w:ascii="Arial" w:eastAsia="Arial" w:hAnsi="Arial" w:cs="Arial"/>
                <w:sz w:val="22"/>
                <w:szCs w:val="22"/>
              </w:rPr>
            </w:pPr>
            <w:r>
              <w:rPr>
                <w:rFonts w:ascii="Arial" w:eastAsia="Arial" w:hAnsi="Arial" w:cs="Arial"/>
                <w:sz w:val="22"/>
                <w:szCs w:val="22"/>
              </w:rPr>
              <w:t>Questions</w:t>
            </w:r>
          </w:p>
        </w:tc>
        <w:tc>
          <w:tcPr>
            <w:tcW w:w="3841" w:type="dxa"/>
          </w:tcPr>
          <w:p w14:paraId="05A76163" w14:textId="77777777" w:rsidR="00B451F1" w:rsidRDefault="00B451F1" w:rsidP="00883B23">
            <w:pPr>
              <w:jc w:val="center"/>
              <w:rPr>
                <w:rFonts w:ascii="Arial" w:eastAsia="Arial" w:hAnsi="Arial" w:cs="Arial"/>
                <w:sz w:val="22"/>
                <w:szCs w:val="22"/>
              </w:rPr>
            </w:pPr>
            <w:r>
              <w:rPr>
                <w:rFonts w:ascii="Arial" w:eastAsia="Arial" w:hAnsi="Arial" w:cs="Arial"/>
                <w:sz w:val="22"/>
                <w:szCs w:val="22"/>
              </w:rPr>
              <w:t>Group surveys</w:t>
            </w:r>
          </w:p>
        </w:tc>
        <w:tc>
          <w:tcPr>
            <w:tcW w:w="2363" w:type="dxa"/>
            <w:vAlign w:val="bottom"/>
          </w:tcPr>
          <w:p w14:paraId="014FCD7D" w14:textId="77777777" w:rsidR="00B451F1" w:rsidRDefault="00B451F1" w:rsidP="00883B23">
            <w:pPr>
              <w:jc w:val="center"/>
              <w:rPr>
                <w:rFonts w:ascii="Arial" w:eastAsia="Arial" w:hAnsi="Arial" w:cs="Arial"/>
                <w:sz w:val="22"/>
                <w:szCs w:val="22"/>
              </w:rPr>
            </w:pPr>
            <w:r>
              <w:rPr>
                <w:rFonts w:ascii="Arial" w:eastAsia="Arial" w:hAnsi="Arial" w:cs="Arial"/>
                <w:color w:val="000000"/>
                <w:sz w:val="22"/>
                <w:szCs w:val="22"/>
              </w:rPr>
              <w:t>2.9</w:t>
            </w:r>
          </w:p>
        </w:tc>
      </w:tr>
      <w:tr w:rsidR="00B451F1" w14:paraId="77936848" w14:textId="77777777" w:rsidTr="00883B23">
        <w:trPr>
          <w:trHeight w:val="320"/>
          <w:jc w:val="center"/>
        </w:trPr>
        <w:tc>
          <w:tcPr>
            <w:tcW w:w="2822" w:type="dxa"/>
          </w:tcPr>
          <w:p w14:paraId="05DBB87B" w14:textId="77777777" w:rsidR="00B451F1" w:rsidRDefault="00B451F1" w:rsidP="00883B23">
            <w:pPr>
              <w:jc w:val="center"/>
              <w:rPr>
                <w:rFonts w:ascii="Arial" w:eastAsia="Arial" w:hAnsi="Arial" w:cs="Arial"/>
                <w:sz w:val="22"/>
                <w:szCs w:val="22"/>
              </w:rPr>
            </w:pPr>
            <w:r>
              <w:rPr>
                <w:rFonts w:ascii="Arial" w:eastAsia="Arial" w:hAnsi="Arial" w:cs="Arial"/>
                <w:sz w:val="22"/>
                <w:szCs w:val="22"/>
              </w:rPr>
              <w:t>Experience</w:t>
            </w:r>
          </w:p>
        </w:tc>
        <w:tc>
          <w:tcPr>
            <w:tcW w:w="3841" w:type="dxa"/>
          </w:tcPr>
          <w:p w14:paraId="5940FA02" w14:textId="77777777" w:rsidR="00B451F1" w:rsidRDefault="00B451F1" w:rsidP="00883B23">
            <w:pPr>
              <w:jc w:val="center"/>
              <w:rPr>
                <w:rFonts w:ascii="Arial" w:eastAsia="Arial" w:hAnsi="Arial" w:cs="Arial"/>
                <w:sz w:val="22"/>
                <w:szCs w:val="22"/>
              </w:rPr>
            </w:pPr>
            <w:r>
              <w:rPr>
                <w:rFonts w:ascii="Arial" w:eastAsia="Arial" w:hAnsi="Arial" w:cs="Arial"/>
                <w:sz w:val="22"/>
                <w:szCs w:val="22"/>
              </w:rPr>
              <w:t>Field visit</w:t>
            </w:r>
          </w:p>
        </w:tc>
        <w:tc>
          <w:tcPr>
            <w:tcW w:w="2363" w:type="dxa"/>
            <w:vAlign w:val="bottom"/>
          </w:tcPr>
          <w:p w14:paraId="2CC408D4" w14:textId="77777777" w:rsidR="00B451F1" w:rsidRDefault="00B451F1" w:rsidP="00883B23">
            <w:pPr>
              <w:jc w:val="center"/>
              <w:rPr>
                <w:rFonts w:ascii="Arial" w:eastAsia="Arial" w:hAnsi="Arial" w:cs="Arial"/>
                <w:sz w:val="22"/>
                <w:szCs w:val="22"/>
              </w:rPr>
            </w:pPr>
            <w:r>
              <w:rPr>
                <w:rFonts w:ascii="Arial" w:eastAsia="Arial" w:hAnsi="Arial" w:cs="Arial"/>
                <w:color w:val="000000"/>
                <w:sz w:val="22"/>
                <w:szCs w:val="22"/>
              </w:rPr>
              <w:t>4.6</w:t>
            </w:r>
          </w:p>
        </w:tc>
      </w:tr>
      <w:tr w:rsidR="00B451F1" w14:paraId="381FF998" w14:textId="77777777" w:rsidTr="00883B23">
        <w:trPr>
          <w:trHeight w:val="320"/>
          <w:jc w:val="center"/>
        </w:trPr>
        <w:tc>
          <w:tcPr>
            <w:tcW w:w="2822" w:type="dxa"/>
          </w:tcPr>
          <w:p w14:paraId="6D1485FE" w14:textId="77777777" w:rsidR="00B451F1" w:rsidRDefault="00B451F1" w:rsidP="00883B23">
            <w:pPr>
              <w:jc w:val="center"/>
              <w:rPr>
                <w:rFonts w:ascii="Arial" w:eastAsia="Arial" w:hAnsi="Arial" w:cs="Arial"/>
                <w:sz w:val="22"/>
                <w:szCs w:val="22"/>
              </w:rPr>
            </w:pPr>
            <w:r>
              <w:rPr>
                <w:rFonts w:ascii="Arial" w:eastAsia="Arial" w:hAnsi="Arial" w:cs="Arial"/>
                <w:sz w:val="22"/>
                <w:szCs w:val="22"/>
              </w:rPr>
              <w:t>Choices</w:t>
            </w:r>
          </w:p>
        </w:tc>
        <w:tc>
          <w:tcPr>
            <w:tcW w:w="3841" w:type="dxa"/>
          </w:tcPr>
          <w:p w14:paraId="47655A95" w14:textId="77777777" w:rsidR="00B451F1" w:rsidRDefault="00B451F1" w:rsidP="00883B23">
            <w:pPr>
              <w:jc w:val="center"/>
              <w:rPr>
                <w:rFonts w:ascii="Arial" w:eastAsia="Arial" w:hAnsi="Arial" w:cs="Arial"/>
                <w:sz w:val="22"/>
                <w:szCs w:val="22"/>
              </w:rPr>
            </w:pPr>
            <w:r>
              <w:rPr>
                <w:rFonts w:ascii="Arial" w:eastAsia="Arial" w:hAnsi="Arial" w:cs="Arial"/>
                <w:sz w:val="22"/>
                <w:szCs w:val="22"/>
              </w:rPr>
              <w:t>WTP</w:t>
            </w:r>
          </w:p>
        </w:tc>
        <w:tc>
          <w:tcPr>
            <w:tcW w:w="2363" w:type="dxa"/>
            <w:vAlign w:val="bottom"/>
          </w:tcPr>
          <w:p w14:paraId="1650E2F8" w14:textId="77777777" w:rsidR="00B451F1" w:rsidRDefault="00B451F1" w:rsidP="00883B23">
            <w:pPr>
              <w:jc w:val="center"/>
              <w:rPr>
                <w:rFonts w:ascii="Arial" w:eastAsia="Arial" w:hAnsi="Arial" w:cs="Arial"/>
                <w:sz w:val="22"/>
                <w:szCs w:val="22"/>
              </w:rPr>
            </w:pPr>
            <w:r>
              <w:rPr>
                <w:rFonts w:ascii="Arial" w:eastAsia="Arial" w:hAnsi="Arial" w:cs="Arial"/>
                <w:color w:val="000000"/>
                <w:sz w:val="22"/>
                <w:szCs w:val="22"/>
              </w:rPr>
              <w:t>3.6</w:t>
            </w:r>
          </w:p>
        </w:tc>
      </w:tr>
      <w:tr w:rsidR="00B451F1" w14:paraId="6D3FE1DB" w14:textId="77777777" w:rsidTr="00883B23">
        <w:trPr>
          <w:trHeight w:val="320"/>
          <w:jc w:val="center"/>
        </w:trPr>
        <w:tc>
          <w:tcPr>
            <w:tcW w:w="2822" w:type="dxa"/>
          </w:tcPr>
          <w:p w14:paraId="3DB70A38" w14:textId="77777777" w:rsidR="00B451F1" w:rsidRDefault="00B451F1" w:rsidP="00883B23">
            <w:pPr>
              <w:jc w:val="center"/>
              <w:rPr>
                <w:rFonts w:ascii="Arial" w:eastAsia="Arial" w:hAnsi="Arial" w:cs="Arial"/>
                <w:sz w:val="22"/>
                <w:szCs w:val="22"/>
              </w:rPr>
            </w:pPr>
            <w:r>
              <w:rPr>
                <w:rFonts w:ascii="Arial" w:eastAsia="Arial" w:hAnsi="Arial" w:cs="Arial"/>
                <w:sz w:val="22"/>
                <w:szCs w:val="22"/>
              </w:rPr>
              <w:t>Experience</w:t>
            </w:r>
          </w:p>
        </w:tc>
        <w:tc>
          <w:tcPr>
            <w:tcW w:w="3841" w:type="dxa"/>
          </w:tcPr>
          <w:p w14:paraId="320FE38E" w14:textId="77777777" w:rsidR="00B451F1" w:rsidRDefault="00B451F1" w:rsidP="00883B23">
            <w:pPr>
              <w:jc w:val="center"/>
              <w:rPr>
                <w:rFonts w:ascii="Arial" w:eastAsia="Arial" w:hAnsi="Arial" w:cs="Arial"/>
                <w:sz w:val="22"/>
                <w:szCs w:val="22"/>
              </w:rPr>
            </w:pPr>
            <w:r>
              <w:rPr>
                <w:rFonts w:ascii="Arial" w:eastAsia="Arial" w:hAnsi="Arial" w:cs="Arial"/>
                <w:sz w:val="22"/>
                <w:szCs w:val="22"/>
              </w:rPr>
              <w:t>On farm trials</w:t>
            </w:r>
          </w:p>
        </w:tc>
        <w:tc>
          <w:tcPr>
            <w:tcW w:w="2363" w:type="dxa"/>
            <w:vAlign w:val="bottom"/>
          </w:tcPr>
          <w:p w14:paraId="269996EE" w14:textId="77777777" w:rsidR="00B451F1" w:rsidRDefault="00B451F1" w:rsidP="00883B23">
            <w:pPr>
              <w:jc w:val="center"/>
              <w:rPr>
                <w:rFonts w:ascii="Arial" w:eastAsia="Arial" w:hAnsi="Arial" w:cs="Arial"/>
                <w:sz w:val="22"/>
                <w:szCs w:val="22"/>
              </w:rPr>
            </w:pPr>
            <w:r>
              <w:rPr>
                <w:rFonts w:ascii="Arial" w:eastAsia="Arial" w:hAnsi="Arial" w:cs="Arial"/>
                <w:color w:val="000000"/>
                <w:sz w:val="22"/>
                <w:szCs w:val="22"/>
              </w:rPr>
              <w:t>1.8</w:t>
            </w:r>
          </w:p>
        </w:tc>
      </w:tr>
      <w:tr w:rsidR="00B451F1" w14:paraId="72DD4DAD" w14:textId="77777777" w:rsidTr="00883B23">
        <w:trPr>
          <w:trHeight w:val="320"/>
          <w:jc w:val="center"/>
        </w:trPr>
        <w:tc>
          <w:tcPr>
            <w:tcW w:w="2822" w:type="dxa"/>
          </w:tcPr>
          <w:p w14:paraId="46C86DA4" w14:textId="77777777" w:rsidR="00B451F1" w:rsidRDefault="00B451F1" w:rsidP="00883B23">
            <w:pPr>
              <w:jc w:val="center"/>
              <w:rPr>
                <w:rFonts w:ascii="Arial" w:eastAsia="Arial" w:hAnsi="Arial" w:cs="Arial"/>
                <w:sz w:val="22"/>
                <w:szCs w:val="22"/>
              </w:rPr>
            </w:pPr>
            <w:r>
              <w:rPr>
                <w:rFonts w:ascii="Arial" w:eastAsia="Arial" w:hAnsi="Arial" w:cs="Arial"/>
                <w:sz w:val="22"/>
                <w:szCs w:val="22"/>
              </w:rPr>
              <w:t>Questions</w:t>
            </w:r>
          </w:p>
        </w:tc>
        <w:tc>
          <w:tcPr>
            <w:tcW w:w="3841" w:type="dxa"/>
          </w:tcPr>
          <w:p w14:paraId="122319C0" w14:textId="77777777" w:rsidR="00B451F1" w:rsidRDefault="00B451F1" w:rsidP="00883B23">
            <w:pPr>
              <w:jc w:val="center"/>
              <w:rPr>
                <w:rFonts w:ascii="Arial" w:eastAsia="Arial" w:hAnsi="Arial" w:cs="Arial"/>
                <w:sz w:val="22"/>
                <w:szCs w:val="22"/>
              </w:rPr>
            </w:pPr>
            <w:r>
              <w:rPr>
                <w:rFonts w:ascii="Arial" w:eastAsia="Arial" w:hAnsi="Arial" w:cs="Arial"/>
                <w:sz w:val="22"/>
                <w:szCs w:val="22"/>
              </w:rPr>
              <w:t>PRA</w:t>
            </w:r>
          </w:p>
        </w:tc>
        <w:tc>
          <w:tcPr>
            <w:tcW w:w="2363" w:type="dxa"/>
            <w:vAlign w:val="bottom"/>
          </w:tcPr>
          <w:p w14:paraId="679FA72D" w14:textId="77777777" w:rsidR="00B451F1" w:rsidRDefault="00B451F1" w:rsidP="00883B23">
            <w:pPr>
              <w:jc w:val="center"/>
              <w:rPr>
                <w:rFonts w:ascii="Arial" w:eastAsia="Arial" w:hAnsi="Arial" w:cs="Arial"/>
                <w:sz w:val="22"/>
                <w:szCs w:val="22"/>
              </w:rPr>
            </w:pPr>
            <w:r>
              <w:rPr>
                <w:rFonts w:ascii="Arial" w:eastAsia="Arial" w:hAnsi="Arial" w:cs="Arial"/>
                <w:color w:val="000000"/>
                <w:sz w:val="22"/>
                <w:szCs w:val="22"/>
              </w:rPr>
              <w:t>0.9</w:t>
            </w:r>
          </w:p>
        </w:tc>
      </w:tr>
      <w:tr w:rsidR="00B451F1" w14:paraId="67831453" w14:textId="77777777" w:rsidTr="00883B23">
        <w:trPr>
          <w:trHeight w:val="320"/>
          <w:jc w:val="center"/>
        </w:trPr>
        <w:tc>
          <w:tcPr>
            <w:tcW w:w="2822" w:type="dxa"/>
          </w:tcPr>
          <w:p w14:paraId="2EF9C801" w14:textId="77777777" w:rsidR="00B451F1" w:rsidRDefault="00B451F1" w:rsidP="00883B23">
            <w:pPr>
              <w:jc w:val="center"/>
              <w:rPr>
                <w:rFonts w:ascii="Arial" w:eastAsia="Arial" w:hAnsi="Arial" w:cs="Arial"/>
                <w:sz w:val="22"/>
                <w:szCs w:val="22"/>
              </w:rPr>
            </w:pPr>
            <w:r>
              <w:rPr>
                <w:rFonts w:ascii="Arial" w:eastAsia="Arial" w:hAnsi="Arial" w:cs="Arial"/>
                <w:sz w:val="22"/>
                <w:szCs w:val="22"/>
              </w:rPr>
              <w:t>Choices</w:t>
            </w:r>
          </w:p>
        </w:tc>
        <w:tc>
          <w:tcPr>
            <w:tcW w:w="3841" w:type="dxa"/>
          </w:tcPr>
          <w:p w14:paraId="3F7AA668" w14:textId="77777777" w:rsidR="00B451F1" w:rsidRDefault="00B451F1" w:rsidP="00883B23">
            <w:pPr>
              <w:jc w:val="center"/>
              <w:rPr>
                <w:rFonts w:ascii="Arial" w:eastAsia="Arial" w:hAnsi="Arial" w:cs="Arial"/>
                <w:sz w:val="22"/>
                <w:szCs w:val="22"/>
              </w:rPr>
            </w:pPr>
            <w:r>
              <w:rPr>
                <w:rFonts w:ascii="Arial" w:eastAsia="Arial" w:hAnsi="Arial" w:cs="Arial"/>
                <w:sz w:val="22"/>
                <w:szCs w:val="22"/>
              </w:rPr>
              <w:t>Gamification</w:t>
            </w:r>
          </w:p>
        </w:tc>
        <w:tc>
          <w:tcPr>
            <w:tcW w:w="2363" w:type="dxa"/>
            <w:vAlign w:val="bottom"/>
          </w:tcPr>
          <w:p w14:paraId="5F4EA7AA" w14:textId="77777777" w:rsidR="00B451F1" w:rsidRDefault="00B451F1" w:rsidP="00883B23">
            <w:pPr>
              <w:jc w:val="center"/>
              <w:rPr>
                <w:rFonts w:ascii="Arial" w:eastAsia="Arial" w:hAnsi="Arial" w:cs="Arial"/>
                <w:sz w:val="22"/>
                <w:szCs w:val="22"/>
              </w:rPr>
            </w:pPr>
            <w:r>
              <w:rPr>
                <w:rFonts w:ascii="Arial" w:eastAsia="Arial" w:hAnsi="Arial" w:cs="Arial"/>
                <w:color w:val="000000"/>
                <w:sz w:val="22"/>
                <w:szCs w:val="22"/>
              </w:rPr>
              <w:t>0.7</w:t>
            </w:r>
          </w:p>
        </w:tc>
      </w:tr>
      <w:tr w:rsidR="00B451F1" w14:paraId="5089B19E" w14:textId="77777777" w:rsidTr="00883B23">
        <w:trPr>
          <w:trHeight w:val="320"/>
          <w:jc w:val="center"/>
        </w:trPr>
        <w:tc>
          <w:tcPr>
            <w:tcW w:w="2822" w:type="dxa"/>
          </w:tcPr>
          <w:p w14:paraId="2AAF9FC0" w14:textId="77777777" w:rsidR="00B451F1" w:rsidRDefault="00B451F1" w:rsidP="00883B23">
            <w:pPr>
              <w:jc w:val="center"/>
              <w:rPr>
                <w:rFonts w:ascii="Arial" w:eastAsia="Arial" w:hAnsi="Arial" w:cs="Arial"/>
                <w:sz w:val="22"/>
                <w:szCs w:val="22"/>
              </w:rPr>
            </w:pPr>
            <w:r>
              <w:rPr>
                <w:rFonts w:ascii="Arial" w:eastAsia="Arial" w:hAnsi="Arial" w:cs="Arial"/>
                <w:sz w:val="22"/>
                <w:szCs w:val="22"/>
              </w:rPr>
              <w:t>Experience</w:t>
            </w:r>
          </w:p>
        </w:tc>
        <w:tc>
          <w:tcPr>
            <w:tcW w:w="3841" w:type="dxa"/>
          </w:tcPr>
          <w:p w14:paraId="2E905C4C" w14:textId="77777777" w:rsidR="00B451F1" w:rsidRDefault="00B451F1" w:rsidP="00883B23">
            <w:pPr>
              <w:jc w:val="center"/>
              <w:rPr>
                <w:rFonts w:ascii="Arial" w:eastAsia="Arial" w:hAnsi="Arial" w:cs="Arial"/>
                <w:sz w:val="22"/>
                <w:szCs w:val="22"/>
              </w:rPr>
            </w:pPr>
            <w:r>
              <w:rPr>
                <w:rFonts w:ascii="Arial" w:eastAsia="Arial" w:hAnsi="Arial" w:cs="Arial"/>
                <w:sz w:val="22"/>
                <w:szCs w:val="22"/>
              </w:rPr>
              <w:t>Other</w:t>
            </w:r>
          </w:p>
        </w:tc>
        <w:tc>
          <w:tcPr>
            <w:tcW w:w="2363" w:type="dxa"/>
            <w:vAlign w:val="bottom"/>
          </w:tcPr>
          <w:p w14:paraId="73319763" w14:textId="77777777" w:rsidR="00B451F1" w:rsidRDefault="00B451F1" w:rsidP="00883B23">
            <w:pPr>
              <w:jc w:val="center"/>
              <w:rPr>
                <w:rFonts w:ascii="Arial" w:eastAsia="Arial" w:hAnsi="Arial" w:cs="Arial"/>
                <w:sz w:val="22"/>
                <w:szCs w:val="22"/>
              </w:rPr>
            </w:pPr>
            <w:r>
              <w:rPr>
                <w:rFonts w:ascii="Arial" w:eastAsia="Arial" w:hAnsi="Arial" w:cs="Arial"/>
                <w:color w:val="000000"/>
                <w:sz w:val="22"/>
                <w:szCs w:val="22"/>
              </w:rPr>
              <w:t>0.7</w:t>
            </w:r>
          </w:p>
        </w:tc>
      </w:tr>
      <w:tr w:rsidR="00B451F1" w14:paraId="34F79C39" w14:textId="77777777" w:rsidTr="00883B23">
        <w:trPr>
          <w:trHeight w:val="320"/>
          <w:jc w:val="center"/>
        </w:trPr>
        <w:tc>
          <w:tcPr>
            <w:tcW w:w="2822" w:type="dxa"/>
          </w:tcPr>
          <w:p w14:paraId="4D6FCF97" w14:textId="77777777" w:rsidR="00B451F1" w:rsidRDefault="00B451F1" w:rsidP="00883B23">
            <w:pPr>
              <w:jc w:val="center"/>
              <w:rPr>
                <w:rFonts w:ascii="Arial" w:eastAsia="Arial" w:hAnsi="Arial" w:cs="Arial"/>
                <w:sz w:val="22"/>
                <w:szCs w:val="22"/>
              </w:rPr>
            </w:pPr>
            <w:r>
              <w:rPr>
                <w:rFonts w:ascii="Arial" w:eastAsia="Arial" w:hAnsi="Arial" w:cs="Arial"/>
                <w:sz w:val="22"/>
                <w:szCs w:val="22"/>
              </w:rPr>
              <w:t>Other</w:t>
            </w:r>
          </w:p>
        </w:tc>
        <w:tc>
          <w:tcPr>
            <w:tcW w:w="3841" w:type="dxa"/>
          </w:tcPr>
          <w:p w14:paraId="557BC1D9" w14:textId="77777777" w:rsidR="00B451F1" w:rsidRDefault="00B451F1" w:rsidP="00883B23">
            <w:pPr>
              <w:jc w:val="center"/>
              <w:rPr>
                <w:rFonts w:ascii="Arial" w:eastAsia="Arial" w:hAnsi="Arial" w:cs="Arial"/>
                <w:sz w:val="22"/>
                <w:szCs w:val="22"/>
              </w:rPr>
            </w:pPr>
            <w:r>
              <w:rPr>
                <w:rFonts w:ascii="Arial" w:eastAsia="Arial" w:hAnsi="Arial" w:cs="Arial"/>
                <w:sz w:val="22"/>
                <w:szCs w:val="22"/>
              </w:rPr>
              <w:t>Models and maps</w:t>
            </w:r>
          </w:p>
        </w:tc>
        <w:tc>
          <w:tcPr>
            <w:tcW w:w="2363" w:type="dxa"/>
            <w:vAlign w:val="bottom"/>
          </w:tcPr>
          <w:p w14:paraId="07C8948D" w14:textId="77777777" w:rsidR="00B451F1" w:rsidRDefault="00B451F1" w:rsidP="00883B23">
            <w:pPr>
              <w:jc w:val="center"/>
              <w:rPr>
                <w:rFonts w:ascii="Arial" w:eastAsia="Arial" w:hAnsi="Arial" w:cs="Arial"/>
                <w:sz w:val="22"/>
                <w:szCs w:val="22"/>
              </w:rPr>
            </w:pPr>
            <w:r>
              <w:rPr>
                <w:rFonts w:ascii="Arial" w:eastAsia="Arial" w:hAnsi="Arial" w:cs="Arial"/>
                <w:color w:val="000000"/>
                <w:sz w:val="22"/>
                <w:szCs w:val="22"/>
              </w:rPr>
              <w:t>3.3</w:t>
            </w:r>
          </w:p>
        </w:tc>
      </w:tr>
      <w:tr w:rsidR="00B451F1" w14:paraId="6C4F882D" w14:textId="77777777" w:rsidTr="00883B23">
        <w:trPr>
          <w:trHeight w:val="320"/>
          <w:jc w:val="center"/>
        </w:trPr>
        <w:tc>
          <w:tcPr>
            <w:tcW w:w="2822" w:type="dxa"/>
          </w:tcPr>
          <w:p w14:paraId="1A30F6A0" w14:textId="77777777" w:rsidR="00B451F1" w:rsidRDefault="00B451F1" w:rsidP="00883B23">
            <w:pPr>
              <w:jc w:val="center"/>
              <w:rPr>
                <w:rFonts w:ascii="Arial" w:eastAsia="Arial" w:hAnsi="Arial" w:cs="Arial"/>
                <w:sz w:val="22"/>
                <w:szCs w:val="22"/>
              </w:rPr>
            </w:pPr>
            <w:r>
              <w:rPr>
                <w:rFonts w:ascii="Arial" w:eastAsia="Arial" w:hAnsi="Arial" w:cs="Arial"/>
                <w:sz w:val="22"/>
                <w:szCs w:val="22"/>
              </w:rPr>
              <w:lastRenderedPageBreak/>
              <w:t>Other</w:t>
            </w:r>
          </w:p>
        </w:tc>
        <w:tc>
          <w:tcPr>
            <w:tcW w:w="3841" w:type="dxa"/>
          </w:tcPr>
          <w:p w14:paraId="63720947" w14:textId="77777777" w:rsidR="00B451F1" w:rsidRDefault="00B451F1" w:rsidP="00883B23">
            <w:pPr>
              <w:jc w:val="center"/>
              <w:rPr>
                <w:rFonts w:ascii="Arial" w:eastAsia="Arial" w:hAnsi="Arial" w:cs="Arial"/>
                <w:sz w:val="22"/>
                <w:szCs w:val="22"/>
              </w:rPr>
            </w:pPr>
            <w:r>
              <w:rPr>
                <w:rFonts w:ascii="Arial" w:eastAsia="Arial" w:hAnsi="Arial" w:cs="Arial"/>
                <w:sz w:val="22"/>
                <w:szCs w:val="22"/>
              </w:rPr>
              <w:t>Sensory test</w:t>
            </w:r>
          </w:p>
        </w:tc>
        <w:tc>
          <w:tcPr>
            <w:tcW w:w="2363" w:type="dxa"/>
            <w:vAlign w:val="bottom"/>
          </w:tcPr>
          <w:p w14:paraId="28DAC8A1" w14:textId="77777777" w:rsidR="00B451F1" w:rsidRDefault="00B451F1" w:rsidP="00883B23">
            <w:pPr>
              <w:jc w:val="center"/>
              <w:rPr>
                <w:rFonts w:ascii="Arial" w:eastAsia="Arial" w:hAnsi="Arial" w:cs="Arial"/>
                <w:sz w:val="22"/>
                <w:szCs w:val="22"/>
              </w:rPr>
            </w:pPr>
            <w:r>
              <w:rPr>
                <w:rFonts w:ascii="Arial" w:eastAsia="Arial" w:hAnsi="Arial" w:cs="Arial"/>
                <w:color w:val="000000"/>
                <w:sz w:val="22"/>
                <w:szCs w:val="22"/>
              </w:rPr>
              <w:t>1.5</w:t>
            </w:r>
          </w:p>
        </w:tc>
      </w:tr>
      <w:tr w:rsidR="00B451F1" w14:paraId="51286F63" w14:textId="77777777" w:rsidTr="00883B23">
        <w:trPr>
          <w:trHeight w:val="320"/>
          <w:jc w:val="center"/>
        </w:trPr>
        <w:tc>
          <w:tcPr>
            <w:tcW w:w="2822" w:type="dxa"/>
          </w:tcPr>
          <w:p w14:paraId="42280F53" w14:textId="77777777" w:rsidR="00B451F1" w:rsidRDefault="00B451F1" w:rsidP="00883B23">
            <w:pPr>
              <w:jc w:val="center"/>
              <w:rPr>
                <w:rFonts w:ascii="Arial" w:eastAsia="Arial" w:hAnsi="Arial" w:cs="Arial"/>
                <w:sz w:val="22"/>
                <w:szCs w:val="22"/>
              </w:rPr>
            </w:pPr>
            <w:r>
              <w:rPr>
                <w:rFonts w:ascii="Arial" w:eastAsia="Arial" w:hAnsi="Arial" w:cs="Arial"/>
                <w:sz w:val="22"/>
                <w:szCs w:val="22"/>
              </w:rPr>
              <w:t>Questions</w:t>
            </w:r>
          </w:p>
        </w:tc>
        <w:tc>
          <w:tcPr>
            <w:tcW w:w="3841" w:type="dxa"/>
          </w:tcPr>
          <w:p w14:paraId="15E0A910" w14:textId="77777777" w:rsidR="00B451F1" w:rsidRDefault="00B451F1" w:rsidP="00883B23">
            <w:pPr>
              <w:jc w:val="center"/>
              <w:rPr>
                <w:rFonts w:ascii="Arial" w:eastAsia="Arial" w:hAnsi="Arial" w:cs="Arial"/>
                <w:sz w:val="22"/>
                <w:szCs w:val="22"/>
              </w:rPr>
            </w:pPr>
            <w:r>
              <w:rPr>
                <w:rFonts w:ascii="Arial" w:eastAsia="Arial" w:hAnsi="Arial" w:cs="Arial"/>
                <w:sz w:val="22"/>
                <w:szCs w:val="22"/>
              </w:rPr>
              <w:t>Preference voting</w:t>
            </w:r>
          </w:p>
        </w:tc>
        <w:tc>
          <w:tcPr>
            <w:tcW w:w="2363" w:type="dxa"/>
            <w:vAlign w:val="bottom"/>
          </w:tcPr>
          <w:p w14:paraId="66C29058" w14:textId="77777777" w:rsidR="00B451F1" w:rsidRDefault="00B451F1" w:rsidP="00883B23">
            <w:pPr>
              <w:jc w:val="center"/>
              <w:rPr>
                <w:rFonts w:ascii="Arial" w:eastAsia="Arial" w:hAnsi="Arial" w:cs="Arial"/>
                <w:sz w:val="22"/>
                <w:szCs w:val="22"/>
              </w:rPr>
            </w:pPr>
            <w:r>
              <w:rPr>
                <w:rFonts w:ascii="Arial" w:eastAsia="Arial" w:hAnsi="Arial" w:cs="Arial"/>
                <w:color w:val="000000"/>
                <w:sz w:val="22"/>
                <w:szCs w:val="22"/>
              </w:rPr>
              <w:t>0.5</w:t>
            </w:r>
          </w:p>
        </w:tc>
      </w:tr>
      <w:tr w:rsidR="00B451F1" w14:paraId="1CBA33F8" w14:textId="77777777" w:rsidTr="00883B23">
        <w:trPr>
          <w:trHeight w:val="320"/>
          <w:jc w:val="center"/>
        </w:trPr>
        <w:tc>
          <w:tcPr>
            <w:tcW w:w="2822" w:type="dxa"/>
          </w:tcPr>
          <w:p w14:paraId="174606A1" w14:textId="77777777" w:rsidR="00B451F1" w:rsidRDefault="00B451F1" w:rsidP="00883B23">
            <w:pPr>
              <w:jc w:val="center"/>
              <w:rPr>
                <w:rFonts w:ascii="Arial" w:eastAsia="Arial" w:hAnsi="Arial" w:cs="Arial"/>
                <w:sz w:val="22"/>
                <w:szCs w:val="22"/>
              </w:rPr>
            </w:pPr>
            <w:r>
              <w:rPr>
                <w:rFonts w:ascii="Arial" w:eastAsia="Arial" w:hAnsi="Arial" w:cs="Arial"/>
                <w:sz w:val="22"/>
                <w:szCs w:val="22"/>
              </w:rPr>
              <w:t>Choices</w:t>
            </w:r>
          </w:p>
        </w:tc>
        <w:tc>
          <w:tcPr>
            <w:tcW w:w="3841" w:type="dxa"/>
          </w:tcPr>
          <w:p w14:paraId="747903E9" w14:textId="77777777" w:rsidR="00B451F1" w:rsidRDefault="00B451F1" w:rsidP="00883B23">
            <w:pPr>
              <w:jc w:val="center"/>
              <w:rPr>
                <w:rFonts w:ascii="Arial" w:eastAsia="Arial" w:hAnsi="Arial" w:cs="Arial"/>
                <w:sz w:val="22"/>
                <w:szCs w:val="22"/>
              </w:rPr>
            </w:pPr>
            <w:r>
              <w:rPr>
                <w:rFonts w:ascii="Arial" w:eastAsia="Arial" w:hAnsi="Arial" w:cs="Arial"/>
                <w:sz w:val="22"/>
                <w:szCs w:val="22"/>
              </w:rPr>
              <w:t>Choice experiment</w:t>
            </w:r>
          </w:p>
        </w:tc>
        <w:tc>
          <w:tcPr>
            <w:tcW w:w="2363" w:type="dxa"/>
            <w:vAlign w:val="bottom"/>
          </w:tcPr>
          <w:p w14:paraId="6197EF0A" w14:textId="77777777" w:rsidR="00B451F1" w:rsidRDefault="00B451F1" w:rsidP="00883B23">
            <w:pPr>
              <w:jc w:val="center"/>
              <w:rPr>
                <w:rFonts w:ascii="Arial" w:eastAsia="Arial" w:hAnsi="Arial" w:cs="Arial"/>
                <w:sz w:val="22"/>
                <w:szCs w:val="22"/>
              </w:rPr>
            </w:pPr>
            <w:r>
              <w:rPr>
                <w:rFonts w:ascii="Arial" w:eastAsia="Arial" w:hAnsi="Arial" w:cs="Arial"/>
                <w:color w:val="000000"/>
                <w:sz w:val="22"/>
                <w:szCs w:val="22"/>
              </w:rPr>
              <w:t>2.2</w:t>
            </w:r>
          </w:p>
        </w:tc>
      </w:tr>
      <w:tr w:rsidR="00B451F1" w14:paraId="36AB6D62" w14:textId="77777777" w:rsidTr="00883B23">
        <w:trPr>
          <w:trHeight w:val="320"/>
          <w:jc w:val="center"/>
        </w:trPr>
        <w:tc>
          <w:tcPr>
            <w:tcW w:w="2822" w:type="dxa"/>
          </w:tcPr>
          <w:p w14:paraId="2E6862B3" w14:textId="77777777" w:rsidR="00B451F1" w:rsidRDefault="00B451F1" w:rsidP="00883B23">
            <w:pPr>
              <w:jc w:val="center"/>
              <w:rPr>
                <w:rFonts w:ascii="Arial" w:eastAsia="Arial" w:hAnsi="Arial" w:cs="Arial"/>
                <w:sz w:val="22"/>
                <w:szCs w:val="22"/>
              </w:rPr>
            </w:pPr>
            <w:r>
              <w:rPr>
                <w:rFonts w:ascii="Arial" w:eastAsia="Arial" w:hAnsi="Arial" w:cs="Arial"/>
                <w:sz w:val="22"/>
                <w:szCs w:val="22"/>
              </w:rPr>
              <w:t>Choices</w:t>
            </w:r>
          </w:p>
        </w:tc>
        <w:tc>
          <w:tcPr>
            <w:tcW w:w="3841" w:type="dxa"/>
          </w:tcPr>
          <w:p w14:paraId="759F29F1" w14:textId="77777777" w:rsidR="00B451F1" w:rsidRDefault="00B451F1" w:rsidP="00883B23">
            <w:pPr>
              <w:jc w:val="center"/>
              <w:rPr>
                <w:rFonts w:ascii="Arial" w:eastAsia="Arial" w:hAnsi="Arial" w:cs="Arial"/>
                <w:sz w:val="22"/>
                <w:szCs w:val="22"/>
              </w:rPr>
            </w:pPr>
            <w:r>
              <w:rPr>
                <w:rFonts w:ascii="Arial" w:eastAsia="Arial" w:hAnsi="Arial" w:cs="Arial"/>
                <w:sz w:val="22"/>
                <w:szCs w:val="22"/>
              </w:rPr>
              <w:t>Conjoint analysis</w:t>
            </w:r>
          </w:p>
        </w:tc>
        <w:tc>
          <w:tcPr>
            <w:tcW w:w="2363" w:type="dxa"/>
            <w:vAlign w:val="bottom"/>
          </w:tcPr>
          <w:p w14:paraId="7618F63D" w14:textId="77777777" w:rsidR="00B451F1" w:rsidRDefault="00B451F1" w:rsidP="00883B23">
            <w:pPr>
              <w:jc w:val="center"/>
              <w:rPr>
                <w:rFonts w:ascii="Arial" w:eastAsia="Arial" w:hAnsi="Arial" w:cs="Arial"/>
                <w:sz w:val="22"/>
                <w:szCs w:val="22"/>
              </w:rPr>
            </w:pPr>
            <w:r>
              <w:rPr>
                <w:rFonts w:ascii="Arial" w:eastAsia="Arial" w:hAnsi="Arial" w:cs="Arial"/>
                <w:color w:val="000000"/>
                <w:sz w:val="22"/>
                <w:szCs w:val="22"/>
              </w:rPr>
              <w:t>1.3</w:t>
            </w:r>
          </w:p>
        </w:tc>
      </w:tr>
      <w:tr w:rsidR="00B451F1" w14:paraId="394DE882" w14:textId="77777777" w:rsidTr="00883B23">
        <w:trPr>
          <w:trHeight w:val="320"/>
          <w:jc w:val="center"/>
        </w:trPr>
        <w:tc>
          <w:tcPr>
            <w:tcW w:w="2822" w:type="dxa"/>
          </w:tcPr>
          <w:p w14:paraId="69901FBE" w14:textId="77777777" w:rsidR="00B451F1" w:rsidRDefault="00B451F1" w:rsidP="00883B23">
            <w:pPr>
              <w:jc w:val="center"/>
              <w:rPr>
                <w:rFonts w:ascii="Arial" w:eastAsia="Arial" w:hAnsi="Arial" w:cs="Arial"/>
                <w:sz w:val="22"/>
                <w:szCs w:val="22"/>
              </w:rPr>
            </w:pPr>
            <w:r>
              <w:rPr>
                <w:rFonts w:ascii="Arial" w:eastAsia="Arial" w:hAnsi="Arial" w:cs="Arial"/>
                <w:sz w:val="22"/>
                <w:szCs w:val="22"/>
              </w:rPr>
              <w:t>Other</w:t>
            </w:r>
          </w:p>
        </w:tc>
        <w:tc>
          <w:tcPr>
            <w:tcW w:w="3841" w:type="dxa"/>
          </w:tcPr>
          <w:p w14:paraId="591E9F61" w14:textId="77777777" w:rsidR="00B451F1" w:rsidRDefault="00B451F1" w:rsidP="00883B23">
            <w:pPr>
              <w:jc w:val="center"/>
              <w:rPr>
                <w:rFonts w:ascii="Arial" w:eastAsia="Arial" w:hAnsi="Arial" w:cs="Arial"/>
                <w:sz w:val="22"/>
                <w:szCs w:val="22"/>
              </w:rPr>
            </w:pPr>
            <w:r>
              <w:rPr>
                <w:rFonts w:ascii="Arial" w:eastAsia="Arial" w:hAnsi="Arial" w:cs="Arial"/>
                <w:sz w:val="22"/>
                <w:szCs w:val="22"/>
              </w:rPr>
              <w:t>Observation of farmers behavior</w:t>
            </w:r>
          </w:p>
        </w:tc>
        <w:tc>
          <w:tcPr>
            <w:tcW w:w="2363" w:type="dxa"/>
            <w:vAlign w:val="bottom"/>
          </w:tcPr>
          <w:p w14:paraId="06D52089" w14:textId="77777777" w:rsidR="00B451F1" w:rsidRDefault="00B451F1" w:rsidP="00883B23">
            <w:pPr>
              <w:jc w:val="center"/>
              <w:rPr>
                <w:rFonts w:ascii="Arial" w:eastAsia="Arial" w:hAnsi="Arial" w:cs="Arial"/>
                <w:sz w:val="22"/>
                <w:szCs w:val="22"/>
              </w:rPr>
            </w:pPr>
            <w:r>
              <w:rPr>
                <w:rFonts w:ascii="Arial" w:eastAsia="Arial" w:hAnsi="Arial" w:cs="Arial"/>
                <w:color w:val="000000"/>
                <w:sz w:val="22"/>
                <w:szCs w:val="22"/>
              </w:rPr>
              <w:t>1.3</w:t>
            </w:r>
          </w:p>
        </w:tc>
      </w:tr>
      <w:tr w:rsidR="00B451F1" w14:paraId="40B54E2F" w14:textId="77777777" w:rsidTr="00883B23">
        <w:trPr>
          <w:trHeight w:val="320"/>
          <w:jc w:val="center"/>
        </w:trPr>
        <w:tc>
          <w:tcPr>
            <w:tcW w:w="2822" w:type="dxa"/>
          </w:tcPr>
          <w:p w14:paraId="7CDD9AAA" w14:textId="77777777" w:rsidR="00B451F1" w:rsidRDefault="00B451F1" w:rsidP="00883B23">
            <w:pPr>
              <w:jc w:val="center"/>
              <w:rPr>
                <w:rFonts w:ascii="Arial" w:eastAsia="Arial" w:hAnsi="Arial" w:cs="Arial"/>
                <w:sz w:val="22"/>
                <w:szCs w:val="22"/>
              </w:rPr>
            </w:pPr>
            <w:r>
              <w:rPr>
                <w:rFonts w:ascii="Arial" w:eastAsia="Arial" w:hAnsi="Arial" w:cs="Arial"/>
                <w:sz w:val="22"/>
                <w:szCs w:val="22"/>
              </w:rPr>
              <w:t>Choices</w:t>
            </w:r>
          </w:p>
        </w:tc>
        <w:tc>
          <w:tcPr>
            <w:tcW w:w="3841" w:type="dxa"/>
          </w:tcPr>
          <w:p w14:paraId="5C836AFC" w14:textId="77777777" w:rsidR="00B451F1" w:rsidRDefault="00B451F1" w:rsidP="00883B23">
            <w:pPr>
              <w:jc w:val="center"/>
              <w:rPr>
                <w:rFonts w:ascii="Arial" w:eastAsia="Arial" w:hAnsi="Arial" w:cs="Arial"/>
                <w:sz w:val="22"/>
                <w:szCs w:val="22"/>
              </w:rPr>
            </w:pPr>
            <w:r>
              <w:rPr>
                <w:rFonts w:ascii="Arial" w:eastAsia="Arial" w:hAnsi="Arial" w:cs="Arial"/>
                <w:sz w:val="22"/>
                <w:szCs w:val="22"/>
              </w:rPr>
              <w:t>Auction, Hedonic pricing</w:t>
            </w:r>
          </w:p>
        </w:tc>
        <w:tc>
          <w:tcPr>
            <w:tcW w:w="2363" w:type="dxa"/>
            <w:vAlign w:val="bottom"/>
          </w:tcPr>
          <w:p w14:paraId="38AC2FDF" w14:textId="77777777" w:rsidR="00B451F1" w:rsidRDefault="00B451F1" w:rsidP="00883B23">
            <w:pPr>
              <w:jc w:val="center"/>
              <w:rPr>
                <w:rFonts w:ascii="Arial" w:eastAsia="Arial" w:hAnsi="Arial" w:cs="Arial"/>
                <w:sz w:val="22"/>
                <w:szCs w:val="22"/>
              </w:rPr>
            </w:pPr>
            <w:r>
              <w:rPr>
                <w:rFonts w:ascii="Arial" w:eastAsia="Arial" w:hAnsi="Arial" w:cs="Arial"/>
                <w:color w:val="000000"/>
                <w:sz w:val="22"/>
                <w:szCs w:val="22"/>
              </w:rPr>
              <w:t>1.1</w:t>
            </w:r>
          </w:p>
        </w:tc>
      </w:tr>
      <w:tr w:rsidR="00B451F1" w14:paraId="6BED3712" w14:textId="77777777" w:rsidTr="00883B23">
        <w:trPr>
          <w:trHeight w:val="320"/>
          <w:jc w:val="center"/>
        </w:trPr>
        <w:tc>
          <w:tcPr>
            <w:tcW w:w="2822" w:type="dxa"/>
          </w:tcPr>
          <w:p w14:paraId="0685488E" w14:textId="77777777" w:rsidR="00B451F1" w:rsidRDefault="00B451F1" w:rsidP="00883B23">
            <w:pPr>
              <w:jc w:val="center"/>
              <w:rPr>
                <w:rFonts w:ascii="Arial" w:eastAsia="Arial" w:hAnsi="Arial" w:cs="Arial"/>
                <w:sz w:val="22"/>
                <w:szCs w:val="22"/>
              </w:rPr>
            </w:pPr>
            <w:r>
              <w:rPr>
                <w:rFonts w:ascii="Arial" w:eastAsia="Arial" w:hAnsi="Arial" w:cs="Arial"/>
                <w:sz w:val="22"/>
                <w:szCs w:val="22"/>
              </w:rPr>
              <w:t>Experience</w:t>
            </w:r>
          </w:p>
        </w:tc>
        <w:tc>
          <w:tcPr>
            <w:tcW w:w="3841" w:type="dxa"/>
          </w:tcPr>
          <w:p w14:paraId="423D1D24" w14:textId="77777777" w:rsidR="00B451F1" w:rsidRDefault="00B451F1" w:rsidP="00883B23">
            <w:pPr>
              <w:jc w:val="center"/>
              <w:rPr>
                <w:rFonts w:ascii="Arial" w:eastAsia="Arial" w:hAnsi="Arial" w:cs="Arial"/>
                <w:sz w:val="22"/>
                <w:szCs w:val="22"/>
              </w:rPr>
            </w:pPr>
            <w:r>
              <w:rPr>
                <w:rFonts w:ascii="Arial" w:eastAsia="Arial" w:hAnsi="Arial" w:cs="Arial"/>
                <w:sz w:val="22"/>
                <w:szCs w:val="22"/>
              </w:rPr>
              <w:t>On station trial</w:t>
            </w:r>
          </w:p>
        </w:tc>
        <w:tc>
          <w:tcPr>
            <w:tcW w:w="2363" w:type="dxa"/>
            <w:vAlign w:val="bottom"/>
          </w:tcPr>
          <w:p w14:paraId="3D93D8B4" w14:textId="77777777" w:rsidR="00B451F1" w:rsidRDefault="00B451F1" w:rsidP="00883B23">
            <w:pPr>
              <w:jc w:val="center"/>
              <w:rPr>
                <w:rFonts w:ascii="Arial" w:eastAsia="Arial" w:hAnsi="Arial" w:cs="Arial"/>
                <w:sz w:val="22"/>
                <w:szCs w:val="22"/>
              </w:rPr>
            </w:pPr>
            <w:r>
              <w:rPr>
                <w:rFonts w:ascii="Arial" w:eastAsia="Arial" w:hAnsi="Arial" w:cs="Arial"/>
                <w:color w:val="000000"/>
                <w:sz w:val="22"/>
                <w:szCs w:val="22"/>
              </w:rPr>
              <w:t>1.1</w:t>
            </w:r>
          </w:p>
        </w:tc>
      </w:tr>
      <w:tr w:rsidR="00B451F1" w14:paraId="3A77927F" w14:textId="77777777" w:rsidTr="00883B23">
        <w:trPr>
          <w:trHeight w:val="320"/>
          <w:jc w:val="center"/>
        </w:trPr>
        <w:tc>
          <w:tcPr>
            <w:tcW w:w="2822" w:type="dxa"/>
          </w:tcPr>
          <w:p w14:paraId="0666AAE6" w14:textId="77777777" w:rsidR="00B451F1" w:rsidRDefault="00B451F1" w:rsidP="00883B23">
            <w:pPr>
              <w:jc w:val="center"/>
              <w:rPr>
                <w:rFonts w:ascii="Arial" w:eastAsia="Arial" w:hAnsi="Arial" w:cs="Arial"/>
                <w:sz w:val="22"/>
                <w:szCs w:val="22"/>
              </w:rPr>
            </w:pPr>
            <w:r>
              <w:rPr>
                <w:rFonts w:ascii="Arial" w:eastAsia="Arial" w:hAnsi="Arial" w:cs="Arial"/>
                <w:sz w:val="22"/>
                <w:szCs w:val="22"/>
              </w:rPr>
              <w:t>Other</w:t>
            </w:r>
          </w:p>
        </w:tc>
        <w:tc>
          <w:tcPr>
            <w:tcW w:w="3841" w:type="dxa"/>
          </w:tcPr>
          <w:p w14:paraId="2BB6E8B0" w14:textId="77777777" w:rsidR="00B451F1" w:rsidRDefault="00B451F1" w:rsidP="00883B23">
            <w:pPr>
              <w:jc w:val="center"/>
              <w:rPr>
                <w:rFonts w:ascii="Arial" w:eastAsia="Arial" w:hAnsi="Arial" w:cs="Arial"/>
                <w:sz w:val="22"/>
                <w:szCs w:val="22"/>
              </w:rPr>
            </w:pPr>
            <w:r>
              <w:rPr>
                <w:rFonts w:ascii="Arial" w:eastAsia="Arial" w:hAnsi="Arial" w:cs="Arial"/>
                <w:sz w:val="22"/>
                <w:szCs w:val="22"/>
              </w:rPr>
              <w:t>Secondary sources</w:t>
            </w:r>
          </w:p>
        </w:tc>
        <w:tc>
          <w:tcPr>
            <w:tcW w:w="2363" w:type="dxa"/>
            <w:vAlign w:val="bottom"/>
          </w:tcPr>
          <w:p w14:paraId="23096515" w14:textId="77777777" w:rsidR="00B451F1" w:rsidRDefault="00B451F1" w:rsidP="00883B23">
            <w:pPr>
              <w:jc w:val="center"/>
              <w:rPr>
                <w:rFonts w:ascii="Arial" w:eastAsia="Arial" w:hAnsi="Arial" w:cs="Arial"/>
                <w:sz w:val="22"/>
                <w:szCs w:val="22"/>
              </w:rPr>
            </w:pPr>
            <w:r>
              <w:rPr>
                <w:rFonts w:ascii="Arial" w:eastAsia="Arial" w:hAnsi="Arial" w:cs="Arial"/>
                <w:color w:val="000000"/>
                <w:sz w:val="22"/>
                <w:szCs w:val="22"/>
              </w:rPr>
              <w:t>1.1</w:t>
            </w:r>
          </w:p>
        </w:tc>
      </w:tr>
      <w:tr w:rsidR="00B451F1" w14:paraId="33BB2512" w14:textId="77777777" w:rsidTr="00883B23">
        <w:trPr>
          <w:trHeight w:val="320"/>
          <w:jc w:val="center"/>
        </w:trPr>
        <w:tc>
          <w:tcPr>
            <w:tcW w:w="2822" w:type="dxa"/>
          </w:tcPr>
          <w:p w14:paraId="183BF100" w14:textId="77777777" w:rsidR="00B451F1" w:rsidRDefault="00B451F1" w:rsidP="00883B23">
            <w:pPr>
              <w:jc w:val="center"/>
              <w:rPr>
                <w:rFonts w:ascii="Arial" w:eastAsia="Arial" w:hAnsi="Arial" w:cs="Arial"/>
                <w:sz w:val="22"/>
                <w:szCs w:val="22"/>
              </w:rPr>
            </w:pPr>
            <w:r>
              <w:rPr>
                <w:rFonts w:ascii="Arial" w:eastAsia="Arial" w:hAnsi="Arial" w:cs="Arial"/>
                <w:sz w:val="22"/>
                <w:szCs w:val="22"/>
              </w:rPr>
              <w:t>Questions</w:t>
            </w:r>
          </w:p>
        </w:tc>
        <w:tc>
          <w:tcPr>
            <w:tcW w:w="3841" w:type="dxa"/>
          </w:tcPr>
          <w:p w14:paraId="4E993ED4" w14:textId="77777777" w:rsidR="00B451F1" w:rsidRDefault="00B451F1" w:rsidP="00883B23">
            <w:pPr>
              <w:jc w:val="center"/>
              <w:rPr>
                <w:rFonts w:ascii="Arial" w:eastAsia="Arial" w:hAnsi="Arial" w:cs="Arial"/>
                <w:sz w:val="22"/>
                <w:szCs w:val="22"/>
              </w:rPr>
            </w:pPr>
            <w:r>
              <w:rPr>
                <w:rFonts w:ascii="Arial" w:eastAsia="Arial" w:hAnsi="Arial" w:cs="Arial"/>
                <w:sz w:val="22"/>
                <w:szCs w:val="22"/>
              </w:rPr>
              <w:t>Tricot</w:t>
            </w:r>
          </w:p>
        </w:tc>
        <w:tc>
          <w:tcPr>
            <w:tcW w:w="2363" w:type="dxa"/>
            <w:vAlign w:val="bottom"/>
          </w:tcPr>
          <w:p w14:paraId="680C1CD6" w14:textId="77777777" w:rsidR="00B451F1" w:rsidRDefault="00B451F1" w:rsidP="00883B23">
            <w:pPr>
              <w:jc w:val="center"/>
              <w:rPr>
                <w:rFonts w:ascii="Arial" w:eastAsia="Arial" w:hAnsi="Arial" w:cs="Arial"/>
                <w:sz w:val="22"/>
                <w:szCs w:val="22"/>
              </w:rPr>
            </w:pPr>
            <w:r>
              <w:rPr>
                <w:rFonts w:ascii="Arial" w:eastAsia="Arial" w:hAnsi="Arial" w:cs="Arial"/>
                <w:color w:val="000000"/>
                <w:sz w:val="22"/>
                <w:szCs w:val="22"/>
              </w:rPr>
              <w:t>0.2</w:t>
            </w:r>
          </w:p>
        </w:tc>
      </w:tr>
      <w:tr w:rsidR="00B451F1" w14:paraId="00C6F0C4" w14:textId="77777777" w:rsidTr="00883B23">
        <w:trPr>
          <w:trHeight w:val="320"/>
          <w:jc w:val="center"/>
        </w:trPr>
        <w:tc>
          <w:tcPr>
            <w:tcW w:w="2822" w:type="dxa"/>
          </w:tcPr>
          <w:p w14:paraId="2D89E986" w14:textId="77777777" w:rsidR="00B451F1" w:rsidRDefault="00B451F1" w:rsidP="00883B23">
            <w:pPr>
              <w:jc w:val="center"/>
              <w:rPr>
                <w:rFonts w:ascii="Arial" w:eastAsia="Arial" w:hAnsi="Arial" w:cs="Arial"/>
                <w:sz w:val="22"/>
                <w:szCs w:val="22"/>
              </w:rPr>
            </w:pPr>
            <w:r>
              <w:rPr>
                <w:rFonts w:ascii="Arial" w:eastAsia="Arial" w:hAnsi="Arial" w:cs="Arial"/>
                <w:sz w:val="22"/>
                <w:szCs w:val="22"/>
              </w:rPr>
              <w:t>Questions</w:t>
            </w:r>
          </w:p>
        </w:tc>
        <w:tc>
          <w:tcPr>
            <w:tcW w:w="3841" w:type="dxa"/>
          </w:tcPr>
          <w:p w14:paraId="1ED0862F" w14:textId="77777777" w:rsidR="00B451F1" w:rsidRDefault="00B451F1" w:rsidP="00883B23">
            <w:pPr>
              <w:jc w:val="center"/>
              <w:rPr>
                <w:rFonts w:ascii="Arial" w:eastAsia="Arial" w:hAnsi="Arial" w:cs="Arial"/>
                <w:sz w:val="22"/>
                <w:szCs w:val="22"/>
              </w:rPr>
            </w:pPr>
            <w:r>
              <w:rPr>
                <w:rFonts w:ascii="Arial" w:eastAsia="Arial" w:hAnsi="Arial" w:cs="Arial"/>
                <w:sz w:val="22"/>
                <w:szCs w:val="22"/>
              </w:rPr>
              <w:t>Expert surveys</w:t>
            </w:r>
          </w:p>
        </w:tc>
        <w:tc>
          <w:tcPr>
            <w:tcW w:w="2363" w:type="dxa"/>
            <w:vAlign w:val="bottom"/>
          </w:tcPr>
          <w:p w14:paraId="40B87E02" w14:textId="77777777" w:rsidR="00B451F1" w:rsidRDefault="00B451F1" w:rsidP="00883B23">
            <w:pPr>
              <w:jc w:val="center"/>
              <w:rPr>
                <w:rFonts w:ascii="Arial" w:eastAsia="Arial" w:hAnsi="Arial" w:cs="Arial"/>
                <w:sz w:val="22"/>
                <w:szCs w:val="22"/>
              </w:rPr>
            </w:pPr>
            <w:r>
              <w:rPr>
                <w:rFonts w:ascii="Arial" w:eastAsia="Arial" w:hAnsi="Arial" w:cs="Arial"/>
                <w:color w:val="000000"/>
                <w:sz w:val="22"/>
                <w:szCs w:val="22"/>
              </w:rPr>
              <w:t>1.1</w:t>
            </w:r>
          </w:p>
        </w:tc>
      </w:tr>
      <w:tr w:rsidR="00B451F1" w14:paraId="337670B2" w14:textId="77777777" w:rsidTr="00883B23">
        <w:trPr>
          <w:trHeight w:val="320"/>
          <w:jc w:val="center"/>
        </w:trPr>
        <w:tc>
          <w:tcPr>
            <w:tcW w:w="2822" w:type="dxa"/>
          </w:tcPr>
          <w:p w14:paraId="6B0F411A" w14:textId="77777777" w:rsidR="00B451F1" w:rsidRDefault="00B451F1" w:rsidP="00883B23">
            <w:pPr>
              <w:jc w:val="center"/>
              <w:rPr>
                <w:rFonts w:ascii="Arial" w:eastAsia="Arial" w:hAnsi="Arial" w:cs="Arial"/>
                <w:sz w:val="22"/>
                <w:szCs w:val="22"/>
              </w:rPr>
            </w:pPr>
            <w:r>
              <w:rPr>
                <w:rFonts w:ascii="Arial" w:eastAsia="Arial" w:hAnsi="Arial" w:cs="Arial"/>
                <w:sz w:val="22"/>
                <w:szCs w:val="22"/>
              </w:rPr>
              <w:t>Questions</w:t>
            </w:r>
          </w:p>
        </w:tc>
        <w:tc>
          <w:tcPr>
            <w:tcW w:w="3841" w:type="dxa"/>
          </w:tcPr>
          <w:p w14:paraId="4341819A" w14:textId="77777777" w:rsidR="00B451F1" w:rsidRDefault="00B451F1" w:rsidP="00883B23">
            <w:pPr>
              <w:jc w:val="center"/>
              <w:rPr>
                <w:rFonts w:ascii="Arial" w:eastAsia="Arial" w:hAnsi="Arial" w:cs="Arial"/>
                <w:sz w:val="22"/>
                <w:szCs w:val="22"/>
              </w:rPr>
            </w:pPr>
            <w:r>
              <w:rPr>
                <w:rFonts w:ascii="Arial" w:eastAsia="Arial" w:hAnsi="Arial" w:cs="Arial"/>
                <w:sz w:val="22"/>
                <w:szCs w:val="22"/>
              </w:rPr>
              <w:t>G+ Tools</w:t>
            </w:r>
          </w:p>
        </w:tc>
        <w:tc>
          <w:tcPr>
            <w:tcW w:w="2363" w:type="dxa"/>
            <w:vAlign w:val="bottom"/>
          </w:tcPr>
          <w:p w14:paraId="4315B967" w14:textId="77777777" w:rsidR="00B451F1" w:rsidRDefault="00B451F1" w:rsidP="00883B23">
            <w:pPr>
              <w:jc w:val="center"/>
              <w:rPr>
                <w:rFonts w:ascii="Arial" w:eastAsia="Arial" w:hAnsi="Arial" w:cs="Arial"/>
                <w:sz w:val="22"/>
                <w:szCs w:val="22"/>
              </w:rPr>
            </w:pPr>
            <w:r>
              <w:rPr>
                <w:rFonts w:ascii="Arial" w:eastAsia="Arial" w:hAnsi="Arial" w:cs="Arial"/>
                <w:color w:val="000000"/>
                <w:sz w:val="22"/>
                <w:szCs w:val="22"/>
              </w:rPr>
              <w:t>0.2</w:t>
            </w:r>
          </w:p>
        </w:tc>
      </w:tr>
      <w:tr w:rsidR="00B451F1" w14:paraId="3A65AACB" w14:textId="77777777" w:rsidTr="00883B23">
        <w:trPr>
          <w:trHeight w:val="320"/>
          <w:jc w:val="center"/>
        </w:trPr>
        <w:tc>
          <w:tcPr>
            <w:tcW w:w="2822" w:type="dxa"/>
            <w:tcBorders>
              <w:bottom w:val="single" w:sz="4" w:space="0" w:color="000000"/>
            </w:tcBorders>
          </w:tcPr>
          <w:p w14:paraId="61CE330E" w14:textId="77777777" w:rsidR="00B451F1" w:rsidRDefault="00B451F1" w:rsidP="00883B23">
            <w:pPr>
              <w:jc w:val="center"/>
              <w:rPr>
                <w:rFonts w:ascii="Arial" w:eastAsia="Arial" w:hAnsi="Arial" w:cs="Arial"/>
                <w:sz w:val="22"/>
                <w:szCs w:val="22"/>
              </w:rPr>
            </w:pPr>
            <w:r>
              <w:rPr>
                <w:rFonts w:ascii="Arial" w:eastAsia="Arial" w:hAnsi="Arial" w:cs="Arial"/>
                <w:sz w:val="22"/>
                <w:szCs w:val="22"/>
              </w:rPr>
              <w:t>Total</w:t>
            </w:r>
          </w:p>
        </w:tc>
        <w:tc>
          <w:tcPr>
            <w:tcW w:w="3841" w:type="dxa"/>
            <w:tcBorders>
              <w:bottom w:val="single" w:sz="4" w:space="0" w:color="000000"/>
            </w:tcBorders>
          </w:tcPr>
          <w:p w14:paraId="3E898A7C" w14:textId="77777777" w:rsidR="00B451F1" w:rsidRDefault="00B451F1" w:rsidP="00883B23">
            <w:pPr>
              <w:jc w:val="center"/>
              <w:rPr>
                <w:rFonts w:ascii="Arial" w:eastAsia="Arial" w:hAnsi="Arial" w:cs="Arial"/>
                <w:sz w:val="22"/>
                <w:szCs w:val="22"/>
              </w:rPr>
            </w:pPr>
          </w:p>
        </w:tc>
        <w:tc>
          <w:tcPr>
            <w:tcW w:w="2363" w:type="dxa"/>
            <w:tcBorders>
              <w:bottom w:val="single" w:sz="4" w:space="0" w:color="000000"/>
            </w:tcBorders>
          </w:tcPr>
          <w:p w14:paraId="3D928E30" w14:textId="77777777" w:rsidR="00B451F1" w:rsidRDefault="00B451F1" w:rsidP="00883B23">
            <w:pPr>
              <w:jc w:val="center"/>
              <w:rPr>
                <w:rFonts w:ascii="Arial" w:eastAsia="Arial" w:hAnsi="Arial" w:cs="Arial"/>
                <w:sz w:val="22"/>
                <w:szCs w:val="22"/>
              </w:rPr>
            </w:pPr>
            <w:r>
              <w:rPr>
                <w:rFonts w:ascii="Arial" w:eastAsia="Arial" w:hAnsi="Arial" w:cs="Arial"/>
                <w:sz w:val="22"/>
                <w:szCs w:val="22"/>
              </w:rPr>
              <w:t>100</w:t>
            </w:r>
          </w:p>
        </w:tc>
      </w:tr>
      <w:tr w:rsidR="00B451F1" w14:paraId="6F5B6286" w14:textId="77777777" w:rsidTr="00883B23">
        <w:trPr>
          <w:trHeight w:val="320"/>
          <w:jc w:val="center"/>
        </w:trPr>
        <w:tc>
          <w:tcPr>
            <w:tcW w:w="2822" w:type="dxa"/>
          </w:tcPr>
          <w:p w14:paraId="6956020A" w14:textId="77777777" w:rsidR="00B451F1" w:rsidRDefault="00B451F1" w:rsidP="00883B23">
            <w:pPr>
              <w:jc w:val="center"/>
              <w:rPr>
                <w:rFonts w:ascii="Arial" w:eastAsia="Arial" w:hAnsi="Arial" w:cs="Arial"/>
                <w:sz w:val="22"/>
                <w:szCs w:val="22"/>
              </w:rPr>
            </w:pPr>
          </w:p>
        </w:tc>
        <w:tc>
          <w:tcPr>
            <w:tcW w:w="3841" w:type="dxa"/>
          </w:tcPr>
          <w:p w14:paraId="239920BC" w14:textId="77777777" w:rsidR="00B451F1" w:rsidRDefault="00B451F1" w:rsidP="00883B23">
            <w:pPr>
              <w:jc w:val="center"/>
              <w:rPr>
                <w:rFonts w:ascii="Arial" w:eastAsia="Arial" w:hAnsi="Arial" w:cs="Arial"/>
                <w:sz w:val="22"/>
                <w:szCs w:val="22"/>
              </w:rPr>
            </w:pPr>
          </w:p>
        </w:tc>
        <w:tc>
          <w:tcPr>
            <w:tcW w:w="2363" w:type="dxa"/>
            <w:vAlign w:val="bottom"/>
          </w:tcPr>
          <w:p w14:paraId="4489A3BD" w14:textId="77777777" w:rsidR="00B451F1" w:rsidRDefault="00B451F1" w:rsidP="00883B23">
            <w:pPr>
              <w:jc w:val="center"/>
              <w:rPr>
                <w:rFonts w:ascii="Arial" w:eastAsia="Arial" w:hAnsi="Arial" w:cs="Arial"/>
                <w:color w:val="000000"/>
                <w:sz w:val="22"/>
                <w:szCs w:val="22"/>
              </w:rPr>
            </w:pPr>
          </w:p>
        </w:tc>
      </w:tr>
    </w:tbl>
    <w:p w14:paraId="1FDF98DB" w14:textId="77777777" w:rsidR="00B451F1" w:rsidRDefault="00B451F1" w:rsidP="00B451F1">
      <w:pPr>
        <w:rPr>
          <w:rFonts w:ascii="Arial" w:eastAsia="Arial" w:hAnsi="Arial" w:cs="Arial"/>
          <w:sz w:val="22"/>
          <w:szCs w:val="22"/>
        </w:rPr>
      </w:pPr>
    </w:p>
    <w:p w14:paraId="5FF7CBDE" w14:textId="77777777" w:rsidR="00B451F1" w:rsidRDefault="00B451F1" w:rsidP="00B451F1">
      <w:pPr>
        <w:rPr>
          <w:rFonts w:ascii="Arial" w:eastAsia="Arial" w:hAnsi="Arial" w:cs="Arial"/>
          <w:sz w:val="22"/>
          <w:szCs w:val="22"/>
        </w:rPr>
      </w:pPr>
    </w:p>
    <w:p w14:paraId="4054FA56" w14:textId="77777777" w:rsidR="00B451F1" w:rsidRDefault="00B451F1" w:rsidP="00B451F1">
      <w:pPr>
        <w:jc w:val="center"/>
        <w:rPr>
          <w:rFonts w:ascii="Arial" w:eastAsia="Arial" w:hAnsi="Arial" w:cs="Arial"/>
          <w:sz w:val="22"/>
          <w:szCs w:val="22"/>
        </w:rPr>
      </w:pPr>
      <w:r>
        <w:rPr>
          <w:rFonts w:ascii="Arial" w:eastAsia="Arial" w:hAnsi="Arial" w:cs="Arial"/>
          <w:sz w:val="22"/>
          <w:szCs w:val="22"/>
        </w:rPr>
        <w:t>Table A2 | Frequencies of methods in the studies sampled, sorted in descending order</w:t>
      </w:r>
    </w:p>
    <w:p w14:paraId="1714844B" w14:textId="77777777" w:rsidR="00B451F1" w:rsidRDefault="00B451F1" w:rsidP="00B451F1">
      <w:pPr>
        <w:jc w:val="center"/>
        <w:rPr>
          <w:rFonts w:ascii="Arial" w:eastAsia="Arial" w:hAnsi="Arial" w:cs="Arial"/>
          <w:sz w:val="22"/>
          <w:szCs w:val="22"/>
        </w:rPr>
      </w:pPr>
    </w:p>
    <w:p w14:paraId="0923FCED" w14:textId="77777777" w:rsidR="00B451F1" w:rsidRDefault="00B451F1" w:rsidP="00B451F1">
      <w:pPr>
        <w:jc w:val="center"/>
        <w:rPr>
          <w:rFonts w:ascii="Arial" w:eastAsia="Arial" w:hAnsi="Arial" w:cs="Arial"/>
          <w:sz w:val="22"/>
          <w:szCs w:val="22"/>
        </w:rPr>
      </w:pPr>
    </w:p>
    <w:tbl>
      <w:tblPr>
        <w:tblW w:w="9026" w:type="dxa"/>
        <w:jc w:val="center"/>
        <w:tblBorders>
          <w:top w:val="nil"/>
          <w:left w:val="nil"/>
          <w:bottom w:val="nil"/>
          <w:right w:val="nil"/>
          <w:insideH w:val="nil"/>
          <w:insideV w:val="nil"/>
        </w:tblBorders>
        <w:tblLayout w:type="fixed"/>
        <w:tblLook w:val="0400" w:firstRow="0" w:lastRow="0" w:firstColumn="0" w:lastColumn="0" w:noHBand="0" w:noVBand="1"/>
      </w:tblPr>
      <w:tblGrid>
        <w:gridCol w:w="2822"/>
        <w:gridCol w:w="3841"/>
        <w:gridCol w:w="2363"/>
      </w:tblGrid>
      <w:tr w:rsidR="00B451F1" w14:paraId="303834EB" w14:textId="77777777" w:rsidTr="00883B23">
        <w:trPr>
          <w:trHeight w:val="320"/>
          <w:jc w:val="center"/>
        </w:trPr>
        <w:tc>
          <w:tcPr>
            <w:tcW w:w="2822" w:type="dxa"/>
            <w:tcBorders>
              <w:top w:val="single" w:sz="4" w:space="0" w:color="000000"/>
              <w:bottom w:val="single" w:sz="4" w:space="0" w:color="000000"/>
            </w:tcBorders>
          </w:tcPr>
          <w:p w14:paraId="44AAD51B" w14:textId="77777777" w:rsidR="00B451F1" w:rsidRDefault="00B451F1" w:rsidP="00883B23">
            <w:pPr>
              <w:jc w:val="center"/>
              <w:rPr>
                <w:rFonts w:ascii="Arial" w:eastAsia="Arial" w:hAnsi="Arial" w:cs="Arial"/>
                <w:b/>
                <w:sz w:val="22"/>
                <w:szCs w:val="22"/>
              </w:rPr>
            </w:pPr>
            <w:r>
              <w:rPr>
                <w:rFonts w:ascii="Arial" w:eastAsia="Arial" w:hAnsi="Arial" w:cs="Arial"/>
                <w:b/>
                <w:sz w:val="22"/>
                <w:szCs w:val="22"/>
              </w:rPr>
              <w:t>Broad Tool Type</w:t>
            </w:r>
          </w:p>
        </w:tc>
        <w:tc>
          <w:tcPr>
            <w:tcW w:w="3841" w:type="dxa"/>
            <w:tcBorders>
              <w:top w:val="single" w:sz="4" w:space="0" w:color="000000"/>
              <w:bottom w:val="single" w:sz="4" w:space="0" w:color="000000"/>
            </w:tcBorders>
          </w:tcPr>
          <w:p w14:paraId="68BE51CF" w14:textId="77777777" w:rsidR="00B451F1" w:rsidRDefault="00B451F1" w:rsidP="00883B23">
            <w:pPr>
              <w:jc w:val="center"/>
              <w:rPr>
                <w:rFonts w:ascii="Arial" w:eastAsia="Arial" w:hAnsi="Arial" w:cs="Arial"/>
                <w:b/>
                <w:sz w:val="22"/>
                <w:szCs w:val="22"/>
              </w:rPr>
            </w:pPr>
            <w:r>
              <w:rPr>
                <w:rFonts w:ascii="Arial" w:eastAsia="Arial" w:hAnsi="Arial" w:cs="Arial"/>
                <w:b/>
                <w:sz w:val="22"/>
                <w:szCs w:val="22"/>
              </w:rPr>
              <w:t>Narrow Tool Type</w:t>
            </w:r>
          </w:p>
        </w:tc>
        <w:tc>
          <w:tcPr>
            <w:tcW w:w="2363" w:type="dxa"/>
            <w:tcBorders>
              <w:top w:val="single" w:sz="4" w:space="0" w:color="000000"/>
              <w:bottom w:val="single" w:sz="4" w:space="0" w:color="000000"/>
            </w:tcBorders>
          </w:tcPr>
          <w:p w14:paraId="68556CB4" w14:textId="77777777" w:rsidR="00B451F1" w:rsidRDefault="00B451F1" w:rsidP="00883B23">
            <w:pPr>
              <w:jc w:val="center"/>
              <w:rPr>
                <w:rFonts w:ascii="Arial" w:eastAsia="Arial" w:hAnsi="Arial" w:cs="Arial"/>
                <w:b/>
                <w:sz w:val="22"/>
                <w:szCs w:val="22"/>
              </w:rPr>
            </w:pPr>
            <w:r>
              <w:rPr>
                <w:rFonts w:ascii="Arial" w:eastAsia="Arial" w:hAnsi="Arial" w:cs="Arial"/>
                <w:b/>
                <w:sz w:val="22"/>
                <w:szCs w:val="22"/>
              </w:rPr>
              <w:t>Frequency</w:t>
            </w:r>
          </w:p>
        </w:tc>
      </w:tr>
      <w:tr w:rsidR="00B451F1" w14:paraId="1F20A579" w14:textId="77777777" w:rsidTr="00883B23">
        <w:trPr>
          <w:trHeight w:val="320"/>
          <w:jc w:val="center"/>
        </w:trPr>
        <w:tc>
          <w:tcPr>
            <w:tcW w:w="2822" w:type="dxa"/>
            <w:vAlign w:val="bottom"/>
          </w:tcPr>
          <w:p w14:paraId="7752FB0D" w14:textId="77777777" w:rsidR="00B451F1" w:rsidRDefault="00B451F1" w:rsidP="00883B23">
            <w:pPr>
              <w:jc w:val="center"/>
              <w:rPr>
                <w:rFonts w:ascii="Arial" w:eastAsia="Arial" w:hAnsi="Arial" w:cs="Arial"/>
                <w:sz w:val="22"/>
                <w:szCs w:val="22"/>
              </w:rPr>
            </w:pPr>
            <w:r>
              <w:rPr>
                <w:rFonts w:ascii="Arial" w:eastAsia="Arial" w:hAnsi="Arial" w:cs="Arial"/>
                <w:color w:val="000000"/>
                <w:sz w:val="22"/>
                <w:szCs w:val="22"/>
              </w:rPr>
              <w:t>Descriptive and frequency</w:t>
            </w:r>
          </w:p>
        </w:tc>
        <w:tc>
          <w:tcPr>
            <w:tcW w:w="3841" w:type="dxa"/>
            <w:vAlign w:val="bottom"/>
          </w:tcPr>
          <w:p w14:paraId="45762034" w14:textId="77777777" w:rsidR="00B451F1" w:rsidRDefault="00B451F1" w:rsidP="00883B23">
            <w:pPr>
              <w:jc w:val="center"/>
              <w:rPr>
                <w:rFonts w:ascii="Arial" w:eastAsia="Arial" w:hAnsi="Arial" w:cs="Arial"/>
                <w:sz w:val="22"/>
                <w:szCs w:val="22"/>
              </w:rPr>
            </w:pPr>
            <w:r>
              <w:rPr>
                <w:rFonts w:ascii="Arial" w:eastAsia="Arial" w:hAnsi="Arial" w:cs="Arial"/>
                <w:color w:val="000000"/>
                <w:sz w:val="22"/>
                <w:szCs w:val="22"/>
              </w:rPr>
              <w:t>Frequency count</w:t>
            </w:r>
          </w:p>
        </w:tc>
        <w:tc>
          <w:tcPr>
            <w:tcW w:w="2363" w:type="dxa"/>
            <w:vAlign w:val="bottom"/>
          </w:tcPr>
          <w:p w14:paraId="5FBE35BE" w14:textId="77777777" w:rsidR="00B451F1" w:rsidRDefault="00B451F1" w:rsidP="00883B23">
            <w:pPr>
              <w:jc w:val="center"/>
              <w:rPr>
                <w:rFonts w:ascii="Arial" w:eastAsia="Arial" w:hAnsi="Arial" w:cs="Arial"/>
                <w:sz w:val="22"/>
                <w:szCs w:val="22"/>
              </w:rPr>
            </w:pPr>
            <w:r>
              <w:rPr>
                <w:rFonts w:ascii="Arial" w:eastAsia="Arial" w:hAnsi="Arial" w:cs="Arial"/>
                <w:color w:val="000000"/>
                <w:sz w:val="22"/>
                <w:szCs w:val="22"/>
              </w:rPr>
              <w:t>24.6</w:t>
            </w:r>
          </w:p>
        </w:tc>
      </w:tr>
      <w:tr w:rsidR="00B451F1" w14:paraId="5D30A4D6" w14:textId="77777777" w:rsidTr="00883B23">
        <w:trPr>
          <w:trHeight w:val="320"/>
          <w:jc w:val="center"/>
        </w:trPr>
        <w:tc>
          <w:tcPr>
            <w:tcW w:w="2822" w:type="dxa"/>
            <w:vAlign w:val="bottom"/>
          </w:tcPr>
          <w:p w14:paraId="4278D891" w14:textId="77777777" w:rsidR="00B451F1" w:rsidRDefault="00B451F1" w:rsidP="00883B23">
            <w:pPr>
              <w:jc w:val="center"/>
              <w:rPr>
                <w:rFonts w:ascii="Arial" w:eastAsia="Arial" w:hAnsi="Arial" w:cs="Arial"/>
                <w:sz w:val="22"/>
                <w:szCs w:val="22"/>
              </w:rPr>
            </w:pPr>
            <w:r>
              <w:rPr>
                <w:rFonts w:ascii="Arial" w:eastAsia="Arial" w:hAnsi="Arial" w:cs="Arial"/>
                <w:color w:val="000000"/>
                <w:sz w:val="22"/>
                <w:szCs w:val="22"/>
              </w:rPr>
              <w:t>Economic model</w:t>
            </w:r>
          </w:p>
        </w:tc>
        <w:tc>
          <w:tcPr>
            <w:tcW w:w="3841" w:type="dxa"/>
            <w:vAlign w:val="bottom"/>
          </w:tcPr>
          <w:p w14:paraId="311902B3" w14:textId="77777777" w:rsidR="00B451F1" w:rsidRDefault="00B451F1" w:rsidP="00883B23">
            <w:pPr>
              <w:jc w:val="center"/>
              <w:rPr>
                <w:rFonts w:ascii="Arial" w:eastAsia="Arial" w:hAnsi="Arial" w:cs="Arial"/>
                <w:sz w:val="22"/>
                <w:szCs w:val="22"/>
              </w:rPr>
            </w:pPr>
            <w:r>
              <w:rPr>
                <w:rFonts w:ascii="Arial" w:eastAsia="Arial" w:hAnsi="Arial" w:cs="Arial"/>
                <w:color w:val="000000"/>
                <w:sz w:val="22"/>
                <w:szCs w:val="22"/>
              </w:rPr>
              <w:t>GLM</w:t>
            </w:r>
          </w:p>
        </w:tc>
        <w:tc>
          <w:tcPr>
            <w:tcW w:w="2363" w:type="dxa"/>
            <w:vAlign w:val="bottom"/>
          </w:tcPr>
          <w:p w14:paraId="27896692" w14:textId="77777777" w:rsidR="00B451F1" w:rsidRDefault="00B451F1" w:rsidP="00883B23">
            <w:pPr>
              <w:jc w:val="center"/>
              <w:rPr>
                <w:rFonts w:ascii="Arial" w:eastAsia="Arial" w:hAnsi="Arial" w:cs="Arial"/>
                <w:sz w:val="22"/>
                <w:szCs w:val="22"/>
              </w:rPr>
            </w:pPr>
            <w:r>
              <w:rPr>
                <w:rFonts w:ascii="Arial" w:eastAsia="Arial" w:hAnsi="Arial" w:cs="Arial"/>
                <w:color w:val="000000"/>
                <w:sz w:val="22"/>
                <w:szCs w:val="22"/>
              </w:rPr>
              <w:t>10.7</w:t>
            </w:r>
          </w:p>
        </w:tc>
      </w:tr>
      <w:tr w:rsidR="00B451F1" w14:paraId="06662CE8" w14:textId="77777777" w:rsidTr="00883B23">
        <w:trPr>
          <w:trHeight w:val="320"/>
          <w:jc w:val="center"/>
        </w:trPr>
        <w:tc>
          <w:tcPr>
            <w:tcW w:w="2822" w:type="dxa"/>
            <w:vAlign w:val="bottom"/>
          </w:tcPr>
          <w:p w14:paraId="2E308F9E" w14:textId="77777777" w:rsidR="00B451F1" w:rsidRDefault="00B451F1" w:rsidP="00883B23">
            <w:pPr>
              <w:jc w:val="center"/>
              <w:rPr>
                <w:rFonts w:ascii="Arial" w:eastAsia="Arial" w:hAnsi="Arial" w:cs="Arial"/>
                <w:sz w:val="22"/>
                <w:szCs w:val="22"/>
              </w:rPr>
            </w:pPr>
            <w:r>
              <w:rPr>
                <w:rFonts w:ascii="Arial" w:eastAsia="Arial" w:hAnsi="Arial" w:cs="Arial"/>
                <w:color w:val="000000"/>
                <w:sz w:val="22"/>
                <w:szCs w:val="22"/>
              </w:rPr>
              <w:t>Ranking</w:t>
            </w:r>
          </w:p>
        </w:tc>
        <w:tc>
          <w:tcPr>
            <w:tcW w:w="3841" w:type="dxa"/>
            <w:vAlign w:val="bottom"/>
          </w:tcPr>
          <w:p w14:paraId="18026D21" w14:textId="77777777" w:rsidR="00B451F1" w:rsidRDefault="00B451F1" w:rsidP="00883B23">
            <w:pPr>
              <w:jc w:val="center"/>
              <w:rPr>
                <w:rFonts w:ascii="Arial" w:eastAsia="Arial" w:hAnsi="Arial" w:cs="Arial"/>
                <w:sz w:val="22"/>
                <w:szCs w:val="22"/>
              </w:rPr>
            </w:pPr>
            <w:r>
              <w:rPr>
                <w:rFonts w:ascii="Arial" w:eastAsia="Arial" w:hAnsi="Arial" w:cs="Arial"/>
                <w:color w:val="000000"/>
                <w:sz w:val="22"/>
                <w:szCs w:val="22"/>
              </w:rPr>
              <w:t>Pair wise Ranking</w:t>
            </w:r>
          </w:p>
        </w:tc>
        <w:tc>
          <w:tcPr>
            <w:tcW w:w="2363" w:type="dxa"/>
            <w:vAlign w:val="bottom"/>
          </w:tcPr>
          <w:p w14:paraId="30213E77" w14:textId="77777777" w:rsidR="00B451F1" w:rsidRDefault="00B451F1" w:rsidP="00883B23">
            <w:pPr>
              <w:jc w:val="center"/>
              <w:rPr>
                <w:rFonts w:ascii="Arial" w:eastAsia="Arial" w:hAnsi="Arial" w:cs="Arial"/>
                <w:sz w:val="22"/>
                <w:szCs w:val="22"/>
              </w:rPr>
            </w:pPr>
            <w:r>
              <w:rPr>
                <w:rFonts w:ascii="Arial" w:eastAsia="Arial" w:hAnsi="Arial" w:cs="Arial"/>
                <w:color w:val="000000"/>
                <w:sz w:val="22"/>
                <w:szCs w:val="22"/>
              </w:rPr>
              <w:t>5.8</w:t>
            </w:r>
          </w:p>
        </w:tc>
      </w:tr>
      <w:tr w:rsidR="00B451F1" w14:paraId="01E42D2D" w14:textId="77777777" w:rsidTr="00883B23">
        <w:trPr>
          <w:trHeight w:val="320"/>
          <w:jc w:val="center"/>
        </w:trPr>
        <w:tc>
          <w:tcPr>
            <w:tcW w:w="2822" w:type="dxa"/>
            <w:vAlign w:val="bottom"/>
          </w:tcPr>
          <w:p w14:paraId="18D5734F" w14:textId="77777777" w:rsidR="00B451F1" w:rsidRDefault="00B451F1" w:rsidP="00883B23">
            <w:pPr>
              <w:jc w:val="center"/>
              <w:rPr>
                <w:rFonts w:ascii="Arial" w:eastAsia="Arial" w:hAnsi="Arial" w:cs="Arial"/>
                <w:sz w:val="22"/>
                <w:szCs w:val="22"/>
              </w:rPr>
            </w:pPr>
            <w:r>
              <w:rPr>
                <w:rFonts w:ascii="Arial" w:eastAsia="Arial" w:hAnsi="Arial" w:cs="Arial"/>
                <w:color w:val="000000"/>
                <w:sz w:val="22"/>
                <w:szCs w:val="22"/>
              </w:rPr>
              <w:t xml:space="preserve">Statistical Hyp. Testing </w:t>
            </w:r>
          </w:p>
        </w:tc>
        <w:tc>
          <w:tcPr>
            <w:tcW w:w="3841" w:type="dxa"/>
            <w:vAlign w:val="bottom"/>
          </w:tcPr>
          <w:p w14:paraId="4FB56BEC" w14:textId="77777777" w:rsidR="00B451F1" w:rsidRDefault="00B451F1" w:rsidP="00883B23">
            <w:pPr>
              <w:jc w:val="center"/>
              <w:rPr>
                <w:rFonts w:ascii="Arial" w:eastAsia="Arial" w:hAnsi="Arial" w:cs="Arial"/>
                <w:color w:val="000000"/>
                <w:sz w:val="22"/>
                <w:szCs w:val="22"/>
              </w:rPr>
            </w:pPr>
            <w:r>
              <w:rPr>
                <w:rFonts w:ascii="Arial" w:eastAsia="Arial" w:hAnsi="Arial" w:cs="Arial"/>
                <w:color w:val="000000"/>
                <w:sz w:val="22"/>
                <w:szCs w:val="22"/>
              </w:rPr>
              <w:t>T-test between rankings</w:t>
            </w:r>
          </w:p>
        </w:tc>
        <w:tc>
          <w:tcPr>
            <w:tcW w:w="2363" w:type="dxa"/>
            <w:vAlign w:val="bottom"/>
          </w:tcPr>
          <w:p w14:paraId="7DFA2ED9" w14:textId="77777777" w:rsidR="00B451F1" w:rsidRDefault="00B451F1" w:rsidP="00883B23">
            <w:pPr>
              <w:jc w:val="center"/>
              <w:rPr>
                <w:rFonts w:ascii="Arial" w:eastAsia="Arial" w:hAnsi="Arial" w:cs="Arial"/>
                <w:color w:val="000000"/>
                <w:sz w:val="22"/>
                <w:szCs w:val="22"/>
              </w:rPr>
            </w:pPr>
            <w:r>
              <w:rPr>
                <w:rFonts w:ascii="Arial" w:eastAsia="Arial" w:hAnsi="Arial" w:cs="Arial"/>
                <w:color w:val="000000"/>
                <w:sz w:val="22"/>
                <w:szCs w:val="22"/>
              </w:rPr>
              <w:t>3.9</w:t>
            </w:r>
          </w:p>
        </w:tc>
      </w:tr>
      <w:tr w:rsidR="00B451F1" w14:paraId="7CD8957B" w14:textId="77777777" w:rsidTr="00883B23">
        <w:trPr>
          <w:trHeight w:val="320"/>
          <w:jc w:val="center"/>
        </w:trPr>
        <w:tc>
          <w:tcPr>
            <w:tcW w:w="2822" w:type="dxa"/>
            <w:vAlign w:val="bottom"/>
          </w:tcPr>
          <w:p w14:paraId="29A5D205" w14:textId="77777777" w:rsidR="00B451F1" w:rsidRDefault="00B451F1" w:rsidP="00883B23">
            <w:pPr>
              <w:jc w:val="center"/>
              <w:rPr>
                <w:rFonts w:ascii="Arial" w:eastAsia="Arial" w:hAnsi="Arial" w:cs="Arial"/>
                <w:sz w:val="22"/>
                <w:szCs w:val="22"/>
              </w:rPr>
            </w:pPr>
            <w:r>
              <w:rPr>
                <w:rFonts w:ascii="Arial" w:eastAsia="Arial" w:hAnsi="Arial" w:cs="Arial"/>
                <w:color w:val="000000"/>
                <w:sz w:val="22"/>
                <w:szCs w:val="22"/>
              </w:rPr>
              <w:t xml:space="preserve">Statistical Hyp. Testing </w:t>
            </w:r>
          </w:p>
        </w:tc>
        <w:tc>
          <w:tcPr>
            <w:tcW w:w="3841" w:type="dxa"/>
            <w:vAlign w:val="bottom"/>
          </w:tcPr>
          <w:p w14:paraId="5976C5E9" w14:textId="77777777" w:rsidR="00B451F1" w:rsidRDefault="00B451F1" w:rsidP="00883B23">
            <w:pPr>
              <w:jc w:val="center"/>
              <w:rPr>
                <w:rFonts w:ascii="Arial" w:eastAsia="Arial" w:hAnsi="Arial" w:cs="Arial"/>
                <w:color w:val="000000"/>
                <w:sz w:val="22"/>
                <w:szCs w:val="22"/>
              </w:rPr>
            </w:pPr>
            <w:r>
              <w:rPr>
                <w:rFonts w:ascii="Arial" w:eastAsia="Arial" w:hAnsi="Arial" w:cs="Arial"/>
                <w:color w:val="000000"/>
                <w:sz w:val="22"/>
                <w:szCs w:val="22"/>
              </w:rPr>
              <w:t>ANOVA</w:t>
            </w:r>
          </w:p>
        </w:tc>
        <w:tc>
          <w:tcPr>
            <w:tcW w:w="2363" w:type="dxa"/>
            <w:vAlign w:val="bottom"/>
          </w:tcPr>
          <w:p w14:paraId="3C93600D" w14:textId="77777777" w:rsidR="00B451F1" w:rsidRDefault="00B451F1" w:rsidP="00883B23">
            <w:pPr>
              <w:jc w:val="center"/>
              <w:rPr>
                <w:rFonts w:ascii="Arial" w:eastAsia="Arial" w:hAnsi="Arial" w:cs="Arial"/>
                <w:color w:val="000000"/>
                <w:sz w:val="22"/>
                <w:szCs w:val="22"/>
              </w:rPr>
            </w:pPr>
            <w:r>
              <w:rPr>
                <w:rFonts w:ascii="Arial" w:eastAsia="Arial" w:hAnsi="Arial" w:cs="Arial"/>
                <w:color w:val="000000"/>
                <w:sz w:val="22"/>
                <w:szCs w:val="22"/>
              </w:rPr>
              <w:t>7.4</w:t>
            </w:r>
          </w:p>
        </w:tc>
      </w:tr>
      <w:tr w:rsidR="00B451F1" w14:paraId="77B0D663" w14:textId="77777777" w:rsidTr="00883B23">
        <w:trPr>
          <w:trHeight w:val="320"/>
          <w:jc w:val="center"/>
        </w:trPr>
        <w:tc>
          <w:tcPr>
            <w:tcW w:w="2822" w:type="dxa"/>
            <w:vAlign w:val="bottom"/>
          </w:tcPr>
          <w:p w14:paraId="1BEB89D2" w14:textId="77777777" w:rsidR="00B451F1" w:rsidRDefault="00B451F1" w:rsidP="00883B23">
            <w:pPr>
              <w:jc w:val="center"/>
              <w:rPr>
                <w:rFonts w:ascii="Arial" w:eastAsia="Arial" w:hAnsi="Arial" w:cs="Arial"/>
                <w:sz w:val="22"/>
                <w:szCs w:val="22"/>
              </w:rPr>
            </w:pPr>
            <w:r>
              <w:rPr>
                <w:rFonts w:ascii="Arial" w:eastAsia="Arial" w:hAnsi="Arial" w:cs="Arial"/>
                <w:color w:val="000000"/>
                <w:sz w:val="22"/>
                <w:szCs w:val="22"/>
              </w:rPr>
              <w:t xml:space="preserve">Statistical Hyp. Testing </w:t>
            </w:r>
          </w:p>
        </w:tc>
        <w:tc>
          <w:tcPr>
            <w:tcW w:w="3841" w:type="dxa"/>
            <w:vAlign w:val="bottom"/>
          </w:tcPr>
          <w:p w14:paraId="3612F3C3" w14:textId="77777777" w:rsidR="00B451F1" w:rsidRDefault="00B451F1" w:rsidP="00883B23">
            <w:pPr>
              <w:jc w:val="center"/>
              <w:rPr>
                <w:rFonts w:ascii="Arial" w:eastAsia="Arial" w:hAnsi="Arial" w:cs="Arial"/>
                <w:color w:val="000000"/>
                <w:sz w:val="22"/>
                <w:szCs w:val="22"/>
              </w:rPr>
            </w:pPr>
            <w:r>
              <w:rPr>
                <w:rFonts w:ascii="Arial" w:eastAsia="Arial" w:hAnsi="Arial" w:cs="Arial"/>
                <w:color w:val="000000"/>
                <w:sz w:val="22"/>
                <w:szCs w:val="22"/>
              </w:rPr>
              <w:t>Chi-squared test</w:t>
            </w:r>
          </w:p>
        </w:tc>
        <w:tc>
          <w:tcPr>
            <w:tcW w:w="2363" w:type="dxa"/>
            <w:vAlign w:val="bottom"/>
          </w:tcPr>
          <w:p w14:paraId="101E5BB5" w14:textId="77777777" w:rsidR="00B451F1" w:rsidRDefault="00B451F1" w:rsidP="00883B23">
            <w:pPr>
              <w:jc w:val="center"/>
              <w:rPr>
                <w:rFonts w:ascii="Arial" w:eastAsia="Arial" w:hAnsi="Arial" w:cs="Arial"/>
                <w:color w:val="000000"/>
                <w:sz w:val="22"/>
                <w:szCs w:val="22"/>
              </w:rPr>
            </w:pPr>
            <w:r>
              <w:rPr>
                <w:rFonts w:ascii="Arial" w:eastAsia="Arial" w:hAnsi="Arial" w:cs="Arial"/>
                <w:color w:val="000000"/>
                <w:sz w:val="22"/>
                <w:szCs w:val="22"/>
              </w:rPr>
              <w:t>7.4</w:t>
            </w:r>
          </w:p>
        </w:tc>
      </w:tr>
      <w:tr w:rsidR="00B451F1" w14:paraId="585DD190" w14:textId="77777777" w:rsidTr="00883B23">
        <w:trPr>
          <w:trHeight w:val="320"/>
          <w:jc w:val="center"/>
        </w:trPr>
        <w:tc>
          <w:tcPr>
            <w:tcW w:w="2822" w:type="dxa"/>
            <w:vAlign w:val="bottom"/>
          </w:tcPr>
          <w:p w14:paraId="561D978A" w14:textId="77777777" w:rsidR="00B451F1" w:rsidRDefault="00B451F1" w:rsidP="00883B23">
            <w:pPr>
              <w:jc w:val="center"/>
              <w:rPr>
                <w:rFonts w:ascii="Arial" w:eastAsia="Arial" w:hAnsi="Arial" w:cs="Arial"/>
                <w:sz w:val="22"/>
                <w:szCs w:val="22"/>
              </w:rPr>
            </w:pPr>
            <w:r>
              <w:rPr>
                <w:rFonts w:ascii="Arial" w:eastAsia="Arial" w:hAnsi="Arial" w:cs="Arial"/>
                <w:color w:val="000000"/>
                <w:sz w:val="22"/>
                <w:szCs w:val="22"/>
              </w:rPr>
              <w:t>Ranking</w:t>
            </w:r>
          </w:p>
        </w:tc>
        <w:tc>
          <w:tcPr>
            <w:tcW w:w="3841" w:type="dxa"/>
            <w:vAlign w:val="bottom"/>
          </w:tcPr>
          <w:p w14:paraId="484B6179" w14:textId="77777777" w:rsidR="00B451F1" w:rsidRDefault="00B451F1" w:rsidP="00883B23">
            <w:pPr>
              <w:jc w:val="center"/>
              <w:rPr>
                <w:rFonts w:ascii="Arial" w:eastAsia="Arial" w:hAnsi="Arial" w:cs="Arial"/>
                <w:color w:val="000000"/>
                <w:sz w:val="22"/>
                <w:szCs w:val="22"/>
              </w:rPr>
            </w:pPr>
            <w:r>
              <w:rPr>
                <w:rFonts w:ascii="Arial" w:eastAsia="Arial" w:hAnsi="Arial" w:cs="Arial"/>
                <w:color w:val="000000"/>
                <w:sz w:val="22"/>
                <w:szCs w:val="22"/>
              </w:rPr>
              <w:t>Ranking</w:t>
            </w:r>
          </w:p>
        </w:tc>
        <w:tc>
          <w:tcPr>
            <w:tcW w:w="2363" w:type="dxa"/>
            <w:vAlign w:val="bottom"/>
          </w:tcPr>
          <w:p w14:paraId="0EE73EB8" w14:textId="77777777" w:rsidR="00B451F1" w:rsidRDefault="00B451F1" w:rsidP="00883B23">
            <w:pPr>
              <w:jc w:val="center"/>
              <w:rPr>
                <w:rFonts w:ascii="Arial" w:eastAsia="Arial" w:hAnsi="Arial" w:cs="Arial"/>
                <w:color w:val="000000"/>
                <w:sz w:val="22"/>
                <w:szCs w:val="22"/>
              </w:rPr>
            </w:pPr>
            <w:r>
              <w:rPr>
                <w:rFonts w:ascii="Arial" w:eastAsia="Arial" w:hAnsi="Arial" w:cs="Arial"/>
                <w:color w:val="000000"/>
                <w:sz w:val="22"/>
                <w:szCs w:val="22"/>
              </w:rPr>
              <w:t>6.4</w:t>
            </w:r>
          </w:p>
        </w:tc>
      </w:tr>
      <w:tr w:rsidR="00B451F1" w14:paraId="3557FF79" w14:textId="77777777" w:rsidTr="00883B23">
        <w:trPr>
          <w:trHeight w:val="320"/>
          <w:jc w:val="center"/>
        </w:trPr>
        <w:tc>
          <w:tcPr>
            <w:tcW w:w="2822" w:type="dxa"/>
            <w:vAlign w:val="bottom"/>
          </w:tcPr>
          <w:p w14:paraId="223D6E69" w14:textId="77777777" w:rsidR="00B451F1" w:rsidRDefault="00B451F1" w:rsidP="00883B23">
            <w:pPr>
              <w:jc w:val="center"/>
              <w:rPr>
                <w:rFonts w:ascii="Arial" w:eastAsia="Arial" w:hAnsi="Arial" w:cs="Arial"/>
                <w:sz w:val="22"/>
                <w:szCs w:val="22"/>
              </w:rPr>
            </w:pPr>
            <w:r>
              <w:rPr>
                <w:rFonts w:ascii="Arial" w:eastAsia="Arial" w:hAnsi="Arial" w:cs="Arial"/>
                <w:color w:val="000000"/>
                <w:sz w:val="22"/>
                <w:szCs w:val="22"/>
              </w:rPr>
              <w:t>Descriptive and frequency</w:t>
            </w:r>
          </w:p>
        </w:tc>
        <w:tc>
          <w:tcPr>
            <w:tcW w:w="3841" w:type="dxa"/>
            <w:vAlign w:val="bottom"/>
          </w:tcPr>
          <w:p w14:paraId="29C1779B" w14:textId="77777777" w:rsidR="00B451F1" w:rsidRDefault="00B451F1" w:rsidP="00883B23">
            <w:pPr>
              <w:jc w:val="center"/>
              <w:rPr>
                <w:rFonts w:ascii="Arial" w:eastAsia="Arial" w:hAnsi="Arial" w:cs="Arial"/>
                <w:sz w:val="22"/>
                <w:szCs w:val="22"/>
              </w:rPr>
            </w:pPr>
            <w:r>
              <w:rPr>
                <w:rFonts w:ascii="Arial" w:eastAsia="Arial" w:hAnsi="Arial" w:cs="Arial"/>
                <w:color w:val="000000"/>
                <w:sz w:val="22"/>
                <w:szCs w:val="22"/>
              </w:rPr>
              <w:t>Figures</w:t>
            </w:r>
          </w:p>
        </w:tc>
        <w:tc>
          <w:tcPr>
            <w:tcW w:w="2363" w:type="dxa"/>
            <w:vAlign w:val="bottom"/>
          </w:tcPr>
          <w:p w14:paraId="7E163764" w14:textId="77777777" w:rsidR="00B451F1" w:rsidRDefault="00B451F1" w:rsidP="00883B23">
            <w:pPr>
              <w:jc w:val="center"/>
              <w:rPr>
                <w:rFonts w:ascii="Arial" w:eastAsia="Arial" w:hAnsi="Arial" w:cs="Arial"/>
                <w:sz w:val="22"/>
                <w:szCs w:val="22"/>
              </w:rPr>
            </w:pPr>
            <w:r>
              <w:rPr>
                <w:rFonts w:ascii="Arial" w:eastAsia="Arial" w:hAnsi="Arial" w:cs="Arial"/>
                <w:color w:val="000000"/>
                <w:sz w:val="22"/>
                <w:szCs w:val="22"/>
              </w:rPr>
              <w:t>0.8</w:t>
            </w:r>
          </w:p>
        </w:tc>
      </w:tr>
      <w:tr w:rsidR="00B451F1" w14:paraId="48A29A0C" w14:textId="77777777" w:rsidTr="00883B23">
        <w:trPr>
          <w:trHeight w:val="320"/>
          <w:jc w:val="center"/>
        </w:trPr>
        <w:tc>
          <w:tcPr>
            <w:tcW w:w="2822" w:type="dxa"/>
            <w:vAlign w:val="bottom"/>
          </w:tcPr>
          <w:p w14:paraId="0BF0A073" w14:textId="77777777" w:rsidR="00B451F1" w:rsidRDefault="00B451F1" w:rsidP="00883B23">
            <w:pPr>
              <w:jc w:val="center"/>
              <w:rPr>
                <w:rFonts w:ascii="Arial" w:eastAsia="Arial" w:hAnsi="Arial" w:cs="Arial"/>
                <w:sz w:val="22"/>
                <w:szCs w:val="22"/>
              </w:rPr>
            </w:pPr>
            <w:r>
              <w:rPr>
                <w:rFonts w:ascii="Arial" w:eastAsia="Arial" w:hAnsi="Arial" w:cs="Arial"/>
                <w:color w:val="000000"/>
                <w:sz w:val="22"/>
                <w:szCs w:val="22"/>
              </w:rPr>
              <w:t>Descriptive and frequency</w:t>
            </w:r>
          </w:p>
        </w:tc>
        <w:tc>
          <w:tcPr>
            <w:tcW w:w="3841" w:type="dxa"/>
            <w:vAlign w:val="bottom"/>
          </w:tcPr>
          <w:p w14:paraId="294806F0" w14:textId="77777777" w:rsidR="00B451F1" w:rsidRDefault="00B451F1" w:rsidP="00883B23">
            <w:pPr>
              <w:jc w:val="center"/>
              <w:rPr>
                <w:rFonts w:ascii="Arial" w:eastAsia="Arial" w:hAnsi="Arial" w:cs="Arial"/>
                <w:sz w:val="22"/>
                <w:szCs w:val="22"/>
              </w:rPr>
            </w:pPr>
            <w:r>
              <w:rPr>
                <w:rFonts w:ascii="Arial" w:eastAsia="Arial" w:hAnsi="Arial" w:cs="Arial"/>
                <w:color w:val="000000"/>
                <w:sz w:val="22"/>
                <w:szCs w:val="22"/>
              </w:rPr>
              <w:t>Descriptive Analysis</w:t>
            </w:r>
          </w:p>
        </w:tc>
        <w:tc>
          <w:tcPr>
            <w:tcW w:w="2363" w:type="dxa"/>
            <w:vAlign w:val="bottom"/>
          </w:tcPr>
          <w:p w14:paraId="4B3EF0A4" w14:textId="77777777" w:rsidR="00B451F1" w:rsidRDefault="00B451F1" w:rsidP="00883B23">
            <w:pPr>
              <w:jc w:val="center"/>
              <w:rPr>
                <w:rFonts w:ascii="Arial" w:eastAsia="Arial" w:hAnsi="Arial" w:cs="Arial"/>
                <w:sz w:val="22"/>
                <w:szCs w:val="22"/>
              </w:rPr>
            </w:pPr>
            <w:r>
              <w:rPr>
                <w:rFonts w:ascii="Arial" w:eastAsia="Arial" w:hAnsi="Arial" w:cs="Arial"/>
                <w:color w:val="000000"/>
                <w:sz w:val="22"/>
                <w:szCs w:val="22"/>
              </w:rPr>
              <w:t>3.5</w:t>
            </w:r>
          </w:p>
        </w:tc>
      </w:tr>
      <w:tr w:rsidR="00B451F1" w14:paraId="1B070473" w14:textId="77777777" w:rsidTr="00883B23">
        <w:trPr>
          <w:trHeight w:val="320"/>
          <w:jc w:val="center"/>
        </w:trPr>
        <w:tc>
          <w:tcPr>
            <w:tcW w:w="2822" w:type="dxa"/>
            <w:vAlign w:val="bottom"/>
          </w:tcPr>
          <w:p w14:paraId="20FC895D" w14:textId="77777777" w:rsidR="00B451F1" w:rsidRDefault="00B451F1" w:rsidP="00883B23">
            <w:pPr>
              <w:jc w:val="center"/>
              <w:rPr>
                <w:rFonts w:ascii="Arial" w:eastAsia="Arial" w:hAnsi="Arial" w:cs="Arial"/>
                <w:sz w:val="22"/>
                <w:szCs w:val="22"/>
              </w:rPr>
            </w:pPr>
            <w:r>
              <w:rPr>
                <w:rFonts w:ascii="Arial" w:eastAsia="Arial" w:hAnsi="Arial" w:cs="Arial"/>
                <w:color w:val="000000"/>
                <w:sz w:val="22"/>
                <w:szCs w:val="22"/>
              </w:rPr>
              <w:t>Economic model</w:t>
            </w:r>
          </w:p>
        </w:tc>
        <w:tc>
          <w:tcPr>
            <w:tcW w:w="3841" w:type="dxa"/>
            <w:vAlign w:val="bottom"/>
          </w:tcPr>
          <w:p w14:paraId="132E87CF" w14:textId="77777777" w:rsidR="00B451F1" w:rsidRDefault="00B451F1" w:rsidP="00883B23">
            <w:pPr>
              <w:jc w:val="center"/>
              <w:rPr>
                <w:rFonts w:ascii="Arial" w:eastAsia="Arial" w:hAnsi="Arial" w:cs="Arial"/>
                <w:sz w:val="22"/>
                <w:szCs w:val="22"/>
              </w:rPr>
            </w:pPr>
            <w:r>
              <w:rPr>
                <w:rFonts w:ascii="Arial" w:eastAsia="Arial" w:hAnsi="Arial" w:cs="Arial"/>
                <w:color w:val="000000"/>
                <w:sz w:val="22"/>
                <w:szCs w:val="22"/>
              </w:rPr>
              <w:t>Marginal utility</w:t>
            </w:r>
          </w:p>
        </w:tc>
        <w:tc>
          <w:tcPr>
            <w:tcW w:w="2363" w:type="dxa"/>
            <w:vAlign w:val="bottom"/>
          </w:tcPr>
          <w:p w14:paraId="7B1CCD90" w14:textId="77777777" w:rsidR="00B451F1" w:rsidRDefault="00B451F1" w:rsidP="00883B23">
            <w:pPr>
              <w:jc w:val="center"/>
              <w:rPr>
                <w:rFonts w:ascii="Arial" w:eastAsia="Arial" w:hAnsi="Arial" w:cs="Arial"/>
                <w:sz w:val="22"/>
                <w:szCs w:val="22"/>
              </w:rPr>
            </w:pPr>
            <w:r>
              <w:rPr>
                <w:rFonts w:ascii="Arial" w:eastAsia="Arial" w:hAnsi="Arial" w:cs="Arial"/>
                <w:color w:val="000000"/>
                <w:sz w:val="22"/>
                <w:szCs w:val="22"/>
              </w:rPr>
              <w:t>0.8</w:t>
            </w:r>
          </w:p>
        </w:tc>
      </w:tr>
      <w:tr w:rsidR="00B451F1" w14:paraId="3E9F07F6" w14:textId="77777777" w:rsidTr="00883B23">
        <w:trPr>
          <w:trHeight w:val="320"/>
          <w:jc w:val="center"/>
        </w:trPr>
        <w:tc>
          <w:tcPr>
            <w:tcW w:w="2822" w:type="dxa"/>
            <w:vAlign w:val="bottom"/>
          </w:tcPr>
          <w:p w14:paraId="7742826C" w14:textId="77777777" w:rsidR="00B451F1" w:rsidRDefault="00B451F1" w:rsidP="00883B23">
            <w:pPr>
              <w:jc w:val="center"/>
              <w:rPr>
                <w:rFonts w:ascii="Arial" w:eastAsia="Arial" w:hAnsi="Arial" w:cs="Arial"/>
                <w:sz w:val="22"/>
                <w:szCs w:val="22"/>
              </w:rPr>
            </w:pPr>
            <w:r>
              <w:rPr>
                <w:rFonts w:ascii="Arial" w:eastAsia="Arial" w:hAnsi="Arial" w:cs="Arial"/>
                <w:color w:val="000000"/>
                <w:sz w:val="22"/>
                <w:szCs w:val="22"/>
              </w:rPr>
              <w:t>Qualitative</w:t>
            </w:r>
          </w:p>
        </w:tc>
        <w:tc>
          <w:tcPr>
            <w:tcW w:w="3841" w:type="dxa"/>
            <w:vAlign w:val="bottom"/>
          </w:tcPr>
          <w:p w14:paraId="4D92507C" w14:textId="77777777" w:rsidR="00B451F1" w:rsidRDefault="00B451F1" w:rsidP="00883B23">
            <w:pPr>
              <w:jc w:val="center"/>
              <w:rPr>
                <w:rFonts w:ascii="Arial" w:eastAsia="Arial" w:hAnsi="Arial" w:cs="Arial"/>
                <w:sz w:val="22"/>
                <w:szCs w:val="22"/>
              </w:rPr>
            </w:pPr>
            <w:r>
              <w:rPr>
                <w:rFonts w:ascii="Arial" w:eastAsia="Arial" w:hAnsi="Arial" w:cs="Arial"/>
                <w:color w:val="000000"/>
                <w:sz w:val="22"/>
                <w:szCs w:val="22"/>
              </w:rPr>
              <w:t>Other</w:t>
            </w:r>
          </w:p>
        </w:tc>
        <w:tc>
          <w:tcPr>
            <w:tcW w:w="2363" w:type="dxa"/>
            <w:vAlign w:val="bottom"/>
          </w:tcPr>
          <w:p w14:paraId="01268A94" w14:textId="77777777" w:rsidR="00B451F1" w:rsidRDefault="00B451F1" w:rsidP="00883B23">
            <w:pPr>
              <w:jc w:val="center"/>
              <w:rPr>
                <w:rFonts w:ascii="Arial" w:eastAsia="Arial" w:hAnsi="Arial" w:cs="Arial"/>
                <w:sz w:val="22"/>
                <w:szCs w:val="22"/>
              </w:rPr>
            </w:pPr>
            <w:r>
              <w:rPr>
                <w:rFonts w:ascii="Arial" w:eastAsia="Arial" w:hAnsi="Arial" w:cs="Arial"/>
                <w:color w:val="000000"/>
                <w:sz w:val="22"/>
                <w:szCs w:val="22"/>
              </w:rPr>
              <w:t>0.8</w:t>
            </w:r>
          </w:p>
        </w:tc>
      </w:tr>
      <w:tr w:rsidR="00B451F1" w14:paraId="1AE10FB5" w14:textId="77777777" w:rsidTr="00883B23">
        <w:trPr>
          <w:trHeight w:val="320"/>
          <w:jc w:val="center"/>
        </w:trPr>
        <w:tc>
          <w:tcPr>
            <w:tcW w:w="2822" w:type="dxa"/>
            <w:vAlign w:val="bottom"/>
          </w:tcPr>
          <w:p w14:paraId="76014B0C" w14:textId="77777777" w:rsidR="00B451F1" w:rsidRDefault="00B451F1" w:rsidP="00883B23">
            <w:pPr>
              <w:jc w:val="center"/>
              <w:rPr>
                <w:rFonts w:ascii="Arial" w:eastAsia="Arial" w:hAnsi="Arial" w:cs="Arial"/>
                <w:sz w:val="22"/>
                <w:szCs w:val="22"/>
              </w:rPr>
            </w:pPr>
            <w:r>
              <w:rPr>
                <w:rFonts w:ascii="Arial" w:eastAsia="Arial" w:hAnsi="Arial" w:cs="Arial"/>
                <w:color w:val="000000"/>
                <w:sz w:val="22"/>
                <w:szCs w:val="22"/>
              </w:rPr>
              <w:t>Multivariate analysis</w:t>
            </w:r>
          </w:p>
        </w:tc>
        <w:tc>
          <w:tcPr>
            <w:tcW w:w="3841" w:type="dxa"/>
            <w:vAlign w:val="bottom"/>
          </w:tcPr>
          <w:p w14:paraId="2AA8F922" w14:textId="77777777" w:rsidR="00B451F1" w:rsidRDefault="00B451F1" w:rsidP="00883B23">
            <w:pPr>
              <w:jc w:val="center"/>
              <w:rPr>
                <w:rFonts w:ascii="Arial" w:eastAsia="Arial" w:hAnsi="Arial" w:cs="Arial"/>
                <w:sz w:val="22"/>
                <w:szCs w:val="22"/>
              </w:rPr>
            </w:pPr>
            <w:r>
              <w:rPr>
                <w:rFonts w:ascii="Arial" w:eastAsia="Arial" w:hAnsi="Arial" w:cs="Arial"/>
                <w:color w:val="000000"/>
                <w:sz w:val="22"/>
                <w:szCs w:val="22"/>
              </w:rPr>
              <w:t>PCA</w:t>
            </w:r>
          </w:p>
        </w:tc>
        <w:tc>
          <w:tcPr>
            <w:tcW w:w="2363" w:type="dxa"/>
            <w:vAlign w:val="bottom"/>
          </w:tcPr>
          <w:p w14:paraId="2F6A44E0" w14:textId="77777777" w:rsidR="00B451F1" w:rsidRDefault="00B451F1" w:rsidP="00883B23">
            <w:pPr>
              <w:jc w:val="center"/>
              <w:rPr>
                <w:rFonts w:ascii="Arial" w:eastAsia="Arial" w:hAnsi="Arial" w:cs="Arial"/>
                <w:sz w:val="22"/>
                <w:szCs w:val="22"/>
              </w:rPr>
            </w:pPr>
            <w:r>
              <w:rPr>
                <w:rFonts w:ascii="Arial" w:eastAsia="Arial" w:hAnsi="Arial" w:cs="Arial"/>
                <w:color w:val="000000"/>
                <w:sz w:val="22"/>
                <w:szCs w:val="22"/>
              </w:rPr>
              <w:t>2.5</w:t>
            </w:r>
          </w:p>
        </w:tc>
      </w:tr>
      <w:tr w:rsidR="00B451F1" w14:paraId="73FFC637" w14:textId="77777777" w:rsidTr="00883B23">
        <w:trPr>
          <w:trHeight w:val="320"/>
          <w:jc w:val="center"/>
        </w:trPr>
        <w:tc>
          <w:tcPr>
            <w:tcW w:w="2822" w:type="dxa"/>
            <w:vAlign w:val="bottom"/>
          </w:tcPr>
          <w:p w14:paraId="47244D6C" w14:textId="77777777" w:rsidR="00B451F1" w:rsidRDefault="00B451F1" w:rsidP="00883B23">
            <w:pPr>
              <w:jc w:val="center"/>
              <w:rPr>
                <w:rFonts w:ascii="Arial" w:eastAsia="Arial" w:hAnsi="Arial" w:cs="Arial"/>
                <w:sz w:val="22"/>
                <w:szCs w:val="22"/>
              </w:rPr>
            </w:pPr>
            <w:r>
              <w:rPr>
                <w:rFonts w:ascii="Arial" w:eastAsia="Arial" w:hAnsi="Arial" w:cs="Arial"/>
                <w:color w:val="000000"/>
                <w:sz w:val="22"/>
                <w:szCs w:val="22"/>
              </w:rPr>
              <w:t>Qualitative</w:t>
            </w:r>
          </w:p>
        </w:tc>
        <w:tc>
          <w:tcPr>
            <w:tcW w:w="3841" w:type="dxa"/>
            <w:vAlign w:val="bottom"/>
          </w:tcPr>
          <w:p w14:paraId="56BB0AB0" w14:textId="77777777" w:rsidR="00B451F1" w:rsidRDefault="00B451F1" w:rsidP="00883B23">
            <w:pPr>
              <w:jc w:val="center"/>
              <w:rPr>
                <w:rFonts w:ascii="Arial" w:eastAsia="Arial" w:hAnsi="Arial" w:cs="Arial"/>
                <w:sz w:val="22"/>
                <w:szCs w:val="22"/>
              </w:rPr>
            </w:pPr>
            <w:r>
              <w:rPr>
                <w:rFonts w:ascii="Arial" w:eastAsia="Arial" w:hAnsi="Arial" w:cs="Arial"/>
                <w:color w:val="000000"/>
                <w:sz w:val="22"/>
                <w:szCs w:val="22"/>
              </w:rPr>
              <w:t>Word counting</w:t>
            </w:r>
          </w:p>
        </w:tc>
        <w:tc>
          <w:tcPr>
            <w:tcW w:w="2363" w:type="dxa"/>
            <w:vAlign w:val="bottom"/>
          </w:tcPr>
          <w:p w14:paraId="6095F5B3" w14:textId="77777777" w:rsidR="00B451F1" w:rsidRDefault="00B451F1" w:rsidP="00883B23">
            <w:pPr>
              <w:jc w:val="center"/>
              <w:rPr>
                <w:rFonts w:ascii="Arial" w:eastAsia="Arial" w:hAnsi="Arial" w:cs="Arial"/>
                <w:sz w:val="22"/>
                <w:szCs w:val="22"/>
              </w:rPr>
            </w:pPr>
            <w:r>
              <w:rPr>
                <w:rFonts w:ascii="Arial" w:eastAsia="Arial" w:hAnsi="Arial" w:cs="Arial"/>
                <w:color w:val="000000"/>
                <w:sz w:val="22"/>
                <w:szCs w:val="22"/>
              </w:rPr>
              <w:t>1.6</w:t>
            </w:r>
          </w:p>
        </w:tc>
      </w:tr>
      <w:tr w:rsidR="00B451F1" w14:paraId="063D67C2" w14:textId="77777777" w:rsidTr="00883B23">
        <w:trPr>
          <w:trHeight w:val="320"/>
          <w:jc w:val="center"/>
        </w:trPr>
        <w:tc>
          <w:tcPr>
            <w:tcW w:w="2822" w:type="dxa"/>
            <w:vAlign w:val="bottom"/>
          </w:tcPr>
          <w:p w14:paraId="3664254A" w14:textId="77777777" w:rsidR="00B451F1" w:rsidRDefault="00B451F1" w:rsidP="00883B23">
            <w:pPr>
              <w:jc w:val="center"/>
              <w:rPr>
                <w:rFonts w:ascii="Arial" w:eastAsia="Arial" w:hAnsi="Arial" w:cs="Arial"/>
                <w:sz w:val="22"/>
                <w:szCs w:val="22"/>
              </w:rPr>
            </w:pPr>
            <w:r>
              <w:rPr>
                <w:rFonts w:ascii="Arial" w:eastAsia="Arial" w:hAnsi="Arial" w:cs="Arial"/>
                <w:color w:val="000000"/>
                <w:sz w:val="22"/>
                <w:szCs w:val="22"/>
              </w:rPr>
              <w:t>Economic model</w:t>
            </w:r>
          </w:p>
        </w:tc>
        <w:tc>
          <w:tcPr>
            <w:tcW w:w="3841" w:type="dxa"/>
            <w:vAlign w:val="bottom"/>
          </w:tcPr>
          <w:p w14:paraId="3AF764B8" w14:textId="77777777" w:rsidR="00B451F1" w:rsidRDefault="00B451F1" w:rsidP="00883B23">
            <w:pPr>
              <w:jc w:val="center"/>
              <w:rPr>
                <w:rFonts w:ascii="Arial" w:eastAsia="Arial" w:hAnsi="Arial" w:cs="Arial"/>
                <w:sz w:val="22"/>
                <w:szCs w:val="22"/>
              </w:rPr>
            </w:pPr>
            <w:r>
              <w:rPr>
                <w:rFonts w:ascii="Arial" w:eastAsia="Arial" w:hAnsi="Arial" w:cs="Arial"/>
                <w:color w:val="000000"/>
                <w:sz w:val="22"/>
                <w:szCs w:val="22"/>
              </w:rPr>
              <w:t>Latent class approach</w:t>
            </w:r>
          </w:p>
        </w:tc>
        <w:tc>
          <w:tcPr>
            <w:tcW w:w="2363" w:type="dxa"/>
            <w:vAlign w:val="bottom"/>
          </w:tcPr>
          <w:p w14:paraId="3FDFC2B5" w14:textId="77777777" w:rsidR="00B451F1" w:rsidRDefault="00B451F1" w:rsidP="00883B23">
            <w:pPr>
              <w:jc w:val="center"/>
              <w:rPr>
                <w:rFonts w:ascii="Arial" w:eastAsia="Arial" w:hAnsi="Arial" w:cs="Arial"/>
                <w:sz w:val="22"/>
                <w:szCs w:val="22"/>
              </w:rPr>
            </w:pPr>
            <w:r>
              <w:rPr>
                <w:rFonts w:ascii="Arial" w:eastAsia="Arial" w:hAnsi="Arial" w:cs="Arial"/>
                <w:color w:val="000000"/>
                <w:sz w:val="22"/>
                <w:szCs w:val="22"/>
              </w:rPr>
              <w:t>0.6</w:t>
            </w:r>
          </w:p>
        </w:tc>
      </w:tr>
      <w:tr w:rsidR="00B451F1" w14:paraId="59BFC95C" w14:textId="77777777" w:rsidTr="00883B23">
        <w:trPr>
          <w:trHeight w:val="320"/>
          <w:jc w:val="center"/>
        </w:trPr>
        <w:tc>
          <w:tcPr>
            <w:tcW w:w="2822" w:type="dxa"/>
            <w:vAlign w:val="bottom"/>
          </w:tcPr>
          <w:p w14:paraId="7CC23452" w14:textId="77777777" w:rsidR="00B451F1" w:rsidRDefault="00B451F1" w:rsidP="00883B23">
            <w:pPr>
              <w:jc w:val="center"/>
              <w:rPr>
                <w:rFonts w:ascii="Arial" w:eastAsia="Arial" w:hAnsi="Arial" w:cs="Arial"/>
                <w:sz w:val="22"/>
                <w:szCs w:val="22"/>
              </w:rPr>
            </w:pPr>
            <w:r>
              <w:rPr>
                <w:rFonts w:ascii="Arial" w:eastAsia="Arial" w:hAnsi="Arial" w:cs="Arial"/>
                <w:color w:val="000000"/>
                <w:sz w:val="22"/>
                <w:szCs w:val="22"/>
              </w:rPr>
              <w:t>Descriptive and frequency</w:t>
            </w:r>
          </w:p>
        </w:tc>
        <w:tc>
          <w:tcPr>
            <w:tcW w:w="3841" w:type="dxa"/>
            <w:vAlign w:val="bottom"/>
          </w:tcPr>
          <w:p w14:paraId="415E2C7E" w14:textId="77777777" w:rsidR="00B451F1" w:rsidRDefault="00B451F1" w:rsidP="00883B23">
            <w:pPr>
              <w:jc w:val="center"/>
              <w:rPr>
                <w:rFonts w:ascii="Arial" w:eastAsia="Arial" w:hAnsi="Arial" w:cs="Arial"/>
                <w:sz w:val="22"/>
                <w:szCs w:val="22"/>
              </w:rPr>
            </w:pPr>
            <w:r>
              <w:rPr>
                <w:rFonts w:ascii="Arial" w:eastAsia="Arial" w:hAnsi="Arial" w:cs="Arial"/>
                <w:color w:val="000000"/>
                <w:sz w:val="22"/>
                <w:szCs w:val="22"/>
              </w:rPr>
              <w:t>Tabular analysis</w:t>
            </w:r>
          </w:p>
        </w:tc>
        <w:tc>
          <w:tcPr>
            <w:tcW w:w="2363" w:type="dxa"/>
            <w:vAlign w:val="bottom"/>
          </w:tcPr>
          <w:p w14:paraId="54DDBD9B" w14:textId="77777777" w:rsidR="00B451F1" w:rsidRDefault="00B451F1" w:rsidP="00883B23">
            <w:pPr>
              <w:jc w:val="center"/>
              <w:rPr>
                <w:rFonts w:ascii="Arial" w:eastAsia="Arial" w:hAnsi="Arial" w:cs="Arial"/>
                <w:sz w:val="22"/>
                <w:szCs w:val="22"/>
              </w:rPr>
            </w:pPr>
            <w:r>
              <w:rPr>
                <w:rFonts w:ascii="Arial" w:eastAsia="Arial" w:hAnsi="Arial" w:cs="Arial"/>
                <w:color w:val="000000"/>
                <w:sz w:val="22"/>
                <w:szCs w:val="22"/>
              </w:rPr>
              <w:t>1.4</w:t>
            </w:r>
          </w:p>
        </w:tc>
      </w:tr>
      <w:tr w:rsidR="00B451F1" w14:paraId="0B2125F2" w14:textId="77777777" w:rsidTr="00883B23">
        <w:trPr>
          <w:trHeight w:val="320"/>
          <w:jc w:val="center"/>
        </w:trPr>
        <w:tc>
          <w:tcPr>
            <w:tcW w:w="2822" w:type="dxa"/>
            <w:vAlign w:val="bottom"/>
          </w:tcPr>
          <w:p w14:paraId="2D9CB766" w14:textId="77777777" w:rsidR="00B451F1" w:rsidRDefault="00B451F1" w:rsidP="00883B23">
            <w:pPr>
              <w:jc w:val="center"/>
              <w:rPr>
                <w:rFonts w:ascii="Arial" w:eastAsia="Arial" w:hAnsi="Arial" w:cs="Arial"/>
                <w:sz w:val="22"/>
                <w:szCs w:val="22"/>
              </w:rPr>
            </w:pPr>
            <w:r>
              <w:rPr>
                <w:rFonts w:ascii="Arial" w:eastAsia="Arial" w:hAnsi="Arial" w:cs="Arial"/>
                <w:color w:val="000000"/>
                <w:sz w:val="22"/>
                <w:szCs w:val="22"/>
              </w:rPr>
              <w:t>Multivariate analysis</w:t>
            </w:r>
          </w:p>
        </w:tc>
        <w:tc>
          <w:tcPr>
            <w:tcW w:w="3841" w:type="dxa"/>
            <w:vAlign w:val="bottom"/>
          </w:tcPr>
          <w:p w14:paraId="703489E3" w14:textId="77777777" w:rsidR="00B451F1" w:rsidRDefault="00B451F1" w:rsidP="00883B23">
            <w:pPr>
              <w:jc w:val="center"/>
              <w:rPr>
                <w:rFonts w:ascii="Arial" w:eastAsia="Arial" w:hAnsi="Arial" w:cs="Arial"/>
                <w:sz w:val="22"/>
                <w:szCs w:val="22"/>
              </w:rPr>
            </w:pPr>
            <w:r>
              <w:rPr>
                <w:rFonts w:ascii="Arial" w:eastAsia="Arial" w:hAnsi="Arial" w:cs="Arial"/>
                <w:color w:val="000000"/>
                <w:sz w:val="22"/>
                <w:szCs w:val="22"/>
              </w:rPr>
              <w:t>Other</w:t>
            </w:r>
          </w:p>
        </w:tc>
        <w:tc>
          <w:tcPr>
            <w:tcW w:w="2363" w:type="dxa"/>
            <w:vAlign w:val="bottom"/>
          </w:tcPr>
          <w:p w14:paraId="2A9AAE65" w14:textId="77777777" w:rsidR="00B451F1" w:rsidRDefault="00B451F1" w:rsidP="00883B23">
            <w:pPr>
              <w:jc w:val="center"/>
              <w:rPr>
                <w:rFonts w:ascii="Arial" w:eastAsia="Arial" w:hAnsi="Arial" w:cs="Arial"/>
                <w:sz w:val="22"/>
                <w:szCs w:val="22"/>
              </w:rPr>
            </w:pPr>
            <w:r>
              <w:rPr>
                <w:rFonts w:ascii="Arial" w:eastAsia="Arial" w:hAnsi="Arial" w:cs="Arial"/>
                <w:color w:val="000000"/>
                <w:sz w:val="22"/>
                <w:szCs w:val="22"/>
              </w:rPr>
              <w:t>5.0</w:t>
            </w:r>
          </w:p>
        </w:tc>
      </w:tr>
      <w:tr w:rsidR="00B451F1" w14:paraId="0D35F1BE" w14:textId="77777777" w:rsidTr="00883B23">
        <w:trPr>
          <w:trHeight w:val="320"/>
          <w:jc w:val="center"/>
        </w:trPr>
        <w:tc>
          <w:tcPr>
            <w:tcW w:w="2822" w:type="dxa"/>
            <w:vAlign w:val="bottom"/>
          </w:tcPr>
          <w:p w14:paraId="11B972CF" w14:textId="77777777" w:rsidR="00B451F1" w:rsidRDefault="00B451F1" w:rsidP="00883B23">
            <w:pPr>
              <w:jc w:val="center"/>
              <w:rPr>
                <w:rFonts w:ascii="Arial" w:eastAsia="Arial" w:hAnsi="Arial" w:cs="Arial"/>
                <w:sz w:val="22"/>
                <w:szCs w:val="22"/>
              </w:rPr>
            </w:pPr>
            <w:r>
              <w:rPr>
                <w:rFonts w:ascii="Arial" w:eastAsia="Arial" w:hAnsi="Arial" w:cs="Arial"/>
                <w:color w:val="000000"/>
                <w:sz w:val="22"/>
                <w:szCs w:val="22"/>
              </w:rPr>
              <w:t>Qualitative</w:t>
            </w:r>
          </w:p>
        </w:tc>
        <w:tc>
          <w:tcPr>
            <w:tcW w:w="3841" w:type="dxa"/>
            <w:vAlign w:val="bottom"/>
          </w:tcPr>
          <w:p w14:paraId="12762407" w14:textId="77777777" w:rsidR="00B451F1" w:rsidRDefault="00B451F1" w:rsidP="00883B23">
            <w:pPr>
              <w:jc w:val="center"/>
              <w:rPr>
                <w:rFonts w:ascii="Arial" w:eastAsia="Arial" w:hAnsi="Arial" w:cs="Arial"/>
                <w:sz w:val="22"/>
                <w:szCs w:val="22"/>
              </w:rPr>
            </w:pPr>
            <w:r>
              <w:rPr>
                <w:rFonts w:ascii="Arial" w:eastAsia="Arial" w:hAnsi="Arial" w:cs="Arial"/>
                <w:color w:val="000000"/>
                <w:sz w:val="22"/>
                <w:szCs w:val="22"/>
              </w:rPr>
              <w:t>Content analysis</w:t>
            </w:r>
          </w:p>
        </w:tc>
        <w:tc>
          <w:tcPr>
            <w:tcW w:w="2363" w:type="dxa"/>
            <w:vAlign w:val="bottom"/>
          </w:tcPr>
          <w:p w14:paraId="5950D631" w14:textId="77777777" w:rsidR="00B451F1" w:rsidRDefault="00B451F1" w:rsidP="00883B23">
            <w:pPr>
              <w:jc w:val="center"/>
              <w:rPr>
                <w:rFonts w:ascii="Arial" w:eastAsia="Arial" w:hAnsi="Arial" w:cs="Arial"/>
                <w:sz w:val="22"/>
                <w:szCs w:val="22"/>
              </w:rPr>
            </w:pPr>
            <w:r>
              <w:rPr>
                <w:rFonts w:ascii="Arial" w:eastAsia="Arial" w:hAnsi="Arial" w:cs="Arial"/>
                <w:color w:val="000000"/>
                <w:sz w:val="22"/>
                <w:szCs w:val="22"/>
              </w:rPr>
              <w:t>1.4</w:t>
            </w:r>
          </w:p>
        </w:tc>
      </w:tr>
      <w:tr w:rsidR="00B451F1" w14:paraId="7CDF7DEB" w14:textId="77777777" w:rsidTr="00883B23">
        <w:trPr>
          <w:trHeight w:val="320"/>
          <w:jc w:val="center"/>
        </w:trPr>
        <w:tc>
          <w:tcPr>
            <w:tcW w:w="2822" w:type="dxa"/>
            <w:vAlign w:val="bottom"/>
          </w:tcPr>
          <w:p w14:paraId="6987B4A0" w14:textId="77777777" w:rsidR="00B451F1" w:rsidRDefault="00B451F1" w:rsidP="00883B23">
            <w:pPr>
              <w:jc w:val="center"/>
              <w:rPr>
                <w:rFonts w:ascii="Arial" w:eastAsia="Arial" w:hAnsi="Arial" w:cs="Arial"/>
                <w:sz w:val="22"/>
                <w:szCs w:val="22"/>
              </w:rPr>
            </w:pPr>
            <w:r>
              <w:rPr>
                <w:rFonts w:ascii="Arial" w:eastAsia="Arial" w:hAnsi="Arial" w:cs="Arial"/>
                <w:color w:val="000000"/>
                <w:sz w:val="22"/>
                <w:szCs w:val="22"/>
              </w:rPr>
              <w:t>Qualitative</w:t>
            </w:r>
          </w:p>
        </w:tc>
        <w:tc>
          <w:tcPr>
            <w:tcW w:w="3841" w:type="dxa"/>
            <w:vAlign w:val="bottom"/>
          </w:tcPr>
          <w:p w14:paraId="16295D95" w14:textId="77777777" w:rsidR="00B451F1" w:rsidRDefault="00B451F1" w:rsidP="00883B23">
            <w:pPr>
              <w:jc w:val="center"/>
              <w:rPr>
                <w:rFonts w:ascii="Arial" w:eastAsia="Arial" w:hAnsi="Arial" w:cs="Arial"/>
                <w:sz w:val="22"/>
                <w:szCs w:val="22"/>
              </w:rPr>
            </w:pPr>
            <w:r>
              <w:rPr>
                <w:rFonts w:ascii="Arial" w:eastAsia="Arial" w:hAnsi="Arial" w:cs="Arial"/>
                <w:color w:val="000000"/>
                <w:sz w:val="22"/>
                <w:szCs w:val="22"/>
              </w:rPr>
              <w:t>Quote statement</w:t>
            </w:r>
          </w:p>
        </w:tc>
        <w:tc>
          <w:tcPr>
            <w:tcW w:w="2363" w:type="dxa"/>
            <w:vAlign w:val="bottom"/>
          </w:tcPr>
          <w:p w14:paraId="4BF7CF7B" w14:textId="77777777" w:rsidR="00B451F1" w:rsidRDefault="00B451F1" w:rsidP="00883B23">
            <w:pPr>
              <w:jc w:val="center"/>
              <w:rPr>
                <w:rFonts w:ascii="Arial" w:eastAsia="Arial" w:hAnsi="Arial" w:cs="Arial"/>
                <w:sz w:val="22"/>
                <w:szCs w:val="22"/>
              </w:rPr>
            </w:pPr>
            <w:r>
              <w:rPr>
                <w:rFonts w:ascii="Arial" w:eastAsia="Arial" w:hAnsi="Arial" w:cs="Arial"/>
                <w:color w:val="000000"/>
                <w:sz w:val="22"/>
                <w:szCs w:val="22"/>
              </w:rPr>
              <w:t>2.3</w:t>
            </w:r>
          </w:p>
        </w:tc>
      </w:tr>
      <w:tr w:rsidR="00B451F1" w14:paraId="71E2D0D5" w14:textId="77777777" w:rsidTr="00883B23">
        <w:trPr>
          <w:trHeight w:val="320"/>
          <w:jc w:val="center"/>
        </w:trPr>
        <w:tc>
          <w:tcPr>
            <w:tcW w:w="2822" w:type="dxa"/>
            <w:vAlign w:val="bottom"/>
          </w:tcPr>
          <w:p w14:paraId="24EE9137" w14:textId="77777777" w:rsidR="00B451F1" w:rsidRDefault="00B451F1" w:rsidP="00883B23">
            <w:pPr>
              <w:jc w:val="center"/>
              <w:rPr>
                <w:rFonts w:ascii="Arial" w:eastAsia="Arial" w:hAnsi="Arial" w:cs="Arial"/>
                <w:sz w:val="22"/>
                <w:szCs w:val="22"/>
              </w:rPr>
            </w:pPr>
            <w:r>
              <w:rPr>
                <w:rFonts w:ascii="Arial" w:eastAsia="Arial" w:hAnsi="Arial" w:cs="Arial"/>
                <w:color w:val="000000"/>
                <w:sz w:val="22"/>
                <w:szCs w:val="22"/>
              </w:rPr>
              <w:t xml:space="preserve">Statistical Hyp. Testing </w:t>
            </w:r>
          </w:p>
        </w:tc>
        <w:tc>
          <w:tcPr>
            <w:tcW w:w="3841" w:type="dxa"/>
            <w:vAlign w:val="bottom"/>
          </w:tcPr>
          <w:p w14:paraId="6F45B3BC" w14:textId="77777777" w:rsidR="00B451F1" w:rsidRDefault="00B451F1" w:rsidP="00883B23">
            <w:pPr>
              <w:jc w:val="center"/>
              <w:rPr>
                <w:rFonts w:ascii="Arial" w:eastAsia="Arial" w:hAnsi="Arial" w:cs="Arial"/>
                <w:color w:val="000000"/>
                <w:sz w:val="22"/>
                <w:szCs w:val="22"/>
              </w:rPr>
            </w:pPr>
            <w:r>
              <w:rPr>
                <w:rFonts w:ascii="Arial" w:eastAsia="Arial" w:hAnsi="Arial" w:cs="Arial"/>
                <w:color w:val="000000"/>
                <w:sz w:val="22"/>
                <w:szCs w:val="22"/>
              </w:rPr>
              <w:t>Other</w:t>
            </w:r>
          </w:p>
        </w:tc>
        <w:tc>
          <w:tcPr>
            <w:tcW w:w="2363" w:type="dxa"/>
            <w:vAlign w:val="bottom"/>
          </w:tcPr>
          <w:p w14:paraId="600D1B72" w14:textId="77777777" w:rsidR="00B451F1" w:rsidRDefault="00B451F1" w:rsidP="00883B23">
            <w:pPr>
              <w:jc w:val="center"/>
              <w:rPr>
                <w:rFonts w:ascii="Arial" w:eastAsia="Arial" w:hAnsi="Arial" w:cs="Arial"/>
                <w:color w:val="000000"/>
                <w:sz w:val="22"/>
                <w:szCs w:val="22"/>
              </w:rPr>
            </w:pPr>
            <w:r>
              <w:rPr>
                <w:rFonts w:ascii="Arial" w:eastAsia="Arial" w:hAnsi="Arial" w:cs="Arial"/>
                <w:color w:val="000000"/>
                <w:sz w:val="22"/>
                <w:szCs w:val="22"/>
              </w:rPr>
              <w:t>5.0</w:t>
            </w:r>
          </w:p>
        </w:tc>
      </w:tr>
      <w:tr w:rsidR="00B451F1" w14:paraId="1DFB400F" w14:textId="77777777" w:rsidTr="00883B23">
        <w:trPr>
          <w:trHeight w:val="320"/>
          <w:jc w:val="center"/>
        </w:trPr>
        <w:tc>
          <w:tcPr>
            <w:tcW w:w="2822" w:type="dxa"/>
            <w:vAlign w:val="bottom"/>
          </w:tcPr>
          <w:p w14:paraId="25727537" w14:textId="77777777" w:rsidR="00B451F1" w:rsidRDefault="00B451F1" w:rsidP="00883B23">
            <w:pPr>
              <w:jc w:val="center"/>
              <w:rPr>
                <w:rFonts w:ascii="Arial" w:eastAsia="Arial" w:hAnsi="Arial" w:cs="Arial"/>
                <w:sz w:val="22"/>
                <w:szCs w:val="22"/>
              </w:rPr>
            </w:pPr>
            <w:r>
              <w:rPr>
                <w:rFonts w:ascii="Arial" w:eastAsia="Arial" w:hAnsi="Arial" w:cs="Arial"/>
                <w:color w:val="000000"/>
                <w:sz w:val="22"/>
                <w:szCs w:val="22"/>
              </w:rPr>
              <w:t>Descriptive and frequency</w:t>
            </w:r>
          </w:p>
        </w:tc>
        <w:tc>
          <w:tcPr>
            <w:tcW w:w="3841" w:type="dxa"/>
            <w:vAlign w:val="bottom"/>
          </w:tcPr>
          <w:p w14:paraId="33077FF2" w14:textId="77777777" w:rsidR="00B451F1" w:rsidRDefault="00B451F1" w:rsidP="00883B23">
            <w:pPr>
              <w:jc w:val="center"/>
              <w:rPr>
                <w:rFonts w:ascii="Arial" w:eastAsia="Arial" w:hAnsi="Arial" w:cs="Arial"/>
                <w:sz w:val="22"/>
                <w:szCs w:val="22"/>
              </w:rPr>
            </w:pPr>
            <w:r>
              <w:rPr>
                <w:rFonts w:ascii="Arial" w:eastAsia="Arial" w:hAnsi="Arial" w:cs="Arial"/>
                <w:color w:val="000000"/>
                <w:sz w:val="22"/>
                <w:szCs w:val="22"/>
              </w:rPr>
              <w:t>Direct prioritization</w:t>
            </w:r>
          </w:p>
        </w:tc>
        <w:tc>
          <w:tcPr>
            <w:tcW w:w="2363" w:type="dxa"/>
            <w:vAlign w:val="bottom"/>
          </w:tcPr>
          <w:p w14:paraId="41C42CE6" w14:textId="77777777" w:rsidR="00B451F1" w:rsidRDefault="00B451F1" w:rsidP="00883B23">
            <w:pPr>
              <w:jc w:val="center"/>
              <w:rPr>
                <w:rFonts w:ascii="Arial" w:eastAsia="Arial" w:hAnsi="Arial" w:cs="Arial"/>
                <w:sz w:val="22"/>
                <w:szCs w:val="22"/>
              </w:rPr>
            </w:pPr>
            <w:r>
              <w:rPr>
                <w:rFonts w:ascii="Arial" w:eastAsia="Arial" w:hAnsi="Arial" w:cs="Arial"/>
                <w:color w:val="000000"/>
                <w:sz w:val="22"/>
                <w:szCs w:val="22"/>
              </w:rPr>
              <w:t>0.4</w:t>
            </w:r>
          </w:p>
        </w:tc>
      </w:tr>
      <w:tr w:rsidR="00B451F1" w14:paraId="71EC619F" w14:textId="77777777" w:rsidTr="00883B23">
        <w:trPr>
          <w:trHeight w:val="320"/>
          <w:jc w:val="center"/>
        </w:trPr>
        <w:tc>
          <w:tcPr>
            <w:tcW w:w="2822" w:type="dxa"/>
            <w:vAlign w:val="bottom"/>
          </w:tcPr>
          <w:p w14:paraId="4AD54462" w14:textId="77777777" w:rsidR="00B451F1" w:rsidRDefault="00B451F1" w:rsidP="00883B23">
            <w:pPr>
              <w:jc w:val="center"/>
              <w:rPr>
                <w:rFonts w:ascii="Arial" w:eastAsia="Arial" w:hAnsi="Arial" w:cs="Arial"/>
                <w:sz w:val="22"/>
                <w:szCs w:val="22"/>
              </w:rPr>
            </w:pPr>
            <w:r>
              <w:rPr>
                <w:rFonts w:ascii="Arial" w:eastAsia="Arial" w:hAnsi="Arial" w:cs="Arial"/>
                <w:color w:val="000000"/>
                <w:sz w:val="22"/>
                <w:szCs w:val="22"/>
              </w:rPr>
              <w:t>Economic model</w:t>
            </w:r>
          </w:p>
        </w:tc>
        <w:tc>
          <w:tcPr>
            <w:tcW w:w="3841" w:type="dxa"/>
            <w:vAlign w:val="bottom"/>
          </w:tcPr>
          <w:p w14:paraId="72AD41A2" w14:textId="77777777" w:rsidR="00B451F1" w:rsidRDefault="00B451F1" w:rsidP="00883B23">
            <w:pPr>
              <w:jc w:val="center"/>
              <w:rPr>
                <w:rFonts w:ascii="Arial" w:eastAsia="Arial" w:hAnsi="Arial" w:cs="Arial"/>
                <w:sz w:val="22"/>
                <w:szCs w:val="22"/>
              </w:rPr>
            </w:pPr>
            <w:r>
              <w:rPr>
                <w:rFonts w:ascii="Arial" w:eastAsia="Arial" w:hAnsi="Arial" w:cs="Arial"/>
                <w:color w:val="000000"/>
                <w:sz w:val="22"/>
                <w:szCs w:val="22"/>
              </w:rPr>
              <w:t>Part-worths</w:t>
            </w:r>
          </w:p>
        </w:tc>
        <w:tc>
          <w:tcPr>
            <w:tcW w:w="2363" w:type="dxa"/>
            <w:vAlign w:val="bottom"/>
          </w:tcPr>
          <w:p w14:paraId="7BBBE27A" w14:textId="77777777" w:rsidR="00B451F1" w:rsidRDefault="00B451F1" w:rsidP="00883B23">
            <w:pPr>
              <w:jc w:val="center"/>
              <w:rPr>
                <w:rFonts w:ascii="Arial" w:eastAsia="Arial" w:hAnsi="Arial" w:cs="Arial"/>
                <w:sz w:val="22"/>
                <w:szCs w:val="22"/>
              </w:rPr>
            </w:pPr>
            <w:r>
              <w:rPr>
                <w:rFonts w:ascii="Arial" w:eastAsia="Arial" w:hAnsi="Arial" w:cs="Arial"/>
                <w:color w:val="000000"/>
                <w:sz w:val="22"/>
                <w:szCs w:val="22"/>
              </w:rPr>
              <w:t>0.4</w:t>
            </w:r>
          </w:p>
        </w:tc>
      </w:tr>
      <w:tr w:rsidR="00B451F1" w14:paraId="03BD49C4" w14:textId="77777777" w:rsidTr="00883B23">
        <w:trPr>
          <w:trHeight w:val="320"/>
          <w:jc w:val="center"/>
        </w:trPr>
        <w:tc>
          <w:tcPr>
            <w:tcW w:w="2822" w:type="dxa"/>
            <w:vAlign w:val="bottom"/>
          </w:tcPr>
          <w:p w14:paraId="146A01FB" w14:textId="77777777" w:rsidR="00B451F1" w:rsidRDefault="00B451F1" w:rsidP="00883B23">
            <w:pPr>
              <w:jc w:val="center"/>
              <w:rPr>
                <w:rFonts w:ascii="Arial" w:eastAsia="Arial" w:hAnsi="Arial" w:cs="Arial"/>
                <w:sz w:val="22"/>
                <w:szCs w:val="22"/>
              </w:rPr>
            </w:pPr>
            <w:r>
              <w:rPr>
                <w:rFonts w:ascii="Arial" w:eastAsia="Arial" w:hAnsi="Arial" w:cs="Arial"/>
                <w:color w:val="000000"/>
                <w:sz w:val="22"/>
                <w:szCs w:val="22"/>
              </w:rPr>
              <w:t>Ranking</w:t>
            </w:r>
          </w:p>
        </w:tc>
        <w:tc>
          <w:tcPr>
            <w:tcW w:w="3841" w:type="dxa"/>
            <w:vAlign w:val="bottom"/>
          </w:tcPr>
          <w:p w14:paraId="41DABF58" w14:textId="77777777" w:rsidR="00B451F1" w:rsidRDefault="00B451F1" w:rsidP="00883B23">
            <w:pPr>
              <w:jc w:val="center"/>
              <w:rPr>
                <w:rFonts w:ascii="Arial" w:eastAsia="Arial" w:hAnsi="Arial" w:cs="Arial"/>
                <w:color w:val="000000"/>
                <w:sz w:val="22"/>
                <w:szCs w:val="22"/>
              </w:rPr>
            </w:pPr>
            <w:r>
              <w:rPr>
                <w:rFonts w:ascii="Arial" w:eastAsia="Arial" w:hAnsi="Arial" w:cs="Arial"/>
                <w:color w:val="000000"/>
                <w:sz w:val="22"/>
                <w:szCs w:val="22"/>
              </w:rPr>
              <w:t>Priority ranking</w:t>
            </w:r>
          </w:p>
        </w:tc>
        <w:tc>
          <w:tcPr>
            <w:tcW w:w="2363" w:type="dxa"/>
            <w:vAlign w:val="bottom"/>
          </w:tcPr>
          <w:p w14:paraId="7FEB5F8B" w14:textId="77777777" w:rsidR="00B451F1" w:rsidRDefault="00B451F1" w:rsidP="00883B23">
            <w:pPr>
              <w:jc w:val="center"/>
              <w:rPr>
                <w:rFonts w:ascii="Arial" w:eastAsia="Arial" w:hAnsi="Arial" w:cs="Arial"/>
                <w:color w:val="000000"/>
                <w:sz w:val="22"/>
                <w:szCs w:val="22"/>
              </w:rPr>
            </w:pPr>
            <w:r>
              <w:rPr>
                <w:rFonts w:ascii="Arial" w:eastAsia="Arial" w:hAnsi="Arial" w:cs="Arial"/>
                <w:color w:val="000000"/>
                <w:sz w:val="22"/>
                <w:szCs w:val="22"/>
              </w:rPr>
              <w:t>0.4</w:t>
            </w:r>
          </w:p>
        </w:tc>
      </w:tr>
      <w:tr w:rsidR="00B451F1" w14:paraId="2681C268" w14:textId="77777777" w:rsidTr="00883B23">
        <w:trPr>
          <w:trHeight w:val="320"/>
          <w:jc w:val="center"/>
        </w:trPr>
        <w:tc>
          <w:tcPr>
            <w:tcW w:w="2822" w:type="dxa"/>
            <w:vAlign w:val="bottom"/>
          </w:tcPr>
          <w:p w14:paraId="0FC397D5" w14:textId="77777777" w:rsidR="00B451F1" w:rsidRDefault="00B451F1" w:rsidP="00883B23">
            <w:pPr>
              <w:jc w:val="center"/>
              <w:rPr>
                <w:rFonts w:ascii="Arial" w:eastAsia="Arial" w:hAnsi="Arial" w:cs="Arial"/>
                <w:sz w:val="22"/>
                <w:szCs w:val="22"/>
              </w:rPr>
            </w:pPr>
            <w:r>
              <w:rPr>
                <w:rFonts w:ascii="Arial" w:eastAsia="Arial" w:hAnsi="Arial" w:cs="Arial"/>
                <w:color w:val="000000"/>
                <w:sz w:val="22"/>
                <w:szCs w:val="22"/>
              </w:rPr>
              <w:t xml:space="preserve">Statistical Hyp. Testing </w:t>
            </w:r>
          </w:p>
        </w:tc>
        <w:tc>
          <w:tcPr>
            <w:tcW w:w="3841" w:type="dxa"/>
            <w:vAlign w:val="bottom"/>
          </w:tcPr>
          <w:p w14:paraId="5DA47F9F" w14:textId="77777777" w:rsidR="00B451F1" w:rsidRDefault="00B451F1" w:rsidP="00883B23">
            <w:pPr>
              <w:jc w:val="center"/>
              <w:rPr>
                <w:rFonts w:ascii="Arial" w:eastAsia="Arial" w:hAnsi="Arial" w:cs="Arial"/>
                <w:color w:val="000000"/>
                <w:sz w:val="22"/>
                <w:szCs w:val="22"/>
              </w:rPr>
            </w:pPr>
            <w:r>
              <w:rPr>
                <w:rFonts w:ascii="Arial" w:eastAsia="Arial" w:hAnsi="Arial" w:cs="Arial"/>
                <w:color w:val="000000"/>
                <w:sz w:val="22"/>
                <w:szCs w:val="22"/>
              </w:rPr>
              <w:t>LSD</w:t>
            </w:r>
          </w:p>
        </w:tc>
        <w:tc>
          <w:tcPr>
            <w:tcW w:w="2363" w:type="dxa"/>
            <w:vAlign w:val="bottom"/>
          </w:tcPr>
          <w:p w14:paraId="0AC0EE47" w14:textId="77777777" w:rsidR="00B451F1" w:rsidRDefault="00B451F1" w:rsidP="00883B23">
            <w:pPr>
              <w:jc w:val="center"/>
              <w:rPr>
                <w:rFonts w:ascii="Arial" w:eastAsia="Arial" w:hAnsi="Arial" w:cs="Arial"/>
                <w:color w:val="000000"/>
                <w:sz w:val="22"/>
                <w:szCs w:val="22"/>
              </w:rPr>
            </w:pPr>
            <w:r>
              <w:rPr>
                <w:rFonts w:ascii="Arial" w:eastAsia="Arial" w:hAnsi="Arial" w:cs="Arial"/>
                <w:color w:val="000000"/>
                <w:sz w:val="22"/>
                <w:szCs w:val="22"/>
              </w:rPr>
              <w:t>3.1</w:t>
            </w:r>
          </w:p>
        </w:tc>
      </w:tr>
      <w:tr w:rsidR="00B451F1" w14:paraId="4BE9AA9A" w14:textId="77777777" w:rsidTr="00883B23">
        <w:trPr>
          <w:trHeight w:val="320"/>
          <w:jc w:val="center"/>
        </w:trPr>
        <w:tc>
          <w:tcPr>
            <w:tcW w:w="2822" w:type="dxa"/>
            <w:vAlign w:val="bottom"/>
          </w:tcPr>
          <w:p w14:paraId="5B0BD47D" w14:textId="77777777" w:rsidR="00B451F1" w:rsidRDefault="00B451F1" w:rsidP="00883B23">
            <w:pPr>
              <w:jc w:val="center"/>
              <w:rPr>
                <w:rFonts w:ascii="Arial" w:eastAsia="Arial" w:hAnsi="Arial" w:cs="Arial"/>
                <w:sz w:val="22"/>
                <w:szCs w:val="22"/>
              </w:rPr>
            </w:pPr>
            <w:r>
              <w:rPr>
                <w:rFonts w:ascii="Arial" w:eastAsia="Arial" w:hAnsi="Arial" w:cs="Arial"/>
                <w:color w:val="000000"/>
                <w:sz w:val="22"/>
                <w:szCs w:val="22"/>
              </w:rPr>
              <w:t>Multivariate analysis</w:t>
            </w:r>
          </w:p>
        </w:tc>
        <w:tc>
          <w:tcPr>
            <w:tcW w:w="3841" w:type="dxa"/>
            <w:vAlign w:val="bottom"/>
          </w:tcPr>
          <w:p w14:paraId="6FE3AEE7" w14:textId="77777777" w:rsidR="00B451F1" w:rsidRDefault="00B451F1" w:rsidP="00883B23">
            <w:pPr>
              <w:jc w:val="center"/>
              <w:rPr>
                <w:rFonts w:ascii="Arial" w:eastAsia="Arial" w:hAnsi="Arial" w:cs="Arial"/>
                <w:sz w:val="22"/>
                <w:szCs w:val="22"/>
              </w:rPr>
            </w:pPr>
            <w:r>
              <w:rPr>
                <w:rFonts w:ascii="Arial" w:eastAsia="Arial" w:hAnsi="Arial" w:cs="Arial"/>
                <w:color w:val="000000"/>
                <w:sz w:val="22"/>
                <w:szCs w:val="22"/>
              </w:rPr>
              <w:t>Cluster, factor analysis</w:t>
            </w:r>
          </w:p>
        </w:tc>
        <w:tc>
          <w:tcPr>
            <w:tcW w:w="2363" w:type="dxa"/>
            <w:vAlign w:val="bottom"/>
          </w:tcPr>
          <w:p w14:paraId="0CB9B88D" w14:textId="77777777" w:rsidR="00B451F1" w:rsidRDefault="00B451F1" w:rsidP="00883B23">
            <w:pPr>
              <w:jc w:val="center"/>
              <w:rPr>
                <w:rFonts w:ascii="Arial" w:eastAsia="Arial" w:hAnsi="Arial" w:cs="Arial"/>
                <w:sz w:val="22"/>
                <w:szCs w:val="22"/>
              </w:rPr>
            </w:pPr>
            <w:r>
              <w:rPr>
                <w:rFonts w:ascii="Arial" w:eastAsia="Arial" w:hAnsi="Arial" w:cs="Arial"/>
                <w:color w:val="000000"/>
                <w:sz w:val="22"/>
                <w:szCs w:val="22"/>
              </w:rPr>
              <w:t>1.2</w:t>
            </w:r>
          </w:p>
        </w:tc>
      </w:tr>
      <w:tr w:rsidR="00B451F1" w14:paraId="1CDEC381" w14:textId="77777777" w:rsidTr="00883B23">
        <w:trPr>
          <w:trHeight w:val="320"/>
          <w:jc w:val="center"/>
        </w:trPr>
        <w:tc>
          <w:tcPr>
            <w:tcW w:w="2822" w:type="dxa"/>
            <w:vAlign w:val="bottom"/>
          </w:tcPr>
          <w:p w14:paraId="5E42A452" w14:textId="77777777" w:rsidR="00B451F1" w:rsidRDefault="00B451F1" w:rsidP="00883B23">
            <w:pPr>
              <w:jc w:val="center"/>
              <w:rPr>
                <w:rFonts w:ascii="Arial" w:eastAsia="Arial" w:hAnsi="Arial" w:cs="Arial"/>
                <w:sz w:val="22"/>
                <w:szCs w:val="22"/>
              </w:rPr>
            </w:pPr>
            <w:r>
              <w:rPr>
                <w:rFonts w:ascii="Arial" w:eastAsia="Arial" w:hAnsi="Arial" w:cs="Arial"/>
                <w:color w:val="000000"/>
                <w:sz w:val="22"/>
                <w:szCs w:val="22"/>
              </w:rPr>
              <w:t>Multivariate analysis</w:t>
            </w:r>
          </w:p>
        </w:tc>
        <w:tc>
          <w:tcPr>
            <w:tcW w:w="3841" w:type="dxa"/>
            <w:vAlign w:val="bottom"/>
          </w:tcPr>
          <w:p w14:paraId="3DA6B77B" w14:textId="77777777" w:rsidR="00B451F1" w:rsidRDefault="00B451F1" w:rsidP="00883B23">
            <w:pPr>
              <w:jc w:val="center"/>
              <w:rPr>
                <w:rFonts w:ascii="Arial" w:eastAsia="Arial" w:hAnsi="Arial" w:cs="Arial"/>
                <w:sz w:val="22"/>
                <w:szCs w:val="22"/>
              </w:rPr>
            </w:pPr>
            <w:r>
              <w:rPr>
                <w:rFonts w:ascii="Arial" w:eastAsia="Arial" w:hAnsi="Arial" w:cs="Arial"/>
                <w:color w:val="000000"/>
                <w:sz w:val="22"/>
                <w:szCs w:val="22"/>
              </w:rPr>
              <w:t>Matrix scoring</w:t>
            </w:r>
          </w:p>
        </w:tc>
        <w:tc>
          <w:tcPr>
            <w:tcW w:w="2363" w:type="dxa"/>
            <w:vAlign w:val="bottom"/>
          </w:tcPr>
          <w:p w14:paraId="3FD9AD6B" w14:textId="77777777" w:rsidR="00B451F1" w:rsidRDefault="00B451F1" w:rsidP="00883B23">
            <w:pPr>
              <w:jc w:val="center"/>
              <w:rPr>
                <w:rFonts w:ascii="Arial" w:eastAsia="Arial" w:hAnsi="Arial" w:cs="Arial"/>
                <w:sz w:val="22"/>
                <w:szCs w:val="22"/>
              </w:rPr>
            </w:pPr>
            <w:r>
              <w:rPr>
                <w:rFonts w:ascii="Arial" w:eastAsia="Arial" w:hAnsi="Arial" w:cs="Arial"/>
                <w:color w:val="000000"/>
                <w:sz w:val="22"/>
                <w:szCs w:val="22"/>
              </w:rPr>
              <w:t>1.2</w:t>
            </w:r>
          </w:p>
        </w:tc>
      </w:tr>
      <w:tr w:rsidR="00B451F1" w14:paraId="62C946A8" w14:textId="77777777" w:rsidTr="00883B23">
        <w:trPr>
          <w:trHeight w:val="320"/>
          <w:jc w:val="center"/>
        </w:trPr>
        <w:tc>
          <w:tcPr>
            <w:tcW w:w="2822" w:type="dxa"/>
            <w:vAlign w:val="bottom"/>
          </w:tcPr>
          <w:p w14:paraId="28FEF957" w14:textId="77777777" w:rsidR="00B451F1" w:rsidRDefault="00B451F1" w:rsidP="00883B23">
            <w:pPr>
              <w:jc w:val="center"/>
              <w:rPr>
                <w:rFonts w:ascii="Arial" w:eastAsia="Arial" w:hAnsi="Arial" w:cs="Arial"/>
                <w:sz w:val="22"/>
                <w:szCs w:val="22"/>
              </w:rPr>
            </w:pPr>
            <w:r>
              <w:rPr>
                <w:rFonts w:ascii="Arial" w:eastAsia="Arial" w:hAnsi="Arial" w:cs="Arial"/>
                <w:color w:val="000000"/>
                <w:sz w:val="22"/>
                <w:szCs w:val="22"/>
              </w:rPr>
              <w:lastRenderedPageBreak/>
              <w:t>Economic model</w:t>
            </w:r>
          </w:p>
        </w:tc>
        <w:tc>
          <w:tcPr>
            <w:tcW w:w="3841" w:type="dxa"/>
            <w:vAlign w:val="bottom"/>
          </w:tcPr>
          <w:p w14:paraId="58B05166" w14:textId="77777777" w:rsidR="00B451F1" w:rsidRDefault="00B451F1" w:rsidP="00883B23">
            <w:pPr>
              <w:jc w:val="center"/>
              <w:rPr>
                <w:rFonts w:ascii="Arial" w:eastAsia="Arial" w:hAnsi="Arial" w:cs="Arial"/>
                <w:sz w:val="22"/>
                <w:szCs w:val="22"/>
              </w:rPr>
            </w:pPr>
            <w:r>
              <w:rPr>
                <w:rFonts w:ascii="Arial" w:eastAsia="Arial" w:hAnsi="Arial" w:cs="Arial"/>
                <w:color w:val="000000"/>
                <w:sz w:val="22"/>
                <w:szCs w:val="22"/>
              </w:rPr>
              <w:t>Cost-Benefit Analysis</w:t>
            </w:r>
          </w:p>
        </w:tc>
        <w:tc>
          <w:tcPr>
            <w:tcW w:w="2363" w:type="dxa"/>
            <w:vAlign w:val="bottom"/>
          </w:tcPr>
          <w:p w14:paraId="7F2FAB3D" w14:textId="77777777" w:rsidR="00B451F1" w:rsidRDefault="00B451F1" w:rsidP="00883B23">
            <w:pPr>
              <w:jc w:val="center"/>
              <w:rPr>
                <w:rFonts w:ascii="Arial" w:eastAsia="Arial" w:hAnsi="Arial" w:cs="Arial"/>
                <w:sz w:val="22"/>
                <w:szCs w:val="22"/>
              </w:rPr>
            </w:pPr>
            <w:r>
              <w:rPr>
                <w:rFonts w:ascii="Arial" w:eastAsia="Arial" w:hAnsi="Arial" w:cs="Arial"/>
                <w:color w:val="000000"/>
                <w:sz w:val="22"/>
                <w:szCs w:val="22"/>
              </w:rPr>
              <w:t>0.2</w:t>
            </w:r>
          </w:p>
        </w:tc>
      </w:tr>
      <w:tr w:rsidR="00B451F1" w14:paraId="39D00D10" w14:textId="77777777" w:rsidTr="00883B23">
        <w:trPr>
          <w:trHeight w:val="320"/>
          <w:jc w:val="center"/>
        </w:trPr>
        <w:tc>
          <w:tcPr>
            <w:tcW w:w="2822" w:type="dxa"/>
            <w:vAlign w:val="bottom"/>
          </w:tcPr>
          <w:p w14:paraId="5EA892D7" w14:textId="77777777" w:rsidR="00B451F1" w:rsidRDefault="00B451F1" w:rsidP="00883B23">
            <w:pPr>
              <w:jc w:val="center"/>
              <w:rPr>
                <w:rFonts w:ascii="Arial" w:eastAsia="Arial" w:hAnsi="Arial" w:cs="Arial"/>
                <w:sz w:val="22"/>
                <w:szCs w:val="22"/>
              </w:rPr>
            </w:pPr>
            <w:r>
              <w:rPr>
                <w:rFonts w:ascii="Arial" w:eastAsia="Arial" w:hAnsi="Arial" w:cs="Arial"/>
                <w:color w:val="000000"/>
                <w:sz w:val="22"/>
                <w:szCs w:val="22"/>
              </w:rPr>
              <w:t>Economic model</w:t>
            </w:r>
          </w:p>
        </w:tc>
        <w:tc>
          <w:tcPr>
            <w:tcW w:w="3841" w:type="dxa"/>
            <w:vAlign w:val="bottom"/>
          </w:tcPr>
          <w:p w14:paraId="04162CF5" w14:textId="77777777" w:rsidR="00B451F1" w:rsidRDefault="00B451F1" w:rsidP="00883B23">
            <w:pPr>
              <w:jc w:val="center"/>
              <w:rPr>
                <w:rFonts w:ascii="Arial" w:eastAsia="Arial" w:hAnsi="Arial" w:cs="Arial"/>
                <w:sz w:val="22"/>
                <w:szCs w:val="22"/>
              </w:rPr>
            </w:pPr>
            <w:r>
              <w:rPr>
                <w:rFonts w:ascii="Arial" w:eastAsia="Arial" w:hAnsi="Arial" w:cs="Arial"/>
                <w:color w:val="000000"/>
                <w:sz w:val="22"/>
                <w:szCs w:val="22"/>
              </w:rPr>
              <w:t>Growth Rate Analysis</w:t>
            </w:r>
          </w:p>
        </w:tc>
        <w:tc>
          <w:tcPr>
            <w:tcW w:w="2363" w:type="dxa"/>
            <w:vAlign w:val="bottom"/>
          </w:tcPr>
          <w:p w14:paraId="61C7673A" w14:textId="77777777" w:rsidR="00B451F1" w:rsidRDefault="00B451F1" w:rsidP="00883B23">
            <w:pPr>
              <w:jc w:val="center"/>
              <w:rPr>
                <w:rFonts w:ascii="Arial" w:eastAsia="Arial" w:hAnsi="Arial" w:cs="Arial"/>
                <w:sz w:val="22"/>
                <w:szCs w:val="22"/>
              </w:rPr>
            </w:pPr>
            <w:r>
              <w:rPr>
                <w:rFonts w:ascii="Arial" w:eastAsia="Arial" w:hAnsi="Arial" w:cs="Arial"/>
                <w:color w:val="000000"/>
                <w:sz w:val="22"/>
                <w:szCs w:val="22"/>
              </w:rPr>
              <w:t>0.2</w:t>
            </w:r>
          </w:p>
        </w:tc>
      </w:tr>
      <w:tr w:rsidR="00B451F1" w14:paraId="08D685AF" w14:textId="77777777" w:rsidTr="00883B23">
        <w:trPr>
          <w:trHeight w:val="320"/>
          <w:jc w:val="center"/>
        </w:trPr>
        <w:tc>
          <w:tcPr>
            <w:tcW w:w="2822" w:type="dxa"/>
            <w:vAlign w:val="bottom"/>
          </w:tcPr>
          <w:p w14:paraId="7D91F55A" w14:textId="77777777" w:rsidR="00B451F1" w:rsidRDefault="00B451F1" w:rsidP="00883B23">
            <w:pPr>
              <w:jc w:val="center"/>
              <w:rPr>
                <w:rFonts w:ascii="Arial" w:eastAsia="Arial" w:hAnsi="Arial" w:cs="Arial"/>
                <w:sz w:val="22"/>
                <w:szCs w:val="22"/>
              </w:rPr>
            </w:pPr>
            <w:r>
              <w:rPr>
                <w:rFonts w:ascii="Arial" w:eastAsia="Arial" w:hAnsi="Arial" w:cs="Arial"/>
                <w:color w:val="000000"/>
                <w:sz w:val="22"/>
                <w:szCs w:val="22"/>
              </w:rPr>
              <w:t>Economic model</w:t>
            </w:r>
          </w:p>
        </w:tc>
        <w:tc>
          <w:tcPr>
            <w:tcW w:w="3841" w:type="dxa"/>
            <w:vAlign w:val="bottom"/>
          </w:tcPr>
          <w:p w14:paraId="637E7607" w14:textId="77777777" w:rsidR="00B451F1" w:rsidRDefault="00B451F1" w:rsidP="00883B23">
            <w:pPr>
              <w:jc w:val="center"/>
              <w:rPr>
                <w:rFonts w:ascii="Arial" w:eastAsia="Arial" w:hAnsi="Arial" w:cs="Arial"/>
                <w:sz w:val="22"/>
                <w:szCs w:val="22"/>
              </w:rPr>
            </w:pPr>
            <w:r>
              <w:rPr>
                <w:rFonts w:ascii="Arial" w:eastAsia="Arial" w:hAnsi="Arial" w:cs="Arial"/>
                <w:color w:val="000000"/>
                <w:sz w:val="22"/>
                <w:szCs w:val="22"/>
              </w:rPr>
              <w:t>Heckman Model </w:t>
            </w:r>
          </w:p>
        </w:tc>
        <w:tc>
          <w:tcPr>
            <w:tcW w:w="2363" w:type="dxa"/>
            <w:vAlign w:val="bottom"/>
          </w:tcPr>
          <w:p w14:paraId="0582DFF6" w14:textId="77777777" w:rsidR="00B451F1" w:rsidRDefault="00B451F1" w:rsidP="00883B23">
            <w:pPr>
              <w:jc w:val="center"/>
              <w:rPr>
                <w:rFonts w:ascii="Arial" w:eastAsia="Arial" w:hAnsi="Arial" w:cs="Arial"/>
                <w:sz w:val="22"/>
                <w:szCs w:val="22"/>
              </w:rPr>
            </w:pPr>
            <w:r>
              <w:rPr>
                <w:rFonts w:ascii="Arial" w:eastAsia="Arial" w:hAnsi="Arial" w:cs="Arial"/>
                <w:color w:val="000000"/>
                <w:sz w:val="22"/>
                <w:szCs w:val="22"/>
              </w:rPr>
              <w:t>0.2</w:t>
            </w:r>
          </w:p>
        </w:tc>
      </w:tr>
      <w:tr w:rsidR="00B451F1" w14:paraId="6F3FE94D" w14:textId="77777777" w:rsidTr="00883B23">
        <w:trPr>
          <w:trHeight w:val="320"/>
          <w:jc w:val="center"/>
        </w:trPr>
        <w:tc>
          <w:tcPr>
            <w:tcW w:w="2822" w:type="dxa"/>
            <w:vAlign w:val="bottom"/>
          </w:tcPr>
          <w:p w14:paraId="28D34F96" w14:textId="77777777" w:rsidR="00B451F1" w:rsidRDefault="00B451F1" w:rsidP="00883B23">
            <w:pPr>
              <w:jc w:val="center"/>
              <w:rPr>
                <w:rFonts w:ascii="Arial" w:eastAsia="Arial" w:hAnsi="Arial" w:cs="Arial"/>
                <w:sz w:val="22"/>
                <w:szCs w:val="22"/>
              </w:rPr>
            </w:pPr>
            <w:r>
              <w:rPr>
                <w:rFonts w:ascii="Arial" w:eastAsia="Arial" w:hAnsi="Arial" w:cs="Arial"/>
                <w:color w:val="000000"/>
                <w:sz w:val="22"/>
                <w:szCs w:val="22"/>
              </w:rPr>
              <w:t>Economic model</w:t>
            </w:r>
          </w:p>
        </w:tc>
        <w:tc>
          <w:tcPr>
            <w:tcW w:w="3841" w:type="dxa"/>
            <w:vAlign w:val="bottom"/>
          </w:tcPr>
          <w:p w14:paraId="4DA0EC22" w14:textId="77777777" w:rsidR="00B451F1" w:rsidRDefault="00B451F1" w:rsidP="00883B23">
            <w:pPr>
              <w:jc w:val="center"/>
              <w:rPr>
                <w:rFonts w:ascii="Arial" w:eastAsia="Arial" w:hAnsi="Arial" w:cs="Arial"/>
                <w:sz w:val="22"/>
                <w:szCs w:val="22"/>
              </w:rPr>
            </w:pPr>
            <w:r>
              <w:rPr>
                <w:rFonts w:ascii="Arial" w:eastAsia="Arial" w:hAnsi="Arial" w:cs="Arial"/>
                <w:color w:val="000000"/>
                <w:sz w:val="22"/>
                <w:szCs w:val="22"/>
              </w:rPr>
              <w:t>Production function</w:t>
            </w:r>
          </w:p>
        </w:tc>
        <w:tc>
          <w:tcPr>
            <w:tcW w:w="2363" w:type="dxa"/>
            <w:vAlign w:val="bottom"/>
          </w:tcPr>
          <w:p w14:paraId="318FA87F" w14:textId="77777777" w:rsidR="00B451F1" w:rsidRDefault="00B451F1" w:rsidP="00883B23">
            <w:pPr>
              <w:jc w:val="center"/>
              <w:rPr>
                <w:rFonts w:ascii="Arial" w:eastAsia="Arial" w:hAnsi="Arial" w:cs="Arial"/>
                <w:sz w:val="22"/>
                <w:szCs w:val="22"/>
              </w:rPr>
            </w:pPr>
            <w:r>
              <w:rPr>
                <w:rFonts w:ascii="Arial" w:eastAsia="Arial" w:hAnsi="Arial" w:cs="Arial"/>
                <w:color w:val="000000"/>
                <w:sz w:val="22"/>
                <w:szCs w:val="22"/>
              </w:rPr>
              <w:t>0.2</w:t>
            </w:r>
          </w:p>
        </w:tc>
      </w:tr>
      <w:tr w:rsidR="00B451F1" w14:paraId="0984D873" w14:textId="77777777" w:rsidTr="00883B23">
        <w:trPr>
          <w:trHeight w:val="320"/>
          <w:jc w:val="center"/>
        </w:trPr>
        <w:tc>
          <w:tcPr>
            <w:tcW w:w="2822" w:type="dxa"/>
            <w:vAlign w:val="bottom"/>
          </w:tcPr>
          <w:p w14:paraId="01E60EA9" w14:textId="77777777" w:rsidR="00B451F1" w:rsidRDefault="00B451F1" w:rsidP="00883B23">
            <w:pPr>
              <w:jc w:val="center"/>
              <w:rPr>
                <w:rFonts w:ascii="Arial" w:eastAsia="Arial" w:hAnsi="Arial" w:cs="Arial"/>
                <w:sz w:val="22"/>
                <w:szCs w:val="22"/>
              </w:rPr>
            </w:pPr>
            <w:r>
              <w:rPr>
                <w:rFonts w:ascii="Arial" w:eastAsia="Arial" w:hAnsi="Arial" w:cs="Arial"/>
                <w:color w:val="000000"/>
                <w:sz w:val="22"/>
                <w:szCs w:val="22"/>
              </w:rPr>
              <w:t>Index</w:t>
            </w:r>
          </w:p>
        </w:tc>
        <w:tc>
          <w:tcPr>
            <w:tcW w:w="3841" w:type="dxa"/>
            <w:vAlign w:val="bottom"/>
          </w:tcPr>
          <w:p w14:paraId="71CD1B38" w14:textId="77777777" w:rsidR="00B451F1" w:rsidRDefault="00B451F1" w:rsidP="00883B23">
            <w:pPr>
              <w:jc w:val="center"/>
              <w:rPr>
                <w:rFonts w:ascii="Arial" w:eastAsia="Arial" w:hAnsi="Arial" w:cs="Arial"/>
                <w:sz w:val="22"/>
                <w:szCs w:val="22"/>
              </w:rPr>
            </w:pPr>
            <w:r>
              <w:rPr>
                <w:rFonts w:ascii="Arial" w:eastAsia="Arial" w:hAnsi="Arial" w:cs="Arial"/>
                <w:color w:val="000000"/>
                <w:sz w:val="22"/>
                <w:szCs w:val="22"/>
              </w:rPr>
              <w:t>Index</w:t>
            </w:r>
          </w:p>
        </w:tc>
        <w:tc>
          <w:tcPr>
            <w:tcW w:w="2363" w:type="dxa"/>
            <w:vAlign w:val="bottom"/>
          </w:tcPr>
          <w:p w14:paraId="649A2B87" w14:textId="77777777" w:rsidR="00B451F1" w:rsidRDefault="00B451F1" w:rsidP="00883B23">
            <w:pPr>
              <w:jc w:val="center"/>
              <w:rPr>
                <w:rFonts w:ascii="Arial" w:eastAsia="Arial" w:hAnsi="Arial" w:cs="Arial"/>
                <w:sz w:val="22"/>
                <w:szCs w:val="22"/>
              </w:rPr>
            </w:pPr>
            <w:r>
              <w:rPr>
                <w:rFonts w:ascii="Arial" w:eastAsia="Arial" w:hAnsi="Arial" w:cs="Arial"/>
                <w:color w:val="000000"/>
                <w:sz w:val="22"/>
                <w:szCs w:val="22"/>
              </w:rPr>
              <w:t>1.0</w:t>
            </w:r>
          </w:p>
        </w:tc>
      </w:tr>
      <w:tr w:rsidR="00B451F1" w14:paraId="09E5A447" w14:textId="77777777" w:rsidTr="00883B23">
        <w:trPr>
          <w:trHeight w:val="320"/>
          <w:jc w:val="center"/>
        </w:trPr>
        <w:tc>
          <w:tcPr>
            <w:tcW w:w="2822" w:type="dxa"/>
            <w:tcBorders>
              <w:bottom w:val="single" w:sz="4" w:space="0" w:color="000000"/>
            </w:tcBorders>
          </w:tcPr>
          <w:p w14:paraId="487077AA" w14:textId="77777777" w:rsidR="00B451F1" w:rsidRDefault="00B451F1" w:rsidP="00883B23">
            <w:pPr>
              <w:jc w:val="center"/>
              <w:rPr>
                <w:rFonts w:ascii="Arial" w:eastAsia="Arial" w:hAnsi="Arial" w:cs="Arial"/>
                <w:sz w:val="22"/>
                <w:szCs w:val="22"/>
              </w:rPr>
            </w:pPr>
            <w:r>
              <w:rPr>
                <w:rFonts w:ascii="Arial" w:eastAsia="Arial" w:hAnsi="Arial" w:cs="Arial"/>
                <w:sz w:val="22"/>
                <w:szCs w:val="22"/>
              </w:rPr>
              <w:t>Total</w:t>
            </w:r>
          </w:p>
        </w:tc>
        <w:tc>
          <w:tcPr>
            <w:tcW w:w="3841" w:type="dxa"/>
            <w:tcBorders>
              <w:bottom w:val="single" w:sz="4" w:space="0" w:color="000000"/>
            </w:tcBorders>
          </w:tcPr>
          <w:p w14:paraId="1DAB7DF7" w14:textId="77777777" w:rsidR="00B451F1" w:rsidRDefault="00B451F1" w:rsidP="00883B23">
            <w:pPr>
              <w:jc w:val="center"/>
              <w:rPr>
                <w:rFonts w:ascii="Arial" w:eastAsia="Arial" w:hAnsi="Arial" w:cs="Arial"/>
                <w:sz w:val="22"/>
                <w:szCs w:val="22"/>
              </w:rPr>
            </w:pPr>
          </w:p>
        </w:tc>
        <w:tc>
          <w:tcPr>
            <w:tcW w:w="2363" w:type="dxa"/>
            <w:tcBorders>
              <w:bottom w:val="single" w:sz="4" w:space="0" w:color="000000"/>
            </w:tcBorders>
          </w:tcPr>
          <w:p w14:paraId="570C31F7" w14:textId="77777777" w:rsidR="00B451F1" w:rsidRDefault="00B451F1" w:rsidP="00883B23">
            <w:pPr>
              <w:jc w:val="center"/>
              <w:rPr>
                <w:rFonts w:ascii="Arial" w:eastAsia="Arial" w:hAnsi="Arial" w:cs="Arial"/>
                <w:sz w:val="22"/>
                <w:szCs w:val="22"/>
              </w:rPr>
            </w:pPr>
            <w:r>
              <w:rPr>
                <w:rFonts w:ascii="Arial" w:eastAsia="Arial" w:hAnsi="Arial" w:cs="Arial"/>
                <w:sz w:val="22"/>
                <w:szCs w:val="22"/>
              </w:rPr>
              <w:t>100</w:t>
            </w:r>
          </w:p>
        </w:tc>
      </w:tr>
      <w:tr w:rsidR="00B451F1" w14:paraId="3AEEA2E6" w14:textId="77777777" w:rsidTr="00883B23">
        <w:trPr>
          <w:trHeight w:val="320"/>
          <w:jc w:val="center"/>
        </w:trPr>
        <w:tc>
          <w:tcPr>
            <w:tcW w:w="2822" w:type="dxa"/>
          </w:tcPr>
          <w:p w14:paraId="49DBFF93" w14:textId="77777777" w:rsidR="00B451F1" w:rsidRDefault="00B451F1" w:rsidP="00883B23">
            <w:pPr>
              <w:jc w:val="center"/>
              <w:rPr>
                <w:rFonts w:ascii="Arial" w:eastAsia="Arial" w:hAnsi="Arial" w:cs="Arial"/>
                <w:sz w:val="22"/>
                <w:szCs w:val="22"/>
              </w:rPr>
            </w:pPr>
          </w:p>
        </w:tc>
        <w:tc>
          <w:tcPr>
            <w:tcW w:w="3841" w:type="dxa"/>
          </w:tcPr>
          <w:p w14:paraId="17E884B2" w14:textId="77777777" w:rsidR="00B451F1" w:rsidRDefault="00B451F1" w:rsidP="00883B23">
            <w:pPr>
              <w:jc w:val="center"/>
              <w:rPr>
                <w:rFonts w:ascii="Arial" w:eastAsia="Arial" w:hAnsi="Arial" w:cs="Arial"/>
                <w:sz w:val="22"/>
                <w:szCs w:val="22"/>
              </w:rPr>
            </w:pPr>
          </w:p>
        </w:tc>
        <w:tc>
          <w:tcPr>
            <w:tcW w:w="2363" w:type="dxa"/>
            <w:vAlign w:val="bottom"/>
          </w:tcPr>
          <w:p w14:paraId="4E374F6B" w14:textId="77777777" w:rsidR="00B451F1" w:rsidRDefault="00B451F1" w:rsidP="00883B23">
            <w:pPr>
              <w:jc w:val="center"/>
              <w:rPr>
                <w:rFonts w:ascii="Arial" w:eastAsia="Arial" w:hAnsi="Arial" w:cs="Arial"/>
                <w:color w:val="000000"/>
                <w:sz w:val="22"/>
                <w:szCs w:val="22"/>
              </w:rPr>
            </w:pPr>
          </w:p>
        </w:tc>
      </w:tr>
    </w:tbl>
    <w:p w14:paraId="6FEC2206" w14:textId="77777777" w:rsidR="00B451F1" w:rsidRDefault="00B451F1" w:rsidP="00B451F1">
      <w:pPr>
        <w:jc w:val="center"/>
        <w:rPr>
          <w:rFonts w:ascii="Arial" w:eastAsia="Arial" w:hAnsi="Arial" w:cs="Arial"/>
          <w:b/>
          <w:sz w:val="22"/>
          <w:szCs w:val="22"/>
        </w:rPr>
      </w:pPr>
    </w:p>
    <w:p w14:paraId="50E24387" w14:textId="77777777" w:rsidR="00B451F1" w:rsidRDefault="00B451F1" w:rsidP="00B451F1">
      <w:pPr>
        <w:jc w:val="center"/>
        <w:rPr>
          <w:rFonts w:ascii="Arial" w:eastAsia="Arial" w:hAnsi="Arial" w:cs="Arial"/>
          <w:sz w:val="22"/>
          <w:szCs w:val="22"/>
        </w:rPr>
      </w:pPr>
    </w:p>
    <w:p w14:paraId="13457BEB" w14:textId="77777777" w:rsidR="00B451F1" w:rsidRDefault="00B451F1" w:rsidP="00B451F1">
      <w:pPr>
        <w:jc w:val="center"/>
        <w:rPr>
          <w:rFonts w:ascii="Arial" w:eastAsia="Arial" w:hAnsi="Arial" w:cs="Arial"/>
          <w:sz w:val="22"/>
          <w:szCs w:val="22"/>
        </w:rPr>
      </w:pPr>
      <w:r>
        <w:rPr>
          <w:rFonts w:ascii="Arial" w:eastAsia="Arial" w:hAnsi="Arial" w:cs="Arial"/>
          <w:sz w:val="22"/>
          <w:szCs w:val="22"/>
        </w:rPr>
        <w:t>Fig. A2 | Farmers’ engagement in the studies sampled, by crop and over time</w:t>
      </w:r>
    </w:p>
    <w:p w14:paraId="6BAFB318" w14:textId="77777777" w:rsidR="00B451F1" w:rsidRDefault="00B451F1" w:rsidP="00B451F1">
      <w:pPr>
        <w:rPr>
          <w:rFonts w:ascii="Arial" w:eastAsia="Arial" w:hAnsi="Arial" w:cs="Arial"/>
          <w:b/>
          <w:sz w:val="22"/>
          <w:szCs w:val="22"/>
        </w:rPr>
      </w:pPr>
      <w:r>
        <w:rPr>
          <w:noProof/>
        </w:rPr>
        <w:drawing>
          <wp:anchor distT="0" distB="0" distL="114300" distR="114300" simplePos="0" relativeHeight="251661312" behindDoc="0" locked="0" layoutInCell="1" hidden="0" allowOverlap="1" wp14:anchorId="29B335BE" wp14:editId="5B217FC8">
            <wp:simplePos x="0" y="0"/>
            <wp:positionH relativeFrom="column">
              <wp:posOffset>-521335</wp:posOffset>
            </wp:positionH>
            <wp:positionV relativeFrom="paragraph">
              <wp:posOffset>162560</wp:posOffset>
            </wp:positionV>
            <wp:extent cx="6564630" cy="4396740"/>
            <wp:effectExtent l="0" t="0" r="1270" b="0"/>
            <wp:wrapSquare wrapText="bothSides" distT="0" distB="0" distL="114300" distR="114300"/>
            <wp:docPr id="51" name="image9.png"/>
            <wp:cNvGraphicFramePr/>
            <a:graphic xmlns:a="http://schemas.openxmlformats.org/drawingml/2006/main">
              <a:graphicData uri="http://schemas.openxmlformats.org/drawingml/2006/picture">
                <pic:pic xmlns:pic="http://schemas.openxmlformats.org/drawingml/2006/picture">
                  <pic:nvPicPr>
                    <pic:cNvPr id="51" name="image9.png"/>
                    <pic:cNvPicPr preferRelativeResize="0"/>
                  </pic:nvPicPr>
                  <pic:blipFill>
                    <a:blip r:embed="rId6">
                      <a:extLst>
                        <a:ext uri="{28A0092B-C50C-407E-A947-70E740481C1C}">
                          <a14:useLocalDpi xmlns:a14="http://schemas.microsoft.com/office/drawing/2010/main" val="0"/>
                        </a:ext>
                      </a:extLst>
                    </a:blip>
                    <a:stretch>
                      <a:fillRect/>
                    </a:stretch>
                  </pic:blipFill>
                  <pic:spPr>
                    <a:xfrm>
                      <a:off x="0" y="0"/>
                      <a:ext cx="6564630" cy="4396740"/>
                    </a:xfrm>
                    <a:prstGeom prst="rect">
                      <a:avLst/>
                    </a:prstGeom>
                    <a:ln/>
                  </pic:spPr>
                </pic:pic>
              </a:graphicData>
            </a:graphic>
          </wp:anchor>
        </w:drawing>
      </w:r>
    </w:p>
    <w:p w14:paraId="4E769FEC" w14:textId="77777777" w:rsidR="00B451F1" w:rsidRDefault="00B451F1" w:rsidP="00B451F1">
      <w:pPr>
        <w:jc w:val="center"/>
        <w:rPr>
          <w:rFonts w:ascii="Arial" w:eastAsia="Arial" w:hAnsi="Arial" w:cs="Arial"/>
          <w:sz w:val="22"/>
          <w:szCs w:val="22"/>
        </w:rPr>
      </w:pPr>
    </w:p>
    <w:p w14:paraId="37E1F27B" w14:textId="77777777" w:rsidR="00B451F1" w:rsidRDefault="00B451F1" w:rsidP="00B451F1">
      <w:pPr>
        <w:jc w:val="center"/>
        <w:rPr>
          <w:rFonts w:ascii="Arial" w:eastAsia="Arial" w:hAnsi="Arial" w:cs="Arial"/>
          <w:b/>
          <w:bCs/>
          <w:sz w:val="22"/>
          <w:szCs w:val="22"/>
        </w:rPr>
      </w:pPr>
    </w:p>
    <w:p w14:paraId="7220390A" w14:textId="77777777" w:rsidR="00B451F1" w:rsidRDefault="00B451F1" w:rsidP="00B451F1">
      <w:pPr>
        <w:jc w:val="center"/>
        <w:rPr>
          <w:rFonts w:ascii="Arial" w:eastAsia="Arial" w:hAnsi="Arial" w:cs="Arial"/>
          <w:b/>
          <w:bCs/>
          <w:sz w:val="22"/>
          <w:szCs w:val="22"/>
        </w:rPr>
      </w:pPr>
    </w:p>
    <w:p w14:paraId="59392519" w14:textId="77777777" w:rsidR="00B451F1" w:rsidRDefault="00B451F1" w:rsidP="00B451F1">
      <w:pPr>
        <w:jc w:val="center"/>
        <w:rPr>
          <w:rFonts w:ascii="Arial" w:eastAsia="Arial" w:hAnsi="Arial" w:cs="Arial"/>
          <w:b/>
          <w:bCs/>
          <w:sz w:val="22"/>
          <w:szCs w:val="22"/>
        </w:rPr>
      </w:pPr>
    </w:p>
    <w:p w14:paraId="005122A7" w14:textId="77777777" w:rsidR="00B451F1" w:rsidRDefault="00B451F1" w:rsidP="00B451F1">
      <w:pPr>
        <w:jc w:val="center"/>
        <w:rPr>
          <w:rFonts w:ascii="Arial" w:eastAsia="Arial" w:hAnsi="Arial" w:cs="Arial"/>
          <w:b/>
          <w:bCs/>
          <w:sz w:val="22"/>
          <w:szCs w:val="22"/>
        </w:rPr>
      </w:pPr>
    </w:p>
    <w:p w14:paraId="43AB09BB" w14:textId="77777777" w:rsidR="00B451F1" w:rsidRDefault="00B451F1" w:rsidP="00B451F1">
      <w:pPr>
        <w:jc w:val="center"/>
        <w:rPr>
          <w:rFonts w:ascii="Arial" w:eastAsia="Arial" w:hAnsi="Arial" w:cs="Arial"/>
          <w:b/>
          <w:bCs/>
          <w:sz w:val="22"/>
          <w:szCs w:val="22"/>
        </w:rPr>
      </w:pPr>
    </w:p>
    <w:p w14:paraId="13A11318" w14:textId="77777777" w:rsidR="00B451F1" w:rsidRDefault="00B451F1" w:rsidP="00B451F1">
      <w:pPr>
        <w:jc w:val="center"/>
        <w:rPr>
          <w:rFonts w:ascii="Arial" w:eastAsia="Arial" w:hAnsi="Arial" w:cs="Arial"/>
          <w:b/>
          <w:bCs/>
          <w:sz w:val="22"/>
          <w:szCs w:val="22"/>
        </w:rPr>
      </w:pPr>
    </w:p>
    <w:p w14:paraId="25663E83" w14:textId="77777777" w:rsidR="00B451F1" w:rsidRDefault="00B451F1" w:rsidP="00B451F1">
      <w:pPr>
        <w:jc w:val="center"/>
        <w:rPr>
          <w:rFonts w:ascii="Arial" w:eastAsia="Arial" w:hAnsi="Arial" w:cs="Arial"/>
          <w:b/>
          <w:bCs/>
          <w:sz w:val="22"/>
          <w:szCs w:val="22"/>
        </w:rPr>
      </w:pPr>
    </w:p>
    <w:p w14:paraId="5E78E34E" w14:textId="77777777" w:rsidR="00B451F1" w:rsidRDefault="00B451F1" w:rsidP="00B451F1">
      <w:pPr>
        <w:jc w:val="center"/>
        <w:rPr>
          <w:rFonts w:ascii="Arial" w:eastAsia="Arial" w:hAnsi="Arial" w:cs="Arial"/>
          <w:b/>
          <w:bCs/>
          <w:sz w:val="22"/>
          <w:szCs w:val="22"/>
        </w:rPr>
      </w:pPr>
    </w:p>
    <w:p w14:paraId="5EB51E9F" w14:textId="77777777" w:rsidR="00B451F1" w:rsidRDefault="00B451F1" w:rsidP="00B451F1">
      <w:pPr>
        <w:jc w:val="center"/>
        <w:rPr>
          <w:rFonts w:ascii="Arial" w:eastAsia="Arial" w:hAnsi="Arial" w:cs="Arial"/>
          <w:b/>
          <w:bCs/>
          <w:sz w:val="22"/>
          <w:szCs w:val="22"/>
        </w:rPr>
      </w:pPr>
    </w:p>
    <w:p w14:paraId="65649A31" w14:textId="77777777" w:rsidR="00B451F1" w:rsidRDefault="00B451F1" w:rsidP="00B451F1">
      <w:pPr>
        <w:jc w:val="center"/>
        <w:rPr>
          <w:rFonts w:ascii="Arial" w:eastAsia="Arial" w:hAnsi="Arial" w:cs="Arial"/>
          <w:b/>
          <w:bCs/>
          <w:sz w:val="22"/>
          <w:szCs w:val="22"/>
        </w:rPr>
      </w:pPr>
    </w:p>
    <w:p w14:paraId="5F7C413C" w14:textId="77777777" w:rsidR="00B451F1" w:rsidRDefault="00B451F1" w:rsidP="00B451F1">
      <w:pPr>
        <w:jc w:val="center"/>
        <w:rPr>
          <w:rFonts w:ascii="Arial" w:eastAsia="Arial" w:hAnsi="Arial" w:cs="Arial"/>
          <w:b/>
          <w:bCs/>
          <w:sz w:val="22"/>
          <w:szCs w:val="22"/>
        </w:rPr>
      </w:pPr>
    </w:p>
    <w:p w14:paraId="3CDF892B" w14:textId="77777777" w:rsidR="00B451F1" w:rsidRDefault="00B451F1" w:rsidP="00B451F1">
      <w:pPr>
        <w:jc w:val="center"/>
        <w:rPr>
          <w:rFonts w:ascii="Arial" w:eastAsia="Arial" w:hAnsi="Arial" w:cs="Arial"/>
          <w:b/>
          <w:bCs/>
          <w:sz w:val="22"/>
          <w:szCs w:val="22"/>
        </w:rPr>
      </w:pPr>
    </w:p>
    <w:p w14:paraId="669DFF73" w14:textId="77777777" w:rsidR="00B451F1" w:rsidRDefault="00B451F1" w:rsidP="00B451F1">
      <w:pPr>
        <w:jc w:val="center"/>
        <w:rPr>
          <w:rFonts w:ascii="Arial" w:eastAsia="Arial" w:hAnsi="Arial" w:cs="Arial"/>
          <w:sz w:val="22"/>
          <w:szCs w:val="22"/>
        </w:rPr>
      </w:pPr>
      <w:r w:rsidRPr="00090F30">
        <w:rPr>
          <w:rFonts w:ascii="Arial" w:eastAsia="Arial" w:hAnsi="Arial" w:cs="Arial"/>
          <w:b/>
          <w:bCs/>
          <w:sz w:val="22"/>
          <w:szCs w:val="22"/>
        </w:rPr>
        <w:lastRenderedPageBreak/>
        <w:t xml:space="preserve">Table </w:t>
      </w:r>
      <w:r>
        <w:rPr>
          <w:rFonts w:ascii="Arial" w:eastAsia="Arial" w:hAnsi="Arial" w:cs="Arial"/>
          <w:b/>
          <w:bCs/>
          <w:sz w:val="22"/>
          <w:szCs w:val="22"/>
        </w:rPr>
        <w:t>A3</w:t>
      </w:r>
      <w:r>
        <w:rPr>
          <w:rFonts w:ascii="Arial" w:eastAsia="Arial" w:hAnsi="Arial" w:cs="Arial"/>
          <w:sz w:val="22"/>
          <w:szCs w:val="22"/>
        </w:rPr>
        <w:t xml:space="preserve"> | Raw characteristics listed in a sub-sample of studies, according to tools and methods used</w:t>
      </w:r>
    </w:p>
    <w:p w14:paraId="565DCDE5" w14:textId="77777777" w:rsidR="00B451F1" w:rsidRDefault="00B451F1" w:rsidP="00B451F1">
      <w:pPr>
        <w:jc w:val="both"/>
        <w:rPr>
          <w:rFonts w:ascii="Arial" w:eastAsia="Arial" w:hAnsi="Arial" w:cs="Arial"/>
          <w:sz w:val="22"/>
          <w:szCs w:val="22"/>
        </w:rPr>
      </w:pPr>
    </w:p>
    <w:tbl>
      <w:tblPr>
        <w:tblStyle w:val="TableGrid"/>
        <w:tblW w:w="10773" w:type="dxa"/>
        <w:jc w:val="center"/>
        <w:tblBorders>
          <w:left w:val="none" w:sz="0" w:space="0" w:color="auto"/>
          <w:right w:val="none" w:sz="0" w:space="0" w:color="auto"/>
          <w:insideV w:val="none" w:sz="0" w:space="0" w:color="auto"/>
        </w:tblBorders>
        <w:tblLook w:val="04A0" w:firstRow="1" w:lastRow="0" w:firstColumn="1" w:lastColumn="0" w:noHBand="0" w:noVBand="1"/>
      </w:tblPr>
      <w:tblGrid>
        <w:gridCol w:w="1135"/>
        <w:gridCol w:w="543"/>
        <w:gridCol w:w="638"/>
        <w:gridCol w:w="1398"/>
        <w:gridCol w:w="1366"/>
        <w:gridCol w:w="1525"/>
        <w:gridCol w:w="1440"/>
        <w:gridCol w:w="2471"/>
        <w:gridCol w:w="257"/>
      </w:tblGrid>
      <w:tr w:rsidR="00B451F1" w14:paraId="220354E4" w14:textId="77777777" w:rsidTr="00883B23">
        <w:trPr>
          <w:jc w:val="center"/>
        </w:trPr>
        <w:tc>
          <w:tcPr>
            <w:tcW w:w="1134" w:type="dxa"/>
          </w:tcPr>
          <w:p w14:paraId="67B0B257" w14:textId="77777777" w:rsidR="00B451F1" w:rsidRDefault="00B451F1" w:rsidP="00883B23">
            <w:pPr>
              <w:jc w:val="center"/>
              <w:rPr>
                <w:rFonts w:ascii="Arial" w:eastAsia="Arial" w:hAnsi="Arial" w:cs="Arial"/>
                <w:sz w:val="22"/>
                <w:szCs w:val="22"/>
              </w:rPr>
            </w:pPr>
            <w:r>
              <w:rPr>
                <w:rFonts w:ascii="Arial" w:eastAsia="Arial" w:hAnsi="Arial" w:cs="Arial"/>
                <w:sz w:val="22"/>
                <w:szCs w:val="22"/>
              </w:rPr>
              <w:t>Data collection year</w:t>
            </w:r>
          </w:p>
        </w:tc>
        <w:tc>
          <w:tcPr>
            <w:tcW w:w="552" w:type="dxa"/>
          </w:tcPr>
          <w:p w14:paraId="00B69FE2" w14:textId="77777777" w:rsidR="00B451F1" w:rsidRDefault="00B451F1" w:rsidP="00883B23">
            <w:pPr>
              <w:jc w:val="center"/>
              <w:rPr>
                <w:rFonts w:ascii="Arial" w:eastAsia="Arial" w:hAnsi="Arial" w:cs="Arial"/>
                <w:sz w:val="22"/>
                <w:szCs w:val="22"/>
              </w:rPr>
            </w:pPr>
            <w:r>
              <w:rPr>
                <w:rFonts w:ascii="Arial" w:eastAsia="Arial" w:hAnsi="Arial" w:cs="Arial"/>
                <w:sz w:val="22"/>
                <w:szCs w:val="22"/>
              </w:rPr>
              <w:t>PP</w:t>
            </w:r>
          </w:p>
        </w:tc>
        <w:tc>
          <w:tcPr>
            <w:tcW w:w="649" w:type="dxa"/>
          </w:tcPr>
          <w:p w14:paraId="79204045" w14:textId="77777777" w:rsidR="00B451F1" w:rsidRDefault="00B451F1" w:rsidP="00883B23">
            <w:pPr>
              <w:jc w:val="center"/>
              <w:rPr>
                <w:rFonts w:ascii="Arial" w:eastAsia="Arial" w:hAnsi="Arial" w:cs="Arial"/>
                <w:sz w:val="22"/>
                <w:szCs w:val="22"/>
              </w:rPr>
            </w:pPr>
            <w:r>
              <w:rPr>
                <w:rFonts w:ascii="Arial" w:eastAsia="Arial" w:hAnsi="Arial" w:cs="Arial"/>
                <w:sz w:val="22"/>
                <w:szCs w:val="22"/>
              </w:rPr>
              <w:t>Sex</w:t>
            </w:r>
          </w:p>
        </w:tc>
        <w:tc>
          <w:tcPr>
            <w:tcW w:w="1404" w:type="dxa"/>
          </w:tcPr>
          <w:p w14:paraId="654E867C" w14:textId="77777777" w:rsidR="00B451F1" w:rsidRDefault="00B451F1" w:rsidP="00883B23">
            <w:pPr>
              <w:jc w:val="center"/>
              <w:rPr>
                <w:rFonts w:ascii="Arial" w:eastAsia="Arial" w:hAnsi="Arial" w:cs="Arial"/>
                <w:sz w:val="22"/>
                <w:szCs w:val="22"/>
              </w:rPr>
            </w:pPr>
            <w:r>
              <w:rPr>
                <w:rFonts w:ascii="Arial" w:eastAsia="Arial" w:hAnsi="Arial" w:cs="Arial"/>
                <w:sz w:val="22"/>
                <w:szCs w:val="22"/>
              </w:rPr>
              <w:t>Tools</w:t>
            </w:r>
          </w:p>
        </w:tc>
        <w:tc>
          <w:tcPr>
            <w:tcW w:w="1081" w:type="dxa"/>
          </w:tcPr>
          <w:p w14:paraId="108A2C53" w14:textId="77777777" w:rsidR="00B451F1" w:rsidRDefault="00B451F1" w:rsidP="00883B23">
            <w:pPr>
              <w:jc w:val="center"/>
              <w:rPr>
                <w:rFonts w:ascii="Arial" w:eastAsia="Arial" w:hAnsi="Arial" w:cs="Arial"/>
                <w:sz w:val="22"/>
                <w:szCs w:val="22"/>
              </w:rPr>
            </w:pPr>
            <w:r>
              <w:rPr>
                <w:rFonts w:ascii="Arial" w:eastAsia="Arial" w:hAnsi="Arial" w:cs="Arial"/>
                <w:sz w:val="22"/>
                <w:szCs w:val="22"/>
              </w:rPr>
              <w:t>Method</w:t>
            </w:r>
          </w:p>
        </w:tc>
        <w:tc>
          <w:tcPr>
            <w:tcW w:w="1468" w:type="dxa"/>
          </w:tcPr>
          <w:p w14:paraId="1FD3277F" w14:textId="77777777" w:rsidR="00B451F1" w:rsidRDefault="00B451F1" w:rsidP="00883B23">
            <w:pPr>
              <w:jc w:val="center"/>
              <w:rPr>
                <w:rFonts w:ascii="Arial" w:eastAsia="Arial" w:hAnsi="Arial" w:cs="Arial"/>
                <w:sz w:val="22"/>
                <w:szCs w:val="22"/>
              </w:rPr>
            </w:pPr>
            <w:r>
              <w:rPr>
                <w:rFonts w:ascii="Arial" w:eastAsia="Arial" w:hAnsi="Arial" w:cs="Arial"/>
                <w:sz w:val="22"/>
                <w:szCs w:val="22"/>
              </w:rPr>
              <w:t>Authors (lead and last)</w:t>
            </w:r>
          </w:p>
        </w:tc>
        <w:tc>
          <w:tcPr>
            <w:tcW w:w="1517" w:type="dxa"/>
          </w:tcPr>
          <w:p w14:paraId="029F0796" w14:textId="77777777" w:rsidR="00B451F1" w:rsidRDefault="00B451F1" w:rsidP="00883B23">
            <w:pPr>
              <w:jc w:val="center"/>
              <w:rPr>
                <w:rFonts w:ascii="Arial" w:eastAsia="Arial" w:hAnsi="Arial" w:cs="Arial"/>
                <w:sz w:val="22"/>
                <w:szCs w:val="22"/>
              </w:rPr>
            </w:pPr>
            <w:r>
              <w:rPr>
                <w:rFonts w:ascii="Arial" w:eastAsia="Arial" w:hAnsi="Arial" w:cs="Arial"/>
                <w:sz w:val="22"/>
                <w:szCs w:val="22"/>
              </w:rPr>
              <w:t>Open- or close-ended questions</w:t>
            </w:r>
          </w:p>
        </w:tc>
        <w:tc>
          <w:tcPr>
            <w:tcW w:w="2701" w:type="dxa"/>
          </w:tcPr>
          <w:p w14:paraId="29F2ADCE" w14:textId="77777777" w:rsidR="00B451F1" w:rsidRDefault="00B451F1" w:rsidP="00883B23">
            <w:pPr>
              <w:jc w:val="center"/>
              <w:rPr>
                <w:rFonts w:ascii="Arial" w:eastAsia="Arial" w:hAnsi="Arial" w:cs="Arial"/>
                <w:sz w:val="22"/>
                <w:szCs w:val="22"/>
              </w:rPr>
            </w:pPr>
            <w:r>
              <w:rPr>
                <w:rFonts w:ascii="Arial" w:eastAsia="Arial" w:hAnsi="Arial" w:cs="Arial"/>
                <w:sz w:val="22"/>
                <w:szCs w:val="22"/>
              </w:rPr>
              <w:t>Raw list of characteristics</w:t>
            </w:r>
          </w:p>
        </w:tc>
        <w:tc>
          <w:tcPr>
            <w:tcW w:w="267" w:type="dxa"/>
          </w:tcPr>
          <w:p w14:paraId="5E028709" w14:textId="77777777" w:rsidR="00B451F1" w:rsidRDefault="00B451F1" w:rsidP="00883B23">
            <w:pPr>
              <w:jc w:val="center"/>
              <w:rPr>
                <w:rFonts w:ascii="Arial" w:eastAsia="Arial" w:hAnsi="Arial" w:cs="Arial"/>
                <w:sz w:val="22"/>
                <w:szCs w:val="22"/>
              </w:rPr>
            </w:pPr>
          </w:p>
        </w:tc>
      </w:tr>
      <w:tr w:rsidR="00B451F1" w14:paraId="62861D84" w14:textId="77777777" w:rsidTr="00883B23">
        <w:trPr>
          <w:jc w:val="center"/>
        </w:trPr>
        <w:tc>
          <w:tcPr>
            <w:tcW w:w="1134" w:type="dxa"/>
            <w:vAlign w:val="center"/>
          </w:tcPr>
          <w:p w14:paraId="74DC6287" w14:textId="77777777" w:rsidR="00B451F1" w:rsidRDefault="00B451F1" w:rsidP="00883B23">
            <w:pPr>
              <w:jc w:val="center"/>
              <w:rPr>
                <w:rFonts w:ascii="Arial" w:eastAsia="Arial" w:hAnsi="Arial" w:cs="Arial"/>
                <w:sz w:val="22"/>
                <w:szCs w:val="22"/>
              </w:rPr>
            </w:pPr>
            <w:r>
              <w:rPr>
                <w:rFonts w:ascii="Arial" w:eastAsia="Arial" w:hAnsi="Arial" w:cs="Arial"/>
                <w:sz w:val="22"/>
                <w:szCs w:val="22"/>
              </w:rPr>
              <w:t>2007</w:t>
            </w:r>
          </w:p>
        </w:tc>
        <w:tc>
          <w:tcPr>
            <w:tcW w:w="552" w:type="dxa"/>
            <w:vAlign w:val="center"/>
          </w:tcPr>
          <w:p w14:paraId="45BCBB9F" w14:textId="77777777" w:rsidR="00B451F1" w:rsidRDefault="00B451F1" w:rsidP="00883B23">
            <w:pPr>
              <w:jc w:val="center"/>
              <w:rPr>
                <w:rFonts w:ascii="Arial" w:eastAsia="Arial" w:hAnsi="Arial" w:cs="Arial"/>
                <w:sz w:val="22"/>
                <w:szCs w:val="22"/>
              </w:rPr>
            </w:pPr>
            <w:r>
              <w:rPr>
                <w:rFonts w:ascii="Arial" w:eastAsia="Arial" w:hAnsi="Arial" w:cs="Arial"/>
                <w:sz w:val="22"/>
                <w:szCs w:val="22"/>
              </w:rPr>
              <w:t>Y</w:t>
            </w:r>
          </w:p>
        </w:tc>
        <w:tc>
          <w:tcPr>
            <w:tcW w:w="649" w:type="dxa"/>
            <w:vAlign w:val="center"/>
          </w:tcPr>
          <w:p w14:paraId="74768FDC" w14:textId="77777777" w:rsidR="00B451F1" w:rsidRDefault="00B451F1" w:rsidP="00883B23">
            <w:pPr>
              <w:jc w:val="center"/>
              <w:rPr>
                <w:rFonts w:ascii="Arial" w:eastAsia="Arial" w:hAnsi="Arial" w:cs="Arial"/>
                <w:sz w:val="22"/>
                <w:szCs w:val="22"/>
              </w:rPr>
            </w:pPr>
            <w:r>
              <w:rPr>
                <w:rFonts w:ascii="Arial" w:eastAsia="Arial" w:hAnsi="Arial" w:cs="Arial"/>
                <w:sz w:val="22"/>
                <w:szCs w:val="22"/>
              </w:rPr>
              <w:t>N</w:t>
            </w:r>
          </w:p>
        </w:tc>
        <w:tc>
          <w:tcPr>
            <w:tcW w:w="1404" w:type="dxa"/>
            <w:vAlign w:val="center"/>
          </w:tcPr>
          <w:p w14:paraId="0379E79B" w14:textId="77777777" w:rsidR="00B451F1" w:rsidRDefault="00B451F1" w:rsidP="00883B23">
            <w:pPr>
              <w:jc w:val="center"/>
              <w:rPr>
                <w:rFonts w:ascii="Arial" w:eastAsia="Arial" w:hAnsi="Arial" w:cs="Arial"/>
                <w:sz w:val="22"/>
                <w:szCs w:val="22"/>
              </w:rPr>
            </w:pPr>
            <w:r>
              <w:rPr>
                <w:rFonts w:ascii="Arial" w:eastAsia="Arial" w:hAnsi="Arial" w:cs="Arial"/>
                <w:sz w:val="22"/>
                <w:szCs w:val="22"/>
              </w:rPr>
              <w:t>Experience; Other (sensory)</w:t>
            </w:r>
          </w:p>
        </w:tc>
        <w:tc>
          <w:tcPr>
            <w:tcW w:w="1081" w:type="dxa"/>
            <w:vAlign w:val="center"/>
          </w:tcPr>
          <w:p w14:paraId="76B6E25F" w14:textId="77777777" w:rsidR="00B451F1" w:rsidRDefault="00B451F1" w:rsidP="00883B23">
            <w:pPr>
              <w:jc w:val="center"/>
              <w:rPr>
                <w:rFonts w:ascii="Arial" w:eastAsia="Arial" w:hAnsi="Arial" w:cs="Arial"/>
                <w:sz w:val="22"/>
                <w:szCs w:val="22"/>
              </w:rPr>
            </w:pPr>
            <w:r>
              <w:rPr>
                <w:rFonts w:ascii="Arial" w:eastAsia="Arial" w:hAnsi="Arial" w:cs="Arial"/>
                <w:sz w:val="22"/>
                <w:szCs w:val="22"/>
              </w:rPr>
              <w:t>Descriptive; Multivariate Analysis</w:t>
            </w:r>
          </w:p>
        </w:tc>
        <w:tc>
          <w:tcPr>
            <w:tcW w:w="1468" w:type="dxa"/>
            <w:vAlign w:val="center"/>
          </w:tcPr>
          <w:p w14:paraId="61175823" w14:textId="77777777" w:rsidR="00B451F1" w:rsidRDefault="00B451F1" w:rsidP="00883B23">
            <w:pPr>
              <w:jc w:val="center"/>
              <w:rPr>
                <w:rFonts w:ascii="Arial" w:eastAsia="Arial" w:hAnsi="Arial" w:cs="Arial"/>
                <w:sz w:val="22"/>
                <w:szCs w:val="22"/>
              </w:rPr>
            </w:pPr>
            <w:r>
              <w:rPr>
                <w:rFonts w:ascii="Arial" w:eastAsia="Arial" w:hAnsi="Arial" w:cs="Arial"/>
                <w:sz w:val="22"/>
                <w:szCs w:val="22"/>
              </w:rPr>
              <w:t>Singh Y.P; Ismail A.M.</w:t>
            </w:r>
          </w:p>
        </w:tc>
        <w:tc>
          <w:tcPr>
            <w:tcW w:w="1517" w:type="dxa"/>
            <w:vAlign w:val="center"/>
          </w:tcPr>
          <w:p w14:paraId="579D19D8" w14:textId="77777777" w:rsidR="00B451F1" w:rsidRDefault="00B451F1" w:rsidP="00883B23">
            <w:pPr>
              <w:jc w:val="center"/>
              <w:rPr>
                <w:rFonts w:ascii="Arial" w:eastAsia="Arial" w:hAnsi="Arial" w:cs="Arial"/>
                <w:sz w:val="22"/>
                <w:szCs w:val="22"/>
              </w:rPr>
            </w:pPr>
            <w:r>
              <w:rPr>
                <w:rFonts w:ascii="Arial" w:eastAsia="Arial" w:hAnsi="Arial" w:cs="Arial"/>
                <w:sz w:val="22"/>
                <w:szCs w:val="22"/>
              </w:rPr>
              <w:t>Open</w:t>
            </w:r>
          </w:p>
        </w:tc>
        <w:tc>
          <w:tcPr>
            <w:tcW w:w="2701" w:type="dxa"/>
          </w:tcPr>
          <w:p w14:paraId="40F55939" w14:textId="77777777" w:rsidR="00B451F1" w:rsidRDefault="00B451F1" w:rsidP="00883B23">
            <w:pPr>
              <w:jc w:val="center"/>
              <w:rPr>
                <w:rFonts w:ascii="Arial" w:eastAsia="Arial" w:hAnsi="Arial" w:cs="Arial"/>
                <w:sz w:val="22"/>
                <w:szCs w:val="22"/>
              </w:rPr>
            </w:pPr>
            <w:r>
              <w:rPr>
                <w:rFonts w:ascii="Arial" w:eastAsia="Arial" w:hAnsi="Arial" w:cs="Arial"/>
                <w:sz w:val="22"/>
                <w:szCs w:val="22"/>
              </w:rPr>
              <w:t>Number of productive tillers,</w:t>
            </w:r>
          </w:p>
          <w:p w14:paraId="1F6CACD0" w14:textId="77777777" w:rsidR="00B451F1" w:rsidRDefault="00B451F1" w:rsidP="00883B23">
            <w:pPr>
              <w:jc w:val="center"/>
              <w:rPr>
                <w:rFonts w:ascii="Arial" w:eastAsia="Arial" w:hAnsi="Arial" w:cs="Arial"/>
                <w:sz w:val="22"/>
                <w:szCs w:val="22"/>
              </w:rPr>
            </w:pPr>
            <w:r w:rsidRPr="00E55818">
              <w:rPr>
                <w:rFonts w:ascii="Arial" w:eastAsia="Arial" w:hAnsi="Arial" w:cs="Arial"/>
                <w:sz w:val="22"/>
                <w:szCs w:val="22"/>
              </w:rPr>
              <w:t>dwarf plant stature</w:t>
            </w:r>
            <w:r>
              <w:rPr>
                <w:rFonts w:ascii="Arial" w:eastAsia="Arial" w:hAnsi="Arial" w:cs="Arial"/>
                <w:sz w:val="22"/>
                <w:szCs w:val="22"/>
              </w:rPr>
              <w:t>,</w:t>
            </w:r>
          </w:p>
          <w:p w14:paraId="272E5785" w14:textId="77777777" w:rsidR="00B451F1" w:rsidRDefault="00B451F1" w:rsidP="00883B23">
            <w:pPr>
              <w:jc w:val="center"/>
              <w:rPr>
                <w:rFonts w:ascii="Arial" w:eastAsia="Arial" w:hAnsi="Arial" w:cs="Arial"/>
                <w:sz w:val="22"/>
                <w:szCs w:val="22"/>
              </w:rPr>
            </w:pPr>
            <w:r w:rsidRPr="00E55818">
              <w:rPr>
                <w:rFonts w:ascii="Arial" w:eastAsia="Arial" w:hAnsi="Arial" w:cs="Arial"/>
                <w:sz w:val="22"/>
                <w:szCs w:val="22"/>
              </w:rPr>
              <w:t xml:space="preserve">early maturity, </w:t>
            </w:r>
          </w:p>
          <w:p w14:paraId="37E04662" w14:textId="77777777" w:rsidR="00B451F1" w:rsidRDefault="00B451F1" w:rsidP="00883B23">
            <w:pPr>
              <w:jc w:val="center"/>
              <w:rPr>
                <w:rFonts w:ascii="Arial" w:eastAsia="Arial" w:hAnsi="Arial" w:cs="Arial"/>
                <w:sz w:val="22"/>
                <w:szCs w:val="22"/>
              </w:rPr>
            </w:pPr>
            <w:r w:rsidRPr="00E55818">
              <w:rPr>
                <w:rFonts w:ascii="Arial" w:eastAsia="Arial" w:hAnsi="Arial" w:cs="Arial"/>
                <w:sz w:val="22"/>
                <w:szCs w:val="22"/>
              </w:rPr>
              <w:t>attractive long slender grains</w:t>
            </w:r>
            <w:r>
              <w:rPr>
                <w:rFonts w:ascii="Arial" w:eastAsia="Arial" w:hAnsi="Arial" w:cs="Arial"/>
                <w:sz w:val="22"/>
                <w:szCs w:val="22"/>
              </w:rPr>
              <w:t>,</w:t>
            </w:r>
          </w:p>
          <w:p w14:paraId="31F8F8DE" w14:textId="77777777" w:rsidR="00B451F1" w:rsidRDefault="00B451F1" w:rsidP="00883B23">
            <w:pPr>
              <w:jc w:val="center"/>
              <w:rPr>
                <w:rFonts w:ascii="Arial" w:eastAsia="Arial" w:hAnsi="Arial" w:cs="Arial"/>
                <w:sz w:val="22"/>
                <w:szCs w:val="22"/>
              </w:rPr>
            </w:pPr>
            <w:r w:rsidRPr="00E55818">
              <w:rPr>
                <w:rFonts w:ascii="Arial" w:eastAsia="Arial" w:hAnsi="Arial" w:cs="Arial"/>
                <w:sz w:val="22"/>
                <w:szCs w:val="22"/>
              </w:rPr>
              <w:t xml:space="preserve">better </w:t>
            </w:r>
            <w:r>
              <w:rPr>
                <w:rFonts w:ascii="Arial" w:eastAsia="Arial" w:hAnsi="Arial" w:cs="Arial"/>
                <w:sz w:val="22"/>
                <w:szCs w:val="22"/>
              </w:rPr>
              <w:t>threshability.</w:t>
            </w:r>
          </w:p>
        </w:tc>
        <w:tc>
          <w:tcPr>
            <w:tcW w:w="267" w:type="dxa"/>
          </w:tcPr>
          <w:p w14:paraId="37701944" w14:textId="77777777" w:rsidR="00B451F1" w:rsidRDefault="00B451F1" w:rsidP="00883B23">
            <w:pPr>
              <w:jc w:val="center"/>
              <w:rPr>
                <w:rFonts w:ascii="Arial" w:eastAsia="Arial" w:hAnsi="Arial" w:cs="Arial"/>
                <w:sz w:val="22"/>
                <w:szCs w:val="22"/>
              </w:rPr>
            </w:pPr>
          </w:p>
        </w:tc>
      </w:tr>
      <w:tr w:rsidR="00B451F1" w14:paraId="4E63E1D3" w14:textId="77777777" w:rsidTr="00883B23">
        <w:trPr>
          <w:jc w:val="center"/>
        </w:trPr>
        <w:tc>
          <w:tcPr>
            <w:tcW w:w="1134" w:type="dxa"/>
            <w:vAlign w:val="center"/>
          </w:tcPr>
          <w:p w14:paraId="4E274CA9" w14:textId="77777777" w:rsidR="00B451F1" w:rsidRDefault="00B451F1" w:rsidP="00883B23">
            <w:pPr>
              <w:jc w:val="center"/>
              <w:rPr>
                <w:rFonts w:ascii="Arial" w:eastAsia="Arial" w:hAnsi="Arial" w:cs="Arial"/>
                <w:sz w:val="22"/>
                <w:szCs w:val="22"/>
              </w:rPr>
            </w:pPr>
            <w:r>
              <w:rPr>
                <w:rFonts w:ascii="Arial" w:eastAsia="Arial" w:hAnsi="Arial" w:cs="Arial"/>
                <w:sz w:val="22"/>
                <w:szCs w:val="22"/>
              </w:rPr>
              <w:t>2006</w:t>
            </w:r>
          </w:p>
        </w:tc>
        <w:tc>
          <w:tcPr>
            <w:tcW w:w="552" w:type="dxa"/>
            <w:vAlign w:val="center"/>
          </w:tcPr>
          <w:p w14:paraId="54B4C4F6" w14:textId="77777777" w:rsidR="00B451F1" w:rsidRDefault="00B451F1" w:rsidP="00883B23">
            <w:pPr>
              <w:jc w:val="center"/>
              <w:rPr>
                <w:rFonts w:ascii="Arial" w:eastAsia="Arial" w:hAnsi="Arial" w:cs="Arial"/>
                <w:sz w:val="22"/>
                <w:szCs w:val="22"/>
              </w:rPr>
            </w:pPr>
            <w:r>
              <w:rPr>
                <w:rFonts w:ascii="Arial" w:eastAsia="Arial" w:hAnsi="Arial" w:cs="Arial"/>
                <w:sz w:val="22"/>
                <w:szCs w:val="22"/>
              </w:rPr>
              <w:t>Y</w:t>
            </w:r>
          </w:p>
        </w:tc>
        <w:tc>
          <w:tcPr>
            <w:tcW w:w="649" w:type="dxa"/>
            <w:vAlign w:val="center"/>
          </w:tcPr>
          <w:p w14:paraId="35F4FBD7" w14:textId="77777777" w:rsidR="00B451F1" w:rsidRDefault="00B451F1" w:rsidP="00883B23">
            <w:pPr>
              <w:jc w:val="center"/>
              <w:rPr>
                <w:rFonts w:ascii="Arial" w:eastAsia="Arial" w:hAnsi="Arial" w:cs="Arial"/>
                <w:sz w:val="22"/>
                <w:szCs w:val="22"/>
              </w:rPr>
            </w:pPr>
            <w:r>
              <w:rPr>
                <w:rFonts w:ascii="Arial" w:eastAsia="Arial" w:hAnsi="Arial" w:cs="Arial"/>
                <w:sz w:val="22"/>
                <w:szCs w:val="22"/>
              </w:rPr>
              <w:t>N</w:t>
            </w:r>
          </w:p>
        </w:tc>
        <w:tc>
          <w:tcPr>
            <w:tcW w:w="1404" w:type="dxa"/>
            <w:vAlign w:val="center"/>
          </w:tcPr>
          <w:p w14:paraId="126E4538" w14:textId="77777777" w:rsidR="00B451F1" w:rsidRDefault="00B451F1" w:rsidP="00883B23">
            <w:pPr>
              <w:jc w:val="center"/>
              <w:rPr>
                <w:rFonts w:ascii="Arial" w:eastAsia="Arial" w:hAnsi="Arial" w:cs="Arial"/>
                <w:sz w:val="22"/>
                <w:szCs w:val="22"/>
              </w:rPr>
            </w:pPr>
            <w:r>
              <w:rPr>
                <w:rFonts w:ascii="Arial" w:eastAsia="Arial" w:hAnsi="Arial" w:cs="Arial"/>
                <w:sz w:val="22"/>
                <w:szCs w:val="22"/>
              </w:rPr>
              <w:t>Experience; Questions</w:t>
            </w:r>
          </w:p>
        </w:tc>
        <w:tc>
          <w:tcPr>
            <w:tcW w:w="1081" w:type="dxa"/>
            <w:vAlign w:val="center"/>
          </w:tcPr>
          <w:p w14:paraId="2B622E37" w14:textId="77777777" w:rsidR="00B451F1" w:rsidRDefault="00B451F1" w:rsidP="00883B23">
            <w:pPr>
              <w:jc w:val="center"/>
              <w:rPr>
                <w:rFonts w:ascii="Arial" w:eastAsia="Arial" w:hAnsi="Arial" w:cs="Arial"/>
                <w:sz w:val="22"/>
                <w:szCs w:val="22"/>
              </w:rPr>
            </w:pPr>
            <w:r>
              <w:rPr>
                <w:rFonts w:ascii="Arial" w:eastAsia="Arial" w:hAnsi="Arial" w:cs="Arial"/>
                <w:sz w:val="22"/>
                <w:szCs w:val="22"/>
              </w:rPr>
              <w:t>Descriptive; Ranking</w:t>
            </w:r>
          </w:p>
        </w:tc>
        <w:tc>
          <w:tcPr>
            <w:tcW w:w="1468" w:type="dxa"/>
            <w:vAlign w:val="center"/>
          </w:tcPr>
          <w:p w14:paraId="7093C8A6" w14:textId="77777777" w:rsidR="00B451F1" w:rsidRDefault="00B451F1" w:rsidP="00883B23">
            <w:pPr>
              <w:jc w:val="center"/>
              <w:rPr>
                <w:rFonts w:ascii="Arial" w:eastAsia="Arial" w:hAnsi="Arial" w:cs="Arial"/>
                <w:sz w:val="22"/>
                <w:szCs w:val="22"/>
              </w:rPr>
            </w:pPr>
            <w:r>
              <w:rPr>
                <w:rFonts w:ascii="Arial" w:eastAsia="Arial" w:hAnsi="Arial" w:cs="Arial"/>
                <w:sz w:val="22"/>
                <w:szCs w:val="22"/>
              </w:rPr>
              <w:t>R.K. Singh; N. T. Lang (Singh Y.P; Ismail A.M. are co-authors in the study)</w:t>
            </w:r>
          </w:p>
        </w:tc>
        <w:tc>
          <w:tcPr>
            <w:tcW w:w="1517" w:type="dxa"/>
            <w:vAlign w:val="center"/>
          </w:tcPr>
          <w:p w14:paraId="70856BE2" w14:textId="77777777" w:rsidR="00B451F1" w:rsidRDefault="00B451F1" w:rsidP="00883B23">
            <w:pPr>
              <w:jc w:val="center"/>
              <w:rPr>
                <w:rFonts w:ascii="Arial" w:eastAsia="Arial" w:hAnsi="Arial" w:cs="Arial"/>
                <w:sz w:val="22"/>
                <w:szCs w:val="22"/>
              </w:rPr>
            </w:pPr>
            <w:r>
              <w:rPr>
                <w:rFonts w:ascii="Arial" w:eastAsia="Arial" w:hAnsi="Arial" w:cs="Arial"/>
                <w:sz w:val="22"/>
                <w:szCs w:val="22"/>
              </w:rPr>
              <w:t>Open</w:t>
            </w:r>
          </w:p>
        </w:tc>
        <w:tc>
          <w:tcPr>
            <w:tcW w:w="2701" w:type="dxa"/>
          </w:tcPr>
          <w:p w14:paraId="4988A660" w14:textId="77777777" w:rsidR="00B451F1" w:rsidRDefault="00B451F1" w:rsidP="00883B23">
            <w:pPr>
              <w:jc w:val="center"/>
              <w:rPr>
                <w:rFonts w:ascii="Arial" w:eastAsia="Arial" w:hAnsi="Arial" w:cs="Arial"/>
                <w:sz w:val="22"/>
                <w:szCs w:val="22"/>
              </w:rPr>
            </w:pPr>
            <w:r>
              <w:rPr>
                <w:rFonts w:ascii="Arial" w:eastAsia="Arial" w:hAnsi="Arial" w:cs="Arial"/>
                <w:sz w:val="22"/>
                <w:szCs w:val="22"/>
              </w:rPr>
              <w:t>Yield,</w:t>
            </w:r>
          </w:p>
          <w:p w14:paraId="1A6392A9" w14:textId="77777777" w:rsidR="00B451F1" w:rsidRDefault="00B451F1" w:rsidP="00883B23">
            <w:pPr>
              <w:jc w:val="center"/>
              <w:rPr>
                <w:rFonts w:ascii="Arial" w:eastAsia="Arial" w:hAnsi="Arial" w:cs="Arial"/>
                <w:sz w:val="22"/>
                <w:szCs w:val="22"/>
              </w:rPr>
            </w:pPr>
            <w:r>
              <w:rPr>
                <w:rFonts w:ascii="Arial" w:eastAsia="Arial" w:hAnsi="Arial" w:cs="Arial"/>
                <w:sz w:val="22"/>
                <w:szCs w:val="22"/>
              </w:rPr>
              <w:t xml:space="preserve">ability to </w:t>
            </w:r>
            <w:r w:rsidRPr="00E55818">
              <w:rPr>
                <w:rFonts w:ascii="Arial" w:eastAsia="Arial" w:hAnsi="Arial" w:cs="Arial"/>
                <w:sz w:val="22"/>
                <w:szCs w:val="22"/>
              </w:rPr>
              <w:t>withstand salt stress</w:t>
            </w:r>
            <w:r>
              <w:rPr>
                <w:rFonts w:ascii="Arial" w:eastAsia="Arial" w:hAnsi="Arial" w:cs="Arial"/>
                <w:sz w:val="22"/>
                <w:szCs w:val="22"/>
              </w:rPr>
              <w:t>,</w:t>
            </w:r>
          </w:p>
          <w:p w14:paraId="78FE1271" w14:textId="77777777" w:rsidR="00B451F1" w:rsidRDefault="00B451F1" w:rsidP="00883B23">
            <w:pPr>
              <w:jc w:val="center"/>
              <w:rPr>
                <w:rFonts w:ascii="Arial" w:eastAsia="Arial" w:hAnsi="Arial" w:cs="Arial"/>
                <w:sz w:val="22"/>
                <w:szCs w:val="22"/>
              </w:rPr>
            </w:pPr>
            <w:r>
              <w:rPr>
                <w:rFonts w:ascii="Arial" w:eastAsia="Arial" w:hAnsi="Arial" w:cs="Arial"/>
                <w:sz w:val="22"/>
                <w:szCs w:val="22"/>
              </w:rPr>
              <w:t>flowering duration,</w:t>
            </w:r>
          </w:p>
          <w:p w14:paraId="461669F8" w14:textId="77777777" w:rsidR="00B451F1" w:rsidRDefault="00B451F1" w:rsidP="00883B23">
            <w:pPr>
              <w:jc w:val="center"/>
              <w:rPr>
                <w:rFonts w:ascii="Arial" w:eastAsia="Arial" w:hAnsi="Arial" w:cs="Arial"/>
                <w:sz w:val="22"/>
                <w:szCs w:val="22"/>
              </w:rPr>
            </w:pPr>
            <w:r>
              <w:rPr>
                <w:rFonts w:ascii="Arial" w:eastAsia="Arial" w:hAnsi="Arial" w:cs="Arial"/>
                <w:sz w:val="22"/>
                <w:szCs w:val="22"/>
              </w:rPr>
              <w:t>plant height,</w:t>
            </w:r>
          </w:p>
          <w:p w14:paraId="64EC1EBE" w14:textId="77777777" w:rsidR="00B451F1" w:rsidRDefault="00B451F1" w:rsidP="00883B23">
            <w:pPr>
              <w:jc w:val="center"/>
              <w:rPr>
                <w:rFonts w:ascii="Arial" w:eastAsia="Arial" w:hAnsi="Arial" w:cs="Arial"/>
                <w:sz w:val="22"/>
                <w:szCs w:val="22"/>
              </w:rPr>
            </w:pPr>
            <w:r>
              <w:rPr>
                <w:rFonts w:ascii="Arial" w:eastAsia="Arial" w:hAnsi="Arial" w:cs="Arial"/>
                <w:sz w:val="22"/>
                <w:szCs w:val="22"/>
              </w:rPr>
              <w:t>quality of straw for fodder,</w:t>
            </w:r>
          </w:p>
          <w:p w14:paraId="51643C15" w14:textId="77777777" w:rsidR="00B451F1" w:rsidRDefault="00B451F1" w:rsidP="00883B23">
            <w:pPr>
              <w:jc w:val="center"/>
              <w:rPr>
                <w:rFonts w:ascii="Arial" w:eastAsia="Arial" w:hAnsi="Arial" w:cs="Arial"/>
                <w:sz w:val="22"/>
                <w:szCs w:val="22"/>
              </w:rPr>
            </w:pPr>
            <w:r>
              <w:rPr>
                <w:rFonts w:ascii="Arial" w:eastAsia="Arial" w:hAnsi="Arial" w:cs="Arial"/>
                <w:sz w:val="22"/>
                <w:szCs w:val="22"/>
              </w:rPr>
              <w:t>for use as building material,</w:t>
            </w:r>
          </w:p>
          <w:p w14:paraId="0D61E266" w14:textId="77777777" w:rsidR="00B451F1" w:rsidRDefault="00B451F1" w:rsidP="00883B23">
            <w:pPr>
              <w:jc w:val="center"/>
              <w:rPr>
                <w:rFonts w:ascii="Arial" w:eastAsia="Arial" w:hAnsi="Arial" w:cs="Arial"/>
                <w:sz w:val="22"/>
                <w:szCs w:val="22"/>
              </w:rPr>
            </w:pPr>
            <w:r>
              <w:rPr>
                <w:rFonts w:ascii="Arial" w:eastAsia="Arial" w:hAnsi="Arial" w:cs="Arial"/>
                <w:sz w:val="22"/>
                <w:szCs w:val="22"/>
              </w:rPr>
              <w:t xml:space="preserve">taste, </w:t>
            </w:r>
          </w:p>
          <w:p w14:paraId="7F3724B0" w14:textId="77777777" w:rsidR="00B451F1" w:rsidRDefault="00B451F1" w:rsidP="00883B23">
            <w:pPr>
              <w:jc w:val="center"/>
              <w:rPr>
                <w:rFonts w:ascii="Arial" w:eastAsia="Arial" w:hAnsi="Arial" w:cs="Arial"/>
                <w:sz w:val="22"/>
                <w:szCs w:val="22"/>
              </w:rPr>
            </w:pPr>
            <w:r>
              <w:rPr>
                <w:rFonts w:ascii="Arial" w:eastAsia="Arial" w:hAnsi="Arial" w:cs="Arial"/>
                <w:sz w:val="22"/>
                <w:szCs w:val="22"/>
              </w:rPr>
              <w:t xml:space="preserve">cooking quality, </w:t>
            </w:r>
          </w:p>
          <w:p w14:paraId="018778A4" w14:textId="77777777" w:rsidR="00B451F1" w:rsidRDefault="00B451F1" w:rsidP="00883B23">
            <w:pPr>
              <w:jc w:val="center"/>
              <w:rPr>
                <w:rFonts w:ascii="Arial" w:eastAsia="Arial" w:hAnsi="Arial" w:cs="Arial"/>
                <w:sz w:val="22"/>
                <w:szCs w:val="22"/>
              </w:rPr>
            </w:pPr>
            <w:r>
              <w:rPr>
                <w:rFonts w:ascii="Arial" w:eastAsia="Arial" w:hAnsi="Arial" w:cs="Arial"/>
                <w:sz w:val="22"/>
                <w:szCs w:val="22"/>
              </w:rPr>
              <w:t>bold grain shape,</w:t>
            </w:r>
          </w:p>
          <w:p w14:paraId="452BD311" w14:textId="77777777" w:rsidR="00B451F1" w:rsidRDefault="00B451F1" w:rsidP="00883B23">
            <w:pPr>
              <w:jc w:val="center"/>
              <w:rPr>
                <w:rFonts w:ascii="Arial" w:eastAsia="Arial" w:hAnsi="Arial" w:cs="Arial"/>
                <w:sz w:val="22"/>
                <w:szCs w:val="22"/>
              </w:rPr>
            </w:pPr>
            <w:r w:rsidRPr="00E55818">
              <w:rPr>
                <w:rFonts w:ascii="Arial" w:eastAsia="Arial" w:hAnsi="Arial" w:cs="Arial"/>
                <w:sz w:val="22"/>
                <w:szCs w:val="22"/>
              </w:rPr>
              <w:t>good volume-expansion ratio of cooked rice</w:t>
            </w:r>
            <w:r>
              <w:rPr>
                <w:rFonts w:ascii="Arial" w:eastAsia="Arial" w:hAnsi="Arial" w:cs="Arial"/>
                <w:sz w:val="22"/>
                <w:szCs w:val="22"/>
              </w:rPr>
              <w:t>.</w:t>
            </w:r>
          </w:p>
        </w:tc>
        <w:tc>
          <w:tcPr>
            <w:tcW w:w="267" w:type="dxa"/>
          </w:tcPr>
          <w:p w14:paraId="3D4D0274" w14:textId="77777777" w:rsidR="00B451F1" w:rsidRDefault="00B451F1" w:rsidP="00883B23">
            <w:pPr>
              <w:jc w:val="center"/>
              <w:rPr>
                <w:rFonts w:ascii="Arial" w:eastAsia="Arial" w:hAnsi="Arial" w:cs="Arial"/>
                <w:sz w:val="22"/>
                <w:szCs w:val="22"/>
              </w:rPr>
            </w:pPr>
          </w:p>
        </w:tc>
      </w:tr>
      <w:tr w:rsidR="00B451F1" w14:paraId="75F527E5" w14:textId="77777777" w:rsidTr="00883B23">
        <w:trPr>
          <w:jc w:val="center"/>
        </w:trPr>
        <w:tc>
          <w:tcPr>
            <w:tcW w:w="1134" w:type="dxa"/>
            <w:vAlign w:val="center"/>
          </w:tcPr>
          <w:p w14:paraId="68DB32A4" w14:textId="77777777" w:rsidR="00B451F1" w:rsidRDefault="00B451F1" w:rsidP="00883B23">
            <w:pPr>
              <w:jc w:val="center"/>
              <w:rPr>
                <w:rFonts w:ascii="Arial" w:eastAsia="Arial" w:hAnsi="Arial" w:cs="Arial"/>
                <w:sz w:val="22"/>
                <w:szCs w:val="22"/>
              </w:rPr>
            </w:pPr>
            <w:r>
              <w:rPr>
                <w:rFonts w:ascii="Arial" w:eastAsia="Arial" w:hAnsi="Arial" w:cs="Arial"/>
                <w:sz w:val="22"/>
                <w:szCs w:val="22"/>
              </w:rPr>
              <w:t>2008</w:t>
            </w:r>
          </w:p>
        </w:tc>
        <w:tc>
          <w:tcPr>
            <w:tcW w:w="552" w:type="dxa"/>
            <w:vAlign w:val="center"/>
          </w:tcPr>
          <w:p w14:paraId="3C32B95C" w14:textId="77777777" w:rsidR="00B451F1" w:rsidRDefault="00B451F1" w:rsidP="00883B23">
            <w:pPr>
              <w:jc w:val="center"/>
              <w:rPr>
                <w:rFonts w:ascii="Arial" w:eastAsia="Arial" w:hAnsi="Arial" w:cs="Arial"/>
                <w:sz w:val="22"/>
                <w:szCs w:val="22"/>
              </w:rPr>
            </w:pPr>
            <w:r>
              <w:rPr>
                <w:rFonts w:ascii="Arial" w:eastAsia="Arial" w:hAnsi="Arial" w:cs="Arial"/>
                <w:sz w:val="22"/>
                <w:szCs w:val="22"/>
              </w:rPr>
              <w:t>N</w:t>
            </w:r>
          </w:p>
        </w:tc>
        <w:tc>
          <w:tcPr>
            <w:tcW w:w="649" w:type="dxa"/>
            <w:vAlign w:val="center"/>
          </w:tcPr>
          <w:p w14:paraId="00FDDAF6" w14:textId="77777777" w:rsidR="00B451F1" w:rsidRDefault="00B451F1" w:rsidP="00883B23">
            <w:pPr>
              <w:jc w:val="center"/>
              <w:rPr>
                <w:rFonts w:ascii="Arial" w:eastAsia="Arial" w:hAnsi="Arial" w:cs="Arial"/>
                <w:sz w:val="22"/>
                <w:szCs w:val="22"/>
              </w:rPr>
            </w:pPr>
            <w:r>
              <w:rPr>
                <w:rFonts w:ascii="Arial" w:eastAsia="Arial" w:hAnsi="Arial" w:cs="Arial"/>
                <w:sz w:val="22"/>
                <w:szCs w:val="22"/>
              </w:rPr>
              <w:t>N</w:t>
            </w:r>
          </w:p>
        </w:tc>
        <w:tc>
          <w:tcPr>
            <w:tcW w:w="1404" w:type="dxa"/>
            <w:vAlign w:val="center"/>
          </w:tcPr>
          <w:p w14:paraId="25C5CF5C" w14:textId="77777777" w:rsidR="00B451F1" w:rsidRDefault="00B451F1" w:rsidP="00883B23">
            <w:pPr>
              <w:jc w:val="center"/>
              <w:rPr>
                <w:rFonts w:ascii="Arial" w:eastAsia="Arial" w:hAnsi="Arial" w:cs="Arial"/>
                <w:sz w:val="22"/>
                <w:szCs w:val="22"/>
              </w:rPr>
            </w:pPr>
            <w:r>
              <w:rPr>
                <w:rFonts w:ascii="Arial" w:eastAsia="Arial" w:hAnsi="Arial" w:cs="Arial"/>
                <w:sz w:val="22"/>
                <w:szCs w:val="22"/>
              </w:rPr>
              <w:t>Questions</w:t>
            </w:r>
          </w:p>
        </w:tc>
        <w:tc>
          <w:tcPr>
            <w:tcW w:w="1081" w:type="dxa"/>
            <w:vAlign w:val="center"/>
          </w:tcPr>
          <w:p w14:paraId="30B0B48C" w14:textId="77777777" w:rsidR="00B451F1" w:rsidRDefault="00B451F1" w:rsidP="00883B23">
            <w:pPr>
              <w:jc w:val="center"/>
              <w:rPr>
                <w:rFonts w:ascii="Arial" w:eastAsia="Arial" w:hAnsi="Arial" w:cs="Arial"/>
                <w:sz w:val="22"/>
                <w:szCs w:val="22"/>
              </w:rPr>
            </w:pPr>
            <w:r>
              <w:rPr>
                <w:rFonts w:ascii="Arial" w:eastAsia="Arial" w:hAnsi="Arial" w:cs="Arial"/>
                <w:sz w:val="22"/>
                <w:szCs w:val="22"/>
              </w:rPr>
              <w:t>Descriptive; Economic model</w:t>
            </w:r>
          </w:p>
        </w:tc>
        <w:tc>
          <w:tcPr>
            <w:tcW w:w="1468" w:type="dxa"/>
            <w:vAlign w:val="center"/>
          </w:tcPr>
          <w:p w14:paraId="060B1FB7" w14:textId="77777777" w:rsidR="00B451F1" w:rsidRDefault="00B451F1" w:rsidP="00883B23">
            <w:pPr>
              <w:jc w:val="center"/>
              <w:rPr>
                <w:rFonts w:ascii="Arial" w:eastAsia="Arial" w:hAnsi="Arial" w:cs="Arial"/>
                <w:sz w:val="22"/>
                <w:szCs w:val="22"/>
              </w:rPr>
            </w:pPr>
            <w:r w:rsidRPr="001E73DE">
              <w:rPr>
                <w:rFonts w:ascii="Arial" w:eastAsia="Arial" w:hAnsi="Arial" w:cs="Arial"/>
                <w:sz w:val="22"/>
                <w:szCs w:val="22"/>
              </w:rPr>
              <w:t>Malabayabas</w:t>
            </w:r>
            <w:r>
              <w:rPr>
                <w:rFonts w:ascii="Arial" w:eastAsia="Arial" w:hAnsi="Arial" w:cs="Arial"/>
                <w:sz w:val="22"/>
                <w:szCs w:val="22"/>
              </w:rPr>
              <w:t xml:space="preserve"> M.; Pandey S.</w:t>
            </w:r>
          </w:p>
        </w:tc>
        <w:tc>
          <w:tcPr>
            <w:tcW w:w="1517" w:type="dxa"/>
            <w:vAlign w:val="center"/>
          </w:tcPr>
          <w:p w14:paraId="73CC57D4" w14:textId="77777777" w:rsidR="00B451F1" w:rsidRDefault="00B451F1" w:rsidP="00883B23">
            <w:pPr>
              <w:jc w:val="center"/>
              <w:rPr>
                <w:rFonts w:ascii="Arial" w:eastAsia="Arial" w:hAnsi="Arial" w:cs="Arial"/>
                <w:sz w:val="22"/>
                <w:szCs w:val="22"/>
              </w:rPr>
            </w:pPr>
            <w:r>
              <w:rPr>
                <w:rFonts w:ascii="Arial" w:eastAsia="Arial" w:hAnsi="Arial" w:cs="Arial"/>
                <w:sz w:val="22"/>
                <w:szCs w:val="22"/>
              </w:rPr>
              <w:t>Closed</w:t>
            </w:r>
          </w:p>
        </w:tc>
        <w:tc>
          <w:tcPr>
            <w:tcW w:w="2701" w:type="dxa"/>
          </w:tcPr>
          <w:p w14:paraId="015245E3" w14:textId="77777777" w:rsidR="00B451F1" w:rsidRDefault="00B451F1" w:rsidP="00883B23">
            <w:pPr>
              <w:jc w:val="center"/>
              <w:rPr>
                <w:rFonts w:ascii="Arial" w:eastAsia="Arial" w:hAnsi="Arial" w:cs="Arial"/>
                <w:sz w:val="22"/>
                <w:szCs w:val="22"/>
              </w:rPr>
            </w:pPr>
            <w:r>
              <w:rPr>
                <w:rFonts w:ascii="Arial" w:eastAsia="Arial" w:hAnsi="Arial" w:cs="Arial"/>
                <w:sz w:val="22"/>
                <w:szCs w:val="22"/>
              </w:rPr>
              <w:t>High yield,</w:t>
            </w:r>
          </w:p>
          <w:p w14:paraId="4C4FB383" w14:textId="77777777" w:rsidR="00B451F1" w:rsidRDefault="00B451F1" w:rsidP="00883B23">
            <w:pPr>
              <w:jc w:val="center"/>
              <w:rPr>
                <w:rFonts w:ascii="Arial" w:eastAsia="Arial" w:hAnsi="Arial" w:cs="Arial"/>
                <w:sz w:val="22"/>
                <w:szCs w:val="22"/>
              </w:rPr>
            </w:pPr>
            <w:r>
              <w:rPr>
                <w:rFonts w:ascii="Arial" w:eastAsia="Arial" w:hAnsi="Arial" w:cs="Arial"/>
                <w:sz w:val="22"/>
                <w:szCs w:val="22"/>
              </w:rPr>
              <w:t>resistance to lodge, resistance to pests, resistance to drought, good for submergence, good taste,</w:t>
            </w:r>
          </w:p>
          <w:p w14:paraId="28A67C36" w14:textId="77777777" w:rsidR="00B451F1" w:rsidRDefault="00B451F1" w:rsidP="00883B23">
            <w:pPr>
              <w:jc w:val="center"/>
              <w:rPr>
                <w:rFonts w:ascii="Arial" w:eastAsia="Arial" w:hAnsi="Arial" w:cs="Arial"/>
                <w:sz w:val="22"/>
                <w:szCs w:val="22"/>
              </w:rPr>
            </w:pPr>
            <w:r>
              <w:rPr>
                <w:rFonts w:ascii="Arial" w:eastAsia="Arial" w:hAnsi="Arial" w:cs="Arial"/>
                <w:sz w:val="22"/>
                <w:szCs w:val="22"/>
              </w:rPr>
              <w:t>good quality of grains,</w:t>
            </w:r>
          </w:p>
          <w:p w14:paraId="15F7FDD5" w14:textId="77777777" w:rsidR="00B451F1" w:rsidRDefault="00B451F1" w:rsidP="00883B23">
            <w:pPr>
              <w:jc w:val="center"/>
              <w:rPr>
                <w:rFonts w:ascii="Arial" w:eastAsia="Arial" w:hAnsi="Arial" w:cs="Arial"/>
                <w:sz w:val="22"/>
                <w:szCs w:val="22"/>
              </w:rPr>
            </w:pPr>
            <w:r>
              <w:rPr>
                <w:rFonts w:ascii="Arial" w:eastAsia="Arial" w:hAnsi="Arial" w:cs="Arial"/>
                <w:sz w:val="22"/>
                <w:szCs w:val="22"/>
              </w:rPr>
              <w:t xml:space="preserve">high price, </w:t>
            </w:r>
          </w:p>
          <w:p w14:paraId="65D1A287" w14:textId="77777777" w:rsidR="00B451F1" w:rsidRDefault="00B451F1" w:rsidP="00883B23">
            <w:pPr>
              <w:jc w:val="center"/>
              <w:rPr>
                <w:rFonts w:ascii="Arial" w:eastAsia="Arial" w:hAnsi="Arial" w:cs="Arial"/>
                <w:sz w:val="22"/>
                <w:szCs w:val="22"/>
              </w:rPr>
            </w:pPr>
            <w:r>
              <w:rPr>
                <w:rFonts w:ascii="Arial" w:eastAsia="Arial" w:hAnsi="Arial" w:cs="Arial"/>
                <w:sz w:val="22"/>
                <w:szCs w:val="22"/>
              </w:rPr>
              <w:t>high demand.</w:t>
            </w:r>
          </w:p>
        </w:tc>
        <w:tc>
          <w:tcPr>
            <w:tcW w:w="267" w:type="dxa"/>
          </w:tcPr>
          <w:p w14:paraId="36550031" w14:textId="77777777" w:rsidR="00B451F1" w:rsidRDefault="00B451F1" w:rsidP="00883B23">
            <w:pPr>
              <w:jc w:val="center"/>
              <w:rPr>
                <w:rFonts w:ascii="Arial" w:eastAsia="Arial" w:hAnsi="Arial" w:cs="Arial"/>
                <w:sz w:val="22"/>
                <w:szCs w:val="22"/>
              </w:rPr>
            </w:pPr>
          </w:p>
        </w:tc>
      </w:tr>
      <w:tr w:rsidR="00B451F1" w:rsidRPr="00EA63B6" w14:paraId="3698D4DB" w14:textId="77777777" w:rsidTr="00883B23">
        <w:trPr>
          <w:jc w:val="center"/>
        </w:trPr>
        <w:tc>
          <w:tcPr>
            <w:tcW w:w="10773" w:type="dxa"/>
            <w:gridSpan w:val="9"/>
          </w:tcPr>
          <w:p w14:paraId="59088310" w14:textId="77777777" w:rsidR="00B451F1" w:rsidRPr="00383975" w:rsidRDefault="00B451F1" w:rsidP="00883B23">
            <w:pPr>
              <w:jc w:val="both"/>
              <w:rPr>
                <w:rFonts w:ascii="Arial" w:eastAsia="Arial" w:hAnsi="Arial" w:cs="Arial"/>
                <w:i/>
                <w:iCs/>
                <w:sz w:val="20"/>
                <w:szCs w:val="20"/>
              </w:rPr>
            </w:pPr>
            <w:r w:rsidRPr="00383975">
              <w:rPr>
                <w:rFonts w:ascii="Arial" w:eastAsia="Arial" w:hAnsi="Arial" w:cs="Arial"/>
                <w:i/>
                <w:iCs/>
                <w:sz w:val="20"/>
                <w:szCs w:val="20"/>
              </w:rPr>
              <w:t>The sub-sample of studies</w:t>
            </w:r>
            <w:r>
              <w:rPr>
                <w:rFonts w:ascii="Arial" w:eastAsia="Arial" w:hAnsi="Arial" w:cs="Arial"/>
                <w:i/>
                <w:iCs/>
                <w:sz w:val="20"/>
                <w:szCs w:val="20"/>
              </w:rPr>
              <w:t xml:space="preserve"> is selected among the highest number of studies on cereals in the period 2005 – 2010. Within this time span, we extract the crop appearing in most studies and </w:t>
            </w:r>
            <w:r w:rsidRPr="00383975">
              <w:rPr>
                <w:rFonts w:ascii="Arial" w:eastAsia="Arial" w:hAnsi="Arial" w:cs="Arial"/>
                <w:i/>
                <w:iCs/>
                <w:sz w:val="20"/>
                <w:szCs w:val="20"/>
              </w:rPr>
              <w:t>within the selected target cro</w:t>
            </w:r>
            <w:r>
              <w:rPr>
                <w:rFonts w:ascii="Arial" w:eastAsia="Arial" w:hAnsi="Arial" w:cs="Arial"/>
                <w:i/>
                <w:iCs/>
                <w:sz w:val="20"/>
                <w:szCs w:val="20"/>
              </w:rPr>
              <w:t>p</w:t>
            </w:r>
            <w:r w:rsidRPr="00383975">
              <w:rPr>
                <w:rFonts w:ascii="Arial" w:eastAsia="Arial" w:hAnsi="Arial" w:cs="Arial"/>
                <w:i/>
                <w:iCs/>
                <w:sz w:val="20"/>
                <w:szCs w:val="20"/>
              </w:rPr>
              <w:t>, we choose the country with more studies implemented.</w:t>
            </w:r>
            <w:r>
              <w:rPr>
                <w:rFonts w:ascii="Arial" w:eastAsia="Arial" w:hAnsi="Arial" w:cs="Arial"/>
                <w:i/>
                <w:iCs/>
                <w:sz w:val="20"/>
                <w:szCs w:val="20"/>
              </w:rPr>
              <w:t xml:space="preserve"> All the three studies are focused on rice in India. They do not collect sex-disaggregated data (column Sex in the table) and authors do not mention the methodology as being participatory (column PP in the table).</w:t>
            </w:r>
          </w:p>
        </w:tc>
      </w:tr>
    </w:tbl>
    <w:p w14:paraId="202A9972" w14:textId="77777777" w:rsidR="00B451F1" w:rsidRDefault="00B451F1" w:rsidP="00B451F1">
      <w:pPr>
        <w:jc w:val="both"/>
        <w:rPr>
          <w:rFonts w:ascii="Arial" w:eastAsia="Arial" w:hAnsi="Arial" w:cs="Arial"/>
          <w:sz w:val="22"/>
          <w:szCs w:val="22"/>
        </w:rPr>
      </w:pPr>
    </w:p>
    <w:p w14:paraId="1D4D739F" w14:textId="77777777" w:rsidR="00B451F1" w:rsidRDefault="00B451F1" w:rsidP="00B451F1">
      <w:pPr>
        <w:jc w:val="both"/>
        <w:rPr>
          <w:rFonts w:ascii="Arial" w:eastAsia="Arial" w:hAnsi="Arial" w:cs="Arial"/>
          <w:sz w:val="22"/>
          <w:szCs w:val="22"/>
        </w:rPr>
      </w:pPr>
    </w:p>
    <w:p w14:paraId="3F595FFF" w14:textId="77777777" w:rsidR="00B451F1" w:rsidRPr="001A3F15" w:rsidRDefault="00B451F1" w:rsidP="00B451F1">
      <w:pPr>
        <w:jc w:val="center"/>
        <w:rPr>
          <w:rFonts w:ascii="Arial" w:eastAsia="Arial" w:hAnsi="Arial" w:cs="Arial"/>
          <w:bCs/>
          <w:sz w:val="22"/>
          <w:szCs w:val="22"/>
        </w:rPr>
      </w:pPr>
    </w:p>
    <w:p w14:paraId="62C48D2E" w14:textId="77777777" w:rsidR="00B451F1" w:rsidRDefault="00B451F1" w:rsidP="00B451F1">
      <w:pPr>
        <w:jc w:val="center"/>
        <w:rPr>
          <w:rFonts w:ascii="Arial" w:eastAsia="Arial" w:hAnsi="Arial" w:cs="Arial"/>
          <w:b/>
          <w:sz w:val="22"/>
          <w:szCs w:val="22"/>
        </w:rPr>
      </w:pPr>
    </w:p>
    <w:p w14:paraId="29690BDB" w14:textId="77777777" w:rsidR="00B451F1" w:rsidRDefault="00B451F1" w:rsidP="00B451F1">
      <w:pPr>
        <w:jc w:val="center"/>
        <w:rPr>
          <w:rFonts w:ascii="Arial" w:eastAsia="Arial" w:hAnsi="Arial" w:cs="Arial"/>
          <w:b/>
          <w:sz w:val="22"/>
          <w:szCs w:val="22"/>
        </w:rPr>
      </w:pPr>
    </w:p>
    <w:p w14:paraId="3DF8AAD9" w14:textId="77777777" w:rsidR="00B451F1" w:rsidRDefault="00B451F1" w:rsidP="00B451F1">
      <w:pPr>
        <w:rPr>
          <w:rFonts w:ascii="Arial" w:eastAsia="Arial" w:hAnsi="Arial" w:cs="Arial"/>
          <w:b/>
          <w:sz w:val="22"/>
          <w:szCs w:val="22"/>
        </w:rPr>
      </w:pPr>
      <w:r>
        <w:rPr>
          <w:rFonts w:ascii="Arial" w:eastAsia="Arial" w:hAnsi="Arial" w:cs="Arial"/>
          <w:b/>
          <w:sz w:val="22"/>
          <w:szCs w:val="22"/>
        </w:rPr>
        <w:br w:type="page"/>
      </w:r>
    </w:p>
    <w:p w14:paraId="07BF1BF4" w14:textId="77777777" w:rsidR="00B451F1" w:rsidRDefault="00B451F1" w:rsidP="00B451F1">
      <w:pPr>
        <w:jc w:val="center"/>
        <w:rPr>
          <w:rFonts w:ascii="Arial" w:eastAsia="Arial" w:hAnsi="Arial" w:cs="Arial"/>
          <w:sz w:val="22"/>
          <w:szCs w:val="22"/>
        </w:rPr>
      </w:pPr>
      <w:r>
        <w:rPr>
          <w:rFonts w:ascii="Arial" w:eastAsia="Arial" w:hAnsi="Arial" w:cs="Arial"/>
          <w:b/>
          <w:sz w:val="22"/>
          <w:szCs w:val="22"/>
        </w:rPr>
        <w:lastRenderedPageBreak/>
        <w:t>Fig. A3</w:t>
      </w:r>
      <w:r>
        <w:rPr>
          <w:rFonts w:ascii="Arial" w:eastAsia="Arial" w:hAnsi="Arial" w:cs="Arial"/>
          <w:sz w:val="22"/>
          <w:szCs w:val="22"/>
        </w:rPr>
        <w:t xml:space="preserve"> | Ranking position for five of the most common traits (high yield, pest and disease resistance, drought tolerance, market demand, color and taste) across time and by crop</w:t>
      </w:r>
    </w:p>
    <w:p w14:paraId="49A0204E" w14:textId="77777777" w:rsidR="00B451F1" w:rsidRDefault="00B451F1" w:rsidP="00B451F1">
      <w:pPr>
        <w:rPr>
          <w:rFonts w:ascii="Arial" w:eastAsia="Arial" w:hAnsi="Arial" w:cs="Arial"/>
          <w:sz w:val="22"/>
          <w:szCs w:val="22"/>
        </w:rPr>
      </w:pPr>
      <w:r>
        <w:rPr>
          <w:noProof/>
        </w:rPr>
        <w:drawing>
          <wp:anchor distT="0" distB="0" distL="114300" distR="114300" simplePos="0" relativeHeight="251675648" behindDoc="0" locked="0" layoutInCell="1" hidden="0" allowOverlap="1" wp14:anchorId="2F2FF99E" wp14:editId="5E87F3B2">
            <wp:simplePos x="0" y="0"/>
            <wp:positionH relativeFrom="column">
              <wp:posOffset>-566742</wp:posOffset>
            </wp:positionH>
            <wp:positionV relativeFrom="paragraph">
              <wp:posOffset>161290</wp:posOffset>
            </wp:positionV>
            <wp:extent cx="6591935" cy="4404995"/>
            <wp:effectExtent l="0" t="0" r="0" b="1905"/>
            <wp:wrapSquare wrapText="bothSides" distT="0" distB="0" distL="114300" distR="114300"/>
            <wp:docPr id="55" name="image19.png"/>
            <wp:cNvGraphicFramePr/>
            <a:graphic xmlns:a="http://schemas.openxmlformats.org/drawingml/2006/main">
              <a:graphicData uri="http://schemas.openxmlformats.org/drawingml/2006/picture">
                <pic:pic xmlns:pic="http://schemas.openxmlformats.org/drawingml/2006/picture">
                  <pic:nvPicPr>
                    <pic:cNvPr id="55" name="image19.png"/>
                    <pic:cNvPicPr preferRelativeResize="0"/>
                  </pic:nvPicPr>
                  <pic:blipFill>
                    <a:blip r:embed="rId7">
                      <a:extLst>
                        <a:ext uri="{28A0092B-C50C-407E-A947-70E740481C1C}">
                          <a14:useLocalDpi xmlns:a14="http://schemas.microsoft.com/office/drawing/2010/main" val="0"/>
                        </a:ext>
                      </a:extLst>
                    </a:blip>
                    <a:stretch>
                      <a:fillRect/>
                    </a:stretch>
                  </pic:blipFill>
                  <pic:spPr>
                    <a:xfrm>
                      <a:off x="0" y="0"/>
                      <a:ext cx="6591935" cy="4404995"/>
                    </a:xfrm>
                    <a:prstGeom prst="rect">
                      <a:avLst/>
                    </a:prstGeom>
                    <a:ln/>
                  </pic:spPr>
                </pic:pic>
              </a:graphicData>
            </a:graphic>
            <wp14:sizeRelV relativeFrom="margin">
              <wp14:pctHeight>0</wp14:pctHeight>
            </wp14:sizeRelV>
          </wp:anchor>
        </w:drawing>
      </w:r>
    </w:p>
    <w:p w14:paraId="1F0420D0" w14:textId="77777777" w:rsidR="00B451F1" w:rsidRDefault="00B451F1" w:rsidP="00B451F1">
      <w:pPr>
        <w:jc w:val="center"/>
        <w:rPr>
          <w:rFonts w:ascii="Arial" w:eastAsia="Arial" w:hAnsi="Arial" w:cs="Arial"/>
          <w:sz w:val="22"/>
          <w:szCs w:val="22"/>
        </w:rPr>
      </w:pPr>
    </w:p>
    <w:p w14:paraId="7C6B822F" w14:textId="77777777" w:rsidR="00B451F1" w:rsidRDefault="00B451F1" w:rsidP="00B451F1">
      <w:pPr>
        <w:jc w:val="center"/>
        <w:rPr>
          <w:rFonts w:ascii="Arial" w:eastAsia="Arial" w:hAnsi="Arial" w:cs="Arial"/>
          <w:sz w:val="22"/>
          <w:szCs w:val="22"/>
        </w:rPr>
      </w:pPr>
    </w:p>
    <w:p w14:paraId="436E2EE0" w14:textId="77777777" w:rsidR="00B451F1" w:rsidRDefault="00B451F1" w:rsidP="00B451F1">
      <w:pPr>
        <w:jc w:val="center"/>
        <w:rPr>
          <w:rFonts w:ascii="Arial" w:eastAsia="Arial" w:hAnsi="Arial" w:cs="Arial"/>
          <w:sz w:val="22"/>
          <w:szCs w:val="22"/>
        </w:rPr>
      </w:pPr>
    </w:p>
    <w:p w14:paraId="75090D21" w14:textId="77777777" w:rsidR="00B451F1" w:rsidRDefault="00B451F1" w:rsidP="00B451F1">
      <w:pPr>
        <w:jc w:val="center"/>
        <w:rPr>
          <w:rFonts w:ascii="Arial" w:eastAsia="Arial" w:hAnsi="Arial" w:cs="Arial"/>
          <w:sz w:val="22"/>
          <w:szCs w:val="22"/>
        </w:rPr>
      </w:pPr>
    </w:p>
    <w:p w14:paraId="7749AF4F" w14:textId="77777777" w:rsidR="00B451F1" w:rsidRDefault="00B451F1" w:rsidP="00B451F1">
      <w:pPr>
        <w:jc w:val="center"/>
        <w:rPr>
          <w:rFonts w:ascii="Arial" w:eastAsia="Arial" w:hAnsi="Arial" w:cs="Arial"/>
          <w:sz w:val="22"/>
          <w:szCs w:val="22"/>
        </w:rPr>
      </w:pPr>
    </w:p>
    <w:p w14:paraId="60D76182" w14:textId="77777777" w:rsidR="00B451F1" w:rsidRDefault="00B451F1" w:rsidP="00B451F1">
      <w:pPr>
        <w:jc w:val="center"/>
        <w:rPr>
          <w:rFonts w:ascii="Arial" w:eastAsia="Arial" w:hAnsi="Arial" w:cs="Arial"/>
          <w:sz w:val="22"/>
          <w:szCs w:val="22"/>
        </w:rPr>
      </w:pPr>
    </w:p>
    <w:p w14:paraId="41C4A326" w14:textId="77777777" w:rsidR="00B451F1" w:rsidRDefault="00B451F1" w:rsidP="00B451F1">
      <w:pPr>
        <w:jc w:val="center"/>
        <w:rPr>
          <w:rFonts w:ascii="Arial" w:eastAsia="Arial" w:hAnsi="Arial" w:cs="Arial"/>
          <w:sz w:val="22"/>
          <w:szCs w:val="22"/>
        </w:rPr>
      </w:pPr>
    </w:p>
    <w:p w14:paraId="2FB3CA5D" w14:textId="77777777" w:rsidR="00B451F1" w:rsidRDefault="00B451F1" w:rsidP="00B451F1">
      <w:pPr>
        <w:jc w:val="center"/>
        <w:rPr>
          <w:rFonts w:ascii="Arial" w:eastAsia="Arial" w:hAnsi="Arial" w:cs="Arial"/>
          <w:sz w:val="22"/>
          <w:szCs w:val="22"/>
        </w:rPr>
      </w:pPr>
    </w:p>
    <w:p w14:paraId="1F67184C" w14:textId="77777777" w:rsidR="00B451F1" w:rsidRDefault="00B451F1" w:rsidP="00B451F1">
      <w:pPr>
        <w:jc w:val="center"/>
        <w:rPr>
          <w:rFonts w:ascii="Arial" w:eastAsia="Arial" w:hAnsi="Arial" w:cs="Arial"/>
          <w:sz w:val="22"/>
          <w:szCs w:val="22"/>
        </w:rPr>
      </w:pPr>
    </w:p>
    <w:p w14:paraId="511BCC2A" w14:textId="77777777" w:rsidR="00B451F1" w:rsidRDefault="00B451F1" w:rsidP="00B451F1">
      <w:pPr>
        <w:jc w:val="center"/>
        <w:rPr>
          <w:rFonts w:ascii="Arial" w:eastAsia="Arial" w:hAnsi="Arial" w:cs="Arial"/>
          <w:sz w:val="22"/>
          <w:szCs w:val="22"/>
        </w:rPr>
      </w:pPr>
    </w:p>
    <w:p w14:paraId="327435B5" w14:textId="77777777" w:rsidR="00B451F1" w:rsidRDefault="00B451F1" w:rsidP="00B451F1">
      <w:pPr>
        <w:jc w:val="center"/>
        <w:rPr>
          <w:rFonts w:ascii="Arial" w:eastAsia="Arial" w:hAnsi="Arial" w:cs="Arial"/>
          <w:sz w:val="22"/>
          <w:szCs w:val="22"/>
        </w:rPr>
      </w:pPr>
    </w:p>
    <w:p w14:paraId="2F3D416A" w14:textId="77777777" w:rsidR="00B451F1" w:rsidRDefault="00B451F1" w:rsidP="00B451F1">
      <w:pPr>
        <w:jc w:val="center"/>
        <w:rPr>
          <w:rFonts w:ascii="Arial" w:eastAsia="Arial" w:hAnsi="Arial" w:cs="Arial"/>
          <w:sz w:val="22"/>
          <w:szCs w:val="22"/>
        </w:rPr>
      </w:pPr>
    </w:p>
    <w:p w14:paraId="5C033F1F" w14:textId="77777777" w:rsidR="00B451F1" w:rsidRDefault="00B451F1" w:rsidP="00B451F1">
      <w:pPr>
        <w:jc w:val="center"/>
        <w:rPr>
          <w:rFonts w:ascii="Arial" w:eastAsia="Arial" w:hAnsi="Arial" w:cs="Arial"/>
          <w:sz w:val="22"/>
          <w:szCs w:val="22"/>
        </w:rPr>
      </w:pPr>
    </w:p>
    <w:p w14:paraId="03996A46" w14:textId="77777777" w:rsidR="00B451F1" w:rsidRDefault="00B451F1" w:rsidP="00B451F1">
      <w:pPr>
        <w:jc w:val="center"/>
        <w:rPr>
          <w:rFonts w:ascii="Arial" w:eastAsia="Arial" w:hAnsi="Arial" w:cs="Arial"/>
          <w:sz w:val="22"/>
          <w:szCs w:val="22"/>
        </w:rPr>
      </w:pPr>
    </w:p>
    <w:p w14:paraId="2F8EA306" w14:textId="77777777" w:rsidR="00B451F1" w:rsidRDefault="00B451F1" w:rsidP="00B451F1">
      <w:pPr>
        <w:jc w:val="center"/>
        <w:rPr>
          <w:rFonts w:ascii="Arial" w:eastAsia="Arial" w:hAnsi="Arial" w:cs="Arial"/>
          <w:sz w:val="22"/>
          <w:szCs w:val="22"/>
        </w:rPr>
      </w:pPr>
    </w:p>
    <w:p w14:paraId="0E10DB60" w14:textId="77777777" w:rsidR="00B451F1" w:rsidRDefault="00B451F1" w:rsidP="00B451F1">
      <w:pPr>
        <w:jc w:val="center"/>
        <w:rPr>
          <w:rFonts w:ascii="Arial" w:eastAsia="Arial" w:hAnsi="Arial" w:cs="Arial"/>
          <w:sz w:val="22"/>
          <w:szCs w:val="22"/>
        </w:rPr>
      </w:pPr>
    </w:p>
    <w:p w14:paraId="37BC9C36" w14:textId="77777777" w:rsidR="00B451F1" w:rsidRDefault="00B451F1" w:rsidP="00B451F1">
      <w:pPr>
        <w:jc w:val="center"/>
        <w:rPr>
          <w:rFonts w:ascii="Arial" w:eastAsia="Arial" w:hAnsi="Arial" w:cs="Arial"/>
          <w:sz w:val="22"/>
          <w:szCs w:val="22"/>
        </w:rPr>
      </w:pPr>
    </w:p>
    <w:p w14:paraId="59C18F25" w14:textId="77777777" w:rsidR="00B451F1" w:rsidRDefault="00B451F1" w:rsidP="00B451F1">
      <w:pPr>
        <w:jc w:val="center"/>
        <w:rPr>
          <w:rFonts w:ascii="Arial" w:eastAsia="Arial" w:hAnsi="Arial" w:cs="Arial"/>
          <w:sz w:val="22"/>
          <w:szCs w:val="22"/>
        </w:rPr>
      </w:pPr>
    </w:p>
    <w:p w14:paraId="719D5BE0" w14:textId="77777777" w:rsidR="00B451F1" w:rsidRDefault="00B451F1" w:rsidP="00B451F1">
      <w:pPr>
        <w:jc w:val="center"/>
        <w:rPr>
          <w:rFonts w:ascii="Arial" w:eastAsia="Arial" w:hAnsi="Arial" w:cs="Arial"/>
          <w:sz w:val="22"/>
          <w:szCs w:val="22"/>
        </w:rPr>
      </w:pPr>
    </w:p>
    <w:p w14:paraId="3CDA8D9F" w14:textId="77777777" w:rsidR="00B451F1" w:rsidRDefault="00B451F1" w:rsidP="00B451F1">
      <w:pPr>
        <w:jc w:val="center"/>
        <w:rPr>
          <w:rFonts w:ascii="Arial" w:eastAsia="Arial" w:hAnsi="Arial" w:cs="Arial"/>
          <w:sz w:val="22"/>
          <w:szCs w:val="22"/>
        </w:rPr>
      </w:pPr>
    </w:p>
    <w:p w14:paraId="2777E04F" w14:textId="77777777" w:rsidR="00B451F1" w:rsidRDefault="00B451F1" w:rsidP="00B451F1">
      <w:pPr>
        <w:rPr>
          <w:rFonts w:ascii="Arial" w:eastAsia="Arial" w:hAnsi="Arial" w:cs="Arial"/>
          <w:sz w:val="22"/>
          <w:szCs w:val="22"/>
        </w:rPr>
      </w:pPr>
      <w:r>
        <w:rPr>
          <w:rFonts w:ascii="Arial" w:eastAsia="Arial" w:hAnsi="Arial" w:cs="Arial"/>
          <w:sz w:val="22"/>
          <w:szCs w:val="22"/>
        </w:rPr>
        <w:br w:type="page"/>
      </w:r>
    </w:p>
    <w:p w14:paraId="3CE4FE7B" w14:textId="77777777" w:rsidR="00B451F1" w:rsidRDefault="00B451F1" w:rsidP="00B451F1">
      <w:pPr>
        <w:jc w:val="center"/>
        <w:rPr>
          <w:rFonts w:ascii="Arial" w:eastAsia="Arial" w:hAnsi="Arial" w:cs="Arial"/>
          <w:sz w:val="22"/>
          <w:szCs w:val="22"/>
        </w:rPr>
      </w:pPr>
      <w:r>
        <w:rPr>
          <w:rFonts w:ascii="Arial" w:eastAsia="Arial" w:hAnsi="Arial" w:cs="Arial"/>
          <w:sz w:val="22"/>
          <w:szCs w:val="22"/>
        </w:rPr>
        <w:lastRenderedPageBreak/>
        <w:t>Fig. A4 | Network of donors</w:t>
      </w:r>
    </w:p>
    <w:p w14:paraId="38038EF9" w14:textId="77777777" w:rsidR="00B451F1" w:rsidRDefault="00B451F1" w:rsidP="00B451F1">
      <w:pPr>
        <w:jc w:val="center"/>
        <w:rPr>
          <w:rFonts w:ascii="Arial" w:eastAsia="Arial" w:hAnsi="Arial" w:cs="Arial"/>
          <w:sz w:val="22"/>
          <w:szCs w:val="22"/>
        </w:rPr>
      </w:pPr>
    </w:p>
    <w:p w14:paraId="7B90BB92" w14:textId="77777777" w:rsidR="00B451F1" w:rsidRDefault="00B451F1" w:rsidP="00B451F1">
      <w:pPr>
        <w:jc w:val="center"/>
        <w:rPr>
          <w:rFonts w:ascii="Arial" w:eastAsia="Arial" w:hAnsi="Arial" w:cs="Arial"/>
          <w:sz w:val="22"/>
          <w:szCs w:val="22"/>
        </w:rPr>
      </w:pPr>
      <w:r w:rsidRPr="007F57D0">
        <w:rPr>
          <w:rFonts w:ascii="Arial" w:eastAsia="Arial" w:hAnsi="Arial" w:cs="Arial"/>
          <w:noProof/>
          <w:sz w:val="22"/>
          <w:szCs w:val="22"/>
        </w:rPr>
        <w:drawing>
          <wp:inline distT="0" distB="0" distL="0" distR="0" wp14:anchorId="209CD094" wp14:editId="3AFA7A3C">
            <wp:extent cx="5276694" cy="4490978"/>
            <wp:effectExtent l="0" t="0" r="0" b="5080"/>
            <wp:docPr id="56" name="Picture 56"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 name="Picture 56" descr="Diagram&#10;&#10;Description automatically generated"/>
                    <pic:cNvPicPr/>
                  </pic:nvPicPr>
                  <pic:blipFill>
                    <a:blip r:embed="rId8"/>
                    <a:stretch>
                      <a:fillRect/>
                    </a:stretch>
                  </pic:blipFill>
                  <pic:spPr>
                    <a:xfrm>
                      <a:off x="0" y="0"/>
                      <a:ext cx="5290876" cy="4503049"/>
                    </a:xfrm>
                    <a:prstGeom prst="rect">
                      <a:avLst/>
                    </a:prstGeom>
                  </pic:spPr>
                </pic:pic>
              </a:graphicData>
            </a:graphic>
          </wp:inline>
        </w:drawing>
      </w:r>
    </w:p>
    <w:p w14:paraId="7A78DD6D" w14:textId="77777777" w:rsidR="00B451F1" w:rsidRDefault="00B451F1" w:rsidP="00B451F1">
      <w:pPr>
        <w:rPr>
          <w:rFonts w:ascii="Arial" w:eastAsia="Arial" w:hAnsi="Arial" w:cs="Arial"/>
          <w:sz w:val="22"/>
          <w:szCs w:val="22"/>
        </w:rPr>
        <w:sectPr w:rsidR="00B451F1">
          <w:pgSz w:w="11906" w:h="16838"/>
          <w:pgMar w:top="1440" w:right="1440" w:bottom="1440" w:left="1440" w:header="708" w:footer="708" w:gutter="0"/>
          <w:cols w:space="720"/>
        </w:sectPr>
      </w:pPr>
    </w:p>
    <w:p w14:paraId="09D39583" w14:textId="77777777" w:rsidR="00B451F1" w:rsidRDefault="00B451F1" w:rsidP="00B451F1">
      <w:pPr>
        <w:jc w:val="center"/>
        <w:rPr>
          <w:rFonts w:ascii="Arial" w:eastAsia="Arial" w:hAnsi="Arial" w:cs="Arial"/>
          <w:sz w:val="22"/>
          <w:szCs w:val="22"/>
        </w:rPr>
      </w:pPr>
      <w:r>
        <w:rPr>
          <w:rFonts w:ascii="Arial" w:eastAsia="Arial" w:hAnsi="Arial" w:cs="Arial"/>
          <w:sz w:val="22"/>
          <w:szCs w:val="22"/>
        </w:rPr>
        <w:lastRenderedPageBreak/>
        <w:t>Fig. A5 | Network of co-authors, across time</w:t>
      </w:r>
    </w:p>
    <w:p w14:paraId="151B8042" w14:textId="77777777" w:rsidR="00B451F1" w:rsidRDefault="00B451F1" w:rsidP="00B451F1">
      <w:pPr>
        <w:jc w:val="center"/>
        <w:rPr>
          <w:rFonts w:ascii="Arial" w:eastAsia="Arial" w:hAnsi="Arial" w:cs="Arial"/>
          <w:sz w:val="22"/>
          <w:szCs w:val="22"/>
        </w:rPr>
      </w:pPr>
      <w:r>
        <w:rPr>
          <w:rFonts w:ascii="Arial" w:eastAsia="Arial" w:hAnsi="Arial" w:cs="Arial"/>
          <w:noProof/>
          <w:sz w:val="22"/>
          <w:szCs w:val="22"/>
        </w:rPr>
        <mc:AlternateContent>
          <mc:Choice Requires="wps">
            <w:drawing>
              <wp:anchor distT="0" distB="0" distL="114300" distR="114300" simplePos="0" relativeHeight="251662336" behindDoc="0" locked="0" layoutInCell="1" allowOverlap="1" wp14:anchorId="363019AD" wp14:editId="6E55DF6E">
                <wp:simplePos x="0" y="0"/>
                <wp:positionH relativeFrom="column">
                  <wp:posOffset>1616286</wp:posOffset>
                </wp:positionH>
                <wp:positionV relativeFrom="paragraph">
                  <wp:posOffset>86995</wp:posOffset>
                </wp:positionV>
                <wp:extent cx="939800" cy="304800"/>
                <wp:effectExtent l="0" t="0" r="12700" b="12700"/>
                <wp:wrapNone/>
                <wp:docPr id="23" name="Text Box 23"/>
                <wp:cNvGraphicFramePr/>
                <a:graphic xmlns:a="http://schemas.openxmlformats.org/drawingml/2006/main">
                  <a:graphicData uri="http://schemas.microsoft.com/office/word/2010/wordprocessingShape">
                    <wps:wsp>
                      <wps:cNvSpPr txBox="1"/>
                      <wps:spPr>
                        <a:xfrm>
                          <a:off x="0" y="0"/>
                          <a:ext cx="939800" cy="304800"/>
                        </a:xfrm>
                        <a:prstGeom prst="rect">
                          <a:avLst/>
                        </a:prstGeom>
                        <a:solidFill>
                          <a:schemeClr val="lt1"/>
                        </a:solidFill>
                        <a:ln w="6350">
                          <a:solidFill>
                            <a:schemeClr val="tx1"/>
                          </a:solidFill>
                        </a:ln>
                      </wps:spPr>
                      <wps:txbx>
                        <w:txbxContent>
                          <w:p w14:paraId="60E84C7E" w14:textId="77777777" w:rsidR="00B451F1" w:rsidRPr="008F50B9" w:rsidRDefault="00B451F1" w:rsidP="00B451F1">
                            <w:pPr>
                              <w:rPr>
                                <w:rFonts w:ascii="Arial" w:hAnsi="Arial" w:cs="Arial"/>
                                <w:sz w:val="22"/>
                                <w:szCs w:val="22"/>
                                <w:lang w:val="it-IT"/>
                              </w:rPr>
                            </w:pPr>
                            <w:r w:rsidRPr="008F50B9">
                              <w:rPr>
                                <w:rFonts w:ascii="Arial" w:hAnsi="Arial" w:cs="Arial"/>
                                <w:sz w:val="22"/>
                                <w:szCs w:val="22"/>
                                <w:lang w:val="it-IT"/>
                              </w:rPr>
                              <w:t>1990 - 2000</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363019AD" id="_x0000_t202" coordsize="21600,21600" o:spt="202" path="m,l,21600r21600,l21600,xe">
                <v:stroke joinstyle="miter"/>
                <v:path gradientshapeok="t" o:connecttype="rect"/>
              </v:shapetype>
              <v:shape id="Text Box 23" o:spid="_x0000_s1026" type="#_x0000_t202" style="position:absolute;left:0;text-align:left;margin-left:127.25pt;margin-top:6.85pt;width:74pt;height:24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" fillcolor="white [3201]" strokecolor="black [3213]" strokeweight=".5pt">
                <v:textbox>
                  <w:txbxContent>
                    <w:p w14:paraId="60E84C7E" w14:textId="77777777" w:rsidR="00B451F1" w:rsidRPr="008F50B9" w:rsidRDefault="00B451F1" w:rsidP="00B451F1">
                      <w:pPr>
                        <w:rPr>
                          <w:rFonts w:ascii="Arial" w:hAnsi="Arial" w:cs="Arial"/>
                          <w:sz w:val="22"/>
                          <w:szCs w:val="22"/>
                          <w:lang w:val="it-IT"/>
                        </w:rPr>
                      </w:pPr>
                      <w:r w:rsidRPr="008F50B9">
                        <w:rPr>
                          <w:rFonts w:ascii="Arial" w:hAnsi="Arial" w:cs="Arial"/>
                          <w:sz w:val="22"/>
                          <w:szCs w:val="22"/>
                          <w:lang w:val="it-IT"/>
                        </w:rPr>
                        <w:t>1990 - 2000</w:t>
                      </w:r>
                    </w:p>
                  </w:txbxContent>
                </v:textbox>
              </v:shape>
            </w:pict>
          </mc:Fallback>
        </mc:AlternateContent>
      </w:r>
      <w:r>
        <w:rPr>
          <w:rFonts w:ascii="Arial" w:eastAsia="Arial" w:hAnsi="Arial" w:cs="Arial"/>
          <w:noProof/>
          <w:sz w:val="22"/>
          <w:szCs w:val="22"/>
        </w:rPr>
        <mc:AlternateContent>
          <mc:Choice Requires="wps">
            <w:drawing>
              <wp:anchor distT="0" distB="0" distL="114300" distR="114300" simplePos="0" relativeHeight="251663360" behindDoc="0" locked="0" layoutInCell="1" allowOverlap="1" wp14:anchorId="6F697A24" wp14:editId="3C7FA898">
                <wp:simplePos x="0" y="0"/>
                <wp:positionH relativeFrom="column">
                  <wp:posOffset>7581689</wp:posOffset>
                </wp:positionH>
                <wp:positionV relativeFrom="paragraph">
                  <wp:posOffset>117051</wp:posOffset>
                </wp:positionV>
                <wp:extent cx="939800" cy="304800"/>
                <wp:effectExtent l="0" t="0" r="12700" b="12700"/>
                <wp:wrapNone/>
                <wp:docPr id="30" name="Text Box 30"/>
                <wp:cNvGraphicFramePr/>
                <a:graphic xmlns:a="http://schemas.openxmlformats.org/drawingml/2006/main">
                  <a:graphicData uri="http://schemas.microsoft.com/office/word/2010/wordprocessingShape">
                    <wps:wsp>
                      <wps:cNvSpPr txBox="1"/>
                      <wps:spPr>
                        <a:xfrm>
                          <a:off x="0" y="0"/>
                          <a:ext cx="939800" cy="304800"/>
                        </a:xfrm>
                        <a:prstGeom prst="rect">
                          <a:avLst/>
                        </a:prstGeom>
                        <a:solidFill>
                          <a:schemeClr val="lt1"/>
                        </a:solidFill>
                        <a:ln w="6350">
                          <a:solidFill>
                            <a:schemeClr val="tx1"/>
                          </a:solidFill>
                        </a:ln>
                      </wps:spPr>
                      <wps:txbx>
                        <w:txbxContent>
                          <w:p w14:paraId="764BCF70" w14:textId="77777777" w:rsidR="00B451F1" w:rsidRPr="008F50B9" w:rsidRDefault="00B451F1" w:rsidP="00B451F1">
                            <w:pPr>
                              <w:rPr>
                                <w:rFonts w:ascii="Arial" w:hAnsi="Arial" w:cs="Arial"/>
                                <w:sz w:val="22"/>
                                <w:szCs w:val="22"/>
                                <w:lang w:val="it-IT"/>
                              </w:rPr>
                            </w:pPr>
                            <w:r w:rsidRPr="008F50B9">
                              <w:rPr>
                                <w:rFonts w:ascii="Arial" w:hAnsi="Arial" w:cs="Arial"/>
                                <w:sz w:val="22"/>
                                <w:szCs w:val="22"/>
                                <w:lang w:val="it-IT"/>
                              </w:rPr>
                              <w:t>200</w:t>
                            </w:r>
                            <w:r>
                              <w:rPr>
                                <w:rFonts w:ascii="Arial" w:hAnsi="Arial" w:cs="Arial"/>
                                <w:sz w:val="22"/>
                                <w:szCs w:val="22"/>
                                <w:lang w:val="it-IT"/>
                              </w:rPr>
                              <w:t>1 - 2010</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F697A24" id="Text Box 30" o:spid="_x0000_s1027" type="#_x0000_t202" style="position:absolute;left:0;text-align:left;margin-left:597pt;margin-top:9.2pt;width:74pt;height:24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" fillcolor="white [3201]" strokecolor="black [3213]" strokeweight=".5pt">
                <v:textbox>
                  <w:txbxContent>
                    <w:p w14:paraId="764BCF70" w14:textId="77777777" w:rsidR="00B451F1" w:rsidRPr="008F50B9" w:rsidRDefault="00B451F1" w:rsidP="00B451F1">
                      <w:pPr>
                        <w:rPr>
                          <w:rFonts w:ascii="Arial" w:hAnsi="Arial" w:cs="Arial"/>
                          <w:sz w:val="22"/>
                          <w:szCs w:val="22"/>
                          <w:lang w:val="it-IT"/>
                        </w:rPr>
                      </w:pPr>
                      <w:r w:rsidRPr="008F50B9">
                        <w:rPr>
                          <w:rFonts w:ascii="Arial" w:hAnsi="Arial" w:cs="Arial"/>
                          <w:sz w:val="22"/>
                          <w:szCs w:val="22"/>
                          <w:lang w:val="it-IT"/>
                        </w:rPr>
                        <w:t>200</w:t>
                      </w:r>
                      <w:r>
                        <w:rPr>
                          <w:rFonts w:ascii="Arial" w:hAnsi="Arial" w:cs="Arial"/>
                          <w:sz w:val="22"/>
                          <w:szCs w:val="22"/>
                          <w:lang w:val="it-IT"/>
                        </w:rPr>
                        <w:t>1 - 2010</w:t>
                      </w:r>
                    </w:p>
                  </w:txbxContent>
                </v:textbox>
              </v:shape>
            </w:pict>
          </mc:Fallback>
        </mc:AlternateContent>
      </w:r>
    </w:p>
    <w:p w14:paraId="5B142A42" w14:textId="77777777" w:rsidR="00B451F1" w:rsidRDefault="00B451F1" w:rsidP="00B451F1">
      <w:pPr>
        <w:jc w:val="center"/>
        <w:rPr>
          <w:rFonts w:ascii="Arial" w:eastAsia="Arial" w:hAnsi="Arial" w:cs="Arial"/>
          <w:sz w:val="22"/>
          <w:szCs w:val="22"/>
        </w:rPr>
      </w:pPr>
    </w:p>
    <w:p w14:paraId="2FA60E5A" w14:textId="77777777" w:rsidR="00B451F1" w:rsidRDefault="00B451F1" w:rsidP="00B451F1">
      <w:pPr>
        <w:jc w:val="center"/>
        <w:rPr>
          <w:rFonts w:ascii="Arial" w:eastAsia="Arial" w:hAnsi="Arial" w:cs="Arial"/>
          <w:sz w:val="22"/>
          <w:szCs w:val="22"/>
        </w:rPr>
      </w:pPr>
    </w:p>
    <w:p w14:paraId="10816D83" w14:textId="77777777" w:rsidR="00B451F1" w:rsidRDefault="00B451F1" w:rsidP="00B451F1">
      <w:pPr>
        <w:jc w:val="center"/>
        <w:rPr>
          <w:rFonts w:ascii="Arial" w:eastAsia="Arial" w:hAnsi="Arial" w:cs="Arial"/>
          <w:sz w:val="22"/>
          <w:szCs w:val="22"/>
        </w:rPr>
      </w:pPr>
      <w:r w:rsidRPr="008F50B9">
        <w:rPr>
          <w:rFonts w:ascii="Arial" w:eastAsia="Arial" w:hAnsi="Arial" w:cs="Arial"/>
          <w:noProof/>
          <w:sz w:val="22"/>
          <w:szCs w:val="22"/>
        </w:rPr>
        <w:drawing>
          <wp:anchor distT="0" distB="0" distL="114300" distR="114300" simplePos="0" relativeHeight="251673600" behindDoc="0" locked="0" layoutInCell="1" allowOverlap="1" wp14:anchorId="0873B041" wp14:editId="593D69B4">
            <wp:simplePos x="0" y="0"/>
            <wp:positionH relativeFrom="column">
              <wp:posOffset>286808</wp:posOffset>
            </wp:positionH>
            <wp:positionV relativeFrom="paragraph">
              <wp:posOffset>14817</wp:posOffset>
            </wp:positionV>
            <wp:extent cx="3606800" cy="2867660"/>
            <wp:effectExtent l="0" t="0" r="0" b="2540"/>
            <wp:wrapThrough wrapText="bothSides">
              <wp:wrapPolygon edited="0">
                <wp:start x="0" y="0"/>
                <wp:lineTo x="0" y="21523"/>
                <wp:lineTo x="21524" y="21523"/>
                <wp:lineTo x="21524" y="0"/>
                <wp:lineTo x="0" y="0"/>
              </wp:wrapPolygon>
            </wp:wrapThrough>
            <wp:docPr id="18" name="Picture 18" descr="Chart, scatter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Picture 18" descr="Chart, scatter chart&#10;&#10;Description automatically generated"/>
                    <pic:cNvPicPr/>
                  </pic:nvPicPr>
                  <pic:blipFill rotWithShape="1">
                    <a:blip r:embed="rId9" cstate="print">
                      <a:extLst>
                        <a:ext uri="{28A0092B-C50C-407E-A947-70E740481C1C}">
                          <a14:useLocalDpi xmlns:a14="http://schemas.microsoft.com/office/drawing/2010/main" val="0"/>
                        </a:ext>
                      </a:extLst>
                    </a:blip>
                    <a:srcRect l="18180" t="5465" r="16705" b="4846"/>
                    <a:stretch/>
                  </pic:blipFill>
                  <pic:spPr bwMode="auto">
                    <a:xfrm>
                      <a:off x="0" y="0"/>
                      <a:ext cx="3606800" cy="286766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8F50B9">
        <w:rPr>
          <w:rFonts w:ascii="Arial" w:eastAsia="Arial" w:hAnsi="Arial" w:cs="Arial"/>
          <w:noProof/>
          <w:sz w:val="22"/>
          <w:szCs w:val="22"/>
        </w:rPr>
        <w:drawing>
          <wp:anchor distT="0" distB="0" distL="114300" distR="114300" simplePos="0" relativeHeight="251674624" behindDoc="0" locked="0" layoutInCell="1" allowOverlap="1" wp14:anchorId="240D1228" wp14:editId="247E545C">
            <wp:simplePos x="0" y="0"/>
            <wp:positionH relativeFrom="column">
              <wp:posOffset>5815965</wp:posOffset>
            </wp:positionH>
            <wp:positionV relativeFrom="paragraph">
              <wp:posOffset>60651</wp:posOffset>
            </wp:positionV>
            <wp:extent cx="4186503" cy="2916000"/>
            <wp:effectExtent l="0" t="0" r="5080" b="5080"/>
            <wp:wrapThrough wrapText="bothSides">
              <wp:wrapPolygon edited="0">
                <wp:start x="0" y="0"/>
                <wp:lineTo x="0" y="21544"/>
                <wp:lineTo x="21561" y="21544"/>
                <wp:lineTo x="21561" y="0"/>
                <wp:lineTo x="0" y="0"/>
              </wp:wrapPolygon>
            </wp:wrapThrough>
            <wp:docPr id="28" name="Picture 28" descr="Chart, scatter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Picture 28" descr="Chart, scatter chart&#10;&#10;Description automatically generated"/>
                    <pic:cNvPicPr/>
                  </pic:nvPicPr>
                  <pic:blipFill rotWithShape="1">
                    <a:blip r:embed="rId10" cstate="print">
                      <a:extLst>
                        <a:ext uri="{28A0092B-C50C-407E-A947-70E740481C1C}">
                          <a14:useLocalDpi xmlns:a14="http://schemas.microsoft.com/office/drawing/2010/main" val="0"/>
                        </a:ext>
                      </a:extLst>
                    </a:blip>
                    <a:srcRect l="7976" r="9152"/>
                    <a:stretch/>
                  </pic:blipFill>
                  <pic:spPr bwMode="auto">
                    <a:xfrm>
                      <a:off x="0" y="0"/>
                      <a:ext cx="4186503" cy="291600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5052F3C2" w14:textId="77777777" w:rsidR="00B451F1" w:rsidRDefault="00B451F1" w:rsidP="00B451F1">
      <w:pPr>
        <w:jc w:val="center"/>
        <w:rPr>
          <w:rFonts w:ascii="Arial" w:eastAsia="Arial" w:hAnsi="Arial" w:cs="Arial"/>
          <w:sz w:val="22"/>
          <w:szCs w:val="22"/>
        </w:rPr>
      </w:pPr>
    </w:p>
    <w:p w14:paraId="195E4A06" w14:textId="77777777" w:rsidR="00B451F1" w:rsidRDefault="00B451F1" w:rsidP="00B451F1">
      <w:pPr>
        <w:jc w:val="center"/>
        <w:rPr>
          <w:rFonts w:ascii="Arial" w:eastAsia="Arial" w:hAnsi="Arial" w:cs="Arial"/>
          <w:sz w:val="22"/>
          <w:szCs w:val="22"/>
        </w:rPr>
      </w:pPr>
    </w:p>
    <w:p w14:paraId="514A74E9" w14:textId="77777777" w:rsidR="00B451F1" w:rsidRDefault="00B451F1" w:rsidP="00B451F1">
      <w:pPr>
        <w:jc w:val="center"/>
        <w:rPr>
          <w:rFonts w:ascii="Arial" w:eastAsia="Arial" w:hAnsi="Arial" w:cs="Arial"/>
          <w:sz w:val="22"/>
          <w:szCs w:val="22"/>
        </w:rPr>
      </w:pPr>
    </w:p>
    <w:p w14:paraId="3073F958" w14:textId="77777777" w:rsidR="00B451F1" w:rsidRDefault="00B451F1" w:rsidP="00B451F1">
      <w:pPr>
        <w:jc w:val="center"/>
        <w:rPr>
          <w:rFonts w:ascii="Arial" w:eastAsia="Arial" w:hAnsi="Arial" w:cs="Arial"/>
          <w:sz w:val="22"/>
          <w:szCs w:val="22"/>
        </w:rPr>
      </w:pPr>
    </w:p>
    <w:p w14:paraId="6C31719E" w14:textId="77777777" w:rsidR="00B451F1" w:rsidRDefault="00B451F1" w:rsidP="00B451F1">
      <w:pPr>
        <w:jc w:val="center"/>
        <w:rPr>
          <w:rFonts w:ascii="Arial" w:eastAsia="Arial" w:hAnsi="Arial" w:cs="Arial"/>
          <w:sz w:val="22"/>
          <w:szCs w:val="22"/>
        </w:rPr>
      </w:pPr>
    </w:p>
    <w:p w14:paraId="3FE0B3A2" w14:textId="77777777" w:rsidR="00B451F1" w:rsidRDefault="00B451F1" w:rsidP="00B451F1">
      <w:pPr>
        <w:jc w:val="center"/>
        <w:rPr>
          <w:rFonts w:ascii="Arial" w:eastAsia="Arial" w:hAnsi="Arial" w:cs="Arial"/>
          <w:sz w:val="22"/>
          <w:szCs w:val="22"/>
        </w:rPr>
      </w:pPr>
    </w:p>
    <w:p w14:paraId="2A5823CC" w14:textId="77777777" w:rsidR="00B451F1" w:rsidRDefault="00B451F1" w:rsidP="00B451F1">
      <w:pPr>
        <w:jc w:val="center"/>
        <w:rPr>
          <w:rFonts w:ascii="Arial" w:eastAsia="Arial" w:hAnsi="Arial" w:cs="Arial"/>
          <w:sz w:val="22"/>
          <w:szCs w:val="22"/>
        </w:rPr>
      </w:pPr>
    </w:p>
    <w:p w14:paraId="126209B3" w14:textId="77777777" w:rsidR="00B451F1" w:rsidRDefault="00B451F1" w:rsidP="00B451F1">
      <w:pPr>
        <w:jc w:val="center"/>
        <w:rPr>
          <w:rFonts w:ascii="Arial" w:eastAsia="Arial" w:hAnsi="Arial" w:cs="Arial"/>
          <w:sz w:val="22"/>
          <w:szCs w:val="22"/>
        </w:rPr>
      </w:pPr>
    </w:p>
    <w:p w14:paraId="561AE188" w14:textId="77777777" w:rsidR="00B451F1" w:rsidRDefault="00B451F1" w:rsidP="00B451F1">
      <w:pPr>
        <w:jc w:val="center"/>
        <w:rPr>
          <w:rFonts w:ascii="Arial" w:eastAsia="Arial" w:hAnsi="Arial" w:cs="Arial"/>
          <w:b/>
          <w:sz w:val="22"/>
          <w:szCs w:val="22"/>
        </w:rPr>
      </w:pPr>
    </w:p>
    <w:p w14:paraId="604AFF83" w14:textId="77777777" w:rsidR="00B451F1" w:rsidRDefault="00B451F1" w:rsidP="00B451F1">
      <w:pPr>
        <w:jc w:val="center"/>
        <w:rPr>
          <w:rFonts w:ascii="Arial" w:eastAsia="Arial" w:hAnsi="Arial" w:cs="Arial"/>
          <w:b/>
          <w:sz w:val="22"/>
          <w:szCs w:val="22"/>
        </w:rPr>
      </w:pPr>
    </w:p>
    <w:p w14:paraId="38392E04" w14:textId="77777777" w:rsidR="00B451F1" w:rsidRDefault="00B451F1" w:rsidP="00B451F1">
      <w:pPr>
        <w:jc w:val="center"/>
        <w:rPr>
          <w:rFonts w:ascii="Arial" w:eastAsia="Arial" w:hAnsi="Arial" w:cs="Arial"/>
          <w:b/>
          <w:sz w:val="22"/>
          <w:szCs w:val="22"/>
        </w:rPr>
      </w:pPr>
    </w:p>
    <w:p w14:paraId="04A718BD" w14:textId="77777777" w:rsidR="00B451F1" w:rsidRDefault="00B451F1" w:rsidP="00B451F1">
      <w:pPr>
        <w:jc w:val="center"/>
        <w:rPr>
          <w:rFonts w:ascii="Arial" w:eastAsia="Arial" w:hAnsi="Arial" w:cs="Arial"/>
          <w:b/>
          <w:sz w:val="22"/>
          <w:szCs w:val="22"/>
        </w:rPr>
      </w:pPr>
    </w:p>
    <w:p w14:paraId="196CB080" w14:textId="77777777" w:rsidR="00B451F1" w:rsidRDefault="00B451F1" w:rsidP="00B451F1">
      <w:pPr>
        <w:jc w:val="center"/>
        <w:rPr>
          <w:rFonts w:ascii="Arial" w:eastAsia="Arial" w:hAnsi="Arial" w:cs="Arial"/>
          <w:b/>
          <w:sz w:val="22"/>
          <w:szCs w:val="22"/>
        </w:rPr>
      </w:pPr>
    </w:p>
    <w:p w14:paraId="79BBEDEC" w14:textId="77777777" w:rsidR="00B451F1" w:rsidRDefault="00B451F1" w:rsidP="00B451F1">
      <w:pPr>
        <w:jc w:val="center"/>
        <w:rPr>
          <w:rFonts w:ascii="Arial" w:eastAsia="Arial" w:hAnsi="Arial" w:cs="Arial"/>
          <w:b/>
          <w:sz w:val="22"/>
          <w:szCs w:val="22"/>
        </w:rPr>
      </w:pPr>
    </w:p>
    <w:p w14:paraId="39A36541" w14:textId="77777777" w:rsidR="00B451F1" w:rsidRDefault="00B451F1" w:rsidP="00B451F1">
      <w:pPr>
        <w:jc w:val="center"/>
        <w:rPr>
          <w:rFonts w:ascii="Arial" w:eastAsia="Arial" w:hAnsi="Arial" w:cs="Arial"/>
          <w:b/>
          <w:sz w:val="22"/>
          <w:szCs w:val="22"/>
        </w:rPr>
      </w:pPr>
    </w:p>
    <w:p w14:paraId="4C704574" w14:textId="77777777" w:rsidR="00B451F1" w:rsidRDefault="00B451F1" w:rsidP="00B451F1">
      <w:pPr>
        <w:jc w:val="center"/>
        <w:rPr>
          <w:rFonts w:ascii="Arial" w:eastAsia="Arial" w:hAnsi="Arial" w:cs="Arial"/>
          <w:b/>
          <w:sz w:val="22"/>
          <w:szCs w:val="22"/>
        </w:rPr>
      </w:pPr>
      <w:r>
        <w:rPr>
          <w:rFonts w:ascii="Arial" w:eastAsia="Arial" w:hAnsi="Arial" w:cs="Arial"/>
          <w:noProof/>
          <w:sz w:val="22"/>
          <w:szCs w:val="22"/>
        </w:rPr>
        <mc:AlternateContent>
          <mc:Choice Requires="wps">
            <w:drawing>
              <wp:anchor distT="0" distB="0" distL="114300" distR="114300" simplePos="0" relativeHeight="251664384" behindDoc="0" locked="0" layoutInCell="1" allowOverlap="1" wp14:anchorId="1D77205F" wp14:editId="7E2192E8">
                <wp:simplePos x="0" y="0"/>
                <wp:positionH relativeFrom="column">
                  <wp:posOffset>4271434</wp:posOffset>
                </wp:positionH>
                <wp:positionV relativeFrom="paragraph">
                  <wp:posOffset>90805</wp:posOffset>
                </wp:positionV>
                <wp:extent cx="939800" cy="304800"/>
                <wp:effectExtent l="0" t="0" r="12700" b="12700"/>
                <wp:wrapNone/>
                <wp:docPr id="36" name="Text Box 36"/>
                <wp:cNvGraphicFramePr/>
                <a:graphic xmlns:a="http://schemas.openxmlformats.org/drawingml/2006/main">
                  <a:graphicData uri="http://schemas.microsoft.com/office/word/2010/wordprocessingShape">
                    <wps:wsp>
                      <wps:cNvSpPr txBox="1"/>
                      <wps:spPr>
                        <a:xfrm>
                          <a:off x="0" y="0"/>
                          <a:ext cx="939800" cy="304800"/>
                        </a:xfrm>
                        <a:prstGeom prst="rect">
                          <a:avLst/>
                        </a:prstGeom>
                        <a:solidFill>
                          <a:schemeClr val="lt1"/>
                        </a:solidFill>
                        <a:ln w="6350">
                          <a:solidFill>
                            <a:schemeClr val="tx1"/>
                          </a:solidFill>
                        </a:ln>
                      </wps:spPr>
                      <wps:txbx>
                        <w:txbxContent>
                          <w:p w14:paraId="27D5F082" w14:textId="77777777" w:rsidR="00B451F1" w:rsidRPr="008F50B9" w:rsidRDefault="00B451F1" w:rsidP="00B451F1">
                            <w:pPr>
                              <w:rPr>
                                <w:rFonts w:ascii="Arial" w:hAnsi="Arial" w:cs="Arial"/>
                                <w:sz w:val="22"/>
                                <w:szCs w:val="22"/>
                                <w:lang w:val="it-IT"/>
                              </w:rPr>
                            </w:pPr>
                            <w:r w:rsidRPr="008F50B9">
                              <w:rPr>
                                <w:rFonts w:ascii="Arial" w:hAnsi="Arial" w:cs="Arial"/>
                                <w:sz w:val="22"/>
                                <w:szCs w:val="22"/>
                                <w:lang w:val="it-IT"/>
                              </w:rPr>
                              <w:t>20</w:t>
                            </w:r>
                            <w:r>
                              <w:rPr>
                                <w:rFonts w:ascii="Arial" w:hAnsi="Arial" w:cs="Arial"/>
                                <w:sz w:val="22"/>
                                <w:szCs w:val="22"/>
                                <w:lang w:val="it-IT"/>
                              </w:rPr>
                              <w:t>11 - 2020</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D77205F" id="Text Box 36" o:spid="_x0000_s1028" type="#_x0000_t202" style="position:absolute;left:0;text-align:left;margin-left:336.35pt;margin-top:7.15pt;width:74pt;height:24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" fillcolor="white [3201]" strokecolor="black [3213]" strokeweight=".5pt">
                <v:textbox>
                  <w:txbxContent>
                    <w:p w14:paraId="27D5F082" w14:textId="77777777" w:rsidR="00B451F1" w:rsidRPr="008F50B9" w:rsidRDefault="00B451F1" w:rsidP="00B451F1">
                      <w:pPr>
                        <w:rPr>
                          <w:rFonts w:ascii="Arial" w:hAnsi="Arial" w:cs="Arial"/>
                          <w:sz w:val="22"/>
                          <w:szCs w:val="22"/>
                          <w:lang w:val="it-IT"/>
                        </w:rPr>
                      </w:pPr>
                      <w:r w:rsidRPr="008F50B9">
                        <w:rPr>
                          <w:rFonts w:ascii="Arial" w:hAnsi="Arial" w:cs="Arial"/>
                          <w:sz w:val="22"/>
                          <w:szCs w:val="22"/>
                          <w:lang w:val="it-IT"/>
                        </w:rPr>
                        <w:t>20</w:t>
                      </w:r>
                      <w:r>
                        <w:rPr>
                          <w:rFonts w:ascii="Arial" w:hAnsi="Arial" w:cs="Arial"/>
                          <w:sz w:val="22"/>
                          <w:szCs w:val="22"/>
                          <w:lang w:val="it-IT"/>
                        </w:rPr>
                        <w:t>11 - 2020</w:t>
                      </w:r>
                    </w:p>
                  </w:txbxContent>
                </v:textbox>
              </v:shape>
            </w:pict>
          </mc:Fallback>
        </mc:AlternateContent>
      </w:r>
    </w:p>
    <w:p w14:paraId="0A2560FD" w14:textId="77777777" w:rsidR="00B451F1" w:rsidRDefault="00B451F1" w:rsidP="00B451F1">
      <w:pPr>
        <w:jc w:val="center"/>
        <w:rPr>
          <w:rFonts w:ascii="Arial" w:eastAsia="Arial" w:hAnsi="Arial" w:cs="Arial"/>
          <w:b/>
          <w:sz w:val="22"/>
          <w:szCs w:val="22"/>
        </w:rPr>
      </w:pPr>
    </w:p>
    <w:p w14:paraId="57068853" w14:textId="77777777" w:rsidR="00B451F1" w:rsidRDefault="00B451F1" w:rsidP="00B451F1">
      <w:pPr>
        <w:jc w:val="center"/>
        <w:rPr>
          <w:rFonts w:ascii="Arial" w:eastAsia="Arial" w:hAnsi="Arial" w:cs="Arial"/>
          <w:b/>
          <w:sz w:val="22"/>
          <w:szCs w:val="22"/>
        </w:rPr>
      </w:pPr>
    </w:p>
    <w:p w14:paraId="30A8BDC2" w14:textId="77777777" w:rsidR="00B451F1" w:rsidRDefault="00B451F1" w:rsidP="00B451F1">
      <w:pPr>
        <w:jc w:val="center"/>
        <w:rPr>
          <w:rFonts w:ascii="Arial" w:eastAsia="Arial" w:hAnsi="Arial" w:cs="Arial"/>
          <w:b/>
          <w:sz w:val="22"/>
          <w:szCs w:val="22"/>
        </w:rPr>
      </w:pPr>
      <w:r w:rsidRPr="008F50B9">
        <w:rPr>
          <w:rFonts w:ascii="Arial" w:eastAsia="Arial" w:hAnsi="Arial" w:cs="Arial"/>
          <w:noProof/>
          <w:sz w:val="22"/>
          <w:szCs w:val="22"/>
        </w:rPr>
        <w:drawing>
          <wp:anchor distT="0" distB="0" distL="114300" distR="114300" simplePos="0" relativeHeight="251659264" behindDoc="1" locked="0" layoutInCell="1" allowOverlap="1" wp14:anchorId="690DC989" wp14:editId="50F98554">
            <wp:simplePos x="0" y="0"/>
            <wp:positionH relativeFrom="column">
              <wp:posOffset>2875915</wp:posOffset>
            </wp:positionH>
            <wp:positionV relativeFrom="paragraph">
              <wp:posOffset>26670</wp:posOffset>
            </wp:positionV>
            <wp:extent cx="4436126" cy="2916000"/>
            <wp:effectExtent l="0" t="0" r="0" b="5080"/>
            <wp:wrapTight wrapText="bothSides">
              <wp:wrapPolygon edited="0">
                <wp:start x="0" y="0"/>
                <wp:lineTo x="0" y="21544"/>
                <wp:lineTo x="21520" y="21544"/>
                <wp:lineTo x="21520" y="0"/>
                <wp:lineTo x="0" y="0"/>
              </wp:wrapPolygon>
            </wp:wrapTight>
            <wp:docPr id="34" name="Picture 34" descr="Chart, scatter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Picture 34" descr="Chart, scatter chart&#10;&#10;Description automatically generated"/>
                    <pic:cNvPicPr/>
                  </pic:nvPicPr>
                  <pic:blipFill rotWithShape="1">
                    <a:blip r:embed="rId11" cstate="print">
                      <a:extLst>
                        <a:ext uri="{28A0092B-C50C-407E-A947-70E740481C1C}">
                          <a14:useLocalDpi xmlns:a14="http://schemas.microsoft.com/office/drawing/2010/main" val="0"/>
                        </a:ext>
                      </a:extLst>
                    </a:blip>
                    <a:srcRect l="12187"/>
                    <a:stretch/>
                  </pic:blipFill>
                  <pic:spPr bwMode="auto">
                    <a:xfrm>
                      <a:off x="0" y="0"/>
                      <a:ext cx="4436126" cy="291600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54847AA4" w14:textId="77777777" w:rsidR="00B451F1" w:rsidRDefault="00B451F1" w:rsidP="00B451F1">
      <w:pPr>
        <w:jc w:val="center"/>
        <w:rPr>
          <w:rFonts w:ascii="Arial" w:eastAsia="Arial" w:hAnsi="Arial" w:cs="Arial"/>
          <w:b/>
          <w:sz w:val="22"/>
          <w:szCs w:val="22"/>
        </w:rPr>
      </w:pPr>
    </w:p>
    <w:p w14:paraId="7961C422" w14:textId="77777777" w:rsidR="00B451F1" w:rsidRDefault="00B451F1" w:rsidP="00B451F1">
      <w:pPr>
        <w:jc w:val="center"/>
        <w:rPr>
          <w:rFonts w:ascii="Arial" w:eastAsia="Arial" w:hAnsi="Arial" w:cs="Arial"/>
          <w:b/>
          <w:sz w:val="22"/>
          <w:szCs w:val="22"/>
        </w:rPr>
      </w:pPr>
    </w:p>
    <w:p w14:paraId="36AE5565" w14:textId="77777777" w:rsidR="00B451F1" w:rsidRDefault="00B451F1" w:rsidP="00B451F1">
      <w:pPr>
        <w:jc w:val="center"/>
        <w:rPr>
          <w:rFonts w:ascii="Arial" w:eastAsia="Arial" w:hAnsi="Arial" w:cs="Arial"/>
          <w:b/>
          <w:sz w:val="22"/>
          <w:szCs w:val="22"/>
        </w:rPr>
      </w:pPr>
    </w:p>
    <w:p w14:paraId="590EE612" w14:textId="77777777" w:rsidR="00B451F1" w:rsidRDefault="00B451F1" w:rsidP="00B451F1">
      <w:pPr>
        <w:jc w:val="center"/>
        <w:rPr>
          <w:rFonts w:ascii="Arial" w:eastAsia="Arial" w:hAnsi="Arial" w:cs="Arial"/>
          <w:b/>
          <w:sz w:val="22"/>
          <w:szCs w:val="22"/>
        </w:rPr>
      </w:pPr>
    </w:p>
    <w:p w14:paraId="2B9D2D56" w14:textId="77777777" w:rsidR="00B451F1" w:rsidRDefault="00B451F1" w:rsidP="00B451F1">
      <w:pPr>
        <w:jc w:val="center"/>
        <w:rPr>
          <w:rFonts w:ascii="Arial" w:eastAsia="Arial" w:hAnsi="Arial" w:cs="Arial"/>
          <w:b/>
          <w:sz w:val="22"/>
          <w:szCs w:val="22"/>
        </w:rPr>
      </w:pPr>
    </w:p>
    <w:p w14:paraId="47E10C31" w14:textId="77777777" w:rsidR="00B451F1" w:rsidRDefault="00B451F1" w:rsidP="00B451F1">
      <w:pPr>
        <w:jc w:val="center"/>
        <w:rPr>
          <w:rFonts w:ascii="Arial" w:eastAsia="Arial" w:hAnsi="Arial" w:cs="Arial"/>
          <w:b/>
          <w:sz w:val="22"/>
          <w:szCs w:val="22"/>
        </w:rPr>
      </w:pPr>
    </w:p>
    <w:p w14:paraId="1F9D8660" w14:textId="77777777" w:rsidR="00B451F1" w:rsidRDefault="00B451F1" w:rsidP="00B451F1">
      <w:pPr>
        <w:jc w:val="center"/>
        <w:rPr>
          <w:rFonts w:ascii="Arial" w:eastAsia="Arial" w:hAnsi="Arial" w:cs="Arial"/>
          <w:b/>
          <w:sz w:val="22"/>
          <w:szCs w:val="22"/>
        </w:rPr>
      </w:pPr>
    </w:p>
    <w:p w14:paraId="7938CACB" w14:textId="77777777" w:rsidR="00B451F1" w:rsidRDefault="00B451F1" w:rsidP="00B451F1">
      <w:pPr>
        <w:jc w:val="center"/>
        <w:rPr>
          <w:rFonts w:ascii="Arial" w:eastAsia="Arial" w:hAnsi="Arial" w:cs="Arial"/>
          <w:b/>
          <w:sz w:val="22"/>
          <w:szCs w:val="22"/>
        </w:rPr>
      </w:pPr>
    </w:p>
    <w:p w14:paraId="12C8B740" w14:textId="77777777" w:rsidR="00B451F1" w:rsidRDefault="00B451F1" w:rsidP="00B451F1">
      <w:pPr>
        <w:jc w:val="center"/>
        <w:rPr>
          <w:rFonts w:ascii="Arial" w:eastAsia="Arial" w:hAnsi="Arial" w:cs="Arial"/>
          <w:sz w:val="22"/>
          <w:szCs w:val="22"/>
        </w:rPr>
        <w:sectPr w:rsidR="00B451F1" w:rsidSect="0091633E">
          <w:pgSz w:w="16838" w:h="11906" w:orient="landscape"/>
          <w:pgMar w:top="720" w:right="720" w:bottom="720" w:left="720" w:header="708" w:footer="708" w:gutter="0"/>
          <w:cols w:space="720"/>
          <w:docGrid w:linePitch="326"/>
        </w:sectPr>
      </w:pPr>
    </w:p>
    <w:p w14:paraId="392ABC23" w14:textId="77777777" w:rsidR="00B451F1" w:rsidRDefault="00B451F1" w:rsidP="00B451F1">
      <w:pPr>
        <w:jc w:val="center"/>
        <w:rPr>
          <w:rFonts w:ascii="Arial" w:eastAsia="Arial" w:hAnsi="Arial" w:cs="Arial"/>
          <w:sz w:val="22"/>
          <w:szCs w:val="22"/>
        </w:rPr>
      </w:pPr>
      <w:r>
        <w:rPr>
          <w:rFonts w:ascii="Arial" w:eastAsia="Arial" w:hAnsi="Arial" w:cs="Arial"/>
          <w:sz w:val="22"/>
          <w:szCs w:val="22"/>
        </w:rPr>
        <w:lastRenderedPageBreak/>
        <w:t>Fig. A6 | Network of co-authors, by crop</w:t>
      </w:r>
    </w:p>
    <w:p w14:paraId="378052CC" w14:textId="77777777" w:rsidR="00B451F1" w:rsidRDefault="00B451F1" w:rsidP="00B451F1">
      <w:pPr>
        <w:jc w:val="center"/>
        <w:rPr>
          <w:rFonts w:ascii="Arial" w:eastAsia="Arial" w:hAnsi="Arial" w:cs="Arial"/>
          <w:sz w:val="20"/>
          <w:szCs w:val="20"/>
        </w:rPr>
      </w:pPr>
      <w:r>
        <w:rPr>
          <w:rFonts w:ascii="Arial" w:eastAsia="Arial" w:hAnsi="Arial" w:cs="Arial"/>
          <w:sz w:val="20"/>
          <w:szCs w:val="20"/>
        </w:rPr>
        <w:t>Panels: (a) RTB, (b) Cereals, (c) Legumes and (d) Vegetables and Fruits.</w:t>
      </w:r>
    </w:p>
    <w:p w14:paraId="50F52BE8" w14:textId="77777777" w:rsidR="00B451F1" w:rsidRDefault="00B451F1" w:rsidP="00B451F1">
      <w:pPr>
        <w:jc w:val="center"/>
        <w:rPr>
          <w:rFonts w:ascii="Arial" w:eastAsia="Arial" w:hAnsi="Arial" w:cs="Arial"/>
          <w:sz w:val="22"/>
          <w:szCs w:val="22"/>
        </w:rPr>
      </w:pPr>
    </w:p>
    <w:p w14:paraId="68A24E47" w14:textId="77777777" w:rsidR="00B451F1" w:rsidRDefault="00B451F1" w:rsidP="00B451F1">
      <w:pPr>
        <w:jc w:val="center"/>
        <w:rPr>
          <w:rFonts w:ascii="Arial" w:eastAsia="Arial" w:hAnsi="Arial" w:cs="Arial"/>
          <w:sz w:val="22"/>
          <w:szCs w:val="22"/>
        </w:rPr>
      </w:pPr>
      <w:r w:rsidRPr="002C23EC">
        <w:rPr>
          <w:rFonts w:ascii="Arial" w:eastAsia="Arial" w:hAnsi="Arial" w:cs="Arial"/>
          <w:noProof/>
          <w:sz w:val="22"/>
          <w:szCs w:val="22"/>
        </w:rPr>
        <w:drawing>
          <wp:anchor distT="0" distB="0" distL="114300" distR="114300" simplePos="0" relativeHeight="251666432" behindDoc="0" locked="0" layoutInCell="1" allowOverlap="1" wp14:anchorId="0F7CCB53" wp14:editId="4190E088">
            <wp:simplePos x="0" y="0"/>
            <wp:positionH relativeFrom="column">
              <wp:posOffset>736217</wp:posOffset>
            </wp:positionH>
            <wp:positionV relativeFrom="paragraph">
              <wp:posOffset>117977</wp:posOffset>
            </wp:positionV>
            <wp:extent cx="3696335" cy="2912745"/>
            <wp:effectExtent l="0" t="0" r="0" b="0"/>
            <wp:wrapThrough wrapText="bothSides">
              <wp:wrapPolygon edited="0">
                <wp:start x="0" y="0"/>
                <wp:lineTo x="0" y="21473"/>
                <wp:lineTo x="21522" y="21473"/>
                <wp:lineTo x="21522" y="0"/>
                <wp:lineTo x="0" y="0"/>
              </wp:wrapPolygon>
            </wp:wrapThrough>
            <wp:docPr id="63" name="Picture 63" descr="Chart, scatter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 name="Picture 63" descr="Chart, scatter chart&#10;&#10;Description automatically generated"/>
                    <pic:cNvPicPr/>
                  </pic:nvPicPr>
                  <pic:blipFill rotWithShape="1">
                    <a:blip r:embed="rId12" cstate="print">
                      <a:extLst>
                        <a:ext uri="{28A0092B-C50C-407E-A947-70E740481C1C}">
                          <a14:useLocalDpi xmlns:a14="http://schemas.microsoft.com/office/drawing/2010/main" val="0"/>
                        </a:ext>
                      </a:extLst>
                    </a:blip>
                    <a:srcRect b="2307"/>
                    <a:stretch/>
                  </pic:blipFill>
                  <pic:spPr bwMode="auto">
                    <a:xfrm>
                      <a:off x="0" y="0"/>
                      <a:ext cx="3696335" cy="291274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2C23EC">
        <w:rPr>
          <w:rFonts w:ascii="Arial" w:eastAsia="Arial" w:hAnsi="Arial" w:cs="Arial"/>
          <w:noProof/>
          <w:sz w:val="22"/>
          <w:szCs w:val="22"/>
        </w:rPr>
        <w:drawing>
          <wp:anchor distT="0" distB="0" distL="114300" distR="114300" simplePos="0" relativeHeight="251665408" behindDoc="0" locked="0" layoutInCell="1" allowOverlap="1" wp14:anchorId="6E028FC7" wp14:editId="7352C558">
            <wp:simplePos x="0" y="0"/>
            <wp:positionH relativeFrom="column">
              <wp:posOffset>4949190</wp:posOffset>
            </wp:positionH>
            <wp:positionV relativeFrom="paragraph">
              <wp:posOffset>118110</wp:posOffset>
            </wp:positionV>
            <wp:extent cx="3610056" cy="2912400"/>
            <wp:effectExtent l="0" t="0" r="0" b="0"/>
            <wp:wrapThrough wrapText="bothSides">
              <wp:wrapPolygon edited="0">
                <wp:start x="0" y="0"/>
                <wp:lineTo x="0" y="21478"/>
                <wp:lineTo x="21505" y="21478"/>
                <wp:lineTo x="21505" y="0"/>
                <wp:lineTo x="0" y="0"/>
              </wp:wrapPolygon>
            </wp:wrapThrough>
            <wp:docPr id="37" name="Picture 37" descr="Scatter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 name="Picture 37" descr="Scatter chart&#10;&#10;Description automatically generated"/>
                    <pic:cNvPicPr/>
                  </pic:nvPicPr>
                  <pic:blipFill>
                    <a:blip r:embed="rId13" cstate="print">
                      <a:extLst>
                        <a:ext uri="{28A0092B-C50C-407E-A947-70E740481C1C}">
                          <a14:useLocalDpi xmlns:a14="http://schemas.microsoft.com/office/drawing/2010/main" val="0"/>
                        </a:ext>
                      </a:extLst>
                    </a:blip>
                    <a:stretch>
                      <a:fillRect/>
                    </a:stretch>
                  </pic:blipFill>
                  <pic:spPr>
                    <a:xfrm>
                      <a:off x="0" y="0"/>
                      <a:ext cx="3610056" cy="2912400"/>
                    </a:xfrm>
                    <a:prstGeom prst="rect">
                      <a:avLst/>
                    </a:prstGeom>
                  </pic:spPr>
                </pic:pic>
              </a:graphicData>
            </a:graphic>
            <wp14:sizeRelH relativeFrom="page">
              <wp14:pctWidth>0</wp14:pctWidth>
            </wp14:sizeRelH>
            <wp14:sizeRelV relativeFrom="page">
              <wp14:pctHeight>0</wp14:pctHeight>
            </wp14:sizeRelV>
          </wp:anchor>
        </w:drawing>
      </w:r>
    </w:p>
    <w:p w14:paraId="35A1E252" w14:textId="77777777" w:rsidR="00B451F1" w:rsidRDefault="00B451F1" w:rsidP="00B451F1">
      <w:pPr>
        <w:jc w:val="center"/>
        <w:rPr>
          <w:rFonts w:ascii="Arial" w:eastAsia="Arial" w:hAnsi="Arial" w:cs="Arial"/>
          <w:sz w:val="22"/>
          <w:szCs w:val="22"/>
        </w:rPr>
      </w:pPr>
      <w:r>
        <w:rPr>
          <w:rFonts w:ascii="Arial" w:eastAsia="Arial" w:hAnsi="Arial" w:cs="Arial"/>
          <w:noProof/>
          <w:sz w:val="22"/>
          <w:szCs w:val="22"/>
        </w:rPr>
        <mc:AlternateContent>
          <mc:Choice Requires="wps">
            <w:drawing>
              <wp:anchor distT="0" distB="0" distL="114300" distR="114300" simplePos="0" relativeHeight="251670528" behindDoc="0" locked="0" layoutInCell="1" allowOverlap="1" wp14:anchorId="4969AB24" wp14:editId="75D76CC0">
                <wp:simplePos x="0" y="0"/>
                <wp:positionH relativeFrom="column">
                  <wp:posOffset>4774776</wp:posOffset>
                </wp:positionH>
                <wp:positionV relativeFrom="paragraph">
                  <wp:posOffset>23495</wp:posOffset>
                </wp:positionV>
                <wp:extent cx="448733" cy="270933"/>
                <wp:effectExtent l="0" t="0" r="0" b="0"/>
                <wp:wrapNone/>
                <wp:docPr id="67" name="Text Box 67"/>
                <wp:cNvGraphicFramePr/>
                <a:graphic xmlns:a="http://schemas.openxmlformats.org/drawingml/2006/main">
                  <a:graphicData uri="http://schemas.microsoft.com/office/word/2010/wordprocessingShape">
                    <wps:wsp>
                      <wps:cNvSpPr txBox="1"/>
                      <wps:spPr>
                        <a:xfrm>
                          <a:off x="0" y="0"/>
                          <a:ext cx="448733" cy="270933"/>
                        </a:xfrm>
                        <a:prstGeom prst="rect">
                          <a:avLst/>
                        </a:prstGeom>
                        <a:solidFill>
                          <a:schemeClr val="lt1"/>
                        </a:solidFill>
                        <a:ln w="6350">
                          <a:noFill/>
                        </a:ln>
                      </wps:spPr>
                      <wps:txbx>
                        <w:txbxContent>
                          <w:p w14:paraId="0B64D10D" w14:textId="77777777" w:rsidR="00B451F1" w:rsidRPr="002C3EEC" w:rsidRDefault="00B451F1" w:rsidP="00B451F1">
                            <w:pPr>
                              <w:rPr>
                                <w:rFonts w:ascii="Arial" w:hAnsi="Arial" w:cs="Arial"/>
                                <w:sz w:val="18"/>
                                <w:szCs w:val="18"/>
                                <w:lang w:val="it-IT"/>
                              </w:rPr>
                            </w:pPr>
                            <w:r>
                              <w:rPr>
                                <w:rFonts w:ascii="Arial" w:hAnsi="Arial" w:cs="Arial"/>
                                <w:sz w:val="18"/>
                                <w:szCs w:val="18"/>
                                <w:lang w:val="it-IT"/>
                              </w:rPr>
                              <w:t>(b)</w:t>
                            </w:r>
                            <w:r w:rsidRPr="002C3EEC">
                              <w:rPr>
                                <w:noProof/>
                              </w:rPr>
                              <w:t xml:space="preserve"> </w:t>
                            </w:r>
                            <w:r w:rsidRPr="002C3EEC">
                              <w:rPr>
                                <w:rFonts w:ascii="Arial" w:hAnsi="Arial" w:cs="Arial"/>
                                <w:noProof/>
                                <w:sz w:val="18"/>
                                <w:szCs w:val="18"/>
                                <w:lang w:val="it-IT"/>
                              </w:rPr>
                              <w:drawing>
                                <wp:inline distT="0" distB="0" distL="0" distR="0" wp14:anchorId="6A6EC97C" wp14:editId="37347B4E">
                                  <wp:extent cx="191770" cy="172720"/>
                                  <wp:effectExtent l="0" t="0" r="0" b="5080"/>
                                  <wp:docPr id="68" name="Picture 68" descr="Chart, map&#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Chart, map&#10;&#10;Description automatically generated"/>
                                          <pic:cNvPicPr/>
                                        </pic:nvPicPr>
                                        <pic:blipFill>
                                          <a:blip r:embed="rId14"/>
                                          <a:stretch>
                                            <a:fillRect/>
                                          </a:stretch>
                                        </pic:blipFill>
                                        <pic:spPr>
                                          <a:xfrm>
                                            <a:off x="0" y="0"/>
                                            <a:ext cx="191770" cy="172720"/>
                                          </a:xfrm>
                                          <a:prstGeom prst="rect">
                                            <a:avLst/>
                                          </a:prstGeom>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969AB24" id="Text Box 67" o:spid="_x0000_s1029" type="#_x0000_t202" style="position:absolute;left:0;text-align:left;margin-left:375.95pt;margin-top:1.85pt;width:35.35pt;height:21.35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" fillcolor="white [3201]" stroked="f" strokeweight=".5pt">
                <v:textbox>
                  <w:txbxContent>
                    <w:p w14:paraId="0B64D10D" w14:textId="77777777" w:rsidR="00B451F1" w:rsidRPr="002C3EEC" w:rsidRDefault="00B451F1" w:rsidP="00B451F1">
                      <w:pPr>
                        <w:rPr>
                          <w:rFonts w:ascii="Arial" w:hAnsi="Arial" w:cs="Arial"/>
                          <w:sz w:val="18"/>
                          <w:szCs w:val="18"/>
                          <w:lang w:val="it-IT"/>
                        </w:rPr>
                      </w:pPr>
                      <w:r>
                        <w:rPr>
                          <w:rFonts w:ascii="Arial" w:hAnsi="Arial" w:cs="Arial"/>
                          <w:sz w:val="18"/>
                          <w:szCs w:val="18"/>
                          <w:lang w:val="it-IT"/>
                        </w:rPr>
                        <w:t>(b)</w:t>
                      </w:r>
                      <w:r w:rsidRPr="002C3EEC">
                        <w:rPr>
                          <w:noProof/>
                        </w:rPr>
                        <w:t xml:space="preserve"> </w:t>
                      </w:r>
                      <w:r w:rsidRPr="002C3EEC">
                        <w:rPr>
                          <w:rFonts w:ascii="Arial" w:hAnsi="Arial" w:cs="Arial"/>
                          <w:noProof/>
                          <w:sz w:val="18"/>
                          <w:szCs w:val="18"/>
                          <w:lang w:val="it-IT"/>
                        </w:rPr>
                        <w:drawing>
                          <wp:inline distT="0" distB="0" distL="0" distR="0" wp14:anchorId="6A6EC97C" wp14:editId="37347B4E">
                            <wp:extent cx="191770" cy="172720"/>
                            <wp:effectExtent l="0" t="0" r="0" b="5080"/>
                            <wp:docPr id="68" name="Picture 68" descr="Chart, map&#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Chart, map&#10;&#10;Description automatically generated"/>
                                    <pic:cNvPicPr/>
                                  </pic:nvPicPr>
                                  <pic:blipFill>
                                    <a:blip r:embed="rId14"/>
                                    <a:stretch>
                                      <a:fillRect/>
                                    </a:stretch>
                                  </pic:blipFill>
                                  <pic:spPr>
                                    <a:xfrm>
                                      <a:off x="0" y="0"/>
                                      <a:ext cx="191770" cy="172720"/>
                                    </a:xfrm>
                                    <a:prstGeom prst="rect">
                                      <a:avLst/>
                                    </a:prstGeom>
                                  </pic:spPr>
                                </pic:pic>
                              </a:graphicData>
                            </a:graphic>
                          </wp:inline>
                        </w:drawing>
                      </w:r>
                    </w:p>
                  </w:txbxContent>
                </v:textbox>
              </v:shape>
            </w:pict>
          </mc:Fallback>
        </mc:AlternateContent>
      </w:r>
      <w:r>
        <w:rPr>
          <w:rFonts w:ascii="Arial" w:eastAsia="Arial" w:hAnsi="Arial" w:cs="Arial"/>
          <w:noProof/>
          <w:sz w:val="22"/>
          <w:szCs w:val="22"/>
        </w:rPr>
        <mc:AlternateContent>
          <mc:Choice Requires="wps">
            <w:drawing>
              <wp:anchor distT="0" distB="0" distL="114300" distR="114300" simplePos="0" relativeHeight="251669504" behindDoc="0" locked="0" layoutInCell="1" allowOverlap="1" wp14:anchorId="6473F86F" wp14:editId="500EAFBC">
                <wp:simplePos x="0" y="0"/>
                <wp:positionH relativeFrom="column">
                  <wp:posOffset>955675</wp:posOffset>
                </wp:positionH>
                <wp:positionV relativeFrom="paragraph">
                  <wp:posOffset>23495</wp:posOffset>
                </wp:positionV>
                <wp:extent cx="448733" cy="270933"/>
                <wp:effectExtent l="0" t="0" r="0" b="0"/>
                <wp:wrapNone/>
                <wp:docPr id="66" name="Text Box 66"/>
                <wp:cNvGraphicFramePr/>
                <a:graphic xmlns:a="http://schemas.openxmlformats.org/drawingml/2006/main">
                  <a:graphicData uri="http://schemas.microsoft.com/office/word/2010/wordprocessingShape">
                    <wps:wsp>
                      <wps:cNvSpPr txBox="1"/>
                      <wps:spPr>
                        <a:xfrm>
                          <a:off x="0" y="0"/>
                          <a:ext cx="448733" cy="270933"/>
                        </a:xfrm>
                        <a:prstGeom prst="rect">
                          <a:avLst/>
                        </a:prstGeom>
                        <a:solidFill>
                          <a:schemeClr val="lt1"/>
                        </a:solidFill>
                        <a:ln w="6350">
                          <a:noFill/>
                        </a:ln>
                      </wps:spPr>
                      <wps:txbx>
                        <w:txbxContent>
                          <w:p w14:paraId="736B3055" w14:textId="77777777" w:rsidR="00B451F1" w:rsidRPr="002C3EEC" w:rsidRDefault="00B451F1" w:rsidP="00B451F1">
                            <w:pPr>
                              <w:rPr>
                                <w:rFonts w:ascii="Arial" w:hAnsi="Arial" w:cs="Arial"/>
                                <w:sz w:val="18"/>
                                <w:szCs w:val="18"/>
                                <w:lang w:val="it-IT"/>
                              </w:rPr>
                            </w:pPr>
                            <w:r>
                              <w:rPr>
                                <w:rFonts w:ascii="Arial" w:hAnsi="Arial" w:cs="Arial"/>
                                <w:sz w:val="18"/>
                                <w:szCs w:val="18"/>
                                <w:lang w:val="it-IT"/>
                              </w:rPr>
                              <w:t>(</w:t>
                            </w:r>
                            <w:r w:rsidRPr="002C3EEC">
                              <w:rPr>
                                <w:rFonts w:ascii="Arial" w:hAnsi="Arial" w:cs="Arial"/>
                                <w:sz w:val="18"/>
                                <w:szCs w:val="18"/>
                                <w:lang w:val="it-IT"/>
                              </w:rPr>
                              <w:t>a</w:t>
                            </w:r>
                            <w:r>
                              <w:rPr>
                                <w:rFonts w:ascii="Arial" w:hAnsi="Arial" w:cs="Arial"/>
                                <w:sz w:val="18"/>
                                <w:szCs w:val="18"/>
                                <w:lang w:val="it-IT"/>
                              </w:rPr>
                              <w:t>)</w:t>
                            </w:r>
                            <w:r w:rsidRPr="002C3EEC">
                              <w:rPr>
                                <w:noProof/>
                              </w:rPr>
                              <w:t xml:space="preserve"> </w:t>
                            </w:r>
                            <w:r w:rsidRPr="002C3EEC">
                              <w:rPr>
                                <w:rFonts w:ascii="Arial" w:hAnsi="Arial" w:cs="Arial"/>
                                <w:noProof/>
                                <w:sz w:val="18"/>
                                <w:szCs w:val="18"/>
                                <w:lang w:val="it-IT"/>
                              </w:rPr>
                              <w:drawing>
                                <wp:inline distT="0" distB="0" distL="0" distR="0" wp14:anchorId="5358DB1B" wp14:editId="12DA89A1">
                                  <wp:extent cx="191770" cy="172720"/>
                                  <wp:effectExtent l="0" t="0" r="0" b="5080"/>
                                  <wp:docPr id="1" name="Picture 1" descr="Chart, map&#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Chart, map&#10;&#10;Description automatically generated"/>
                                          <pic:cNvPicPr/>
                                        </pic:nvPicPr>
                                        <pic:blipFill>
                                          <a:blip r:embed="rId14"/>
                                          <a:stretch>
                                            <a:fillRect/>
                                          </a:stretch>
                                        </pic:blipFill>
                                        <pic:spPr>
                                          <a:xfrm>
                                            <a:off x="0" y="0"/>
                                            <a:ext cx="191770" cy="172720"/>
                                          </a:xfrm>
                                          <a:prstGeom prst="rect">
                                            <a:avLst/>
                                          </a:prstGeom>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473F86F" id="Text Box 66" o:spid="_x0000_s1030" type="#_x0000_t202" style="position:absolute;left:0;text-align:left;margin-left:75.25pt;margin-top:1.85pt;width:35.35pt;height:21.35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" fillcolor="white [3201]" stroked="f" strokeweight=".5pt">
                <v:textbox>
                  <w:txbxContent>
                    <w:p w14:paraId="736B3055" w14:textId="77777777" w:rsidR="00B451F1" w:rsidRPr="002C3EEC" w:rsidRDefault="00B451F1" w:rsidP="00B451F1">
                      <w:pPr>
                        <w:rPr>
                          <w:rFonts w:ascii="Arial" w:hAnsi="Arial" w:cs="Arial"/>
                          <w:sz w:val="18"/>
                          <w:szCs w:val="18"/>
                          <w:lang w:val="it-IT"/>
                        </w:rPr>
                      </w:pPr>
                      <w:r>
                        <w:rPr>
                          <w:rFonts w:ascii="Arial" w:hAnsi="Arial" w:cs="Arial"/>
                          <w:sz w:val="18"/>
                          <w:szCs w:val="18"/>
                          <w:lang w:val="it-IT"/>
                        </w:rPr>
                        <w:t>(</w:t>
                      </w:r>
                      <w:r w:rsidRPr="002C3EEC">
                        <w:rPr>
                          <w:rFonts w:ascii="Arial" w:hAnsi="Arial" w:cs="Arial"/>
                          <w:sz w:val="18"/>
                          <w:szCs w:val="18"/>
                          <w:lang w:val="it-IT"/>
                        </w:rPr>
                        <w:t>a</w:t>
                      </w:r>
                      <w:r>
                        <w:rPr>
                          <w:rFonts w:ascii="Arial" w:hAnsi="Arial" w:cs="Arial"/>
                          <w:sz w:val="18"/>
                          <w:szCs w:val="18"/>
                          <w:lang w:val="it-IT"/>
                        </w:rPr>
                        <w:t>)</w:t>
                      </w:r>
                      <w:r w:rsidRPr="002C3EEC">
                        <w:rPr>
                          <w:noProof/>
                        </w:rPr>
                        <w:t xml:space="preserve"> </w:t>
                      </w:r>
                      <w:r w:rsidRPr="002C3EEC">
                        <w:rPr>
                          <w:rFonts w:ascii="Arial" w:hAnsi="Arial" w:cs="Arial"/>
                          <w:noProof/>
                          <w:sz w:val="18"/>
                          <w:szCs w:val="18"/>
                          <w:lang w:val="it-IT"/>
                        </w:rPr>
                        <w:drawing>
                          <wp:inline distT="0" distB="0" distL="0" distR="0" wp14:anchorId="5358DB1B" wp14:editId="12DA89A1">
                            <wp:extent cx="191770" cy="172720"/>
                            <wp:effectExtent l="0" t="0" r="0" b="5080"/>
                            <wp:docPr id="1" name="Picture 1" descr="Chart, map&#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Chart, map&#10;&#10;Description automatically generated"/>
                                    <pic:cNvPicPr/>
                                  </pic:nvPicPr>
                                  <pic:blipFill>
                                    <a:blip r:embed="rId14"/>
                                    <a:stretch>
                                      <a:fillRect/>
                                    </a:stretch>
                                  </pic:blipFill>
                                  <pic:spPr>
                                    <a:xfrm>
                                      <a:off x="0" y="0"/>
                                      <a:ext cx="191770" cy="172720"/>
                                    </a:xfrm>
                                    <a:prstGeom prst="rect">
                                      <a:avLst/>
                                    </a:prstGeom>
                                  </pic:spPr>
                                </pic:pic>
                              </a:graphicData>
                            </a:graphic>
                          </wp:inline>
                        </w:drawing>
                      </w:r>
                    </w:p>
                  </w:txbxContent>
                </v:textbox>
              </v:shape>
            </w:pict>
          </mc:Fallback>
        </mc:AlternateContent>
      </w:r>
    </w:p>
    <w:p w14:paraId="1E74262E" w14:textId="77777777" w:rsidR="00B451F1" w:rsidRDefault="00B451F1" w:rsidP="00B451F1">
      <w:pPr>
        <w:jc w:val="center"/>
        <w:rPr>
          <w:rFonts w:ascii="Arial" w:eastAsia="Arial" w:hAnsi="Arial" w:cs="Arial"/>
          <w:sz w:val="22"/>
          <w:szCs w:val="22"/>
        </w:rPr>
      </w:pPr>
    </w:p>
    <w:p w14:paraId="68E963A3" w14:textId="77777777" w:rsidR="00B451F1" w:rsidRDefault="00B451F1" w:rsidP="00B451F1">
      <w:pPr>
        <w:rPr>
          <w:rFonts w:ascii="Arial" w:eastAsia="Arial" w:hAnsi="Arial" w:cs="Arial"/>
          <w:sz w:val="22"/>
          <w:szCs w:val="22"/>
        </w:rPr>
        <w:sectPr w:rsidR="00B451F1" w:rsidSect="002C23EC">
          <w:pgSz w:w="16838" w:h="11906" w:orient="landscape"/>
          <w:pgMar w:top="720" w:right="720" w:bottom="720" w:left="720" w:header="708" w:footer="708" w:gutter="0"/>
          <w:cols w:space="720"/>
          <w:docGrid w:linePitch="326"/>
        </w:sectPr>
      </w:pPr>
      <w:r w:rsidRPr="002C3EEC">
        <w:rPr>
          <w:rFonts w:ascii="Arial" w:eastAsia="Arial" w:hAnsi="Arial" w:cs="Arial"/>
          <w:noProof/>
          <w:sz w:val="22"/>
          <w:szCs w:val="22"/>
        </w:rPr>
        <w:drawing>
          <wp:anchor distT="0" distB="0" distL="114300" distR="114300" simplePos="0" relativeHeight="251668480" behindDoc="0" locked="0" layoutInCell="1" allowOverlap="1" wp14:anchorId="5E78B156" wp14:editId="57381B9D">
            <wp:simplePos x="0" y="0"/>
            <wp:positionH relativeFrom="column">
              <wp:posOffset>5388610</wp:posOffset>
            </wp:positionH>
            <wp:positionV relativeFrom="paragraph">
              <wp:posOffset>2455122</wp:posOffset>
            </wp:positionV>
            <wp:extent cx="3236131" cy="2912400"/>
            <wp:effectExtent l="0" t="0" r="2540" b="0"/>
            <wp:wrapThrough wrapText="bothSides">
              <wp:wrapPolygon edited="0">
                <wp:start x="0" y="0"/>
                <wp:lineTo x="0" y="21478"/>
                <wp:lineTo x="21532" y="21478"/>
                <wp:lineTo x="21532" y="0"/>
                <wp:lineTo x="0" y="0"/>
              </wp:wrapPolygon>
            </wp:wrapThrough>
            <wp:docPr id="65" name="Picture 65" descr="Chart, map&#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5" name="Picture 65" descr="Chart, map&#10;&#10;Description automatically generated"/>
                    <pic:cNvPicPr/>
                  </pic:nvPicPr>
                  <pic:blipFill>
                    <a:blip r:embed="rId15" cstate="print">
                      <a:extLst>
                        <a:ext uri="{28A0092B-C50C-407E-A947-70E740481C1C}">
                          <a14:useLocalDpi xmlns:a14="http://schemas.microsoft.com/office/drawing/2010/main" val="0"/>
                        </a:ext>
                      </a:extLst>
                    </a:blip>
                    <a:stretch>
                      <a:fillRect/>
                    </a:stretch>
                  </pic:blipFill>
                  <pic:spPr>
                    <a:xfrm>
                      <a:off x="0" y="0"/>
                      <a:ext cx="3236131" cy="2912400"/>
                    </a:xfrm>
                    <a:prstGeom prst="rect">
                      <a:avLst/>
                    </a:prstGeom>
                  </pic:spPr>
                </pic:pic>
              </a:graphicData>
            </a:graphic>
            <wp14:sizeRelH relativeFrom="page">
              <wp14:pctWidth>0</wp14:pctWidth>
            </wp14:sizeRelH>
            <wp14:sizeRelV relativeFrom="page">
              <wp14:pctHeight>0</wp14:pctHeight>
            </wp14:sizeRelV>
          </wp:anchor>
        </w:drawing>
      </w:r>
      <w:r>
        <w:rPr>
          <w:rFonts w:ascii="Arial" w:eastAsia="Arial" w:hAnsi="Arial" w:cs="Arial"/>
          <w:noProof/>
          <w:sz w:val="22"/>
          <w:szCs w:val="22"/>
        </w:rPr>
        <mc:AlternateContent>
          <mc:Choice Requires="wps">
            <w:drawing>
              <wp:anchor distT="0" distB="0" distL="114300" distR="114300" simplePos="0" relativeHeight="251672576" behindDoc="0" locked="0" layoutInCell="1" allowOverlap="1" wp14:anchorId="1E883B0A" wp14:editId="6B4DC2C6">
                <wp:simplePos x="0" y="0"/>
                <wp:positionH relativeFrom="column">
                  <wp:posOffset>4868121</wp:posOffset>
                </wp:positionH>
                <wp:positionV relativeFrom="paragraph">
                  <wp:posOffset>2437130</wp:posOffset>
                </wp:positionV>
                <wp:extent cx="448733" cy="270933"/>
                <wp:effectExtent l="0" t="0" r="0" b="0"/>
                <wp:wrapNone/>
                <wp:docPr id="72" name="Text Box 72"/>
                <wp:cNvGraphicFramePr/>
                <a:graphic xmlns:a="http://schemas.openxmlformats.org/drawingml/2006/main">
                  <a:graphicData uri="http://schemas.microsoft.com/office/word/2010/wordprocessingShape">
                    <wps:wsp>
                      <wps:cNvSpPr txBox="1"/>
                      <wps:spPr>
                        <a:xfrm>
                          <a:off x="0" y="0"/>
                          <a:ext cx="448733" cy="270933"/>
                        </a:xfrm>
                        <a:prstGeom prst="rect">
                          <a:avLst/>
                        </a:prstGeom>
                        <a:solidFill>
                          <a:schemeClr val="lt1"/>
                        </a:solidFill>
                        <a:ln w="6350">
                          <a:noFill/>
                        </a:ln>
                      </wps:spPr>
                      <wps:txbx>
                        <w:txbxContent>
                          <w:p w14:paraId="64DEB1C3" w14:textId="77777777" w:rsidR="00B451F1" w:rsidRPr="002C3EEC" w:rsidRDefault="00B451F1" w:rsidP="00B451F1">
                            <w:pPr>
                              <w:rPr>
                                <w:rFonts w:ascii="Arial" w:hAnsi="Arial" w:cs="Arial"/>
                                <w:sz w:val="18"/>
                                <w:szCs w:val="18"/>
                                <w:lang w:val="it-IT"/>
                              </w:rPr>
                            </w:pPr>
                            <w:r>
                              <w:rPr>
                                <w:rFonts w:ascii="Arial" w:hAnsi="Arial" w:cs="Arial"/>
                                <w:sz w:val="18"/>
                                <w:szCs w:val="18"/>
                                <w:lang w:val="it-IT"/>
                              </w:rPr>
                              <w:t>(d)</w:t>
                            </w:r>
                            <w:r w:rsidRPr="002C3EEC">
                              <w:rPr>
                                <w:noProof/>
                              </w:rPr>
                              <w:t xml:space="preserve"> </w:t>
                            </w:r>
                            <w:r w:rsidRPr="002C3EEC">
                              <w:rPr>
                                <w:rFonts w:ascii="Arial" w:hAnsi="Arial" w:cs="Arial"/>
                                <w:noProof/>
                                <w:sz w:val="18"/>
                                <w:szCs w:val="18"/>
                                <w:lang w:val="it-IT"/>
                              </w:rPr>
                              <w:drawing>
                                <wp:inline distT="0" distB="0" distL="0" distR="0" wp14:anchorId="67DCEB9D" wp14:editId="2147E38B">
                                  <wp:extent cx="191770" cy="172720"/>
                                  <wp:effectExtent l="0" t="0" r="0" b="5080"/>
                                  <wp:docPr id="73" name="Picture 73" descr="Chart, map&#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Chart, map&#10;&#10;Description automatically generated"/>
                                          <pic:cNvPicPr/>
                                        </pic:nvPicPr>
                                        <pic:blipFill>
                                          <a:blip r:embed="rId14"/>
                                          <a:stretch>
                                            <a:fillRect/>
                                          </a:stretch>
                                        </pic:blipFill>
                                        <pic:spPr>
                                          <a:xfrm>
                                            <a:off x="0" y="0"/>
                                            <a:ext cx="191770" cy="172720"/>
                                          </a:xfrm>
                                          <a:prstGeom prst="rect">
                                            <a:avLst/>
                                          </a:prstGeom>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E883B0A" id="Text Box 72" o:spid="_x0000_s1031" type="#_x0000_t202" style="position:absolute;margin-left:383.3pt;margin-top:191.9pt;width:35.35pt;height:21.35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" fillcolor="white [3201]" stroked="f" strokeweight=".5pt">
                <v:textbox>
                  <w:txbxContent>
                    <w:p w14:paraId="64DEB1C3" w14:textId="77777777" w:rsidR="00B451F1" w:rsidRPr="002C3EEC" w:rsidRDefault="00B451F1" w:rsidP="00B451F1">
                      <w:pPr>
                        <w:rPr>
                          <w:rFonts w:ascii="Arial" w:hAnsi="Arial" w:cs="Arial"/>
                          <w:sz w:val="18"/>
                          <w:szCs w:val="18"/>
                          <w:lang w:val="it-IT"/>
                        </w:rPr>
                      </w:pPr>
                      <w:r>
                        <w:rPr>
                          <w:rFonts w:ascii="Arial" w:hAnsi="Arial" w:cs="Arial"/>
                          <w:sz w:val="18"/>
                          <w:szCs w:val="18"/>
                          <w:lang w:val="it-IT"/>
                        </w:rPr>
                        <w:t>(d)</w:t>
                      </w:r>
                      <w:r w:rsidRPr="002C3EEC">
                        <w:rPr>
                          <w:noProof/>
                        </w:rPr>
                        <w:t xml:space="preserve"> </w:t>
                      </w:r>
                      <w:r w:rsidRPr="002C3EEC">
                        <w:rPr>
                          <w:rFonts w:ascii="Arial" w:hAnsi="Arial" w:cs="Arial"/>
                          <w:noProof/>
                          <w:sz w:val="18"/>
                          <w:szCs w:val="18"/>
                          <w:lang w:val="it-IT"/>
                        </w:rPr>
                        <w:drawing>
                          <wp:inline distT="0" distB="0" distL="0" distR="0" wp14:anchorId="67DCEB9D" wp14:editId="2147E38B">
                            <wp:extent cx="191770" cy="172720"/>
                            <wp:effectExtent l="0" t="0" r="0" b="5080"/>
                            <wp:docPr id="73" name="Picture 73" descr="Chart, map&#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Chart, map&#10;&#10;Description automatically generated"/>
                                    <pic:cNvPicPr/>
                                  </pic:nvPicPr>
                                  <pic:blipFill>
                                    <a:blip r:embed="rId14"/>
                                    <a:stretch>
                                      <a:fillRect/>
                                    </a:stretch>
                                  </pic:blipFill>
                                  <pic:spPr>
                                    <a:xfrm>
                                      <a:off x="0" y="0"/>
                                      <a:ext cx="191770" cy="172720"/>
                                    </a:xfrm>
                                    <a:prstGeom prst="rect">
                                      <a:avLst/>
                                    </a:prstGeom>
                                  </pic:spPr>
                                </pic:pic>
                              </a:graphicData>
                            </a:graphic>
                          </wp:inline>
                        </w:drawing>
                      </w:r>
                    </w:p>
                  </w:txbxContent>
                </v:textbox>
              </v:shape>
            </w:pict>
          </mc:Fallback>
        </mc:AlternateContent>
      </w:r>
      <w:r>
        <w:rPr>
          <w:rFonts w:ascii="Arial" w:eastAsia="Arial" w:hAnsi="Arial" w:cs="Arial"/>
          <w:noProof/>
          <w:sz w:val="22"/>
          <w:szCs w:val="22"/>
        </w:rPr>
        <mc:AlternateContent>
          <mc:Choice Requires="wps">
            <w:drawing>
              <wp:anchor distT="0" distB="0" distL="114300" distR="114300" simplePos="0" relativeHeight="251671552" behindDoc="0" locked="0" layoutInCell="1" allowOverlap="1" wp14:anchorId="21362576" wp14:editId="3547D957">
                <wp:simplePos x="0" y="0"/>
                <wp:positionH relativeFrom="column">
                  <wp:posOffset>1049867</wp:posOffset>
                </wp:positionH>
                <wp:positionV relativeFrom="paragraph">
                  <wp:posOffset>2437342</wp:posOffset>
                </wp:positionV>
                <wp:extent cx="448733" cy="270933"/>
                <wp:effectExtent l="0" t="0" r="0" b="0"/>
                <wp:wrapNone/>
                <wp:docPr id="69" name="Text Box 69"/>
                <wp:cNvGraphicFramePr/>
                <a:graphic xmlns:a="http://schemas.openxmlformats.org/drawingml/2006/main">
                  <a:graphicData uri="http://schemas.microsoft.com/office/word/2010/wordprocessingShape">
                    <wps:wsp>
                      <wps:cNvSpPr txBox="1"/>
                      <wps:spPr>
                        <a:xfrm>
                          <a:off x="0" y="0"/>
                          <a:ext cx="448733" cy="270933"/>
                        </a:xfrm>
                        <a:prstGeom prst="rect">
                          <a:avLst/>
                        </a:prstGeom>
                        <a:solidFill>
                          <a:schemeClr val="lt1"/>
                        </a:solidFill>
                        <a:ln w="6350">
                          <a:noFill/>
                        </a:ln>
                      </wps:spPr>
                      <wps:txbx>
                        <w:txbxContent>
                          <w:p w14:paraId="5DF1087C" w14:textId="77777777" w:rsidR="00B451F1" w:rsidRPr="002C3EEC" w:rsidRDefault="00B451F1" w:rsidP="00B451F1">
                            <w:pPr>
                              <w:rPr>
                                <w:rFonts w:ascii="Arial" w:hAnsi="Arial" w:cs="Arial"/>
                                <w:sz w:val="18"/>
                                <w:szCs w:val="18"/>
                                <w:lang w:val="it-IT"/>
                              </w:rPr>
                            </w:pPr>
                            <w:r>
                              <w:rPr>
                                <w:rFonts w:ascii="Arial" w:hAnsi="Arial" w:cs="Arial"/>
                                <w:sz w:val="18"/>
                                <w:szCs w:val="18"/>
                                <w:lang w:val="it-IT"/>
                              </w:rPr>
                              <w:t>(c)</w:t>
                            </w:r>
                            <w:r w:rsidRPr="002C3EEC">
                              <w:rPr>
                                <w:noProof/>
                              </w:rPr>
                              <w:t xml:space="preserve"> </w:t>
                            </w:r>
                            <w:r w:rsidRPr="002C3EEC">
                              <w:rPr>
                                <w:rFonts w:ascii="Arial" w:hAnsi="Arial" w:cs="Arial"/>
                                <w:noProof/>
                                <w:sz w:val="18"/>
                                <w:szCs w:val="18"/>
                                <w:lang w:val="it-IT"/>
                              </w:rPr>
                              <w:drawing>
                                <wp:inline distT="0" distB="0" distL="0" distR="0" wp14:anchorId="52001B7E" wp14:editId="692B8837">
                                  <wp:extent cx="191770" cy="172720"/>
                                  <wp:effectExtent l="0" t="0" r="0" b="5080"/>
                                  <wp:docPr id="70" name="Picture 70" descr="Chart, map&#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Chart, map&#10;&#10;Description automatically generated"/>
                                          <pic:cNvPicPr/>
                                        </pic:nvPicPr>
                                        <pic:blipFill>
                                          <a:blip r:embed="rId14"/>
                                          <a:stretch>
                                            <a:fillRect/>
                                          </a:stretch>
                                        </pic:blipFill>
                                        <pic:spPr>
                                          <a:xfrm>
                                            <a:off x="0" y="0"/>
                                            <a:ext cx="191770" cy="172720"/>
                                          </a:xfrm>
                                          <a:prstGeom prst="rect">
                                            <a:avLst/>
                                          </a:prstGeom>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1362576" id="Text Box 69" o:spid="_x0000_s1032" type="#_x0000_t202" style="position:absolute;margin-left:82.65pt;margin-top:191.9pt;width:35.35pt;height:21.35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" fillcolor="white [3201]" stroked="f" strokeweight=".5pt">
                <v:textbox>
                  <w:txbxContent>
                    <w:p w14:paraId="5DF1087C" w14:textId="77777777" w:rsidR="00B451F1" w:rsidRPr="002C3EEC" w:rsidRDefault="00B451F1" w:rsidP="00B451F1">
                      <w:pPr>
                        <w:rPr>
                          <w:rFonts w:ascii="Arial" w:hAnsi="Arial" w:cs="Arial"/>
                          <w:sz w:val="18"/>
                          <w:szCs w:val="18"/>
                          <w:lang w:val="it-IT"/>
                        </w:rPr>
                      </w:pPr>
                      <w:r>
                        <w:rPr>
                          <w:rFonts w:ascii="Arial" w:hAnsi="Arial" w:cs="Arial"/>
                          <w:sz w:val="18"/>
                          <w:szCs w:val="18"/>
                          <w:lang w:val="it-IT"/>
                        </w:rPr>
                        <w:t>(c)</w:t>
                      </w:r>
                      <w:r w:rsidRPr="002C3EEC">
                        <w:rPr>
                          <w:noProof/>
                        </w:rPr>
                        <w:t xml:space="preserve"> </w:t>
                      </w:r>
                      <w:r w:rsidRPr="002C3EEC">
                        <w:rPr>
                          <w:rFonts w:ascii="Arial" w:hAnsi="Arial" w:cs="Arial"/>
                          <w:noProof/>
                          <w:sz w:val="18"/>
                          <w:szCs w:val="18"/>
                          <w:lang w:val="it-IT"/>
                        </w:rPr>
                        <w:drawing>
                          <wp:inline distT="0" distB="0" distL="0" distR="0" wp14:anchorId="52001B7E" wp14:editId="692B8837">
                            <wp:extent cx="191770" cy="172720"/>
                            <wp:effectExtent l="0" t="0" r="0" b="5080"/>
                            <wp:docPr id="70" name="Picture 70" descr="Chart, map&#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Chart, map&#10;&#10;Description automatically generated"/>
                                    <pic:cNvPicPr/>
                                  </pic:nvPicPr>
                                  <pic:blipFill>
                                    <a:blip r:embed="rId14"/>
                                    <a:stretch>
                                      <a:fillRect/>
                                    </a:stretch>
                                  </pic:blipFill>
                                  <pic:spPr>
                                    <a:xfrm>
                                      <a:off x="0" y="0"/>
                                      <a:ext cx="191770" cy="172720"/>
                                    </a:xfrm>
                                    <a:prstGeom prst="rect">
                                      <a:avLst/>
                                    </a:prstGeom>
                                  </pic:spPr>
                                </pic:pic>
                              </a:graphicData>
                            </a:graphic>
                          </wp:inline>
                        </w:drawing>
                      </w:r>
                    </w:p>
                  </w:txbxContent>
                </v:textbox>
              </v:shape>
            </w:pict>
          </mc:Fallback>
        </mc:AlternateContent>
      </w:r>
      <w:r w:rsidRPr="002C23EC">
        <w:rPr>
          <w:rFonts w:ascii="Arial" w:eastAsia="Arial" w:hAnsi="Arial" w:cs="Arial"/>
          <w:noProof/>
          <w:sz w:val="22"/>
          <w:szCs w:val="22"/>
        </w:rPr>
        <w:drawing>
          <wp:anchor distT="0" distB="0" distL="114300" distR="114300" simplePos="0" relativeHeight="251667456" behindDoc="1" locked="0" layoutInCell="1" allowOverlap="1" wp14:anchorId="20699E4C" wp14:editId="0EEA8C39">
            <wp:simplePos x="0" y="0"/>
            <wp:positionH relativeFrom="column">
              <wp:posOffset>954698</wp:posOffset>
            </wp:positionH>
            <wp:positionV relativeFrom="paragraph">
              <wp:posOffset>2451100</wp:posOffset>
            </wp:positionV>
            <wp:extent cx="3477313" cy="2912400"/>
            <wp:effectExtent l="0" t="0" r="2540" b="0"/>
            <wp:wrapTight wrapText="bothSides">
              <wp:wrapPolygon edited="0">
                <wp:start x="0" y="0"/>
                <wp:lineTo x="0" y="21478"/>
                <wp:lineTo x="21537" y="21478"/>
                <wp:lineTo x="21537" y="0"/>
                <wp:lineTo x="0" y="0"/>
              </wp:wrapPolygon>
            </wp:wrapTight>
            <wp:docPr id="64" name="Picture 64" descr="Chart, scatter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4" name="Picture 64" descr="Chart, scatter chart&#10;&#10;Description automatically generated"/>
                    <pic:cNvPicPr/>
                  </pic:nvPicPr>
                  <pic:blipFill>
                    <a:blip r:embed="rId16" cstate="print">
                      <a:extLst>
                        <a:ext uri="{28A0092B-C50C-407E-A947-70E740481C1C}">
                          <a14:useLocalDpi xmlns:a14="http://schemas.microsoft.com/office/drawing/2010/main" val="0"/>
                        </a:ext>
                      </a:extLst>
                    </a:blip>
                    <a:stretch>
                      <a:fillRect/>
                    </a:stretch>
                  </pic:blipFill>
                  <pic:spPr>
                    <a:xfrm>
                      <a:off x="0" y="0"/>
                      <a:ext cx="3477313" cy="2912400"/>
                    </a:xfrm>
                    <a:prstGeom prst="rect">
                      <a:avLst/>
                    </a:prstGeom>
                  </pic:spPr>
                </pic:pic>
              </a:graphicData>
            </a:graphic>
            <wp14:sizeRelH relativeFrom="page">
              <wp14:pctWidth>0</wp14:pctWidth>
            </wp14:sizeRelH>
            <wp14:sizeRelV relativeFrom="page">
              <wp14:pctHeight>0</wp14:pctHeight>
            </wp14:sizeRelV>
          </wp:anchor>
        </w:drawing>
      </w:r>
    </w:p>
    <w:p w14:paraId="5CA05581" w14:textId="77777777" w:rsidR="00B451F1" w:rsidRDefault="00B451F1" w:rsidP="00B451F1">
      <w:pPr>
        <w:rPr>
          <w:rFonts w:ascii="Arial" w:eastAsia="Arial" w:hAnsi="Arial" w:cs="Arial"/>
          <w:b/>
          <w:sz w:val="22"/>
          <w:szCs w:val="22"/>
        </w:rPr>
      </w:pPr>
      <w:r>
        <w:rPr>
          <w:rFonts w:ascii="Arial" w:eastAsia="Arial" w:hAnsi="Arial" w:cs="Arial"/>
          <w:b/>
          <w:sz w:val="22"/>
          <w:szCs w:val="22"/>
        </w:rPr>
        <w:lastRenderedPageBreak/>
        <w:t>Annex II: the study protocol</w:t>
      </w:r>
    </w:p>
    <w:p w14:paraId="0DFD2848" w14:textId="77777777" w:rsidR="00B451F1" w:rsidRDefault="00B451F1" w:rsidP="00B451F1"/>
    <w:p w14:paraId="43FF13A5" w14:textId="77777777" w:rsidR="00B451F1" w:rsidRDefault="00B451F1" w:rsidP="00B451F1">
      <w:pPr>
        <w:jc w:val="center"/>
        <w:rPr>
          <w:rFonts w:ascii="Arial" w:eastAsia="Arial" w:hAnsi="Arial" w:cs="Arial"/>
          <w:b/>
          <w:sz w:val="22"/>
          <w:szCs w:val="22"/>
        </w:rPr>
      </w:pPr>
      <w:r>
        <w:rPr>
          <w:rFonts w:ascii="Arial" w:eastAsia="Arial" w:hAnsi="Arial" w:cs="Arial"/>
          <w:b/>
          <w:sz w:val="22"/>
          <w:szCs w:val="22"/>
        </w:rPr>
        <w:t>Trait prioritization in plant breeding programs: a review on tools and methods</w:t>
      </w:r>
    </w:p>
    <w:p w14:paraId="2BA17157" w14:textId="77777777" w:rsidR="00B451F1" w:rsidRDefault="00B451F1" w:rsidP="00B451F1">
      <w:pPr>
        <w:jc w:val="center"/>
        <w:rPr>
          <w:rFonts w:ascii="Arial" w:eastAsia="Arial" w:hAnsi="Arial" w:cs="Arial"/>
          <w:i/>
          <w:sz w:val="22"/>
          <w:szCs w:val="22"/>
        </w:rPr>
      </w:pPr>
    </w:p>
    <w:p w14:paraId="6B85EC9F" w14:textId="77777777" w:rsidR="00B451F1" w:rsidRDefault="00B451F1" w:rsidP="00B451F1">
      <w:pPr>
        <w:jc w:val="center"/>
        <w:rPr>
          <w:rFonts w:ascii="Arial" w:eastAsia="Arial" w:hAnsi="Arial" w:cs="Arial"/>
          <w:i/>
          <w:sz w:val="22"/>
          <w:szCs w:val="22"/>
        </w:rPr>
      </w:pPr>
      <w:r>
        <w:rPr>
          <w:rFonts w:ascii="Arial" w:eastAsia="Arial" w:hAnsi="Arial" w:cs="Arial"/>
          <w:i/>
          <w:sz w:val="22"/>
          <w:szCs w:val="22"/>
        </w:rPr>
        <w:t>Based on the PRIMSA statement for scoping reviews</w:t>
      </w:r>
      <w:r>
        <w:rPr>
          <w:rFonts w:ascii="Arial" w:eastAsia="Arial" w:hAnsi="Arial" w:cs="Arial"/>
          <w:i/>
          <w:sz w:val="22"/>
          <w:szCs w:val="22"/>
        </w:rPr>
        <w:br/>
        <w:t>Open Science Framework registration</w:t>
      </w:r>
    </w:p>
    <w:p w14:paraId="0BD37DAF" w14:textId="77777777" w:rsidR="00B451F1" w:rsidRDefault="00B451F1" w:rsidP="00B451F1">
      <w:pPr>
        <w:rPr>
          <w:rFonts w:ascii="Arial" w:eastAsia="Arial" w:hAnsi="Arial" w:cs="Arial"/>
          <w:i/>
          <w:sz w:val="18"/>
          <w:szCs w:val="18"/>
        </w:rPr>
      </w:pPr>
    </w:p>
    <w:p w14:paraId="4B896808" w14:textId="77777777" w:rsidR="00B451F1" w:rsidRDefault="00B451F1" w:rsidP="00B451F1">
      <w:pPr>
        <w:jc w:val="center"/>
        <w:rPr>
          <w:rFonts w:ascii="Arial" w:eastAsia="Arial" w:hAnsi="Arial" w:cs="Arial"/>
          <w:i/>
          <w:sz w:val="18"/>
          <w:szCs w:val="18"/>
        </w:rPr>
      </w:pPr>
      <w:r>
        <w:rPr>
          <w:rFonts w:ascii="Arial" w:eastAsia="Arial" w:hAnsi="Arial" w:cs="Arial"/>
          <w:i/>
          <w:sz w:val="18"/>
          <w:szCs w:val="18"/>
        </w:rPr>
        <w:t xml:space="preserve"> </w:t>
      </w:r>
    </w:p>
    <w:p w14:paraId="7168E35B" w14:textId="77777777" w:rsidR="00B451F1" w:rsidRDefault="00B451F1" w:rsidP="00B451F1">
      <w:pPr>
        <w:jc w:val="both"/>
        <w:rPr>
          <w:rFonts w:ascii="Arial" w:eastAsia="Arial" w:hAnsi="Arial" w:cs="Arial"/>
          <w:sz w:val="22"/>
          <w:szCs w:val="22"/>
          <w:u w:val="single"/>
        </w:rPr>
      </w:pPr>
      <w:r>
        <w:rPr>
          <w:rFonts w:ascii="Arial" w:eastAsia="Arial" w:hAnsi="Arial" w:cs="Arial"/>
          <w:sz w:val="22"/>
          <w:szCs w:val="22"/>
          <w:u w:val="single"/>
        </w:rPr>
        <w:t xml:space="preserve">Administrative Information </w:t>
      </w:r>
    </w:p>
    <w:p w14:paraId="5FE6FBD7" w14:textId="77777777" w:rsidR="00B451F1" w:rsidRDefault="00B451F1" w:rsidP="00B451F1">
      <w:pPr>
        <w:jc w:val="both"/>
        <w:rPr>
          <w:rFonts w:ascii="Arial" w:eastAsia="Arial" w:hAnsi="Arial" w:cs="Arial"/>
          <w:sz w:val="22"/>
          <w:szCs w:val="22"/>
          <w:u w:val="single"/>
        </w:rPr>
      </w:pPr>
    </w:p>
    <w:p w14:paraId="3B584298" w14:textId="77777777" w:rsidR="00B451F1" w:rsidRDefault="00B451F1" w:rsidP="00B451F1">
      <w:pPr>
        <w:numPr>
          <w:ilvl w:val="0"/>
          <w:numId w:val="6"/>
        </w:numPr>
        <w:pBdr>
          <w:top w:val="nil"/>
          <w:left w:val="nil"/>
          <w:bottom w:val="nil"/>
          <w:right w:val="nil"/>
          <w:between w:val="nil"/>
        </w:pBdr>
        <w:jc w:val="both"/>
        <w:rPr>
          <w:rFonts w:ascii="Arial" w:eastAsia="Arial" w:hAnsi="Arial" w:cs="Arial"/>
          <w:color w:val="000000"/>
          <w:sz w:val="22"/>
          <w:szCs w:val="22"/>
          <w:u w:val="single"/>
        </w:rPr>
      </w:pPr>
      <w:r>
        <w:rPr>
          <w:rFonts w:ascii="Arial" w:eastAsia="Arial" w:hAnsi="Arial" w:cs="Arial"/>
          <w:color w:val="000000"/>
          <w:sz w:val="22"/>
          <w:szCs w:val="22"/>
          <w:u w:val="single"/>
        </w:rPr>
        <w:t>Identification:</w:t>
      </w:r>
      <w:r>
        <w:rPr>
          <w:rFonts w:ascii="Arial" w:eastAsia="Arial" w:hAnsi="Arial" w:cs="Arial"/>
          <w:color w:val="000000"/>
          <w:sz w:val="22"/>
          <w:szCs w:val="22"/>
        </w:rPr>
        <w:t xml:space="preserve"> Scoping review</w:t>
      </w:r>
    </w:p>
    <w:p w14:paraId="43FF92BE" w14:textId="77777777" w:rsidR="00B451F1" w:rsidRDefault="00B451F1" w:rsidP="00B451F1">
      <w:pPr>
        <w:numPr>
          <w:ilvl w:val="0"/>
          <w:numId w:val="6"/>
        </w:numPr>
        <w:pBdr>
          <w:top w:val="nil"/>
          <w:left w:val="nil"/>
          <w:bottom w:val="nil"/>
          <w:right w:val="nil"/>
          <w:between w:val="nil"/>
        </w:pBdr>
        <w:jc w:val="both"/>
        <w:rPr>
          <w:rFonts w:ascii="Arial" w:eastAsia="Arial" w:hAnsi="Arial" w:cs="Arial"/>
          <w:color w:val="000000"/>
          <w:sz w:val="22"/>
          <w:szCs w:val="22"/>
          <w:u w:val="single"/>
        </w:rPr>
      </w:pPr>
      <w:r>
        <w:rPr>
          <w:rFonts w:ascii="Arial" w:eastAsia="Arial" w:hAnsi="Arial" w:cs="Arial"/>
          <w:color w:val="000000"/>
          <w:sz w:val="22"/>
          <w:szCs w:val="22"/>
          <w:u w:val="single"/>
        </w:rPr>
        <w:t>Registration:</w:t>
      </w:r>
      <w:r>
        <w:rPr>
          <w:rFonts w:ascii="Arial" w:eastAsia="Arial" w:hAnsi="Arial" w:cs="Arial"/>
          <w:color w:val="000000"/>
          <w:sz w:val="22"/>
          <w:szCs w:val="22"/>
        </w:rPr>
        <w:t xml:space="preserve"> </w:t>
      </w:r>
      <w:r>
        <w:rPr>
          <w:rFonts w:ascii="Arial" w:eastAsia="Arial" w:hAnsi="Arial" w:cs="Arial"/>
          <w:color w:val="2F5496"/>
          <w:sz w:val="22"/>
          <w:szCs w:val="22"/>
        </w:rPr>
        <w:t>https://osf.io/ayw8q/</w:t>
      </w:r>
    </w:p>
    <w:p w14:paraId="3EAD4E7A" w14:textId="77777777" w:rsidR="00B451F1" w:rsidRDefault="00B451F1" w:rsidP="00B451F1">
      <w:pPr>
        <w:numPr>
          <w:ilvl w:val="0"/>
          <w:numId w:val="6"/>
        </w:numPr>
        <w:pBdr>
          <w:top w:val="nil"/>
          <w:left w:val="nil"/>
          <w:bottom w:val="nil"/>
          <w:right w:val="nil"/>
          <w:between w:val="nil"/>
        </w:pBdr>
        <w:jc w:val="both"/>
        <w:rPr>
          <w:rFonts w:ascii="Arial" w:eastAsia="Arial" w:hAnsi="Arial" w:cs="Arial"/>
          <w:color w:val="000000"/>
          <w:sz w:val="22"/>
          <w:szCs w:val="22"/>
          <w:u w:val="single"/>
        </w:rPr>
      </w:pPr>
      <w:r>
        <w:rPr>
          <w:rFonts w:ascii="Arial" w:eastAsia="Arial" w:hAnsi="Arial" w:cs="Arial"/>
          <w:color w:val="000000"/>
          <w:sz w:val="22"/>
          <w:szCs w:val="22"/>
          <w:u w:val="single"/>
        </w:rPr>
        <w:t>Authors:</w:t>
      </w:r>
    </w:p>
    <w:p w14:paraId="19A874CA" w14:textId="77777777" w:rsidR="00B451F1" w:rsidRDefault="00B451F1" w:rsidP="00B451F1">
      <w:pPr>
        <w:jc w:val="both"/>
        <w:rPr>
          <w:rFonts w:ascii="Arial" w:eastAsia="Arial" w:hAnsi="Arial" w:cs="Arial"/>
          <w:sz w:val="22"/>
          <w:szCs w:val="22"/>
        </w:rPr>
      </w:pPr>
    </w:p>
    <w:p w14:paraId="6E953462" w14:textId="77777777" w:rsidR="00B451F1" w:rsidRDefault="00B451F1" w:rsidP="00B451F1">
      <w:pPr>
        <w:jc w:val="both"/>
        <w:rPr>
          <w:rFonts w:ascii="Arial" w:eastAsia="Arial" w:hAnsi="Arial" w:cs="Arial"/>
          <w:sz w:val="22"/>
          <w:szCs w:val="22"/>
        </w:rPr>
      </w:pPr>
      <w:r>
        <w:rPr>
          <w:rFonts w:ascii="Arial" w:eastAsia="Arial" w:hAnsi="Arial" w:cs="Arial"/>
          <w:sz w:val="22"/>
          <w:szCs w:val="22"/>
        </w:rPr>
        <w:t>Martina Occelli (MO), Cornell University – mo386@cornell.edu</w:t>
      </w:r>
    </w:p>
    <w:p w14:paraId="6D078CFC" w14:textId="77777777" w:rsidR="00B451F1" w:rsidRDefault="00B451F1" w:rsidP="00B451F1">
      <w:pPr>
        <w:jc w:val="both"/>
        <w:rPr>
          <w:rFonts w:ascii="Arial" w:eastAsia="Arial" w:hAnsi="Arial" w:cs="Arial"/>
          <w:sz w:val="22"/>
          <w:szCs w:val="22"/>
        </w:rPr>
      </w:pPr>
      <w:r>
        <w:rPr>
          <w:rFonts w:ascii="Arial" w:eastAsia="Arial" w:hAnsi="Arial" w:cs="Arial"/>
          <w:sz w:val="22"/>
          <w:szCs w:val="22"/>
        </w:rPr>
        <w:t>Rishabh Mukerjee (RM), Cornell University – rm824@cornell.edu</w:t>
      </w:r>
    </w:p>
    <w:p w14:paraId="55B88347" w14:textId="77777777" w:rsidR="00B451F1" w:rsidRDefault="00B451F1" w:rsidP="00B451F1">
      <w:pPr>
        <w:jc w:val="both"/>
        <w:rPr>
          <w:rFonts w:ascii="Arial" w:eastAsia="Arial" w:hAnsi="Arial" w:cs="Arial"/>
          <w:sz w:val="22"/>
          <w:szCs w:val="22"/>
        </w:rPr>
      </w:pPr>
      <w:r>
        <w:rPr>
          <w:rFonts w:ascii="Arial" w:eastAsia="Arial" w:hAnsi="Arial" w:cs="Arial"/>
          <w:sz w:val="22"/>
          <w:szCs w:val="22"/>
        </w:rPr>
        <w:t>Christian J. Miller (CM), Cornell University – cjm267@cornell.edu</w:t>
      </w:r>
    </w:p>
    <w:p w14:paraId="22910BA5" w14:textId="77777777" w:rsidR="00B451F1" w:rsidRDefault="00B451F1" w:rsidP="00B451F1">
      <w:pPr>
        <w:jc w:val="both"/>
        <w:rPr>
          <w:rFonts w:ascii="Arial" w:eastAsia="Arial" w:hAnsi="Arial" w:cs="Arial"/>
          <w:sz w:val="22"/>
          <w:szCs w:val="22"/>
        </w:rPr>
      </w:pPr>
      <w:r>
        <w:rPr>
          <w:rFonts w:ascii="Arial" w:eastAsia="Arial" w:hAnsi="Arial" w:cs="Arial"/>
          <w:sz w:val="22"/>
          <w:szCs w:val="22"/>
        </w:rPr>
        <w:t>Elisabeth Garner (EG), Cornell University – eg65@cornell.edu</w:t>
      </w:r>
    </w:p>
    <w:p w14:paraId="31786C0B" w14:textId="77777777" w:rsidR="00B451F1" w:rsidRDefault="00B451F1" w:rsidP="00B451F1">
      <w:pPr>
        <w:jc w:val="both"/>
        <w:rPr>
          <w:rFonts w:ascii="Arial" w:eastAsia="Arial" w:hAnsi="Arial" w:cs="Arial"/>
          <w:sz w:val="22"/>
          <w:szCs w:val="22"/>
        </w:rPr>
      </w:pPr>
      <w:r>
        <w:rPr>
          <w:rFonts w:ascii="Arial" w:eastAsia="Arial" w:hAnsi="Arial" w:cs="Arial"/>
          <w:sz w:val="22"/>
          <w:szCs w:val="22"/>
        </w:rPr>
        <w:t>Sergio Puerto (SP), Cornell University – sap257@cornell.edu</w:t>
      </w:r>
    </w:p>
    <w:p w14:paraId="73D5B730" w14:textId="77777777" w:rsidR="00B451F1" w:rsidRDefault="00B451F1" w:rsidP="00B451F1">
      <w:pPr>
        <w:jc w:val="both"/>
        <w:rPr>
          <w:rFonts w:ascii="Arial" w:eastAsia="Arial" w:hAnsi="Arial" w:cs="Arial"/>
          <w:sz w:val="22"/>
          <w:szCs w:val="22"/>
        </w:rPr>
      </w:pPr>
      <w:r>
        <w:rPr>
          <w:rFonts w:ascii="Arial" w:eastAsia="Arial" w:hAnsi="Arial" w:cs="Arial"/>
          <w:sz w:val="22"/>
          <w:szCs w:val="22"/>
        </w:rPr>
        <w:t>Miguel Gomez (MG), Cornell University – mig7@cornell.edu</w:t>
      </w:r>
    </w:p>
    <w:p w14:paraId="68E19A6E" w14:textId="77777777" w:rsidR="00B451F1" w:rsidRDefault="00B451F1" w:rsidP="00B451F1">
      <w:pPr>
        <w:jc w:val="both"/>
        <w:rPr>
          <w:rFonts w:ascii="Arial" w:eastAsia="Arial" w:hAnsi="Arial" w:cs="Arial"/>
          <w:sz w:val="22"/>
          <w:szCs w:val="22"/>
        </w:rPr>
      </w:pPr>
      <w:r>
        <w:rPr>
          <w:rFonts w:ascii="Arial" w:eastAsia="Arial" w:hAnsi="Arial" w:cs="Arial"/>
          <w:sz w:val="22"/>
          <w:szCs w:val="22"/>
        </w:rPr>
        <w:t>Jaron Porciello (JP), Cornell University – jat264@cornell.edu</w:t>
      </w:r>
    </w:p>
    <w:p w14:paraId="31EE60AD" w14:textId="77777777" w:rsidR="00B451F1" w:rsidRDefault="00B451F1" w:rsidP="00B451F1">
      <w:pPr>
        <w:jc w:val="both"/>
        <w:rPr>
          <w:rFonts w:ascii="Arial" w:eastAsia="Arial" w:hAnsi="Arial" w:cs="Arial"/>
          <w:sz w:val="22"/>
          <w:szCs w:val="22"/>
        </w:rPr>
      </w:pPr>
      <w:r>
        <w:rPr>
          <w:rFonts w:ascii="Arial" w:eastAsia="Arial" w:hAnsi="Arial" w:cs="Arial"/>
          <w:sz w:val="22"/>
          <w:szCs w:val="22"/>
        </w:rPr>
        <w:t>Hale Ann Tufan (HT), Cornell University – hat36@cornell.edu</w:t>
      </w:r>
    </w:p>
    <w:p w14:paraId="20FFAA36" w14:textId="77777777" w:rsidR="00B451F1" w:rsidRDefault="00B451F1" w:rsidP="00B451F1">
      <w:pPr>
        <w:jc w:val="both"/>
        <w:rPr>
          <w:rFonts w:ascii="Arial" w:eastAsia="Arial" w:hAnsi="Arial" w:cs="Arial"/>
          <w:sz w:val="22"/>
          <w:szCs w:val="22"/>
        </w:rPr>
      </w:pPr>
    </w:p>
    <w:p w14:paraId="0B319989" w14:textId="77777777" w:rsidR="00B451F1" w:rsidRDefault="00B451F1" w:rsidP="00B451F1">
      <w:pPr>
        <w:jc w:val="both"/>
        <w:rPr>
          <w:rFonts w:ascii="Arial" w:eastAsia="Arial" w:hAnsi="Arial" w:cs="Arial"/>
          <w:sz w:val="22"/>
          <w:szCs w:val="22"/>
          <w:u w:val="single"/>
        </w:rPr>
      </w:pPr>
      <w:r>
        <w:rPr>
          <w:rFonts w:ascii="Arial" w:eastAsia="Arial" w:hAnsi="Arial" w:cs="Arial"/>
          <w:sz w:val="22"/>
          <w:szCs w:val="22"/>
          <w:u w:val="single"/>
        </w:rPr>
        <w:t>Roles and responsibilities of authors</w:t>
      </w:r>
    </w:p>
    <w:p w14:paraId="08DBCDED" w14:textId="77777777" w:rsidR="00B451F1" w:rsidRDefault="00B451F1" w:rsidP="00B451F1">
      <w:pPr>
        <w:jc w:val="both"/>
        <w:rPr>
          <w:rFonts w:ascii="Arial" w:eastAsia="Arial" w:hAnsi="Arial" w:cs="Arial"/>
          <w:sz w:val="22"/>
          <w:szCs w:val="22"/>
          <w:u w:val="single"/>
        </w:rPr>
      </w:pPr>
    </w:p>
    <w:p w14:paraId="7377B691" w14:textId="77777777" w:rsidR="00B451F1" w:rsidRDefault="00B451F1" w:rsidP="00B451F1">
      <w:pPr>
        <w:jc w:val="both"/>
        <w:rPr>
          <w:rFonts w:ascii="Arial" w:eastAsia="Arial" w:hAnsi="Arial" w:cs="Arial"/>
          <w:sz w:val="22"/>
          <w:szCs w:val="22"/>
        </w:rPr>
      </w:pPr>
      <w:r>
        <w:rPr>
          <w:rFonts w:ascii="Arial" w:eastAsia="Arial" w:hAnsi="Arial" w:cs="Arial"/>
          <w:sz w:val="22"/>
          <w:szCs w:val="22"/>
        </w:rPr>
        <w:t>Content expertise: EG, MG, RM, MO, JP, SP, HT</w:t>
      </w:r>
    </w:p>
    <w:p w14:paraId="52A3BEBA" w14:textId="77777777" w:rsidR="00B451F1" w:rsidRDefault="00B451F1" w:rsidP="00B451F1">
      <w:pPr>
        <w:jc w:val="both"/>
        <w:rPr>
          <w:rFonts w:ascii="Arial" w:eastAsia="Arial" w:hAnsi="Arial" w:cs="Arial"/>
          <w:sz w:val="22"/>
          <w:szCs w:val="22"/>
        </w:rPr>
      </w:pPr>
      <w:r>
        <w:rPr>
          <w:rFonts w:ascii="Arial" w:eastAsia="Arial" w:hAnsi="Arial" w:cs="Arial"/>
          <w:sz w:val="22"/>
          <w:szCs w:val="22"/>
        </w:rPr>
        <w:t>Systematic review methods and information retrieval: CM, RM, MO, JP</w:t>
      </w:r>
    </w:p>
    <w:p w14:paraId="6ED8CEB1" w14:textId="77777777" w:rsidR="00B451F1" w:rsidRDefault="00B451F1" w:rsidP="00B451F1">
      <w:pPr>
        <w:jc w:val="both"/>
        <w:rPr>
          <w:rFonts w:ascii="Arial" w:eastAsia="Arial" w:hAnsi="Arial" w:cs="Arial"/>
          <w:sz w:val="22"/>
          <w:szCs w:val="22"/>
        </w:rPr>
      </w:pPr>
      <w:r>
        <w:rPr>
          <w:rFonts w:ascii="Arial" w:eastAsia="Arial" w:hAnsi="Arial" w:cs="Arial"/>
          <w:sz w:val="22"/>
          <w:szCs w:val="22"/>
        </w:rPr>
        <w:t>Protocol elaboration: MO, CM, JP</w:t>
      </w:r>
    </w:p>
    <w:p w14:paraId="0E7E5670" w14:textId="77777777" w:rsidR="00B451F1" w:rsidRDefault="00B451F1" w:rsidP="00B451F1">
      <w:pPr>
        <w:jc w:val="both"/>
        <w:rPr>
          <w:rFonts w:ascii="Arial" w:eastAsia="Arial" w:hAnsi="Arial" w:cs="Arial"/>
          <w:sz w:val="22"/>
          <w:szCs w:val="22"/>
        </w:rPr>
      </w:pPr>
      <w:r>
        <w:rPr>
          <w:rFonts w:ascii="Arial" w:eastAsia="Arial" w:hAnsi="Arial" w:cs="Arial"/>
          <w:sz w:val="22"/>
          <w:szCs w:val="22"/>
        </w:rPr>
        <w:t>Title and abstract review: RM, MO</w:t>
      </w:r>
    </w:p>
    <w:p w14:paraId="1FC6BD2A" w14:textId="77777777" w:rsidR="00B451F1" w:rsidRDefault="00B451F1" w:rsidP="00B451F1">
      <w:pPr>
        <w:jc w:val="both"/>
        <w:rPr>
          <w:rFonts w:ascii="Arial" w:eastAsia="Arial" w:hAnsi="Arial" w:cs="Arial"/>
          <w:sz w:val="22"/>
          <w:szCs w:val="22"/>
        </w:rPr>
      </w:pPr>
      <w:r>
        <w:rPr>
          <w:rFonts w:ascii="Arial" w:eastAsia="Arial" w:hAnsi="Arial" w:cs="Arial"/>
          <w:sz w:val="22"/>
          <w:szCs w:val="22"/>
        </w:rPr>
        <w:t>Full text review: RM, MO</w:t>
      </w:r>
    </w:p>
    <w:p w14:paraId="2653A9C2" w14:textId="77777777" w:rsidR="00B451F1" w:rsidRDefault="00B451F1" w:rsidP="00B451F1">
      <w:pPr>
        <w:jc w:val="both"/>
        <w:rPr>
          <w:rFonts w:ascii="Arial" w:eastAsia="Arial" w:hAnsi="Arial" w:cs="Arial"/>
          <w:sz w:val="22"/>
          <w:szCs w:val="22"/>
        </w:rPr>
      </w:pPr>
      <w:r>
        <w:rPr>
          <w:rFonts w:ascii="Arial" w:eastAsia="Arial" w:hAnsi="Arial" w:cs="Arial"/>
          <w:sz w:val="22"/>
          <w:szCs w:val="22"/>
        </w:rPr>
        <w:t>Data extraction: EG, MG, RM, MO, SP, HT</w:t>
      </w:r>
    </w:p>
    <w:p w14:paraId="72A44579" w14:textId="77777777" w:rsidR="00B451F1" w:rsidRDefault="00B451F1" w:rsidP="00B451F1">
      <w:pPr>
        <w:jc w:val="both"/>
        <w:rPr>
          <w:rFonts w:ascii="Arial" w:eastAsia="Arial" w:hAnsi="Arial" w:cs="Arial"/>
          <w:sz w:val="22"/>
          <w:szCs w:val="22"/>
        </w:rPr>
      </w:pPr>
      <w:r>
        <w:rPr>
          <w:rFonts w:ascii="Arial" w:eastAsia="Arial" w:hAnsi="Arial" w:cs="Arial"/>
          <w:sz w:val="22"/>
          <w:szCs w:val="22"/>
        </w:rPr>
        <w:t>Data synthesis and data charting: MO, JP</w:t>
      </w:r>
    </w:p>
    <w:p w14:paraId="230A3688" w14:textId="77777777" w:rsidR="00B451F1" w:rsidRDefault="00B451F1" w:rsidP="00B451F1">
      <w:pPr>
        <w:jc w:val="both"/>
        <w:rPr>
          <w:rFonts w:ascii="Arial" w:eastAsia="Arial" w:hAnsi="Arial" w:cs="Arial"/>
          <w:i/>
          <w:sz w:val="22"/>
          <w:szCs w:val="22"/>
        </w:rPr>
      </w:pPr>
    </w:p>
    <w:p w14:paraId="59DAD7BF" w14:textId="77777777" w:rsidR="00B451F1" w:rsidRDefault="00B451F1" w:rsidP="00B451F1">
      <w:pPr>
        <w:jc w:val="both"/>
        <w:rPr>
          <w:rFonts w:ascii="Arial" w:eastAsia="Arial" w:hAnsi="Arial" w:cs="Arial"/>
          <w:sz w:val="22"/>
          <w:szCs w:val="22"/>
          <w:u w:val="single"/>
        </w:rPr>
      </w:pPr>
      <w:r>
        <w:rPr>
          <w:rFonts w:ascii="Arial" w:eastAsia="Arial" w:hAnsi="Arial" w:cs="Arial"/>
          <w:sz w:val="22"/>
          <w:szCs w:val="22"/>
          <w:u w:val="single"/>
        </w:rPr>
        <w:t>Introduction and Background</w:t>
      </w:r>
    </w:p>
    <w:p w14:paraId="3B939A25" w14:textId="77777777" w:rsidR="00B451F1" w:rsidRDefault="00B451F1" w:rsidP="00B451F1">
      <w:pPr>
        <w:jc w:val="both"/>
        <w:rPr>
          <w:rFonts w:ascii="Arial" w:eastAsia="Arial" w:hAnsi="Arial" w:cs="Arial"/>
          <w:sz w:val="22"/>
          <w:szCs w:val="22"/>
          <w:u w:val="single"/>
        </w:rPr>
      </w:pPr>
    </w:p>
    <w:p w14:paraId="288D5C87" w14:textId="77777777" w:rsidR="00B451F1" w:rsidRDefault="00B451F1" w:rsidP="00B451F1">
      <w:pPr>
        <w:jc w:val="both"/>
        <w:rPr>
          <w:rFonts w:ascii="Arial" w:eastAsia="Arial" w:hAnsi="Arial" w:cs="Arial"/>
          <w:sz w:val="22"/>
          <w:szCs w:val="22"/>
        </w:rPr>
      </w:pPr>
      <w:r>
        <w:rPr>
          <w:rFonts w:ascii="Arial" w:eastAsia="Arial" w:hAnsi="Arial" w:cs="Arial"/>
          <w:sz w:val="22"/>
          <w:szCs w:val="22"/>
        </w:rPr>
        <w:t xml:space="preserve">The goal of this article is to review tools and methods currently used to set and rank trait priorities for plant breeding programs. We focus on trait prioritization as it enhances the effectiveness of plant breeding programs by prioritizing variety traits for a targeted selection of parental lines. Often, trait prioritization is led by plant breeders (Ragot et al. 2018); however global challenges of food insecurity and poverty have compelled breeding programs to consider more participatory processes to redefine objectives for social inclusion and impact. </w:t>
      </w:r>
    </w:p>
    <w:p w14:paraId="52236DC6" w14:textId="77777777" w:rsidR="00B451F1" w:rsidRDefault="00B451F1" w:rsidP="00B451F1">
      <w:pPr>
        <w:jc w:val="both"/>
        <w:rPr>
          <w:rFonts w:ascii="Arial" w:eastAsia="Arial" w:hAnsi="Arial" w:cs="Arial"/>
          <w:sz w:val="22"/>
          <w:szCs w:val="22"/>
        </w:rPr>
      </w:pPr>
    </w:p>
    <w:p w14:paraId="343730C1" w14:textId="77777777" w:rsidR="00B451F1" w:rsidRDefault="00B451F1" w:rsidP="00B451F1">
      <w:pPr>
        <w:jc w:val="both"/>
        <w:rPr>
          <w:rFonts w:ascii="Arial" w:eastAsia="Arial" w:hAnsi="Arial" w:cs="Arial"/>
          <w:sz w:val="22"/>
          <w:szCs w:val="22"/>
        </w:rPr>
      </w:pPr>
      <w:r>
        <w:rPr>
          <w:rFonts w:ascii="Arial" w:eastAsia="Arial" w:hAnsi="Arial" w:cs="Arial"/>
          <w:sz w:val="22"/>
          <w:szCs w:val="22"/>
        </w:rPr>
        <w:t xml:space="preserve">To review how trait prioritization is currently addressed in plant breeding, we perform a scoping review among existing sources. We will look for qualitative and quantitative research that implements tools and methods to operationalize trait prioritization in plant breeding programs. We will scope the results obtained by primary research and reviews, isolating patterns of methods and tools adoption across time, space, crop, institutions and gender. </w:t>
      </w:r>
    </w:p>
    <w:p w14:paraId="44561E33" w14:textId="77777777" w:rsidR="00B451F1" w:rsidRDefault="00B451F1" w:rsidP="00B451F1">
      <w:pPr>
        <w:jc w:val="both"/>
        <w:rPr>
          <w:rFonts w:ascii="Arial" w:eastAsia="Arial" w:hAnsi="Arial" w:cs="Arial"/>
          <w:sz w:val="22"/>
          <w:szCs w:val="22"/>
        </w:rPr>
      </w:pPr>
    </w:p>
    <w:p w14:paraId="36D16C4F" w14:textId="77777777" w:rsidR="00B451F1" w:rsidRDefault="00B451F1" w:rsidP="00B451F1">
      <w:pPr>
        <w:jc w:val="both"/>
        <w:rPr>
          <w:rFonts w:ascii="Arial" w:eastAsia="Arial" w:hAnsi="Arial" w:cs="Arial"/>
          <w:sz w:val="22"/>
          <w:szCs w:val="22"/>
          <w:u w:val="single"/>
        </w:rPr>
      </w:pPr>
    </w:p>
    <w:p w14:paraId="1B34EE1D" w14:textId="77777777" w:rsidR="00B451F1" w:rsidRDefault="00B451F1" w:rsidP="00B451F1">
      <w:pPr>
        <w:jc w:val="both"/>
        <w:rPr>
          <w:rFonts w:ascii="Arial" w:eastAsia="Arial" w:hAnsi="Arial" w:cs="Arial"/>
          <w:sz w:val="22"/>
          <w:szCs w:val="22"/>
          <w:u w:val="single"/>
        </w:rPr>
      </w:pPr>
      <w:r>
        <w:rPr>
          <w:rFonts w:ascii="Arial" w:eastAsia="Arial" w:hAnsi="Arial" w:cs="Arial"/>
          <w:sz w:val="22"/>
          <w:szCs w:val="22"/>
          <w:u w:val="single"/>
        </w:rPr>
        <w:t>Methods</w:t>
      </w:r>
    </w:p>
    <w:p w14:paraId="589F9916" w14:textId="77777777" w:rsidR="00B451F1" w:rsidRDefault="00B451F1" w:rsidP="00B451F1">
      <w:pPr>
        <w:jc w:val="both"/>
        <w:rPr>
          <w:rFonts w:ascii="Arial" w:eastAsia="Arial" w:hAnsi="Arial" w:cs="Arial"/>
          <w:sz w:val="22"/>
          <w:szCs w:val="22"/>
          <w:u w:val="single"/>
        </w:rPr>
      </w:pPr>
    </w:p>
    <w:p w14:paraId="7DC0D6ED" w14:textId="77777777" w:rsidR="00B451F1" w:rsidRDefault="00B451F1" w:rsidP="00B451F1">
      <w:pPr>
        <w:jc w:val="both"/>
        <w:rPr>
          <w:rFonts w:ascii="Arial" w:eastAsia="Arial" w:hAnsi="Arial" w:cs="Arial"/>
          <w:sz w:val="22"/>
          <w:szCs w:val="22"/>
        </w:rPr>
      </w:pPr>
      <w:r>
        <w:rPr>
          <w:rFonts w:ascii="Arial" w:eastAsia="Arial" w:hAnsi="Arial" w:cs="Arial"/>
          <w:sz w:val="22"/>
          <w:szCs w:val="22"/>
        </w:rPr>
        <w:t xml:space="preserve">A systematic scoping review is designed to thematically characterize the extent, range and nature of existing evidence across a five-step process: identifying the research question; identifying relevant studies; selecting studies; extracting and charting the data; and collating, summarizing, and reporting the results (Arksey &amp; O’Malley, 2005; Tricco et al., 2016). </w:t>
      </w:r>
    </w:p>
    <w:p w14:paraId="6A023E8D" w14:textId="77777777" w:rsidR="00B451F1" w:rsidRDefault="00B451F1" w:rsidP="00B451F1">
      <w:pPr>
        <w:jc w:val="both"/>
        <w:rPr>
          <w:rFonts w:ascii="Arial" w:eastAsia="Arial" w:hAnsi="Arial" w:cs="Arial"/>
          <w:sz w:val="22"/>
          <w:szCs w:val="22"/>
        </w:rPr>
      </w:pPr>
    </w:p>
    <w:p w14:paraId="73269C2F" w14:textId="77777777" w:rsidR="00B451F1" w:rsidRDefault="00B451F1" w:rsidP="00B451F1">
      <w:pPr>
        <w:jc w:val="both"/>
        <w:rPr>
          <w:rFonts w:ascii="Arial" w:eastAsia="Arial" w:hAnsi="Arial" w:cs="Arial"/>
          <w:sz w:val="22"/>
          <w:szCs w:val="22"/>
        </w:rPr>
      </w:pPr>
      <w:r>
        <w:rPr>
          <w:rFonts w:ascii="Arial" w:eastAsia="Arial" w:hAnsi="Arial" w:cs="Arial"/>
          <w:sz w:val="22"/>
          <w:szCs w:val="22"/>
        </w:rPr>
        <w:t>The following elements were used to conceptualize the research question and the objectives of the study.</w:t>
      </w:r>
    </w:p>
    <w:p w14:paraId="2B42A5AC" w14:textId="77777777" w:rsidR="00B451F1" w:rsidRDefault="00B451F1" w:rsidP="00B451F1">
      <w:pPr>
        <w:jc w:val="both"/>
        <w:rPr>
          <w:rFonts w:ascii="Arial" w:eastAsia="Arial" w:hAnsi="Arial" w:cs="Arial"/>
          <w:sz w:val="22"/>
          <w:szCs w:val="22"/>
        </w:rPr>
      </w:pPr>
    </w:p>
    <w:p w14:paraId="36DA6EDB" w14:textId="77777777" w:rsidR="00B451F1" w:rsidRDefault="00B451F1" w:rsidP="00B451F1">
      <w:pPr>
        <w:jc w:val="both"/>
        <w:rPr>
          <w:rFonts w:ascii="Arial" w:eastAsia="Arial" w:hAnsi="Arial" w:cs="Arial"/>
          <w:sz w:val="22"/>
          <w:szCs w:val="22"/>
        </w:rPr>
      </w:pPr>
      <w:r>
        <w:rPr>
          <w:rFonts w:ascii="Arial" w:eastAsia="Arial" w:hAnsi="Arial" w:cs="Arial"/>
          <w:sz w:val="22"/>
          <w:szCs w:val="22"/>
        </w:rPr>
        <w:t xml:space="preserve">Setting/Geographic scope: All geographic regions will be considered for this scoping review. We include any relevant literature that relate to trait priority setting from village - level to regional - level studies or from low and middle – income countries to high – income economies.  </w:t>
      </w:r>
    </w:p>
    <w:p w14:paraId="74DBAA50" w14:textId="77777777" w:rsidR="00B451F1" w:rsidRDefault="00B451F1" w:rsidP="00B451F1">
      <w:pPr>
        <w:jc w:val="both"/>
        <w:rPr>
          <w:rFonts w:ascii="Arial" w:eastAsia="Arial" w:hAnsi="Arial" w:cs="Arial"/>
          <w:sz w:val="22"/>
          <w:szCs w:val="22"/>
        </w:rPr>
      </w:pPr>
    </w:p>
    <w:p w14:paraId="2A21A857" w14:textId="77777777" w:rsidR="00B451F1" w:rsidRDefault="00B451F1" w:rsidP="00B451F1">
      <w:pPr>
        <w:jc w:val="both"/>
        <w:rPr>
          <w:rFonts w:ascii="Arial" w:eastAsia="Arial" w:hAnsi="Arial" w:cs="Arial"/>
          <w:sz w:val="22"/>
          <w:szCs w:val="22"/>
        </w:rPr>
      </w:pPr>
      <w:r>
        <w:rPr>
          <w:rFonts w:ascii="Arial" w:eastAsia="Arial" w:hAnsi="Arial" w:cs="Arial"/>
          <w:sz w:val="22"/>
          <w:szCs w:val="22"/>
        </w:rPr>
        <w:t xml:space="preserve">Population: Our target population are all stakeholders in the crop value chain (e.g., producers, consumers, processors, dealers, traders), as we are interested in extrapolating tools and methods in which trait prioritization is performed involving end-users.  </w:t>
      </w:r>
    </w:p>
    <w:p w14:paraId="6843CD05" w14:textId="77777777" w:rsidR="00B451F1" w:rsidRDefault="00B451F1" w:rsidP="00B451F1">
      <w:pPr>
        <w:jc w:val="both"/>
        <w:rPr>
          <w:rFonts w:ascii="Arial" w:eastAsia="Arial" w:hAnsi="Arial" w:cs="Arial"/>
          <w:sz w:val="22"/>
          <w:szCs w:val="22"/>
        </w:rPr>
      </w:pPr>
    </w:p>
    <w:p w14:paraId="0C1D3A98" w14:textId="77777777" w:rsidR="00B451F1" w:rsidRDefault="00B451F1" w:rsidP="00B451F1">
      <w:pPr>
        <w:jc w:val="both"/>
        <w:rPr>
          <w:rFonts w:ascii="Arial" w:eastAsia="Arial" w:hAnsi="Arial" w:cs="Arial"/>
          <w:sz w:val="22"/>
          <w:szCs w:val="22"/>
        </w:rPr>
      </w:pPr>
      <w:r>
        <w:rPr>
          <w:rFonts w:ascii="Arial" w:eastAsia="Arial" w:hAnsi="Arial" w:cs="Arial"/>
          <w:sz w:val="22"/>
          <w:szCs w:val="22"/>
        </w:rPr>
        <w:t xml:space="preserve">Interventions/Exposures: We are interested in interventions experiments which led to the elicitation of preferences and priorities by crop producers regarding a new or existing breeding product proposed by researchers. Meta analysis reviews of interventions are also considered as subject of the scoping review. </w:t>
      </w:r>
    </w:p>
    <w:p w14:paraId="585DA3C5" w14:textId="77777777" w:rsidR="00B451F1" w:rsidRDefault="00B451F1" w:rsidP="00B451F1">
      <w:pPr>
        <w:jc w:val="both"/>
        <w:rPr>
          <w:rFonts w:ascii="Arial" w:eastAsia="Arial" w:hAnsi="Arial" w:cs="Arial"/>
          <w:sz w:val="22"/>
          <w:szCs w:val="22"/>
        </w:rPr>
      </w:pPr>
    </w:p>
    <w:p w14:paraId="1B60B282" w14:textId="77777777" w:rsidR="00B451F1" w:rsidRDefault="00B451F1" w:rsidP="00B451F1">
      <w:pPr>
        <w:jc w:val="both"/>
        <w:rPr>
          <w:rFonts w:ascii="Arial" w:eastAsia="Arial" w:hAnsi="Arial" w:cs="Arial"/>
          <w:sz w:val="22"/>
          <w:szCs w:val="22"/>
          <w:u w:val="single"/>
        </w:rPr>
      </w:pPr>
      <w:r>
        <w:rPr>
          <w:rFonts w:ascii="Arial" w:eastAsia="Arial" w:hAnsi="Arial" w:cs="Arial"/>
          <w:sz w:val="22"/>
          <w:szCs w:val="22"/>
          <w:u w:val="single"/>
        </w:rPr>
        <w:t>Defintions</w:t>
      </w:r>
    </w:p>
    <w:p w14:paraId="67ACD4F4" w14:textId="77777777" w:rsidR="00B451F1" w:rsidRDefault="00B451F1" w:rsidP="00B451F1">
      <w:pPr>
        <w:jc w:val="both"/>
        <w:rPr>
          <w:rFonts w:ascii="Arial" w:eastAsia="Arial" w:hAnsi="Arial" w:cs="Arial"/>
          <w:sz w:val="22"/>
          <w:szCs w:val="22"/>
          <w:u w:val="single"/>
        </w:rPr>
      </w:pPr>
    </w:p>
    <w:p w14:paraId="6C728987" w14:textId="77777777" w:rsidR="00B451F1" w:rsidRDefault="00B451F1" w:rsidP="00B451F1">
      <w:pPr>
        <w:jc w:val="both"/>
        <w:rPr>
          <w:rFonts w:ascii="Arial" w:eastAsia="Arial" w:hAnsi="Arial" w:cs="Arial"/>
          <w:sz w:val="22"/>
          <w:szCs w:val="22"/>
        </w:rPr>
      </w:pPr>
      <w:r>
        <w:rPr>
          <w:rFonts w:ascii="Arial" w:eastAsia="Arial" w:hAnsi="Arial" w:cs="Arial"/>
          <w:sz w:val="22"/>
          <w:szCs w:val="22"/>
        </w:rPr>
        <w:t>Definitions of the parameters, interventions and exposures of interest in our analysis:</w:t>
      </w:r>
    </w:p>
    <w:p w14:paraId="0112E7AC" w14:textId="77777777" w:rsidR="00B451F1" w:rsidRDefault="00B451F1" w:rsidP="00B451F1">
      <w:pPr>
        <w:jc w:val="both"/>
        <w:rPr>
          <w:rFonts w:ascii="Arial" w:eastAsia="Arial" w:hAnsi="Arial" w:cs="Arial"/>
          <w:sz w:val="22"/>
          <w:szCs w:val="22"/>
        </w:rPr>
      </w:pPr>
    </w:p>
    <w:p w14:paraId="4D4E6D0D" w14:textId="77777777" w:rsidR="00B451F1" w:rsidRDefault="00B451F1" w:rsidP="00B451F1">
      <w:pPr>
        <w:numPr>
          <w:ilvl w:val="0"/>
          <w:numId w:val="4"/>
        </w:numPr>
        <w:pBdr>
          <w:top w:val="nil"/>
          <w:left w:val="nil"/>
          <w:bottom w:val="nil"/>
          <w:right w:val="nil"/>
          <w:between w:val="nil"/>
        </w:pBdr>
        <w:jc w:val="both"/>
        <w:rPr>
          <w:rFonts w:ascii="Arial" w:eastAsia="Arial" w:hAnsi="Arial" w:cs="Arial"/>
          <w:color w:val="000000"/>
          <w:sz w:val="22"/>
          <w:szCs w:val="22"/>
        </w:rPr>
      </w:pPr>
      <w:r>
        <w:rPr>
          <w:rFonts w:ascii="Arial" w:eastAsia="Arial" w:hAnsi="Arial" w:cs="Arial"/>
          <w:color w:val="000000"/>
          <w:sz w:val="22"/>
          <w:szCs w:val="22"/>
        </w:rPr>
        <w:t xml:space="preserve">Trait prioritization: we define trait prioritization as how crop breeding programs establish priorities for ranking traits of a given crop. Establishing priorities in </w:t>
      </w:r>
      <w:r>
        <w:rPr>
          <w:rFonts w:ascii="Arial" w:eastAsia="Arial" w:hAnsi="Arial" w:cs="Arial"/>
          <w:sz w:val="22"/>
          <w:szCs w:val="22"/>
        </w:rPr>
        <w:t>traits</w:t>
      </w:r>
      <w:r>
        <w:rPr>
          <w:rFonts w:ascii="Arial" w:eastAsia="Arial" w:hAnsi="Arial" w:cs="Arial"/>
          <w:color w:val="000000"/>
          <w:sz w:val="22"/>
          <w:szCs w:val="22"/>
        </w:rPr>
        <w:t>, also defined as trait priority setting, is the process of making decisions about how best to allocate limited resources to prioritize a given trait with respect to another trait of the same crop. It is a complex process, as the purposes for choosing a trait are directly linked to the local usage of that crop, to the local agroclimatic zone, to the targeted end-users and to the agronomic characteristics of the local inputs, donors or policy objectives and resources available (e.g., financial capital, human capital).  For this reason, trait prioritization often involves a diverse array of stakeholders, decision-makers, and scientists whose motivations and actions are often imperfectly aligned. Effective trait priority setting addresses these differing interests and motivations through a clear process focused on the use of evidence, transparency, and participation to identify the most appropriate set of variety traits to address population needs (Braunschweig 2000). Trait prioritization can entail a participatory nature: we define as participatory trait prioritization (or trait priority setting) the process through which trait priorities are co-established with farmers. Participatory trait priority setting can take the form of participatory rural appraisal, ranking and rating of traits and stated-choice experiments using multi-criteria decision making.</w:t>
      </w:r>
    </w:p>
    <w:p w14:paraId="54BA7512" w14:textId="77777777" w:rsidR="00B451F1" w:rsidRDefault="00B451F1" w:rsidP="00B451F1">
      <w:pPr>
        <w:numPr>
          <w:ilvl w:val="0"/>
          <w:numId w:val="4"/>
        </w:numPr>
        <w:pBdr>
          <w:top w:val="nil"/>
          <w:left w:val="nil"/>
          <w:bottom w:val="nil"/>
          <w:right w:val="nil"/>
          <w:between w:val="nil"/>
        </w:pBdr>
        <w:jc w:val="both"/>
        <w:rPr>
          <w:rFonts w:ascii="Arial" w:eastAsia="Arial" w:hAnsi="Arial" w:cs="Arial"/>
          <w:color w:val="000000"/>
          <w:sz w:val="22"/>
          <w:szCs w:val="22"/>
        </w:rPr>
      </w:pPr>
      <w:r>
        <w:rPr>
          <w:rFonts w:ascii="Arial" w:eastAsia="Arial" w:hAnsi="Arial" w:cs="Arial"/>
          <w:color w:val="000000"/>
          <w:sz w:val="22"/>
          <w:szCs w:val="22"/>
        </w:rPr>
        <w:t xml:space="preserve">Variety trait: characteristic of a given variety which </w:t>
      </w:r>
      <w:r>
        <w:rPr>
          <w:rFonts w:ascii="Arial" w:eastAsia="Arial" w:hAnsi="Arial" w:cs="Arial"/>
          <w:sz w:val="22"/>
          <w:szCs w:val="22"/>
        </w:rPr>
        <w:t>expresses</w:t>
      </w:r>
      <w:r>
        <w:rPr>
          <w:rFonts w:ascii="Arial" w:eastAsia="Arial" w:hAnsi="Arial" w:cs="Arial"/>
          <w:color w:val="000000"/>
          <w:sz w:val="22"/>
          <w:szCs w:val="22"/>
        </w:rPr>
        <w:t xml:space="preserve"> a </w:t>
      </w:r>
      <w:r>
        <w:rPr>
          <w:rFonts w:ascii="Arial" w:eastAsia="Arial" w:hAnsi="Arial" w:cs="Arial"/>
          <w:sz w:val="22"/>
          <w:szCs w:val="22"/>
        </w:rPr>
        <w:t>specific</w:t>
      </w:r>
      <w:r>
        <w:rPr>
          <w:rFonts w:ascii="Arial" w:eastAsia="Arial" w:hAnsi="Arial" w:cs="Arial"/>
          <w:color w:val="000000"/>
          <w:sz w:val="22"/>
          <w:szCs w:val="22"/>
        </w:rPr>
        <w:t xml:space="preserve"> quality of the variety. Traits can have different nature: among others, there are agronomic traits, which are of direct interest for agronomists and help the control of pests, diseases and weeds, nutritional traits, which contribute to the food security of consumers and climatic traits, which support the climate change adaptation of end-users. </w:t>
      </w:r>
    </w:p>
    <w:p w14:paraId="102A27AE" w14:textId="77777777" w:rsidR="00B451F1" w:rsidRDefault="00B451F1" w:rsidP="00B451F1">
      <w:pPr>
        <w:numPr>
          <w:ilvl w:val="0"/>
          <w:numId w:val="4"/>
        </w:numPr>
        <w:pBdr>
          <w:top w:val="nil"/>
          <w:left w:val="nil"/>
          <w:bottom w:val="nil"/>
          <w:right w:val="nil"/>
          <w:between w:val="nil"/>
        </w:pBdr>
        <w:jc w:val="both"/>
        <w:rPr>
          <w:rFonts w:ascii="Arial" w:eastAsia="Arial" w:hAnsi="Arial" w:cs="Arial"/>
          <w:color w:val="000000"/>
          <w:sz w:val="22"/>
          <w:szCs w:val="22"/>
        </w:rPr>
      </w:pPr>
      <w:r>
        <w:rPr>
          <w:rFonts w:ascii="Arial" w:eastAsia="Arial" w:hAnsi="Arial" w:cs="Arial"/>
          <w:color w:val="000000"/>
          <w:sz w:val="22"/>
          <w:szCs w:val="22"/>
        </w:rPr>
        <w:t xml:space="preserve">Trait preference: preference stated for a given or multiple variety traits. </w:t>
      </w:r>
    </w:p>
    <w:p w14:paraId="3C410684" w14:textId="77777777" w:rsidR="00B451F1" w:rsidRDefault="00B451F1" w:rsidP="00B451F1">
      <w:pPr>
        <w:numPr>
          <w:ilvl w:val="0"/>
          <w:numId w:val="4"/>
        </w:numPr>
        <w:pBdr>
          <w:top w:val="nil"/>
          <w:left w:val="nil"/>
          <w:bottom w:val="nil"/>
          <w:right w:val="nil"/>
          <w:between w:val="nil"/>
        </w:pBdr>
        <w:jc w:val="both"/>
        <w:rPr>
          <w:rFonts w:ascii="Arial" w:eastAsia="Arial" w:hAnsi="Arial" w:cs="Arial"/>
          <w:color w:val="000000"/>
          <w:sz w:val="22"/>
          <w:szCs w:val="22"/>
        </w:rPr>
      </w:pPr>
      <w:r>
        <w:rPr>
          <w:rFonts w:ascii="Arial" w:eastAsia="Arial" w:hAnsi="Arial" w:cs="Arial"/>
          <w:color w:val="000000"/>
          <w:sz w:val="22"/>
          <w:szCs w:val="22"/>
        </w:rPr>
        <w:t xml:space="preserve">Plant breeding: Plant breeding uses principles from a variety of sciences to improve the genetic potential of plants. The process involves combining parental plants to obtain the next generation with the best characteristics. Breeders improve plants by selecting those with the greatest potential based on performance data, pedigree, and more sophisticated genetic information. Plants are improved for food, feed, fiber, fuel, shelter, landscaping, </w:t>
      </w:r>
      <w:r>
        <w:rPr>
          <w:rFonts w:ascii="Arial" w:eastAsia="Arial" w:hAnsi="Arial" w:cs="Arial"/>
          <w:sz w:val="22"/>
          <w:szCs w:val="22"/>
        </w:rPr>
        <w:t>ecosystems</w:t>
      </w:r>
      <w:r>
        <w:rPr>
          <w:rFonts w:ascii="Arial" w:eastAsia="Arial" w:hAnsi="Arial" w:cs="Arial"/>
          <w:color w:val="000000"/>
          <w:sz w:val="22"/>
          <w:szCs w:val="22"/>
        </w:rPr>
        <w:t xml:space="preserve"> services and a variety of other human activities (Definition by the National Association of Plant Breeders, US. Available at: </w:t>
      </w:r>
      <w:hyperlink r:id="rId17">
        <w:r>
          <w:rPr>
            <w:rFonts w:ascii="Arial" w:eastAsia="Arial" w:hAnsi="Arial" w:cs="Arial"/>
            <w:color w:val="0563C1"/>
            <w:sz w:val="22"/>
            <w:szCs w:val="22"/>
            <w:u w:val="single"/>
          </w:rPr>
          <w:t>https://www.plantbreeding.org/content/what-is-plant-breeding/</w:t>
        </w:r>
      </w:hyperlink>
      <w:r>
        <w:rPr>
          <w:rFonts w:ascii="Arial" w:eastAsia="Arial" w:hAnsi="Arial" w:cs="Arial"/>
          <w:color w:val="000000"/>
          <w:sz w:val="22"/>
          <w:szCs w:val="22"/>
        </w:rPr>
        <w:t xml:space="preserve">). Within plant breeding, we can distinguish participatory plant breeding. Participatory plant breeding was </w:t>
      </w:r>
      <w:r>
        <w:rPr>
          <w:rFonts w:ascii="Arial" w:eastAsia="Arial" w:hAnsi="Arial" w:cs="Arial"/>
          <w:color w:val="000000"/>
          <w:sz w:val="22"/>
          <w:szCs w:val="22"/>
        </w:rPr>
        <w:lastRenderedPageBreak/>
        <w:t>proposed in early 1980s as a socio-technological solution to variety development, complementary to conventional plant breeding. The main participatory research in the plant breeding domain is called client-oriented plant breeding (COPB), and participatory varietal selection (PVS). In participatory research, clients (mainly farmers, but not solely) are included in all major decisions at all stages of a plant breeding program. The difference between this methodology and PVS is the demarcation when client participation starts; specifically, clients are engaged from the first stage of breeding pipeline in COPB, while in PVS farmers are involved in the testing of lines developed by plant breeders.</w:t>
      </w:r>
    </w:p>
    <w:p w14:paraId="25A3DAA9" w14:textId="77777777" w:rsidR="00B451F1" w:rsidRDefault="00B451F1" w:rsidP="00B451F1">
      <w:pPr>
        <w:numPr>
          <w:ilvl w:val="0"/>
          <w:numId w:val="4"/>
        </w:numPr>
        <w:pBdr>
          <w:top w:val="nil"/>
          <w:left w:val="nil"/>
          <w:bottom w:val="nil"/>
          <w:right w:val="nil"/>
          <w:between w:val="nil"/>
        </w:pBdr>
        <w:jc w:val="both"/>
        <w:rPr>
          <w:rFonts w:ascii="Arial" w:eastAsia="Arial" w:hAnsi="Arial" w:cs="Arial"/>
          <w:color w:val="000000"/>
          <w:sz w:val="22"/>
          <w:szCs w:val="22"/>
        </w:rPr>
      </w:pPr>
      <w:r>
        <w:rPr>
          <w:rFonts w:ascii="Arial" w:eastAsia="Arial" w:hAnsi="Arial" w:cs="Arial"/>
          <w:color w:val="000000"/>
          <w:sz w:val="22"/>
          <w:szCs w:val="22"/>
        </w:rPr>
        <w:t>Seed systems: science which studies formal and farmers’ seed exchange systems. Formal and farmers’ seed systems differ in how they use and maintain plant genetic resources for food and agriculture. Formal systems tend to produce uniform varieties through scientific breeding. Informal systems tend to generate and maintain fewer uniform materials adapted to local requirements (landraces) but also may provide a conduit for exchange of materials derived from modern varieties.</w:t>
      </w:r>
    </w:p>
    <w:p w14:paraId="1A083DAB" w14:textId="77777777" w:rsidR="00B451F1" w:rsidRDefault="00B451F1" w:rsidP="00B451F1">
      <w:pPr>
        <w:numPr>
          <w:ilvl w:val="0"/>
          <w:numId w:val="4"/>
        </w:numPr>
        <w:pBdr>
          <w:top w:val="nil"/>
          <w:left w:val="nil"/>
          <w:bottom w:val="nil"/>
          <w:right w:val="nil"/>
          <w:between w:val="nil"/>
        </w:pBdr>
        <w:jc w:val="both"/>
        <w:rPr>
          <w:rFonts w:ascii="Arial" w:eastAsia="Arial" w:hAnsi="Arial" w:cs="Arial"/>
          <w:color w:val="000000"/>
          <w:sz w:val="22"/>
          <w:szCs w:val="22"/>
        </w:rPr>
      </w:pPr>
      <w:r>
        <w:rPr>
          <w:rFonts w:ascii="Arial" w:eastAsia="Arial" w:hAnsi="Arial" w:cs="Arial"/>
          <w:color w:val="000000"/>
          <w:sz w:val="22"/>
          <w:szCs w:val="22"/>
        </w:rPr>
        <w:t>Agronomy: agronomy is the science and technology of producing and using plants by agriculture for food, fuel, fiber, chemicals, recreation, or land conservation. Agronomy has come to include research of plant genetics, plant physiology, meteorology, and soil science.</w:t>
      </w:r>
    </w:p>
    <w:p w14:paraId="49328C68" w14:textId="77777777" w:rsidR="00B451F1" w:rsidRDefault="00B451F1" w:rsidP="00B451F1">
      <w:pPr>
        <w:numPr>
          <w:ilvl w:val="0"/>
          <w:numId w:val="4"/>
        </w:numPr>
        <w:pBdr>
          <w:top w:val="nil"/>
          <w:left w:val="nil"/>
          <w:bottom w:val="nil"/>
          <w:right w:val="nil"/>
          <w:between w:val="nil"/>
        </w:pBdr>
        <w:jc w:val="both"/>
        <w:rPr>
          <w:rFonts w:ascii="Arial" w:eastAsia="Arial" w:hAnsi="Arial" w:cs="Arial"/>
          <w:color w:val="000000"/>
          <w:sz w:val="22"/>
          <w:szCs w:val="22"/>
        </w:rPr>
      </w:pPr>
      <w:r>
        <w:rPr>
          <w:rFonts w:ascii="Arial" w:eastAsia="Arial" w:hAnsi="Arial" w:cs="Arial"/>
          <w:color w:val="000000"/>
          <w:sz w:val="22"/>
          <w:szCs w:val="22"/>
        </w:rPr>
        <w:t>Crop: a crop is a plant that can be grown and harvested extensively for profit or subsistence.</w:t>
      </w:r>
    </w:p>
    <w:p w14:paraId="33414FF8" w14:textId="77777777" w:rsidR="00B451F1" w:rsidRDefault="00B451F1" w:rsidP="00B451F1">
      <w:pPr>
        <w:numPr>
          <w:ilvl w:val="0"/>
          <w:numId w:val="4"/>
        </w:numPr>
        <w:pBdr>
          <w:top w:val="nil"/>
          <w:left w:val="nil"/>
          <w:bottom w:val="nil"/>
          <w:right w:val="nil"/>
          <w:between w:val="nil"/>
        </w:pBdr>
        <w:jc w:val="both"/>
        <w:rPr>
          <w:rFonts w:ascii="Arial" w:eastAsia="Arial" w:hAnsi="Arial" w:cs="Arial"/>
          <w:color w:val="000000"/>
          <w:sz w:val="22"/>
          <w:szCs w:val="22"/>
        </w:rPr>
      </w:pPr>
      <w:r>
        <w:rPr>
          <w:rFonts w:ascii="Arial" w:eastAsia="Arial" w:hAnsi="Arial" w:cs="Arial"/>
          <w:color w:val="000000"/>
          <w:sz w:val="22"/>
          <w:szCs w:val="22"/>
        </w:rPr>
        <w:t>Seed: The term seed is used here to include any type of planting material that is intended for use in producing a crop, i.e., either generative or vegetative, such as roots, tubers, bulbs, cuttings, rhizomes, and apomictic seed. We consider only cases when human intervention in handling seed is explicit (Louwaars 2011).</w:t>
      </w:r>
    </w:p>
    <w:p w14:paraId="6BA59CEE" w14:textId="77777777" w:rsidR="00B451F1" w:rsidRDefault="00B451F1" w:rsidP="00B451F1">
      <w:pPr>
        <w:numPr>
          <w:ilvl w:val="0"/>
          <w:numId w:val="4"/>
        </w:numPr>
        <w:pBdr>
          <w:top w:val="nil"/>
          <w:left w:val="nil"/>
          <w:bottom w:val="nil"/>
          <w:right w:val="nil"/>
          <w:between w:val="nil"/>
        </w:pBdr>
        <w:jc w:val="both"/>
        <w:rPr>
          <w:rFonts w:ascii="Arial" w:eastAsia="Arial" w:hAnsi="Arial" w:cs="Arial"/>
          <w:color w:val="000000"/>
          <w:sz w:val="22"/>
          <w:szCs w:val="22"/>
        </w:rPr>
      </w:pPr>
      <w:r>
        <w:rPr>
          <w:rFonts w:ascii="Arial" w:eastAsia="Arial" w:hAnsi="Arial" w:cs="Arial"/>
          <w:color w:val="000000"/>
          <w:sz w:val="22"/>
          <w:szCs w:val="22"/>
        </w:rPr>
        <w:t>Planting material: Plant materials include a wide and varied group of plant parts from many species. General categories of plant materials include grasses, rushes, barks, woods, gourds, stems, roots, seeds, and leaves. These materials can be used to construct baskets, netting, cordage, and even fabrics.</w:t>
      </w:r>
    </w:p>
    <w:p w14:paraId="4B824D5F" w14:textId="77777777" w:rsidR="00B451F1" w:rsidRDefault="00B451F1" w:rsidP="00B451F1">
      <w:pPr>
        <w:numPr>
          <w:ilvl w:val="0"/>
          <w:numId w:val="4"/>
        </w:numPr>
        <w:pBdr>
          <w:top w:val="nil"/>
          <w:left w:val="nil"/>
          <w:bottom w:val="nil"/>
          <w:right w:val="nil"/>
          <w:between w:val="nil"/>
        </w:pBdr>
        <w:jc w:val="both"/>
        <w:rPr>
          <w:rFonts w:ascii="Arial" w:eastAsia="Arial" w:hAnsi="Arial" w:cs="Arial"/>
          <w:color w:val="000000"/>
          <w:sz w:val="22"/>
          <w:szCs w:val="22"/>
        </w:rPr>
      </w:pPr>
      <w:r>
        <w:rPr>
          <w:rFonts w:ascii="Arial" w:eastAsia="Arial" w:hAnsi="Arial" w:cs="Arial"/>
          <w:color w:val="000000"/>
          <w:sz w:val="22"/>
          <w:szCs w:val="22"/>
        </w:rPr>
        <w:t>Germplasm:</w:t>
      </w:r>
      <w:r>
        <w:rPr>
          <w:color w:val="000000"/>
        </w:rPr>
        <w:t xml:space="preserve"> </w:t>
      </w:r>
      <w:r>
        <w:rPr>
          <w:rFonts w:ascii="Arial" w:eastAsia="Arial" w:hAnsi="Arial" w:cs="Arial"/>
          <w:color w:val="000000"/>
          <w:sz w:val="22"/>
          <w:szCs w:val="22"/>
        </w:rPr>
        <w:t>germplasm are living genetic resources such as seeds or tissues that are maintained for the purpose of animal and plant breeding,</w:t>
      </w:r>
    </w:p>
    <w:p w14:paraId="60DF198A" w14:textId="77777777" w:rsidR="00B451F1" w:rsidRDefault="00B451F1" w:rsidP="00B451F1">
      <w:pPr>
        <w:jc w:val="both"/>
        <w:rPr>
          <w:rFonts w:ascii="Arial" w:eastAsia="Arial" w:hAnsi="Arial" w:cs="Arial"/>
          <w:sz w:val="22"/>
          <w:szCs w:val="22"/>
          <w:u w:val="single"/>
        </w:rPr>
      </w:pPr>
    </w:p>
    <w:p w14:paraId="69E3AFC7" w14:textId="77777777" w:rsidR="00B451F1" w:rsidRDefault="00B451F1" w:rsidP="00B451F1">
      <w:pPr>
        <w:jc w:val="both"/>
        <w:rPr>
          <w:rFonts w:ascii="Arial" w:eastAsia="Arial" w:hAnsi="Arial" w:cs="Arial"/>
          <w:sz w:val="22"/>
          <w:szCs w:val="22"/>
          <w:u w:val="single"/>
        </w:rPr>
      </w:pPr>
    </w:p>
    <w:p w14:paraId="5EDB4DAB" w14:textId="77777777" w:rsidR="00B451F1" w:rsidRDefault="00B451F1" w:rsidP="00B451F1">
      <w:pPr>
        <w:jc w:val="both"/>
        <w:rPr>
          <w:rFonts w:ascii="Arial" w:eastAsia="Arial" w:hAnsi="Arial" w:cs="Arial"/>
          <w:sz w:val="22"/>
          <w:szCs w:val="22"/>
          <w:u w:val="single"/>
        </w:rPr>
      </w:pPr>
      <w:r>
        <w:rPr>
          <w:rFonts w:ascii="Arial" w:eastAsia="Arial" w:hAnsi="Arial" w:cs="Arial"/>
          <w:sz w:val="22"/>
          <w:szCs w:val="22"/>
          <w:u w:val="single"/>
        </w:rPr>
        <w:t xml:space="preserve">Research question </w:t>
      </w:r>
    </w:p>
    <w:p w14:paraId="1E3F73F0" w14:textId="77777777" w:rsidR="00B451F1" w:rsidRDefault="00B451F1" w:rsidP="00B451F1">
      <w:pPr>
        <w:jc w:val="both"/>
        <w:rPr>
          <w:rFonts w:ascii="Arial" w:eastAsia="Arial" w:hAnsi="Arial" w:cs="Arial"/>
          <w:sz w:val="22"/>
          <w:szCs w:val="22"/>
          <w:u w:val="single"/>
        </w:rPr>
      </w:pPr>
    </w:p>
    <w:p w14:paraId="034F775D" w14:textId="77777777" w:rsidR="00B451F1" w:rsidRDefault="00B451F1" w:rsidP="00B451F1">
      <w:pPr>
        <w:numPr>
          <w:ilvl w:val="0"/>
          <w:numId w:val="1"/>
        </w:numPr>
        <w:pBdr>
          <w:top w:val="nil"/>
          <w:left w:val="nil"/>
          <w:bottom w:val="nil"/>
          <w:right w:val="nil"/>
          <w:between w:val="nil"/>
        </w:pBdr>
        <w:jc w:val="both"/>
        <w:rPr>
          <w:rFonts w:ascii="Arial" w:eastAsia="Arial" w:hAnsi="Arial" w:cs="Arial"/>
          <w:color w:val="000000"/>
          <w:sz w:val="22"/>
          <w:szCs w:val="22"/>
        </w:rPr>
      </w:pPr>
      <w:r>
        <w:rPr>
          <w:rFonts w:ascii="Arial" w:eastAsia="Arial" w:hAnsi="Arial" w:cs="Arial"/>
          <w:color w:val="000000"/>
          <w:sz w:val="22"/>
          <w:szCs w:val="22"/>
        </w:rPr>
        <w:t>What tools and methods have been used for trait prioritization in plant breeding programs across time, study location, crop, institutions and gender?</w:t>
      </w:r>
    </w:p>
    <w:p w14:paraId="1AA2CE9A" w14:textId="77777777" w:rsidR="00B451F1" w:rsidRDefault="00B451F1" w:rsidP="00B451F1">
      <w:pPr>
        <w:jc w:val="both"/>
        <w:rPr>
          <w:rFonts w:ascii="Arial" w:eastAsia="Arial" w:hAnsi="Arial" w:cs="Arial"/>
          <w:sz w:val="22"/>
          <w:szCs w:val="22"/>
          <w:u w:val="single"/>
        </w:rPr>
      </w:pPr>
    </w:p>
    <w:p w14:paraId="72DCBD0A" w14:textId="77777777" w:rsidR="00B451F1" w:rsidRDefault="00B451F1" w:rsidP="00B451F1">
      <w:pPr>
        <w:jc w:val="both"/>
        <w:rPr>
          <w:rFonts w:ascii="Arial" w:eastAsia="Arial" w:hAnsi="Arial" w:cs="Arial"/>
          <w:sz w:val="22"/>
          <w:szCs w:val="22"/>
          <w:u w:val="single"/>
        </w:rPr>
      </w:pPr>
      <w:r>
        <w:rPr>
          <w:rFonts w:ascii="Arial" w:eastAsia="Arial" w:hAnsi="Arial" w:cs="Arial"/>
          <w:sz w:val="22"/>
          <w:szCs w:val="22"/>
          <w:u w:val="single"/>
        </w:rPr>
        <w:t>Eligibility criteria</w:t>
      </w:r>
    </w:p>
    <w:p w14:paraId="194D2A56" w14:textId="77777777" w:rsidR="00B451F1" w:rsidRDefault="00B451F1" w:rsidP="00B451F1">
      <w:pPr>
        <w:jc w:val="both"/>
        <w:rPr>
          <w:rFonts w:ascii="Arial" w:eastAsia="Arial" w:hAnsi="Arial" w:cs="Arial"/>
          <w:sz w:val="22"/>
          <w:szCs w:val="22"/>
        </w:rPr>
      </w:pPr>
    </w:p>
    <w:p w14:paraId="405DE8E7" w14:textId="77777777" w:rsidR="00B451F1" w:rsidRDefault="00B451F1" w:rsidP="00B451F1">
      <w:pPr>
        <w:jc w:val="both"/>
        <w:rPr>
          <w:rFonts w:ascii="Arial" w:eastAsia="Arial" w:hAnsi="Arial" w:cs="Arial"/>
          <w:sz w:val="22"/>
          <w:szCs w:val="22"/>
        </w:rPr>
      </w:pPr>
      <w:r>
        <w:rPr>
          <w:rFonts w:ascii="Arial" w:eastAsia="Arial" w:hAnsi="Arial" w:cs="Arial"/>
          <w:sz w:val="22"/>
          <w:szCs w:val="22"/>
        </w:rPr>
        <w:t>Inclusion</w:t>
      </w:r>
    </w:p>
    <w:p w14:paraId="6DBCC094" w14:textId="77777777" w:rsidR="00B451F1" w:rsidRDefault="00B451F1" w:rsidP="00B451F1">
      <w:pPr>
        <w:jc w:val="both"/>
        <w:rPr>
          <w:rFonts w:ascii="Arial" w:eastAsia="Arial" w:hAnsi="Arial" w:cs="Arial"/>
          <w:sz w:val="22"/>
          <w:szCs w:val="22"/>
        </w:rPr>
      </w:pPr>
    </w:p>
    <w:p w14:paraId="7D34E5B9" w14:textId="77777777" w:rsidR="00B451F1" w:rsidRDefault="00B451F1" w:rsidP="00B451F1">
      <w:pPr>
        <w:jc w:val="both"/>
        <w:rPr>
          <w:rFonts w:ascii="Arial" w:eastAsia="Arial" w:hAnsi="Arial" w:cs="Arial"/>
          <w:sz w:val="22"/>
          <w:szCs w:val="22"/>
        </w:rPr>
      </w:pPr>
      <w:r>
        <w:rPr>
          <w:rFonts w:ascii="Arial" w:eastAsia="Arial" w:hAnsi="Arial" w:cs="Arial"/>
          <w:sz w:val="22"/>
          <w:szCs w:val="22"/>
        </w:rPr>
        <w:t>For an article to be included in this study, it must meet all of the following inclusion criteria:</w:t>
      </w:r>
    </w:p>
    <w:p w14:paraId="715DE310" w14:textId="77777777" w:rsidR="00B451F1" w:rsidRDefault="00B451F1" w:rsidP="00B451F1">
      <w:pPr>
        <w:jc w:val="both"/>
        <w:rPr>
          <w:rFonts w:ascii="Arial" w:eastAsia="Arial" w:hAnsi="Arial" w:cs="Arial"/>
          <w:sz w:val="22"/>
          <w:szCs w:val="22"/>
        </w:rPr>
      </w:pPr>
    </w:p>
    <w:p w14:paraId="39DCDC91" w14:textId="77777777" w:rsidR="00B451F1" w:rsidRDefault="00B451F1" w:rsidP="00B451F1">
      <w:pPr>
        <w:numPr>
          <w:ilvl w:val="0"/>
          <w:numId w:val="5"/>
        </w:numPr>
        <w:pBdr>
          <w:top w:val="nil"/>
          <w:left w:val="nil"/>
          <w:bottom w:val="nil"/>
          <w:right w:val="nil"/>
          <w:between w:val="nil"/>
        </w:pBdr>
        <w:rPr>
          <w:rFonts w:ascii="Arial" w:eastAsia="Arial" w:hAnsi="Arial" w:cs="Arial"/>
          <w:color w:val="000000"/>
          <w:sz w:val="22"/>
          <w:szCs w:val="22"/>
        </w:rPr>
      </w:pPr>
      <w:r>
        <w:rPr>
          <w:rFonts w:ascii="Arial" w:eastAsia="Arial" w:hAnsi="Arial" w:cs="Arial"/>
          <w:color w:val="000000"/>
          <w:sz w:val="22"/>
          <w:szCs w:val="22"/>
        </w:rPr>
        <w:t xml:space="preserve">Original research (qualitative and quantitative reports) and/or review of existing research including gray literature. </w:t>
      </w:r>
    </w:p>
    <w:p w14:paraId="690674F9" w14:textId="77777777" w:rsidR="00B451F1" w:rsidRDefault="00B451F1" w:rsidP="00B451F1">
      <w:pPr>
        <w:numPr>
          <w:ilvl w:val="0"/>
          <w:numId w:val="5"/>
        </w:numPr>
        <w:pBdr>
          <w:top w:val="nil"/>
          <w:left w:val="nil"/>
          <w:bottom w:val="nil"/>
          <w:right w:val="nil"/>
          <w:between w:val="nil"/>
        </w:pBdr>
        <w:jc w:val="both"/>
        <w:rPr>
          <w:rFonts w:ascii="Arial" w:eastAsia="Arial" w:hAnsi="Arial" w:cs="Arial"/>
          <w:color w:val="000000"/>
          <w:sz w:val="22"/>
          <w:szCs w:val="22"/>
        </w:rPr>
      </w:pPr>
      <w:r>
        <w:rPr>
          <w:rFonts w:ascii="Arial" w:eastAsia="Arial" w:hAnsi="Arial" w:cs="Arial"/>
          <w:color w:val="000000"/>
          <w:sz w:val="22"/>
          <w:szCs w:val="22"/>
        </w:rPr>
        <w:t>Explicit focus or clear relevance on trait prioritization (see definition).</w:t>
      </w:r>
    </w:p>
    <w:p w14:paraId="37C26D8B" w14:textId="77777777" w:rsidR="00B451F1" w:rsidRDefault="00B451F1" w:rsidP="00B451F1">
      <w:pPr>
        <w:numPr>
          <w:ilvl w:val="0"/>
          <w:numId w:val="5"/>
        </w:numPr>
        <w:rPr>
          <w:rFonts w:ascii="Arial" w:eastAsia="Arial" w:hAnsi="Arial" w:cs="Arial"/>
          <w:sz w:val="22"/>
          <w:szCs w:val="22"/>
        </w:rPr>
      </w:pPr>
      <w:r>
        <w:rPr>
          <w:rFonts w:ascii="Arial" w:eastAsia="Arial" w:hAnsi="Arial" w:cs="Arial"/>
          <w:sz w:val="22"/>
          <w:szCs w:val="22"/>
        </w:rPr>
        <w:t xml:space="preserve">Explicit focus on crops, varieties, seed, planting materials or germplasm (see definitions). </w:t>
      </w:r>
    </w:p>
    <w:p w14:paraId="38F1355A" w14:textId="77777777" w:rsidR="00B451F1" w:rsidRDefault="00B451F1" w:rsidP="00B451F1">
      <w:pPr>
        <w:numPr>
          <w:ilvl w:val="0"/>
          <w:numId w:val="5"/>
        </w:numPr>
        <w:rPr>
          <w:rFonts w:ascii="Arial" w:eastAsia="Arial" w:hAnsi="Arial" w:cs="Arial"/>
          <w:sz w:val="22"/>
          <w:szCs w:val="22"/>
        </w:rPr>
      </w:pPr>
      <w:r>
        <w:rPr>
          <w:rFonts w:ascii="Arial" w:eastAsia="Arial" w:hAnsi="Arial" w:cs="Arial"/>
          <w:sz w:val="22"/>
          <w:szCs w:val="22"/>
        </w:rPr>
        <w:t>The study is written in English.</w:t>
      </w:r>
    </w:p>
    <w:p w14:paraId="18989EF4" w14:textId="77777777" w:rsidR="00B451F1" w:rsidRDefault="00B451F1" w:rsidP="00B451F1">
      <w:pPr>
        <w:numPr>
          <w:ilvl w:val="0"/>
          <w:numId w:val="5"/>
        </w:numPr>
        <w:rPr>
          <w:rFonts w:ascii="Arial" w:eastAsia="Arial" w:hAnsi="Arial" w:cs="Arial"/>
          <w:sz w:val="22"/>
          <w:szCs w:val="22"/>
        </w:rPr>
      </w:pPr>
      <w:r>
        <w:rPr>
          <w:rFonts w:ascii="Arial" w:eastAsia="Arial" w:hAnsi="Arial" w:cs="Arial"/>
          <w:sz w:val="22"/>
          <w:szCs w:val="22"/>
        </w:rPr>
        <w:t>The study presents primary data.</w:t>
      </w:r>
    </w:p>
    <w:p w14:paraId="3216C7A4" w14:textId="77777777" w:rsidR="00B451F1" w:rsidRDefault="00B451F1" w:rsidP="00B451F1">
      <w:pPr>
        <w:numPr>
          <w:ilvl w:val="0"/>
          <w:numId w:val="5"/>
        </w:numPr>
        <w:rPr>
          <w:rFonts w:ascii="Arial" w:eastAsia="Arial" w:hAnsi="Arial" w:cs="Arial"/>
          <w:sz w:val="22"/>
          <w:szCs w:val="22"/>
        </w:rPr>
      </w:pPr>
      <w:r>
        <w:rPr>
          <w:rFonts w:ascii="Arial" w:eastAsia="Arial" w:hAnsi="Arial" w:cs="Arial"/>
          <w:sz w:val="22"/>
          <w:szCs w:val="22"/>
        </w:rPr>
        <w:t>The study presents meta analysis reviews of interventions.</w:t>
      </w:r>
    </w:p>
    <w:p w14:paraId="2EF59F9E" w14:textId="77777777" w:rsidR="00B451F1" w:rsidRDefault="00B451F1" w:rsidP="00B451F1">
      <w:pPr>
        <w:numPr>
          <w:ilvl w:val="0"/>
          <w:numId w:val="5"/>
        </w:numPr>
        <w:rPr>
          <w:rFonts w:ascii="Arial" w:eastAsia="Arial" w:hAnsi="Arial" w:cs="Arial"/>
          <w:sz w:val="22"/>
          <w:szCs w:val="22"/>
        </w:rPr>
      </w:pPr>
      <w:r>
        <w:rPr>
          <w:rFonts w:ascii="Arial" w:eastAsia="Arial" w:hAnsi="Arial" w:cs="Arial"/>
          <w:sz w:val="22"/>
          <w:szCs w:val="22"/>
        </w:rPr>
        <w:t>The study include field, on-farm, trials, laboratory experiments, where stakeholders’ preferences on traits are elicited.</w:t>
      </w:r>
    </w:p>
    <w:p w14:paraId="1FF93D5A" w14:textId="77777777" w:rsidR="00B451F1" w:rsidRDefault="00B451F1" w:rsidP="00B451F1">
      <w:pPr>
        <w:rPr>
          <w:rFonts w:ascii="Arial" w:eastAsia="Arial" w:hAnsi="Arial" w:cs="Arial"/>
          <w:sz w:val="22"/>
          <w:szCs w:val="22"/>
        </w:rPr>
      </w:pPr>
    </w:p>
    <w:p w14:paraId="37B36E14" w14:textId="77777777" w:rsidR="00B451F1" w:rsidRDefault="00B451F1" w:rsidP="00B451F1">
      <w:pPr>
        <w:jc w:val="both"/>
        <w:rPr>
          <w:rFonts w:ascii="Arial" w:eastAsia="Arial" w:hAnsi="Arial" w:cs="Arial"/>
          <w:sz w:val="22"/>
          <w:szCs w:val="22"/>
        </w:rPr>
      </w:pPr>
      <w:r>
        <w:rPr>
          <w:rFonts w:ascii="Arial" w:eastAsia="Arial" w:hAnsi="Arial" w:cs="Arial"/>
          <w:sz w:val="22"/>
          <w:szCs w:val="22"/>
        </w:rPr>
        <w:t>Exclusion</w:t>
      </w:r>
    </w:p>
    <w:p w14:paraId="7992BA92" w14:textId="77777777" w:rsidR="00B451F1" w:rsidRDefault="00B451F1" w:rsidP="00B451F1">
      <w:pPr>
        <w:jc w:val="both"/>
        <w:rPr>
          <w:rFonts w:ascii="Arial" w:eastAsia="Arial" w:hAnsi="Arial" w:cs="Arial"/>
          <w:sz w:val="22"/>
          <w:szCs w:val="22"/>
          <w:u w:val="single"/>
        </w:rPr>
      </w:pPr>
    </w:p>
    <w:p w14:paraId="0D0C73EB" w14:textId="77777777" w:rsidR="00B451F1" w:rsidRDefault="00B451F1" w:rsidP="00B451F1">
      <w:pPr>
        <w:jc w:val="both"/>
        <w:rPr>
          <w:rFonts w:ascii="Arial" w:eastAsia="Arial" w:hAnsi="Arial" w:cs="Arial"/>
          <w:sz w:val="22"/>
          <w:szCs w:val="22"/>
        </w:rPr>
      </w:pPr>
      <w:r>
        <w:rPr>
          <w:rFonts w:ascii="Arial" w:eastAsia="Arial" w:hAnsi="Arial" w:cs="Arial"/>
          <w:sz w:val="22"/>
          <w:szCs w:val="22"/>
        </w:rPr>
        <w:t>An article which is excluded will have at least one of the following characteristics:</w:t>
      </w:r>
    </w:p>
    <w:p w14:paraId="31C7C208" w14:textId="77777777" w:rsidR="00B451F1" w:rsidRDefault="00B451F1" w:rsidP="00B451F1">
      <w:pPr>
        <w:jc w:val="both"/>
        <w:rPr>
          <w:rFonts w:ascii="Arial" w:eastAsia="Arial" w:hAnsi="Arial" w:cs="Arial"/>
          <w:sz w:val="22"/>
          <w:szCs w:val="22"/>
        </w:rPr>
      </w:pPr>
    </w:p>
    <w:p w14:paraId="576B8792" w14:textId="77777777" w:rsidR="00B451F1" w:rsidRDefault="00B451F1" w:rsidP="00B451F1">
      <w:pPr>
        <w:numPr>
          <w:ilvl w:val="0"/>
          <w:numId w:val="7"/>
        </w:numPr>
        <w:pBdr>
          <w:top w:val="nil"/>
          <w:left w:val="nil"/>
          <w:bottom w:val="nil"/>
          <w:right w:val="nil"/>
          <w:between w:val="nil"/>
        </w:pBdr>
        <w:jc w:val="both"/>
        <w:rPr>
          <w:rFonts w:ascii="Arial" w:eastAsia="Arial" w:hAnsi="Arial" w:cs="Arial"/>
          <w:color w:val="000000"/>
          <w:sz w:val="22"/>
          <w:szCs w:val="22"/>
        </w:rPr>
      </w:pPr>
      <w:r>
        <w:rPr>
          <w:rFonts w:ascii="Arial" w:eastAsia="Arial" w:hAnsi="Arial" w:cs="Arial"/>
          <w:color w:val="000000"/>
          <w:sz w:val="22"/>
          <w:szCs w:val="22"/>
        </w:rPr>
        <w:t xml:space="preserve">The study </w:t>
      </w:r>
      <w:r>
        <w:rPr>
          <w:rFonts w:ascii="Arial" w:eastAsia="Arial" w:hAnsi="Arial" w:cs="Arial"/>
          <w:sz w:val="22"/>
          <w:szCs w:val="22"/>
        </w:rPr>
        <w:t xml:space="preserve">does </w:t>
      </w:r>
      <w:r>
        <w:rPr>
          <w:rFonts w:ascii="Arial" w:eastAsia="Arial" w:hAnsi="Arial" w:cs="Arial"/>
          <w:color w:val="000000"/>
          <w:sz w:val="22"/>
          <w:szCs w:val="22"/>
        </w:rPr>
        <w:t>not focus or demonstrate a clear relevance on the topics of trait prioritization.</w:t>
      </w:r>
    </w:p>
    <w:p w14:paraId="533CBDA3" w14:textId="77777777" w:rsidR="00B451F1" w:rsidRDefault="00B451F1" w:rsidP="00B451F1">
      <w:pPr>
        <w:numPr>
          <w:ilvl w:val="0"/>
          <w:numId w:val="7"/>
        </w:numPr>
        <w:pBdr>
          <w:top w:val="nil"/>
          <w:left w:val="nil"/>
          <w:bottom w:val="nil"/>
          <w:right w:val="nil"/>
          <w:between w:val="nil"/>
        </w:pBdr>
        <w:jc w:val="both"/>
        <w:rPr>
          <w:rFonts w:ascii="Arial" w:eastAsia="Arial" w:hAnsi="Arial" w:cs="Arial"/>
          <w:color w:val="000000"/>
          <w:sz w:val="22"/>
          <w:szCs w:val="22"/>
        </w:rPr>
      </w:pPr>
      <w:r>
        <w:rPr>
          <w:rFonts w:ascii="Arial" w:eastAsia="Arial" w:hAnsi="Arial" w:cs="Arial"/>
          <w:color w:val="000000"/>
          <w:sz w:val="22"/>
          <w:szCs w:val="22"/>
        </w:rPr>
        <w:t>Study in which the concept of trait prioritization is not matched, or it is matched only in cited references or keywords.</w:t>
      </w:r>
    </w:p>
    <w:p w14:paraId="5C43E8A2" w14:textId="77777777" w:rsidR="00B451F1" w:rsidRDefault="00B451F1" w:rsidP="00B451F1">
      <w:pPr>
        <w:numPr>
          <w:ilvl w:val="0"/>
          <w:numId w:val="7"/>
        </w:numPr>
        <w:pBdr>
          <w:top w:val="nil"/>
          <w:left w:val="nil"/>
          <w:bottom w:val="nil"/>
          <w:right w:val="nil"/>
          <w:between w:val="nil"/>
        </w:pBdr>
        <w:jc w:val="both"/>
        <w:rPr>
          <w:rFonts w:ascii="Arial" w:eastAsia="Arial" w:hAnsi="Arial" w:cs="Arial"/>
          <w:color w:val="000000"/>
          <w:sz w:val="22"/>
          <w:szCs w:val="22"/>
        </w:rPr>
      </w:pPr>
      <w:r>
        <w:rPr>
          <w:rFonts w:ascii="Arial" w:eastAsia="Arial" w:hAnsi="Arial" w:cs="Arial"/>
          <w:color w:val="000000"/>
          <w:sz w:val="22"/>
          <w:szCs w:val="22"/>
        </w:rPr>
        <w:t>Study in which trait prioritization or similar definitions appear only in sections related to future works and are not the main subject of the study.</w:t>
      </w:r>
    </w:p>
    <w:p w14:paraId="34408790" w14:textId="77777777" w:rsidR="00B451F1" w:rsidRDefault="00B451F1" w:rsidP="00B451F1">
      <w:pPr>
        <w:numPr>
          <w:ilvl w:val="0"/>
          <w:numId w:val="7"/>
        </w:numPr>
        <w:pBdr>
          <w:top w:val="nil"/>
          <w:left w:val="nil"/>
          <w:bottom w:val="nil"/>
          <w:right w:val="nil"/>
          <w:between w:val="nil"/>
        </w:pBdr>
        <w:jc w:val="both"/>
        <w:rPr>
          <w:rFonts w:ascii="Arial" w:eastAsia="Arial" w:hAnsi="Arial" w:cs="Arial"/>
          <w:color w:val="000000"/>
          <w:sz w:val="22"/>
          <w:szCs w:val="22"/>
        </w:rPr>
      </w:pPr>
      <w:r>
        <w:rPr>
          <w:rFonts w:ascii="Arial" w:eastAsia="Arial" w:hAnsi="Arial" w:cs="Arial"/>
          <w:color w:val="000000"/>
          <w:sz w:val="22"/>
          <w:szCs w:val="22"/>
        </w:rPr>
        <w:t xml:space="preserve">The study </w:t>
      </w:r>
      <w:r>
        <w:rPr>
          <w:rFonts w:ascii="Arial" w:eastAsia="Arial" w:hAnsi="Arial" w:cs="Arial"/>
          <w:sz w:val="22"/>
          <w:szCs w:val="22"/>
        </w:rPr>
        <w:t>is</w:t>
      </w:r>
      <w:r>
        <w:rPr>
          <w:rFonts w:ascii="Arial" w:eastAsia="Arial" w:hAnsi="Arial" w:cs="Arial"/>
          <w:color w:val="000000"/>
          <w:sz w:val="22"/>
          <w:szCs w:val="22"/>
        </w:rPr>
        <w:t xml:space="preserve"> not specifically carried out in the domain of plant breeding, seed systems or agronomy.</w:t>
      </w:r>
    </w:p>
    <w:p w14:paraId="2A9D6AB1" w14:textId="77777777" w:rsidR="00B451F1" w:rsidRDefault="00B451F1" w:rsidP="00B451F1">
      <w:pPr>
        <w:numPr>
          <w:ilvl w:val="0"/>
          <w:numId w:val="7"/>
        </w:numPr>
        <w:pBdr>
          <w:top w:val="nil"/>
          <w:left w:val="nil"/>
          <w:bottom w:val="nil"/>
          <w:right w:val="nil"/>
          <w:between w:val="nil"/>
        </w:pBdr>
        <w:jc w:val="both"/>
        <w:rPr>
          <w:rFonts w:ascii="Arial" w:eastAsia="Arial" w:hAnsi="Arial" w:cs="Arial"/>
          <w:color w:val="000000"/>
          <w:sz w:val="22"/>
          <w:szCs w:val="22"/>
        </w:rPr>
      </w:pPr>
      <w:r>
        <w:rPr>
          <w:rFonts w:ascii="Arial" w:eastAsia="Arial" w:hAnsi="Arial" w:cs="Arial"/>
          <w:color w:val="000000"/>
          <w:sz w:val="22"/>
          <w:szCs w:val="22"/>
        </w:rPr>
        <w:t xml:space="preserve">The study has the main text in a language different </w:t>
      </w:r>
      <w:r>
        <w:rPr>
          <w:rFonts w:ascii="Arial" w:eastAsia="Arial" w:hAnsi="Arial" w:cs="Arial"/>
          <w:sz w:val="22"/>
          <w:szCs w:val="22"/>
        </w:rPr>
        <w:t>from</w:t>
      </w:r>
      <w:r>
        <w:rPr>
          <w:rFonts w:ascii="Arial" w:eastAsia="Arial" w:hAnsi="Arial" w:cs="Arial"/>
          <w:color w:val="000000"/>
          <w:sz w:val="22"/>
          <w:szCs w:val="22"/>
        </w:rPr>
        <w:t xml:space="preserve"> English</w:t>
      </w:r>
      <w:r>
        <w:rPr>
          <w:rFonts w:ascii="Arial" w:eastAsia="Arial" w:hAnsi="Arial" w:cs="Arial"/>
          <w:sz w:val="22"/>
          <w:szCs w:val="22"/>
        </w:rPr>
        <w:t>.</w:t>
      </w:r>
    </w:p>
    <w:p w14:paraId="7412D7CC" w14:textId="77777777" w:rsidR="00B451F1" w:rsidRDefault="00B451F1" w:rsidP="00B451F1">
      <w:pPr>
        <w:numPr>
          <w:ilvl w:val="0"/>
          <w:numId w:val="7"/>
        </w:numPr>
        <w:pBdr>
          <w:top w:val="nil"/>
          <w:left w:val="nil"/>
          <w:bottom w:val="nil"/>
          <w:right w:val="nil"/>
          <w:between w:val="nil"/>
        </w:pBdr>
        <w:jc w:val="both"/>
        <w:rPr>
          <w:rFonts w:ascii="Arial" w:eastAsia="Arial" w:hAnsi="Arial" w:cs="Arial"/>
          <w:color w:val="000000"/>
          <w:sz w:val="22"/>
          <w:szCs w:val="22"/>
        </w:rPr>
      </w:pPr>
      <w:r>
        <w:rPr>
          <w:rFonts w:ascii="Arial" w:eastAsia="Arial" w:hAnsi="Arial" w:cs="Arial"/>
          <w:sz w:val="22"/>
          <w:szCs w:val="22"/>
        </w:rPr>
        <w:t>The study include field experiments, but do not elicit stakeholders’ preferences on traits.</w:t>
      </w:r>
    </w:p>
    <w:p w14:paraId="11EDA29A" w14:textId="77777777" w:rsidR="00B451F1" w:rsidRDefault="00B451F1" w:rsidP="00B451F1">
      <w:pPr>
        <w:pBdr>
          <w:top w:val="nil"/>
          <w:left w:val="nil"/>
          <w:bottom w:val="nil"/>
          <w:right w:val="nil"/>
          <w:between w:val="nil"/>
        </w:pBdr>
        <w:jc w:val="both"/>
        <w:rPr>
          <w:rFonts w:ascii="Arial" w:eastAsia="Arial" w:hAnsi="Arial" w:cs="Arial"/>
          <w:color w:val="000000"/>
          <w:sz w:val="22"/>
          <w:szCs w:val="22"/>
        </w:rPr>
      </w:pPr>
    </w:p>
    <w:p w14:paraId="64839A3A" w14:textId="77777777" w:rsidR="00B451F1" w:rsidRDefault="00B451F1" w:rsidP="00B451F1">
      <w:pPr>
        <w:pBdr>
          <w:top w:val="nil"/>
          <w:left w:val="nil"/>
          <w:bottom w:val="nil"/>
          <w:right w:val="nil"/>
          <w:between w:val="nil"/>
        </w:pBdr>
        <w:jc w:val="both"/>
        <w:rPr>
          <w:rFonts w:ascii="Arial" w:eastAsia="Arial" w:hAnsi="Arial" w:cs="Arial"/>
          <w:color w:val="000000"/>
          <w:sz w:val="22"/>
          <w:szCs w:val="22"/>
        </w:rPr>
      </w:pPr>
      <w:r>
        <w:rPr>
          <w:rFonts w:ascii="Arial" w:eastAsia="Arial" w:hAnsi="Arial" w:cs="Arial"/>
          <w:color w:val="000000"/>
          <w:sz w:val="22"/>
          <w:szCs w:val="22"/>
          <w:u w:val="single"/>
        </w:rPr>
        <w:t>Date:</w:t>
      </w:r>
      <w:r>
        <w:rPr>
          <w:rFonts w:ascii="Arial" w:eastAsia="Arial" w:hAnsi="Arial" w:cs="Arial"/>
          <w:color w:val="000000"/>
          <w:sz w:val="22"/>
          <w:szCs w:val="22"/>
        </w:rPr>
        <w:t xml:space="preserve"> We are not considering a specific time frame for our scoping review. Studies meeting the inclusion criteria were published as early as 1970. We concluded the screening of the sources in March 2022, so studies published after that month are not included.</w:t>
      </w:r>
    </w:p>
    <w:p w14:paraId="27C08A53" w14:textId="77777777" w:rsidR="00B451F1" w:rsidRDefault="00B451F1" w:rsidP="00B451F1">
      <w:pPr>
        <w:jc w:val="both"/>
        <w:rPr>
          <w:rFonts w:ascii="Arial" w:eastAsia="Arial" w:hAnsi="Arial" w:cs="Arial"/>
          <w:sz w:val="22"/>
          <w:szCs w:val="22"/>
          <w:u w:val="single"/>
        </w:rPr>
      </w:pPr>
    </w:p>
    <w:p w14:paraId="2087512B" w14:textId="77777777" w:rsidR="00B451F1" w:rsidRDefault="00B451F1" w:rsidP="00B451F1">
      <w:pPr>
        <w:jc w:val="both"/>
        <w:rPr>
          <w:rFonts w:ascii="Arial" w:eastAsia="Arial" w:hAnsi="Arial" w:cs="Arial"/>
          <w:sz w:val="22"/>
          <w:szCs w:val="22"/>
          <w:u w:val="single"/>
        </w:rPr>
      </w:pPr>
      <w:r>
        <w:rPr>
          <w:rFonts w:ascii="Arial" w:eastAsia="Arial" w:hAnsi="Arial" w:cs="Arial"/>
          <w:sz w:val="22"/>
          <w:szCs w:val="22"/>
          <w:u w:val="single"/>
        </w:rPr>
        <w:t>Information sources</w:t>
      </w:r>
    </w:p>
    <w:p w14:paraId="0241AF3F" w14:textId="77777777" w:rsidR="00B451F1" w:rsidRDefault="00B451F1" w:rsidP="00B451F1">
      <w:pPr>
        <w:jc w:val="both"/>
        <w:rPr>
          <w:rFonts w:ascii="Arial" w:eastAsia="Arial" w:hAnsi="Arial" w:cs="Arial"/>
          <w:sz w:val="22"/>
          <w:szCs w:val="22"/>
          <w:u w:val="single"/>
        </w:rPr>
      </w:pPr>
    </w:p>
    <w:p w14:paraId="2CECC873" w14:textId="77777777" w:rsidR="00B451F1" w:rsidRDefault="00B451F1" w:rsidP="00B451F1">
      <w:pPr>
        <w:jc w:val="both"/>
        <w:rPr>
          <w:rFonts w:ascii="Arial" w:eastAsia="Arial" w:hAnsi="Arial" w:cs="Arial"/>
          <w:sz w:val="22"/>
          <w:szCs w:val="22"/>
        </w:rPr>
      </w:pPr>
      <w:r>
        <w:rPr>
          <w:rFonts w:ascii="Arial" w:eastAsia="Arial" w:hAnsi="Arial" w:cs="Arial"/>
          <w:sz w:val="22"/>
          <w:szCs w:val="22"/>
        </w:rPr>
        <w:t xml:space="preserve">We searched commonly used databases in the life sciences and socioeconomic domains for articles related to trait priority setting in plant breeding. </w:t>
      </w:r>
    </w:p>
    <w:p w14:paraId="12D29EFA" w14:textId="77777777" w:rsidR="00B451F1" w:rsidRDefault="00B451F1" w:rsidP="00B451F1">
      <w:pPr>
        <w:jc w:val="both"/>
        <w:rPr>
          <w:rFonts w:ascii="Arial" w:eastAsia="Arial" w:hAnsi="Arial" w:cs="Arial"/>
          <w:sz w:val="22"/>
          <w:szCs w:val="22"/>
        </w:rPr>
      </w:pPr>
    </w:p>
    <w:p w14:paraId="352993F8" w14:textId="77777777" w:rsidR="00B451F1" w:rsidRDefault="00B451F1" w:rsidP="00B451F1">
      <w:pPr>
        <w:jc w:val="both"/>
        <w:rPr>
          <w:rFonts w:ascii="Arial" w:eastAsia="Arial" w:hAnsi="Arial" w:cs="Arial"/>
          <w:sz w:val="22"/>
          <w:szCs w:val="22"/>
        </w:rPr>
      </w:pPr>
      <w:r>
        <w:rPr>
          <w:rFonts w:ascii="Arial" w:eastAsia="Arial" w:hAnsi="Arial" w:cs="Arial"/>
          <w:sz w:val="22"/>
          <w:szCs w:val="22"/>
        </w:rPr>
        <w:t xml:space="preserve">We screened 5 databases for peer-reviewed articles, books, chapters, and conference papers: </w:t>
      </w:r>
    </w:p>
    <w:p w14:paraId="171E5EF2" w14:textId="77777777" w:rsidR="00B451F1" w:rsidRDefault="00B451F1" w:rsidP="00B451F1">
      <w:pPr>
        <w:numPr>
          <w:ilvl w:val="0"/>
          <w:numId w:val="2"/>
        </w:numPr>
        <w:pBdr>
          <w:top w:val="nil"/>
          <w:left w:val="nil"/>
          <w:bottom w:val="nil"/>
          <w:right w:val="nil"/>
          <w:between w:val="nil"/>
        </w:pBdr>
        <w:jc w:val="both"/>
        <w:rPr>
          <w:rFonts w:ascii="Arial" w:eastAsia="Arial" w:hAnsi="Arial" w:cs="Arial"/>
          <w:color w:val="000000"/>
          <w:sz w:val="22"/>
          <w:szCs w:val="22"/>
        </w:rPr>
      </w:pPr>
      <w:r>
        <w:rPr>
          <w:rFonts w:ascii="Arial" w:eastAsia="Arial" w:hAnsi="Arial" w:cs="Arial"/>
          <w:color w:val="000000"/>
          <w:sz w:val="22"/>
          <w:szCs w:val="22"/>
        </w:rPr>
        <w:t>Scopus</w:t>
      </w:r>
    </w:p>
    <w:p w14:paraId="032D3931" w14:textId="77777777" w:rsidR="00B451F1" w:rsidRDefault="00B451F1" w:rsidP="00B451F1">
      <w:pPr>
        <w:numPr>
          <w:ilvl w:val="0"/>
          <w:numId w:val="2"/>
        </w:numPr>
        <w:pBdr>
          <w:top w:val="nil"/>
          <w:left w:val="nil"/>
          <w:bottom w:val="nil"/>
          <w:right w:val="nil"/>
          <w:between w:val="nil"/>
        </w:pBdr>
        <w:jc w:val="both"/>
        <w:rPr>
          <w:rFonts w:ascii="Arial" w:eastAsia="Arial" w:hAnsi="Arial" w:cs="Arial"/>
          <w:color w:val="000000"/>
          <w:sz w:val="22"/>
          <w:szCs w:val="22"/>
        </w:rPr>
      </w:pPr>
      <w:r>
        <w:rPr>
          <w:rFonts w:ascii="Arial" w:eastAsia="Arial" w:hAnsi="Arial" w:cs="Arial"/>
          <w:color w:val="000000"/>
          <w:sz w:val="22"/>
          <w:szCs w:val="22"/>
        </w:rPr>
        <w:t>Web of Science</w:t>
      </w:r>
    </w:p>
    <w:p w14:paraId="78F7C704" w14:textId="77777777" w:rsidR="00B451F1" w:rsidRDefault="00B451F1" w:rsidP="00B451F1">
      <w:pPr>
        <w:numPr>
          <w:ilvl w:val="0"/>
          <w:numId w:val="2"/>
        </w:numPr>
        <w:pBdr>
          <w:top w:val="nil"/>
          <w:left w:val="nil"/>
          <w:bottom w:val="nil"/>
          <w:right w:val="nil"/>
          <w:between w:val="nil"/>
        </w:pBdr>
        <w:jc w:val="both"/>
        <w:rPr>
          <w:rFonts w:ascii="Arial" w:eastAsia="Arial" w:hAnsi="Arial" w:cs="Arial"/>
          <w:color w:val="000000"/>
          <w:sz w:val="22"/>
          <w:szCs w:val="22"/>
        </w:rPr>
      </w:pPr>
      <w:r>
        <w:rPr>
          <w:rFonts w:ascii="Arial" w:eastAsia="Arial" w:hAnsi="Arial" w:cs="Arial"/>
          <w:color w:val="000000"/>
          <w:sz w:val="22"/>
          <w:szCs w:val="22"/>
        </w:rPr>
        <w:t xml:space="preserve">CAB Direct </w:t>
      </w:r>
    </w:p>
    <w:p w14:paraId="549AE9D4" w14:textId="77777777" w:rsidR="00B451F1" w:rsidRDefault="00B451F1" w:rsidP="00B451F1">
      <w:pPr>
        <w:numPr>
          <w:ilvl w:val="0"/>
          <w:numId w:val="2"/>
        </w:numPr>
        <w:pBdr>
          <w:top w:val="nil"/>
          <w:left w:val="nil"/>
          <w:bottom w:val="nil"/>
          <w:right w:val="nil"/>
          <w:between w:val="nil"/>
        </w:pBdr>
        <w:jc w:val="both"/>
        <w:rPr>
          <w:rFonts w:ascii="Arial" w:eastAsia="Arial" w:hAnsi="Arial" w:cs="Arial"/>
          <w:color w:val="000000"/>
          <w:sz w:val="22"/>
          <w:szCs w:val="22"/>
        </w:rPr>
      </w:pPr>
      <w:r>
        <w:rPr>
          <w:rFonts w:ascii="Arial" w:eastAsia="Arial" w:hAnsi="Arial" w:cs="Arial"/>
          <w:color w:val="000000"/>
          <w:sz w:val="22"/>
          <w:szCs w:val="22"/>
        </w:rPr>
        <w:t>AgEcon Search</w:t>
      </w:r>
    </w:p>
    <w:p w14:paraId="560940DB" w14:textId="77777777" w:rsidR="00B451F1" w:rsidRDefault="00B451F1" w:rsidP="00B451F1">
      <w:pPr>
        <w:numPr>
          <w:ilvl w:val="0"/>
          <w:numId w:val="2"/>
        </w:numPr>
        <w:pBdr>
          <w:top w:val="nil"/>
          <w:left w:val="nil"/>
          <w:bottom w:val="nil"/>
          <w:right w:val="nil"/>
          <w:between w:val="nil"/>
        </w:pBdr>
        <w:jc w:val="both"/>
        <w:rPr>
          <w:rFonts w:ascii="Arial" w:eastAsia="Arial" w:hAnsi="Arial" w:cs="Arial"/>
          <w:color w:val="000000"/>
          <w:sz w:val="22"/>
          <w:szCs w:val="22"/>
        </w:rPr>
      </w:pPr>
      <w:r>
        <w:rPr>
          <w:rFonts w:ascii="Arial" w:eastAsia="Arial" w:hAnsi="Arial" w:cs="Arial"/>
          <w:color w:val="000000"/>
          <w:sz w:val="22"/>
          <w:szCs w:val="22"/>
        </w:rPr>
        <w:t>BIOSIS Citation Index</w:t>
      </w:r>
    </w:p>
    <w:p w14:paraId="3C09FF67" w14:textId="77777777" w:rsidR="00B451F1" w:rsidRDefault="00B451F1" w:rsidP="00B451F1">
      <w:pPr>
        <w:jc w:val="both"/>
        <w:rPr>
          <w:rFonts w:ascii="Arial" w:eastAsia="Arial" w:hAnsi="Arial" w:cs="Arial"/>
          <w:sz w:val="22"/>
          <w:szCs w:val="22"/>
        </w:rPr>
      </w:pPr>
    </w:p>
    <w:p w14:paraId="6697F732" w14:textId="77777777" w:rsidR="00B451F1" w:rsidRDefault="00B451F1" w:rsidP="00B451F1">
      <w:pPr>
        <w:jc w:val="both"/>
        <w:rPr>
          <w:rFonts w:ascii="Arial" w:eastAsia="Arial" w:hAnsi="Arial" w:cs="Arial"/>
          <w:sz w:val="22"/>
          <w:szCs w:val="22"/>
        </w:rPr>
      </w:pPr>
      <w:r>
        <w:rPr>
          <w:rFonts w:ascii="Arial" w:eastAsia="Arial" w:hAnsi="Arial" w:cs="Arial"/>
          <w:sz w:val="22"/>
          <w:szCs w:val="22"/>
        </w:rPr>
        <w:t>We do not use Google Scholar, as previous methodological studies have found it inappropriate as a principal search system (Gusenbauer and Haddaway 2020).</w:t>
      </w:r>
    </w:p>
    <w:p w14:paraId="6EF31EC4" w14:textId="77777777" w:rsidR="00B451F1" w:rsidRDefault="00B451F1" w:rsidP="00B451F1">
      <w:pPr>
        <w:jc w:val="both"/>
        <w:rPr>
          <w:rFonts w:ascii="Arial" w:eastAsia="Arial" w:hAnsi="Arial" w:cs="Arial"/>
          <w:sz w:val="22"/>
          <w:szCs w:val="22"/>
        </w:rPr>
      </w:pPr>
      <w:r>
        <w:rPr>
          <w:rFonts w:ascii="Arial" w:eastAsia="Arial" w:hAnsi="Arial" w:cs="Arial"/>
          <w:sz w:val="22"/>
          <w:szCs w:val="22"/>
        </w:rPr>
        <w:t xml:space="preserve"> </w:t>
      </w:r>
    </w:p>
    <w:p w14:paraId="7FF02ABA" w14:textId="77777777" w:rsidR="00B451F1" w:rsidRDefault="00B451F1" w:rsidP="00B451F1">
      <w:pPr>
        <w:jc w:val="both"/>
        <w:rPr>
          <w:rFonts w:ascii="Arial" w:eastAsia="Arial" w:hAnsi="Arial" w:cs="Arial"/>
          <w:sz w:val="22"/>
          <w:szCs w:val="22"/>
        </w:rPr>
      </w:pPr>
      <w:r>
        <w:rPr>
          <w:rFonts w:ascii="Arial" w:eastAsia="Arial" w:hAnsi="Arial" w:cs="Arial"/>
          <w:sz w:val="22"/>
          <w:szCs w:val="22"/>
        </w:rPr>
        <w:t xml:space="preserve">We further surveyed the following 12 gray literature sources: </w:t>
      </w:r>
    </w:p>
    <w:p w14:paraId="3BA42692" w14:textId="77777777" w:rsidR="00B451F1" w:rsidRDefault="00B451F1" w:rsidP="00B451F1">
      <w:pPr>
        <w:numPr>
          <w:ilvl w:val="0"/>
          <w:numId w:val="3"/>
        </w:numPr>
        <w:pBdr>
          <w:top w:val="nil"/>
          <w:left w:val="nil"/>
          <w:bottom w:val="nil"/>
          <w:right w:val="nil"/>
          <w:between w:val="nil"/>
        </w:pBdr>
        <w:jc w:val="both"/>
        <w:rPr>
          <w:rFonts w:ascii="Arial" w:eastAsia="Arial" w:hAnsi="Arial" w:cs="Arial"/>
          <w:color w:val="000000"/>
          <w:sz w:val="22"/>
          <w:szCs w:val="22"/>
        </w:rPr>
      </w:pPr>
      <w:r>
        <w:rPr>
          <w:rFonts w:ascii="Arial" w:eastAsia="Arial" w:hAnsi="Arial" w:cs="Arial"/>
          <w:color w:val="000000"/>
          <w:sz w:val="22"/>
          <w:szCs w:val="22"/>
        </w:rPr>
        <w:t>Commonwealth Scientific and Industrial Research Organization (CSIRO)</w:t>
      </w:r>
    </w:p>
    <w:p w14:paraId="23687267" w14:textId="77777777" w:rsidR="00B451F1" w:rsidRDefault="00B451F1" w:rsidP="00B451F1">
      <w:pPr>
        <w:numPr>
          <w:ilvl w:val="0"/>
          <w:numId w:val="3"/>
        </w:numPr>
        <w:pBdr>
          <w:top w:val="nil"/>
          <w:left w:val="nil"/>
          <w:bottom w:val="nil"/>
          <w:right w:val="nil"/>
          <w:between w:val="nil"/>
        </w:pBdr>
        <w:jc w:val="both"/>
        <w:rPr>
          <w:rFonts w:ascii="Arial" w:eastAsia="Arial" w:hAnsi="Arial" w:cs="Arial"/>
          <w:color w:val="000000"/>
          <w:sz w:val="22"/>
          <w:szCs w:val="22"/>
        </w:rPr>
      </w:pPr>
      <w:r>
        <w:rPr>
          <w:rFonts w:ascii="Arial" w:eastAsia="Arial" w:hAnsi="Arial" w:cs="Arial"/>
          <w:color w:val="000000"/>
          <w:sz w:val="22"/>
          <w:szCs w:val="22"/>
        </w:rPr>
        <w:t>Gardian (searches 15 CGIAR websites -   https://gardian.bigdata.cgiar.org)</w:t>
      </w:r>
    </w:p>
    <w:p w14:paraId="78F99834" w14:textId="77777777" w:rsidR="00B451F1" w:rsidRDefault="00B451F1" w:rsidP="00B451F1">
      <w:pPr>
        <w:numPr>
          <w:ilvl w:val="0"/>
          <w:numId w:val="3"/>
        </w:numPr>
        <w:pBdr>
          <w:top w:val="nil"/>
          <w:left w:val="nil"/>
          <w:bottom w:val="nil"/>
          <w:right w:val="nil"/>
          <w:between w:val="nil"/>
        </w:pBdr>
        <w:jc w:val="both"/>
        <w:rPr>
          <w:rFonts w:ascii="Arial" w:eastAsia="Arial" w:hAnsi="Arial" w:cs="Arial"/>
          <w:color w:val="000000"/>
          <w:sz w:val="22"/>
          <w:szCs w:val="22"/>
        </w:rPr>
      </w:pPr>
      <w:r>
        <w:rPr>
          <w:rFonts w:ascii="Arial" w:eastAsia="Arial" w:hAnsi="Arial" w:cs="Arial"/>
          <w:color w:val="000000"/>
          <w:sz w:val="22"/>
          <w:szCs w:val="22"/>
        </w:rPr>
        <w:t>International Fund for Agricultural Development (IFAD)</w:t>
      </w:r>
    </w:p>
    <w:p w14:paraId="1A510B56" w14:textId="77777777" w:rsidR="00B451F1" w:rsidRDefault="00B451F1" w:rsidP="00B451F1">
      <w:pPr>
        <w:numPr>
          <w:ilvl w:val="0"/>
          <w:numId w:val="3"/>
        </w:numPr>
        <w:pBdr>
          <w:top w:val="nil"/>
          <w:left w:val="nil"/>
          <w:bottom w:val="nil"/>
          <w:right w:val="nil"/>
          <w:between w:val="nil"/>
        </w:pBdr>
        <w:jc w:val="both"/>
        <w:rPr>
          <w:rFonts w:ascii="Arial" w:eastAsia="Arial" w:hAnsi="Arial" w:cs="Arial"/>
          <w:color w:val="000000"/>
          <w:sz w:val="22"/>
          <w:szCs w:val="22"/>
        </w:rPr>
      </w:pPr>
      <w:r>
        <w:rPr>
          <w:rFonts w:ascii="Arial" w:eastAsia="Arial" w:hAnsi="Arial" w:cs="Arial"/>
          <w:color w:val="000000"/>
          <w:sz w:val="22"/>
          <w:szCs w:val="22"/>
        </w:rPr>
        <w:t>JPAL/ATAI impact evaluations (IPA)</w:t>
      </w:r>
    </w:p>
    <w:p w14:paraId="322CB33E" w14:textId="77777777" w:rsidR="00B451F1" w:rsidRDefault="00B451F1" w:rsidP="00B451F1">
      <w:pPr>
        <w:numPr>
          <w:ilvl w:val="0"/>
          <w:numId w:val="3"/>
        </w:numPr>
        <w:pBdr>
          <w:top w:val="nil"/>
          <w:left w:val="nil"/>
          <w:bottom w:val="nil"/>
          <w:right w:val="nil"/>
          <w:between w:val="nil"/>
        </w:pBdr>
        <w:jc w:val="both"/>
        <w:rPr>
          <w:rFonts w:ascii="Arial" w:eastAsia="Arial" w:hAnsi="Arial" w:cs="Arial"/>
          <w:color w:val="000000"/>
          <w:sz w:val="22"/>
          <w:szCs w:val="22"/>
        </w:rPr>
      </w:pPr>
      <w:r>
        <w:rPr>
          <w:rFonts w:ascii="Arial" w:eastAsia="Arial" w:hAnsi="Arial" w:cs="Arial"/>
          <w:color w:val="000000"/>
          <w:sz w:val="22"/>
          <w:szCs w:val="22"/>
        </w:rPr>
        <w:t>Overseas Development Institute (ODI)</w:t>
      </w:r>
    </w:p>
    <w:p w14:paraId="77E5128F" w14:textId="77777777" w:rsidR="00B451F1" w:rsidRDefault="00B451F1" w:rsidP="00B451F1">
      <w:pPr>
        <w:numPr>
          <w:ilvl w:val="0"/>
          <w:numId w:val="3"/>
        </w:numPr>
        <w:pBdr>
          <w:top w:val="nil"/>
          <w:left w:val="nil"/>
          <w:bottom w:val="nil"/>
          <w:right w:val="nil"/>
          <w:between w:val="nil"/>
        </w:pBdr>
        <w:jc w:val="both"/>
        <w:rPr>
          <w:rFonts w:ascii="Arial" w:eastAsia="Arial" w:hAnsi="Arial" w:cs="Arial"/>
          <w:color w:val="000000"/>
          <w:sz w:val="22"/>
          <w:szCs w:val="22"/>
        </w:rPr>
      </w:pPr>
      <w:r>
        <w:rPr>
          <w:rFonts w:ascii="Arial" w:eastAsia="Arial" w:hAnsi="Arial" w:cs="Arial"/>
          <w:color w:val="000000"/>
          <w:sz w:val="22"/>
          <w:szCs w:val="22"/>
        </w:rPr>
        <w:t>UK Department for International Development (DFID)</w:t>
      </w:r>
    </w:p>
    <w:p w14:paraId="2A05EB44" w14:textId="77777777" w:rsidR="00B451F1" w:rsidRDefault="00B451F1" w:rsidP="00B451F1">
      <w:pPr>
        <w:numPr>
          <w:ilvl w:val="0"/>
          <w:numId w:val="3"/>
        </w:numPr>
        <w:pBdr>
          <w:top w:val="nil"/>
          <w:left w:val="nil"/>
          <w:bottom w:val="nil"/>
          <w:right w:val="nil"/>
          <w:between w:val="nil"/>
        </w:pBdr>
        <w:jc w:val="both"/>
        <w:rPr>
          <w:rFonts w:ascii="Arial" w:eastAsia="Arial" w:hAnsi="Arial" w:cs="Arial"/>
          <w:color w:val="000000"/>
          <w:sz w:val="22"/>
          <w:szCs w:val="22"/>
        </w:rPr>
      </w:pPr>
      <w:r>
        <w:rPr>
          <w:rFonts w:ascii="Arial" w:eastAsia="Arial" w:hAnsi="Arial" w:cs="Arial"/>
          <w:color w:val="000000"/>
          <w:sz w:val="22"/>
          <w:szCs w:val="22"/>
        </w:rPr>
        <w:t>World Bank</w:t>
      </w:r>
    </w:p>
    <w:p w14:paraId="401F5829" w14:textId="77777777" w:rsidR="00B451F1" w:rsidRDefault="00B451F1" w:rsidP="00B451F1">
      <w:pPr>
        <w:numPr>
          <w:ilvl w:val="0"/>
          <w:numId w:val="3"/>
        </w:numPr>
        <w:pBdr>
          <w:top w:val="nil"/>
          <w:left w:val="nil"/>
          <w:bottom w:val="nil"/>
          <w:right w:val="nil"/>
          <w:between w:val="nil"/>
        </w:pBdr>
        <w:jc w:val="both"/>
        <w:rPr>
          <w:rFonts w:ascii="Arial" w:eastAsia="Arial" w:hAnsi="Arial" w:cs="Arial"/>
          <w:color w:val="000000"/>
          <w:sz w:val="22"/>
          <w:szCs w:val="22"/>
        </w:rPr>
      </w:pPr>
      <w:r>
        <w:rPr>
          <w:rFonts w:ascii="Arial" w:eastAsia="Arial" w:hAnsi="Arial" w:cs="Arial"/>
          <w:color w:val="000000"/>
          <w:sz w:val="22"/>
          <w:szCs w:val="22"/>
        </w:rPr>
        <w:t>World Health Organization (WHO)</w:t>
      </w:r>
    </w:p>
    <w:p w14:paraId="0D85E92D" w14:textId="77777777" w:rsidR="00B451F1" w:rsidRDefault="00B451F1" w:rsidP="00B451F1">
      <w:pPr>
        <w:numPr>
          <w:ilvl w:val="0"/>
          <w:numId w:val="3"/>
        </w:numPr>
        <w:pBdr>
          <w:top w:val="nil"/>
          <w:left w:val="nil"/>
          <w:bottom w:val="nil"/>
          <w:right w:val="nil"/>
          <w:between w:val="nil"/>
        </w:pBdr>
        <w:jc w:val="both"/>
        <w:rPr>
          <w:rFonts w:ascii="Arial" w:eastAsia="Arial" w:hAnsi="Arial" w:cs="Arial"/>
          <w:color w:val="000000"/>
          <w:sz w:val="22"/>
          <w:szCs w:val="22"/>
        </w:rPr>
      </w:pPr>
      <w:r>
        <w:rPr>
          <w:rFonts w:ascii="Arial" w:eastAsia="Arial" w:hAnsi="Arial" w:cs="Arial"/>
          <w:color w:val="000000"/>
          <w:sz w:val="22"/>
          <w:szCs w:val="22"/>
        </w:rPr>
        <w:t>United Nations Environment Programme (UNEP)</w:t>
      </w:r>
    </w:p>
    <w:p w14:paraId="654F1360" w14:textId="77777777" w:rsidR="00B451F1" w:rsidRDefault="00B451F1" w:rsidP="00B451F1">
      <w:pPr>
        <w:numPr>
          <w:ilvl w:val="0"/>
          <w:numId w:val="3"/>
        </w:numPr>
        <w:pBdr>
          <w:top w:val="nil"/>
          <w:left w:val="nil"/>
          <w:bottom w:val="nil"/>
          <w:right w:val="nil"/>
          <w:between w:val="nil"/>
        </w:pBdr>
        <w:jc w:val="both"/>
        <w:rPr>
          <w:rFonts w:ascii="Arial" w:eastAsia="Arial" w:hAnsi="Arial" w:cs="Arial"/>
          <w:color w:val="000000"/>
          <w:sz w:val="22"/>
          <w:szCs w:val="22"/>
        </w:rPr>
      </w:pPr>
      <w:r>
        <w:rPr>
          <w:rFonts w:ascii="Arial" w:eastAsia="Arial" w:hAnsi="Arial" w:cs="Arial"/>
          <w:color w:val="000000"/>
          <w:sz w:val="22"/>
          <w:szCs w:val="22"/>
        </w:rPr>
        <w:t>World Food Programme (WFP)</w:t>
      </w:r>
    </w:p>
    <w:p w14:paraId="25A73446" w14:textId="77777777" w:rsidR="00B451F1" w:rsidRDefault="00B451F1" w:rsidP="00B451F1">
      <w:pPr>
        <w:numPr>
          <w:ilvl w:val="0"/>
          <w:numId w:val="3"/>
        </w:numPr>
        <w:pBdr>
          <w:top w:val="nil"/>
          <w:left w:val="nil"/>
          <w:bottom w:val="nil"/>
          <w:right w:val="nil"/>
          <w:between w:val="nil"/>
        </w:pBdr>
        <w:jc w:val="both"/>
        <w:rPr>
          <w:rFonts w:ascii="Arial" w:eastAsia="Arial" w:hAnsi="Arial" w:cs="Arial"/>
          <w:color w:val="000000"/>
          <w:sz w:val="22"/>
          <w:szCs w:val="22"/>
        </w:rPr>
      </w:pPr>
      <w:r>
        <w:rPr>
          <w:rFonts w:ascii="Arial" w:eastAsia="Arial" w:hAnsi="Arial" w:cs="Arial"/>
          <w:color w:val="000000"/>
          <w:sz w:val="22"/>
          <w:szCs w:val="22"/>
        </w:rPr>
        <w:t>Food and Agriculture Organization (FAO)</w:t>
      </w:r>
    </w:p>
    <w:p w14:paraId="1A8D3893" w14:textId="77777777" w:rsidR="00B451F1" w:rsidRDefault="00B451F1" w:rsidP="00B451F1">
      <w:pPr>
        <w:numPr>
          <w:ilvl w:val="0"/>
          <w:numId w:val="3"/>
        </w:numPr>
        <w:pBdr>
          <w:top w:val="nil"/>
          <w:left w:val="nil"/>
          <w:bottom w:val="nil"/>
          <w:right w:val="nil"/>
          <w:between w:val="nil"/>
        </w:pBdr>
        <w:jc w:val="both"/>
        <w:rPr>
          <w:rFonts w:ascii="Arial" w:eastAsia="Arial" w:hAnsi="Arial" w:cs="Arial"/>
          <w:color w:val="000000"/>
          <w:sz w:val="22"/>
          <w:szCs w:val="22"/>
        </w:rPr>
      </w:pPr>
      <w:r>
        <w:rPr>
          <w:rFonts w:ascii="Arial" w:eastAsia="Arial" w:hAnsi="Arial" w:cs="Arial"/>
          <w:color w:val="000000"/>
          <w:sz w:val="22"/>
          <w:szCs w:val="22"/>
        </w:rPr>
        <w:t>AgriLinks (USAID Feed the Future platform)</w:t>
      </w:r>
    </w:p>
    <w:p w14:paraId="36C01C65" w14:textId="77777777" w:rsidR="00B451F1" w:rsidRDefault="00B451F1" w:rsidP="00B451F1">
      <w:pPr>
        <w:jc w:val="both"/>
        <w:rPr>
          <w:rFonts w:ascii="Arial" w:eastAsia="Arial" w:hAnsi="Arial" w:cs="Arial"/>
          <w:sz w:val="22"/>
          <w:szCs w:val="22"/>
        </w:rPr>
      </w:pPr>
    </w:p>
    <w:p w14:paraId="030E22FD" w14:textId="77777777" w:rsidR="00B451F1" w:rsidRDefault="00B451F1" w:rsidP="00B451F1">
      <w:pPr>
        <w:jc w:val="both"/>
        <w:rPr>
          <w:rFonts w:ascii="Arial" w:eastAsia="Arial" w:hAnsi="Arial" w:cs="Arial"/>
          <w:sz w:val="22"/>
          <w:szCs w:val="22"/>
        </w:rPr>
      </w:pPr>
      <w:r>
        <w:rPr>
          <w:rFonts w:ascii="Arial" w:eastAsia="Arial" w:hAnsi="Arial" w:cs="Arial"/>
          <w:sz w:val="22"/>
          <w:szCs w:val="22"/>
        </w:rPr>
        <w:t xml:space="preserve">This list stems partially from the sources used by Acevedo et al. 2020. </w:t>
      </w:r>
    </w:p>
    <w:p w14:paraId="506104A6" w14:textId="77777777" w:rsidR="00B451F1" w:rsidRDefault="00B451F1" w:rsidP="00B451F1">
      <w:pPr>
        <w:jc w:val="both"/>
        <w:rPr>
          <w:rFonts w:ascii="Arial" w:eastAsia="Arial" w:hAnsi="Arial" w:cs="Arial"/>
          <w:sz w:val="22"/>
          <w:szCs w:val="22"/>
        </w:rPr>
      </w:pPr>
    </w:p>
    <w:p w14:paraId="34FC2BC0" w14:textId="77777777" w:rsidR="00B451F1" w:rsidRDefault="00B451F1" w:rsidP="00B451F1">
      <w:pPr>
        <w:jc w:val="both"/>
        <w:rPr>
          <w:rFonts w:ascii="Arial" w:eastAsia="Arial" w:hAnsi="Arial" w:cs="Arial"/>
          <w:sz w:val="22"/>
          <w:szCs w:val="22"/>
          <w:u w:val="single"/>
        </w:rPr>
      </w:pPr>
      <w:r>
        <w:rPr>
          <w:rFonts w:ascii="Arial" w:eastAsia="Arial" w:hAnsi="Arial" w:cs="Arial"/>
          <w:sz w:val="22"/>
          <w:szCs w:val="22"/>
          <w:u w:val="single"/>
        </w:rPr>
        <w:t>Search strategy</w:t>
      </w:r>
    </w:p>
    <w:p w14:paraId="49272E41" w14:textId="77777777" w:rsidR="00B451F1" w:rsidRDefault="00B451F1" w:rsidP="00B451F1">
      <w:pPr>
        <w:jc w:val="both"/>
        <w:rPr>
          <w:rFonts w:ascii="Arial" w:eastAsia="Arial" w:hAnsi="Arial" w:cs="Arial"/>
          <w:sz w:val="22"/>
          <w:szCs w:val="22"/>
        </w:rPr>
      </w:pPr>
    </w:p>
    <w:p w14:paraId="7F2654B8" w14:textId="77777777" w:rsidR="00B451F1" w:rsidRDefault="00B451F1" w:rsidP="00B451F1">
      <w:pPr>
        <w:jc w:val="both"/>
        <w:rPr>
          <w:rFonts w:ascii="Arial" w:eastAsia="Arial" w:hAnsi="Arial" w:cs="Arial"/>
          <w:sz w:val="22"/>
          <w:szCs w:val="22"/>
        </w:rPr>
      </w:pPr>
      <w:r>
        <w:rPr>
          <w:rFonts w:ascii="Arial" w:eastAsia="Arial" w:hAnsi="Arial" w:cs="Arial"/>
          <w:sz w:val="22"/>
          <w:szCs w:val="22"/>
        </w:rPr>
        <w:lastRenderedPageBreak/>
        <w:t>A comprehensive strategy was developed to identify all available research on the main topic, trait prioritization in plant breeding programs. Search terms will include variations of the key concepts in the research question. Table 1 presents the search strategy in its entirety, to allow replicability of the results.</w:t>
      </w:r>
    </w:p>
    <w:p w14:paraId="7C8D0044" w14:textId="77777777" w:rsidR="00B451F1" w:rsidRDefault="00B451F1" w:rsidP="00B451F1">
      <w:pPr>
        <w:jc w:val="both"/>
        <w:rPr>
          <w:rFonts w:ascii="Arial" w:eastAsia="Arial" w:hAnsi="Arial" w:cs="Arial"/>
          <w:sz w:val="22"/>
          <w:szCs w:val="22"/>
        </w:rPr>
      </w:pPr>
    </w:p>
    <w:p w14:paraId="4850206C" w14:textId="77777777" w:rsidR="00B451F1" w:rsidRDefault="00B451F1" w:rsidP="00B451F1">
      <w:pPr>
        <w:jc w:val="center"/>
        <w:rPr>
          <w:rFonts w:ascii="Arial" w:eastAsia="Arial" w:hAnsi="Arial" w:cs="Arial"/>
          <w:sz w:val="22"/>
          <w:szCs w:val="22"/>
        </w:rPr>
      </w:pPr>
      <w:r>
        <w:rPr>
          <w:rFonts w:ascii="Arial" w:eastAsia="Arial" w:hAnsi="Arial" w:cs="Arial"/>
          <w:sz w:val="22"/>
          <w:szCs w:val="22"/>
        </w:rPr>
        <w:t>Table 1 Search strategy for abstract, as implemented in the Web of Science platform</w:t>
      </w:r>
    </w:p>
    <w:p w14:paraId="44F8A27B" w14:textId="77777777" w:rsidR="00B451F1" w:rsidRDefault="00B451F1" w:rsidP="00B451F1">
      <w:pPr>
        <w:rPr>
          <w:rFonts w:ascii="Arial" w:eastAsia="Arial" w:hAnsi="Arial" w:cs="Arial"/>
          <w:sz w:val="22"/>
          <w:szCs w:val="22"/>
        </w:rPr>
      </w:pPr>
    </w:p>
    <w:tbl>
      <w:tblPr>
        <w:tblW w:w="8500" w:type="dxa"/>
        <w:jc w:val="center"/>
        <w:tblBorders>
          <w:top w:val="nil"/>
          <w:left w:val="nil"/>
          <w:bottom w:val="nil"/>
          <w:right w:val="nil"/>
          <w:insideH w:val="nil"/>
          <w:insideV w:val="nil"/>
        </w:tblBorders>
        <w:tblLayout w:type="fixed"/>
        <w:tblLook w:val="0400" w:firstRow="0" w:lastRow="0" w:firstColumn="0" w:lastColumn="0" w:noHBand="0" w:noVBand="1"/>
      </w:tblPr>
      <w:tblGrid>
        <w:gridCol w:w="2159"/>
        <w:gridCol w:w="6341"/>
      </w:tblGrid>
      <w:tr w:rsidR="00B451F1" w14:paraId="0F8CCF22" w14:textId="77777777" w:rsidTr="00883B23">
        <w:trPr>
          <w:jc w:val="center"/>
        </w:trPr>
        <w:tc>
          <w:tcPr>
            <w:tcW w:w="2159" w:type="dxa"/>
            <w:tcBorders>
              <w:top w:val="single" w:sz="4" w:space="0" w:color="000000"/>
              <w:bottom w:val="single" w:sz="4" w:space="0" w:color="000000"/>
            </w:tcBorders>
          </w:tcPr>
          <w:p w14:paraId="117E1AF5" w14:textId="77777777" w:rsidR="00B451F1" w:rsidRDefault="00B451F1" w:rsidP="00883B23">
            <w:pPr>
              <w:jc w:val="center"/>
              <w:rPr>
                <w:rFonts w:ascii="Arial" w:eastAsia="Arial" w:hAnsi="Arial" w:cs="Arial"/>
                <w:b/>
                <w:sz w:val="22"/>
                <w:szCs w:val="22"/>
              </w:rPr>
            </w:pPr>
            <w:r>
              <w:rPr>
                <w:rFonts w:ascii="Arial" w:eastAsia="Arial" w:hAnsi="Arial" w:cs="Arial"/>
                <w:b/>
                <w:sz w:val="22"/>
                <w:szCs w:val="22"/>
              </w:rPr>
              <w:t>Row number</w:t>
            </w:r>
          </w:p>
        </w:tc>
        <w:tc>
          <w:tcPr>
            <w:tcW w:w="6341" w:type="dxa"/>
            <w:tcBorders>
              <w:top w:val="single" w:sz="4" w:space="0" w:color="000000"/>
              <w:bottom w:val="single" w:sz="4" w:space="0" w:color="000000"/>
            </w:tcBorders>
          </w:tcPr>
          <w:p w14:paraId="2DDCED6A" w14:textId="77777777" w:rsidR="00B451F1" w:rsidRDefault="00B451F1" w:rsidP="00883B23">
            <w:pPr>
              <w:jc w:val="center"/>
              <w:rPr>
                <w:rFonts w:ascii="Arial" w:eastAsia="Arial" w:hAnsi="Arial" w:cs="Arial"/>
                <w:b/>
                <w:sz w:val="22"/>
                <w:szCs w:val="22"/>
              </w:rPr>
            </w:pPr>
            <w:r>
              <w:rPr>
                <w:rFonts w:ascii="Arial" w:eastAsia="Arial" w:hAnsi="Arial" w:cs="Arial"/>
                <w:b/>
                <w:sz w:val="22"/>
                <w:szCs w:val="22"/>
              </w:rPr>
              <w:t xml:space="preserve">Search string </w:t>
            </w:r>
          </w:p>
        </w:tc>
      </w:tr>
      <w:tr w:rsidR="00B451F1" w14:paraId="059F77BC" w14:textId="77777777" w:rsidTr="00883B23">
        <w:trPr>
          <w:jc w:val="center"/>
        </w:trPr>
        <w:tc>
          <w:tcPr>
            <w:tcW w:w="2159" w:type="dxa"/>
          </w:tcPr>
          <w:p w14:paraId="27F2F3BD" w14:textId="77777777" w:rsidR="00B451F1" w:rsidRDefault="00B451F1" w:rsidP="00883B23">
            <w:pPr>
              <w:jc w:val="center"/>
              <w:rPr>
                <w:rFonts w:ascii="Arial" w:eastAsia="Arial" w:hAnsi="Arial" w:cs="Arial"/>
                <w:sz w:val="22"/>
                <w:szCs w:val="22"/>
              </w:rPr>
            </w:pPr>
            <w:r>
              <w:rPr>
                <w:rFonts w:ascii="Arial" w:eastAsia="Arial" w:hAnsi="Arial" w:cs="Arial"/>
                <w:sz w:val="22"/>
                <w:szCs w:val="22"/>
              </w:rPr>
              <w:t>1</w:t>
            </w:r>
          </w:p>
        </w:tc>
        <w:tc>
          <w:tcPr>
            <w:tcW w:w="6341" w:type="dxa"/>
          </w:tcPr>
          <w:p w14:paraId="2E7D6FD4" w14:textId="77777777" w:rsidR="00B451F1" w:rsidRDefault="00B451F1" w:rsidP="00883B23">
            <w:pPr>
              <w:jc w:val="center"/>
              <w:rPr>
                <w:rFonts w:ascii="Arial" w:eastAsia="Arial" w:hAnsi="Arial" w:cs="Arial"/>
                <w:sz w:val="22"/>
                <w:szCs w:val="22"/>
              </w:rPr>
            </w:pPr>
            <w:r>
              <w:rPr>
                <w:rFonts w:ascii="Arial" w:eastAsia="Arial" w:hAnsi="Arial" w:cs="Arial"/>
                <w:sz w:val="22"/>
                <w:szCs w:val="22"/>
              </w:rPr>
              <w:t>TS = (“trait priority” OR “trait prioritization” OR “trait preference” OR “preferred trait” OR “preferred variety” OR “preference” OR “varietal selection” OR “trait choice” OR “trait characteristic”)</w:t>
            </w:r>
          </w:p>
          <w:p w14:paraId="1D37ED83" w14:textId="77777777" w:rsidR="00B451F1" w:rsidRDefault="00B451F1" w:rsidP="00883B23">
            <w:pPr>
              <w:jc w:val="center"/>
              <w:rPr>
                <w:rFonts w:ascii="Arial" w:eastAsia="Arial" w:hAnsi="Arial" w:cs="Arial"/>
                <w:sz w:val="22"/>
                <w:szCs w:val="22"/>
              </w:rPr>
            </w:pPr>
          </w:p>
        </w:tc>
      </w:tr>
      <w:tr w:rsidR="00B451F1" w14:paraId="16728841" w14:textId="77777777" w:rsidTr="00883B23">
        <w:trPr>
          <w:jc w:val="center"/>
        </w:trPr>
        <w:tc>
          <w:tcPr>
            <w:tcW w:w="2159" w:type="dxa"/>
          </w:tcPr>
          <w:p w14:paraId="51C1232A" w14:textId="77777777" w:rsidR="00B451F1" w:rsidRDefault="00B451F1" w:rsidP="00883B23">
            <w:pPr>
              <w:jc w:val="center"/>
              <w:rPr>
                <w:rFonts w:ascii="Arial" w:eastAsia="Arial" w:hAnsi="Arial" w:cs="Arial"/>
                <w:sz w:val="22"/>
                <w:szCs w:val="22"/>
              </w:rPr>
            </w:pPr>
            <w:r>
              <w:rPr>
                <w:rFonts w:ascii="Arial" w:eastAsia="Arial" w:hAnsi="Arial" w:cs="Arial"/>
                <w:sz w:val="22"/>
                <w:szCs w:val="22"/>
              </w:rPr>
              <w:t>2</w:t>
            </w:r>
          </w:p>
        </w:tc>
        <w:tc>
          <w:tcPr>
            <w:tcW w:w="6341" w:type="dxa"/>
          </w:tcPr>
          <w:p w14:paraId="796EE11D" w14:textId="77777777" w:rsidR="00B451F1" w:rsidRDefault="00B451F1" w:rsidP="00883B23">
            <w:pPr>
              <w:jc w:val="center"/>
              <w:rPr>
                <w:rFonts w:ascii="Arial" w:eastAsia="Arial" w:hAnsi="Arial" w:cs="Arial"/>
                <w:sz w:val="22"/>
                <w:szCs w:val="22"/>
              </w:rPr>
            </w:pPr>
            <w:r>
              <w:rPr>
                <w:rFonts w:ascii="Arial" w:eastAsia="Arial" w:hAnsi="Arial" w:cs="Arial"/>
                <w:sz w:val="22"/>
                <w:szCs w:val="22"/>
              </w:rPr>
              <w:t>TS = (“plant breeding” OR “variety breeding” OR “crop breeding” OR “crop improvement” OR “seed system” OR “agronomy” OR “agriculture” OR “rural” OR “farming” OR “cropping system” OR “cropping”)</w:t>
            </w:r>
          </w:p>
          <w:p w14:paraId="2DBF1417" w14:textId="77777777" w:rsidR="00B451F1" w:rsidRDefault="00B451F1" w:rsidP="00883B23">
            <w:pPr>
              <w:jc w:val="center"/>
              <w:rPr>
                <w:rFonts w:ascii="Arial" w:eastAsia="Arial" w:hAnsi="Arial" w:cs="Arial"/>
                <w:sz w:val="22"/>
                <w:szCs w:val="22"/>
              </w:rPr>
            </w:pPr>
          </w:p>
        </w:tc>
      </w:tr>
      <w:tr w:rsidR="00B451F1" w14:paraId="1C86F88F" w14:textId="77777777" w:rsidTr="00883B23">
        <w:trPr>
          <w:jc w:val="center"/>
        </w:trPr>
        <w:tc>
          <w:tcPr>
            <w:tcW w:w="2159" w:type="dxa"/>
          </w:tcPr>
          <w:p w14:paraId="42E1ED8B" w14:textId="77777777" w:rsidR="00B451F1" w:rsidRDefault="00B451F1" w:rsidP="00883B23">
            <w:pPr>
              <w:jc w:val="center"/>
              <w:rPr>
                <w:rFonts w:ascii="Arial" w:eastAsia="Arial" w:hAnsi="Arial" w:cs="Arial"/>
                <w:sz w:val="22"/>
                <w:szCs w:val="22"/>
              </w:rPr>
            </w:pPr>
            <w:r>
              <w:rPr>
                <w:rFonts w:ascii="Arial" w:eastAsia="Arial" w:hAnsi="Arial" w:cs="Arial"/>
                <w:sz w:val="22"/>
                <w:szCs w:val="22"/>
              </w:rPr>
              <w:t>3</w:t>
            </w:r>
          </w:p>
        </w:tc>
        <w:tc>
          <w:tcPr>
            <w:tcW w:w="6341" w:type="dxa"/>
          </w:tcPr>
          <w:p w14:paraId="7062D5B8" w14:textId="77777777" w:rsidR="00B451F1" w:rsidRDefault="00B451F1" w:rsidP="00883B23">
            <w:pPr>
              <w:jc w:val="center"/>
              <w:rPr>
                <w:rFonts w:ascii="Arial" w:eastAsia="Arial" w:hAnsi="Arial" w:cs="Arial"/>
                <w:sz w:val="22"/>
                <w:szCs w:val="22"/>
              </w:rPr>
            </w:pPr>
            <w:r>
              <w:rPr>
                <w:rFonts w:ascii="Arial" w:eastAsia="Arial" w:hAnsi="Arial" w:cs="Arial"/>
                <w:sz w:val="22"/>
                <w:szCs w:val="22"/>
              </w:rPr>
              <w:t>1 AND 2</w:t>
            </w:r>
          </w:p>
          <w:p w14:paraId="1AADE716" w14:textId="77777777" w:rsidR="00B451F1" w:rsidRDefault="00B451F1" w:rsidP="00883B23">
            <w:pPr>
              <w:jc w:val="center"/>
              <w:rPr>
                <w:rFonts w:ascii="Arial" w:eastAsia="Arial" w:hAnsi="Arial" w:cs="Arial"/>
                <w:sz w:val="22"/>
                <w:szCs w:val="22"/>
              </w:rPr>
            </w:pPr>
          </w:p>
        </w:tc>
      </w:tr>
      <w:tr w:rsidR="00B451F1" w14:paraId="1A1B008A" w14:textId="77777777" w:rsidTr="00883B23">
        <w:trPr>
          <w:jc w:val="center"/>
        </w:trPr>
        <w:tc>
          <w:tcPr>
            <w:tcW w:w="8500" w:type="dxa"/>
            <w:gridSpan w:val="2"/>
            <w:tcBorders>
              <w:top w:val="single" w:sz="4" w:space="0" w:color="000000"/>
            </w:tcBorders>
          </w:tcPr>
          <w:p w14:paraId="00FA36F5" w14:textId="77777777" w:rsidR="00B451F1" w:rsidRDefault="00B451F1" w:rsidP="00883B23">
            <w:pPr>
              <w:jc w:val="both"/>
              <w:rPr>
                <w:rFonts w:ascii="Arial" w:eastAsia="Arial" w:hAnsi="Arial" w:cs="Arial"/>
                <w:i/>
                <w:sz w:val="20"/>
                <w:szCs w:val="20"/>
              </w:rPr>
            </w:pPr>
            <w:r>
              <w:rPr>
                <w:rFonts w:ascii="Arial" w:eastAsia="Arial" w:hAnsi="Arial" w:cs="Arial"/>
                <w:i/>
                <w:sz w:val="20"/>
                <w:szCs w:val="20"/>
              </w:rPr>
              <w:t>TS = topic; DE = keywords; AND = find records containing all terms separated by the operator; OR = find records containing any of the terms separated by the operator.</w:t>
            </w:r>
          </w:p>
        </w:tc>
      </w:tr>
    </w:tbl>
    <w:p w14:paraId="18F07611" w14:textId="77777777" w:rsidR="00B451F1" w:rsidRDefault="00B451F1" w:rsidP="00B451F1">
      <w:pPr>
        <w:jc w:val="both"/>
        <w:rPr>
          <w:rFonts w:ascii="Arial" w:eastAsia="Arial" w:hAnsi="Arial" w:cs="Arial"/>
          <w:sz w:val="22"/>
          <w:szCs w:val="22"/>
          <w:u w:val="single"/>
        </w:rPr>
      </w:pPr>
    </w:p>
    <w:p w14:paraId="5BEE378A" w14:textId="77777777" w:rsidR="00B451F1" w:rsidRDefault="00B451F1" w:rsidP="00B451F1">
      <w:pPr>
        <w:jc w:val="both"/>
        <w:rPr>
          <w:rFonts w:ascii="Arial" w:eastAsia="Arial" w:hAnsi="Arial" w:cs="Arial"/>
          <w:sz w:val="22"/>
          <w:szCs w:val="22"/>
          <w:u w:val="single"/>
        </w:rPr>
      </w:pPr>
    </w:p>
    <w:p w14:paraId="5CD584A8" w14:textId="77777777" w:rsidR="00B451F1" w:rsidRDefault="00B451F1" w:rsidP="00B451F1">
      <w:pPr>
        <w:jc w:val="both"/>
        <w:rPr>
          <w:rFonts w:ascii="Arial" w:eastAsia="Arial" w:hAnsi="Arial" w:cs="Arial"/>
          <w:sz w:val="22"/>
          <w:szCs w:val="22"/>
          <w:u w:val="single"/>
        </w:rPr>
      </w:pPr>
      <w:r>
        <w:rPr>
          <w:rFonts w:ascii="Arial" w:eastAsia="Arial" w:hAnsi="Arial" w:cs="Arial"/>
          <w:sz w:val="22"/>
          <w:szCs w:val="22"/>
          <w:u w:val="single"/>
        </w:rPr>
        <w:t>Study records</w:t>
      </w:r>
    </w:p>
    <w:p w14:paraId="064F092F" w14:textId="77777777" w:rsidR="00B451F1" w:rsidRDefault="00B451F1" w:rsidP="00B451F1">
      <w:pPr>
        <w:jc w:val="both"/>
        <w:rPr>
          <w:rFonts w:ascii="Arial" w:eastAsia="Arial" w:hAnsi="Arial" w:cs="Arial"/>
          <w:sz w:val="22"/>
          <w:szCs w:val="22"/>
          <w:u w:val="single"/>
        </w:rPr>
      </w:pPr>
    </w:p>
    <w:p w14:paraId="212015FC" w14:textId="77777777" w:rsidR="00B451F1" w:rsidRDefault="00B451F1" w:rsidP="00B451F1">
      <w:pPr>
        <w:jc w:val="both"/>
        <w:rPr>
          <w:rFonts w:ascii="Arial" w:eastAsia="Arial" w:hAnsi="Arial" w:cs="Arial"/>
          <w:sz w:val="22"/>
          <w:szCs w:val="22"/>
        </w:rPr>
      </w:pPr>
      <w:r>
        <w:rPr>
          <w:rFonts w:ascii="Arial" w:eastAsia="Arial" w:hAnsi="Arial" w:cs="Arial"/>
          <w:sz w:val="22"/>
          <w:szCs w:val="22"/>
        </w:rPr>
        <w:t xml:space="preserve">Searches will be performed across all sources listed in the section on information sources, and search results will be de-duplicated to remove redundant citations identified from multiple sources. </w:t>
      </w:r>
    </w:p>
    <w:p w14:paraId="66F82A14" w14:textId="77777777" w:rsidR="00B451F1" w:rsidRDefault="00B451F1" w:rsidP="00B451F1">
      <w:pPr>
        <w:jc w:val="both"/>
        <w:rPr>
          <w:rFonts w:ascii="Arial" w:eastAsia="Arial" w:hAnsi="Arial" w:cs="Arial"/>
          <w:sz w:val="22"/>
          <w:szCs w:val="22"/>
        </w:rPr>
      </w:pPr>
    </w:p>
    <w:p w14:paraId="597330AF" w14:textId="77777777" w:rsidR="00B451F1" w:rsidRDefault="00B451F1" w:rsidP="00B451F1">
      <w:pPr>
        <w:jc w:val="both"/>
        <w:rPr>
          <w:rFonts w:ascii="Arial" w:eastAsia="Arial" w:hAnsi="Arial" w:cs="Arial"/>
          <w:sz w:val="22"/>
          <w:szCs w:val="22"/>
        </w:rPr>
      </w:pPr>
      <w:r>
        <w:rPr>
          <w:rFonts w:ascii="Arial" w:eastAsia="Arial" w:hAnsi="Arial" w:cs="Arial"/>
          <w:sz w:val="22"/>
          <w:szCs w:val="22"/>
        </w:rPr>
        <w:t xml:space="preserve">Extraction of records from peer-reviewed sources: the structure of online databases for peer-reviewed articles, books, chapters, and conference papers makes the search strategy (Table 1) objective and transparent. </w:t>
      </w:r>
    </w:p>
    <w:p w14:paraId="331F873C" w14:textId="77777777" w:rsidR="00B451F1" w:rsidRDefault="00B451F1" w:rsidP="00B451F1">
      <w:pPr>
        <w:jc w:val="both"/>
        <w:rPr>
          <w:rFonts w:ascii="Arial" w:eastAsia="Arial" w:hAnsi="Arial" w:cs="Arial"/>
          <w:sz w:val="22"/>
          <w:szCs w:val="22"/>
        </w:rPr>
      </w:pPr>
    </w:p>
    <w:p w14:paraId="5B93E495" w14:textId="77777777" w:rsidR="00B451F1" w:rsidRDefault="00B451F1" w:rsidP="00B451F1">
      <w:pPr>
        <w:jc w:val="both"/>
        <w:rPr>
          <w:rFonts w:ascii="Arial" w:eastAsia="Arial" w:hAnsi="Arial" w:cs="Arial"/>
          <w:sz w:val="22"/>
          <w:szCs w:val="22"/>
        </w:rPr>
      </w:pPr>
      <w:r>
        <w:rPr>
          <w:rFonts w:ascii="Arial" w:eastAsia="Arial" w:hAnsi="Arial" w:cs="Arial"/>
          <w:sz w:val="22"/>
          <w:szCs w:val="22"/>
        </w:rPr>
        <w:t xml:space="preserve">Extraction of records from gray literature: as structured databases are missing for documents in the gray literature, the search strategy (Table 1) might result in subjective outcomes, according to the author in charge of conducting the search.  To mitigate this element of subjectivity, we internally conduct a peer-review process. Following the search strategy in table 1, MO and RM screen the 10 information sources listed at page 4. The two authors will independently report in an excel file the titles, keywords and abstracts of the studies which result from the search strategy. The two excel files are then compared for differences: studies identified by both authors are included into the first repository without any further review process. On the contrary, studies which appeared in one excel file but not in the other are flagged as potential inconsistencies and they are subjected to the review of a third author (alternatively EG, MG, SP or HT). If considered on scope by the third reviewer, the flagged studies are included into the first repository; otherwise, they are discarded. </w:t>
      </w:r>
    </w:p>
    <w:p w14:paraId="53B51586" w14:textId="77777777" w:rsidR="00B451F1" w:rsidRDefault="00B451F1" w:rsidP="00B451F1">
      <w:pPr>
        <w:jc w:val="both"/>
        <w:rPr>
          <w:rFonts w:ascii="Arial" w:eastAsia="Arial" w:hAnsi="Arial" w:cs="Arial"/>
          <w:sz w:val="22"/>
          <w:szCs w:val="22"/>
        </w:rPr>
      </w:pPr>
    </w:p>
    <w:p w14:paraId="65079702" w14:textId="77777777" w:rsidR="00B451F1" w:rsidRDefault="00B451F1" w:rsidP="00B451F1">
      <w:pPr>
        <w:jc w:val="both"/>
        <w:rPr>
          <w:rFonts w:ascii="Arial" w:eastAsia="Arial" w:hAnsi="Arial" w:cs="Arial"/>
          <w:sz w:val="22"/>
          <w:szCs w:val="22"/>
        </w:rPr>
      </w:pPr>
      <w:r>
        <w:rPr>
          <w:rFonts w:ascii="Arial" w:eastAsia="Arial" w:hAnsi="Arial" w:cs="Arial"/>
          <w:sz w:val="22"/>
          <w:szCs w:val="22"/>
        </w:rPr>
        <w:t>A peer-review process will be used for title and abstract and full-text screening. Article screening will take place in two phases:</w:t>
      </w:r>
    </w:p>
    <w:p w14:paraId="6F39260E" w14:textId="77777777" w:rsidR="00B451F1" w:rsidRDefault="00B451F1" w:rsidP="00B451F1">
      <w:pPr>
        <w:numPr>
          <w:ilvl w:val="0"/>
          <w:numId w:val="8"/>
        </w:numPr>
        <w:pBdr>
          <w:top w:val="nil"/>
          <w:left w:val="nil"/>
          <w:bottom w:val="nil"/>
          <w:right w:val="nil"/>
          <w:between w:val="nil"/>
        </w:pBdr>
        <w:jc w:val="both"/>
        <w:rPr>
          <w:rFonts w:ascii="Arial" w:eastAsia="Arial" w:hAnsi="Arial" w:cs="Arial"/>
          <w:color w:val="000000"/>
          <w:sz w:val="22"/>
          <w:szCs w:val="22"/>
        </w:rPr>
      </w:pPr>
      <w:r>
        <w:rPr>
          <w:rFonts w:ascii="Arial" w:eastAsia="Arial" w:hAnsi="Arial" w:cs="Arial"/>
          <w:color w:val="000000"/>
          <w:sz w:val="22"/>
          <w:szCs w:val="22"/>
        </w:rPr>
        <w:t xml:space="preserve">Phase 1: Title and abstract screening of all de-duplicated citations. Citations will be screened for relevance against the exclusion criteria of this protocol. </w:t>
      </w:r>
    </w:p>
    <w:p w14:paraId="7E75CA5D" w14:textId="77777777" w:rsidR="00B451F1" w:rsidRDefault="00B451F1" w:rsidP="00B451F1">
      <w:pPr>
        <w:numPr>
          <w:ilvl w:val="0"/>
          <w:numId w:val="8"/>
        </w:numPr>
        <w:pBdr>
          <w:top w:val="nil"/>
          <w:left w:val="nil"/>
          <w:bottom w:val="nil"/>
          <w:right w:val="nil"/>
          <w:between w:val="nil"/>
        </w:pBdr>
        <w:jc w:val="both"/>
        <w:rPr>
          <w:rFonts w:ascii="Arial" w:eastAsia="Arial" w:hAnsi="Arial" w:cs="Arial"/>
          <w:color w:val="000000"/>
          <w:sz w:val="22"/>
          <w:szCs w:val="22"/>
        </w:rPr>
      </w:pPr>
      <w:r>
        <w:rPr>
          <w:rFonts w:ascii="Arial" w:eastAsia="Arial" w:hAnsi="Arial" w:cs="Arial"/>
          <w:color w:val="000000"/>
          <w:sz w:val="22"/>
          <w:szCs w:val="22"/>
        </w:rPr>
        <w:t xml:space="preserve">Phase 2: Full-text screening of all articles deemed relevant in the title and abstract screening phase. Reasons for exclusion at this stage will be documented. </w:t>
      </w:r>
    </w:p>
    <w:p w14:paraId="07E1458E" w14:textId="77777777" w:rsidR="00B451F1" w:rsidRDefault="00B451F1" w:rsidP="00B451F1">
      <w:pPr>
        <w:jc w:val="both"/>
        <w:rPr>
          <w:rFonts w:ascii="Arial" w:eastAsia="Arial" w:hAnsi="Arial" w:cs="Arial"/>
          <w:sz w:val="22"/>
          <w:szCs w:val="22"/>
        </w:rPr>
      </w:pPr>
    </w:p>
    <w:p w14:paraId="6835FE1F" w14:textId="77777777" w:rsidR="00B451F1" w:rsidRDefault="00B451F1" w:rsidP="00B451F1">
      <w:pPr>
        <w:jc w:val="both"/>
        <w:rPr>
          <w:rFonts w:ascii="Arial" w:eastAsia="Arial" w:hAnsi="Arial" w:cs="Arial"/>
          <w:sz w:val="22"/>
          <w:szCs w:val="22"/>
        </w:rPr>
      </w:pPr>
      <w:r>
        <w:rPr>
          <w:rFonts w:ascii="Arial" w:eastAsia="Arial" w:hAnsi="Arial" w:cs="Arial"/>
          <w:sz w:val="22"/>
          <w:szCs w:val="22"/>
        </w:rPr>
        <w:lastRenderedPageBreak/>
        <w:t xml:space="preserve">In both phases, all citations will be reviewed for relevance by two independent reviewers among authors (MO and RM). Each citation that meets all of the inclusion criteria at the title and abstract and full-text screening phases will be included. Each citation that meets one of the exclusion criteria at the title and abstract and full- text screening phases will be excluded. All conflicts will be resolved by a third, independent reviewer among authors (alternatively EG, MG, SP or HT). This step of the analysis is performed using the Covidence Library Software. </w:t>
      </w:r>
    </w:p>
    <w:p w14:paraId="7A62EB89" w14:textId="77777777" w:rsidR="00B451F1" w:rsidRDefault="00B451F1" w:rsidP="00B451F1">
      <w:pPr>
        <w:jc w:val="both"/>
        <w:rPr>
          <w:rFonts w:ascii="Arial" w:eastAsia="Arial" w:hAnsi="Arial" w:cs="Arial"/>
          <w:sz w:val="22"/>
          <w:szCs w:val="22"/>
        </w:rPr>
      </w:pPr>
    </w:p>
    <w:p w14:paraId="3FF2E5C6" w14:textId="77777777" w:rsidR="00B451F1" w:rsidRDefault="00B451F1" w:rsidP="00B451F1">
      <w:pPr>
        <w:jc w:val="both"/>
        <w:rPr>
          <w:rFonts w:ascii="Arial" w:eastAsia="Arial" w:hAnsi="Arial" w:cs="Arial"/>
          <w:i/>
          <w:sz w:val="22"/>
          <w:szCs w:val="22"/>
        </w:rPr>
      </w:pPr>
      <w:r>
        <w:rPr>
          <w:rFonts w:ascii="Arial" w:eastAsia="Arial" w:hAnsi="Arial" w:cs="Arial"/>
          <w:sz w:val="22"/>
          <w:szCs w:val="22"/>
        </w:rPr>
        <w:t>Once the final library for the review is assembled, a data extraction template will be used to collect all the relevant information. The template is presented in Appendix A. The data extraction template is tested by MO and RM before use, and data are extracted by the review team as a whole. Conflicts will be resolved by consensus.</w:t>
      </w:r>
    </w:p>
    <w:p w14:paraId="6465B245" w14:textId="77777777" w:rsidR="00B451F1" w:rsidRDefault="00B451F1" w:rsidP="00B451F1">
      <w:pPr>
        <w:jc w:val="both"/>
        <w:rPr>
          <w:rFonts w:ascii="Arial" w:eastAsia="Arial" w:hAnsi="Arial" w:cs="Arial"/>
          <w:sz w:val="20"/>
          <w:szCs w:val="20"/>
        </w:rPr>
      </w:pPr>
    </w:p>
    <w:p w14:paraId="2C74FD00" w14:textId="77777777" w:rsidR="00B451F1" w:rsidRDefault="00B451F1" w:rsidP="00B451F1">
      <w:pPr>
        <w:jc w:val="both"/>
        <w:rPr>
          <w:rFonts w:ascii="Arial" w:eastAsia="Arial" w:hAnsi="Arial" w:cs="Arial"/>
          <w:sz w:val="22"/>
          <w:szCs w:val="22"/>
          <w:u w:val="single"/>
        </w:rPr>
      </w:pPr>
      <w:r>
        <w:rPr>
          <w:rFonts w:ascii="Arial" w:eastAsia="Arial" w:hAnsi="Arial" w:cs="Arial"/>
          <w:sz w:val="22"/>
          <w:szCs w:val="22"/>
          <w:u w:val="single"/>
        </w:rPr>
        <w:t xml:space="preserve">Critical appraisal of individual sources of evidence </w:t>
      </w:r>
    </w:p>
    <w:p w14:paraId="1F1AAD1D" w14:textId="77777777" w:rsidR="00B451F1" w:rsidRDefault="00B451F1" w:rsidP="00B451F1">
      <w:pPr>
        <w:jc w:val="both"/>
        <w:rPr>
          <w:rFonts w:ascii="Arial" w:eastAsia="Arial" w:hAnsi="Arial" w:cs="Arial"/>
          <w:sz w:val="22"/>
          <w:szCs w:val="22"/>
          <w:u w:val="single"/>
        </w:rPr>
      </w:pPr>
    </w:p>
    <w:p w14:paraId="5D6FE948" w14:textId="77777777" w:rsidR="00B451F1" w:rsidRDefault="00B451F1" w:rsidP="00B451F1">
      <w:pPr>
        <w:jc w:val="both"/>
        <w:rPr>
          <w:rFonts w:ascii="Arial" w:eastAsia="Arial" w:hAnsi="Arial" w:cs="Arial"/>
          <w:sz w:val="22"/>
          <w:szCs w:val="22"/>
          <w:u w:val="single"/>
        </w:rPr>
      </w:pPr>
      <w:r>
        <w:rPr>
          <w:rFonts w:ascii="Arial" w:eastAsia="Arial" w:hAnsi="Arial" w:cs="Arial"/>
          <w:sz w:val="22"/>
          <w:szCs w:val="22"/>
        </w:rPr>
        <w:t xml:space="preserve">Scoping reviews do not aim to produce a critically appraised and synthesised result/answer to a particular question and therefore no </w:t>
      </w:r>
      <w:r>
        <w:rPr>
          <w:rFonts w:ascii="Arial" w:eastAsia="Arial" w:hAnsi="Arial" w:cs="Arial"/>
          <w:color w:val="3C3C3B"/>
          <w:sz w:val="22"/>
          <w:szCs w:val="22"/>
        </w:rPr>
        <w:t>formal critical appraisal is conducted for a scoping  review.</w:t>
      </w:r>
    </w:p>
    <w:p w14:paraId="29554E64" w14:textId="77777777" w:rsidR="00B451F1" w:rsidRDefault="00B451F1" w:rsidP="00B451F1">
      <w:pPr>
        <w:jc w:val="both"/>
        <w:rPr>
          <w:rFonts w:ascii="Arial" w:eastAsia="Arial" w:hAnsi="Arial" w:cs="Arial"/>
          <w:sz w:val="22"/>
          <w:szCs w:val="22"/>
          <w:u w:val="single"/>
        </w:rPr>
      </w:pPr>
    </w:p>
    <w:p w14:paraId="48AD26FF" w14:textId="77777777" w:rsidR="00B451F1" w:rsidRDefault="00B451F1" w:rsidP="00B451F1">
      <w:pPr>
        <w:jc w:val="both"/>
        <w:rPr>
          <w:rFonts w:ascii="Arial" w:eastAsia="Arial" w:hAnsi="Arial" w:cs="Arial"/>
          <w:sz w:val="22"/>
          <w:szCs w:val="22"/>
          <w:u w:val="single"/>
        </w:rPr>
      </w:pPr>
      <w:r>
        <w:rPr>
          <w:rFonts w:ascii="Arial" w:eastAsia="Arial" w:hAnsi="Arial" w:cs="Arial"/>
          <w:sz w:val="22"/>
          <w:szCs w:val="22"/>
          <w:u w:val="single"/>
        </w:rPr>
        <w:t>Data synthesis</w:t>
      </w:r>
    </w:p>
    <w:p w14:paraId="35BDE838" w14:textId="77777777" w:rsidR="00B451F1" w:rsidRDefault="00B451F1" w:rsidP="00B451F1">
      <w:pPr>
        <w:jc w:val="both"/>
        <w:rPr>
          <w:rFonts w:ascii="Arial" w:eastAsia="Arial" w:hAnsi="Arial" w:cs="Arial"/>
          <w:sz w:val="22"/>
          <w:szCs w:val="22"/>
        </w:rPr>
      </w:pPr>
    </w:p>
    <w:p w14:paraId="51826F2E" w14:textId="77777777" w:rsidR="00B451F1" w:rsidRDefault="00B451F1" w:rsidP="00B451F1">
      <w:pPr>
        <w:jc w:val="both"/>
        <w:rPr>
          <w:rFonts w:ascii="Arial" w:eastAsia="Arial" w:hAnsi="Arial" w:cs="Arial"/>
          <w:sz w:val="22"/>
          <w:szCs w:val="22"/>
        </w:rPr>
      </w:pPr>
      <w:r>
        <w:rPr>
          <w:rFonts w:ascii="Arial" w:eastAsia="Arial" w:hAnsi="Arial" w:cs="Arial"/>
          <w:b/>
          <w:sz w:val="22"/>
          <w:szCs w:val="22"/>
        </w:rPr>
        <w:t>Data extraction</w:t>
      </w:r>
      <w:r>
        <w:rPr>
          <w:rFonts w:ascii="Arial" w:eastAsia="Arial" w:hAnsi="Arial" w:cs="Arial"/>
          <w:sz w:val="22"/>
          <w:szCs w:val="22"/>
        </w:rPr>
        <w:t xml:space="preserve"> (Appendix A) drives the data synthesis of the information from studies in the final repository. Both steps are based on categories, which provide evidence to answer the research questions at the center of this scoping review (listed at page 2). The categories are summarized in Table 2. </w:t>
      </w:r>
    </w:p>
    <w:p w14:paraId="13F01274" w14:textId="77777777" w:rsidR="00B451F1" w:rsidRDefault="00B451F1" w:rsidP="00B451F1">
      <w:pPr>
        <w:jc w:val="both"/>
        <w:rPr>
          <w:rFonts w:ascii="Arial" w:eastAsia="Arial" w:hAnsi="Arial" w:cs="Arial"/>
          <w:sz w:val="22"/>
          <w:szCs w:val="22"/>
        </w:rPr>
      </w:pPr>
    </w:p>
    <w:p w14:paraId="7C009E57" w14:textId="77777777" w:rsidR="00B451F1" w:rsidRDefault="00B451F1" w:rsidP="00B451F1">
      <w:pPr>
        <w:jc w:val="center"/>
        <w:rPr>
          <w:rFonts w:ascii="Arial" w:eastAsia="Arial" w:hAnsi="Arial" w:cs="Arial"/>
          <w:sz w:val="22"/>
          <w:szCs w:val="22"/>
        </w:rPr>
      </w:pPr>
      <w:r>
        <w:rPr>
          <w:rFonts w:ascii="Arial" w:eastAsia="Arial" w:hAnsi="Arial" w:cs="Arial"/>
          <w:sz w:val="22"/>
          <w:szCs w:val="22"/>
        </w:rPr>
        <w:t>Table 2 | Summary of categories to operationalize the concept of trait prioritization</w:t>
      </w:r>
    </w:p>
    <w:p w14:paraId="3EC76445" w14:textId="77777777" w:rsidR="00B451F1" w:rsidRDefault="00B451F1" w:rsidP="00B451F1">
      <w:pPr>
        <w:jc w:val="center"/>
        <w:rPr>
          <w:rFonts w:ascii="Arial" w:eastAsia="Arial" w:hAnsi="Arial" w:cs="Arial"/>
          <w:sz w:val="22"/>
          <w:szCs w:val="22"/>
        </w:rPr>
      </w:pPr>
    </w:p>
    <w:tbl>
      <w:tblPr>
        <w:tblW w:w="8505" w:type="dxa"/>
        <w:jc w:val="center"/>
        <w:tblBorders>
          <w:top w:val="nil"/>
          <w:left w:val="nil"/>
          <w:bottom w:val="nil"/>
          <w:right w:val="nil"/>
          <w:insideH w:val="nil"/>
          <w:insideV w:val="nil"/>
        </w:tblBorders>
        <w:tblLayout w:type="fixed"/>
        <w:tblLook w:val="0400" w:firstRow="0" w:lastRow="0" w:firstColumn="0" w:lastColumn="0" w:noHBand="0" w:noVBand="1"/>
      </w:tblPr>
      <w:tblGrid>
        <w:gridCol w:w="2410"/>
        <w:gridCol w:w="6095"/>
      </w:tblGrid>
      <w:tr w:rsidR="00B451F1" w14:paraId="2D674D50" w14:textId="77777777" w:rsidTr="00883B23">
        <w:trPr>
          <w:jc w:val="center"/>
        </w:trPr>
        <w:tc>
          <w:tcPr>
            <w:tcW w:w="2410" w:type="dxa"/>
            <w:tcBorders>
              <w:top w:val="single" w:sz="4" w:space="0" w:color="000000"/>
              <w:bottom w:val="single" w:sz="4" w:space="0" w:color="000000"/>
            </w:tcBorders>
          </w:tcPr>
          <w:p w14:paraId="025E7DDE" w14:textId="77777777" w:rsidR="00B451F1" w:rsidRDefault="00B451F1" w:rsidP="00883B23">
            <w:pPr>
              <w:jc w:val="center"/>
              <w:rPr>
                <w:rFonts w:ascii="Arial" w:eastAsia="Arial" w:hAnsi="Arial" w:cs="Arial"/>
                <w:b/>
                <w:sz w:val="22"/>
                <w:szCs w:val="22"/>
              </w:rPr>
            </w:pPr>
            <w:r>
              <w:rPr>
                <w:rFonts w:ascii="Arial" w:eastAsia="Arial" w:hAnsi="Arial" w:cs="Arial"/>
                <w:b/>
                <w:sz w:val="22"/>
                <w:szCs w:val="22"/>
              </w:rPr>
              <w:t>Category type</w:t>
            </w:r>
          </w:p>
        </w:tc>
        <w:tc>
          <w:tcPr>
            <w:tcW w:w="6095" w:type="dxa"/>
            <w:tcBorders>
              <w:top w:val="single" w:sz="4" w:space="0" w:color="000000"/>
              <w:bottom w:val="single" w:sz="4" w:space="0" w:color="000000"/>
            </w:tcBorders>
          </w:tcPr>
          <w:p w14:paraId="7E0F561B" w14:textId="77777777" w:rsidR="00B451F1" w:rsidRDefault="00B451F1" w:rsidP="00883B23">
            <w:pPr>
              <w:jc w:val="center"/>
              <w:rPr>
                <w:rFonts w:ascii="Arial" w:eastAsia="Arial" w:hAnsi="Arial" w:cs="Arial"/>
                <w:b/>
                <w:sz w:val="22"/>
                <w:szCs w:val="22"/>
              </w:rPr>
            </w:pPr>
            <w:r>
              <w:rPr>
                <w:rFonts w:ascii="Arial" w:eastAsia="Arial" w:hAnsi="Arial" w:cs="Arial"/>
                <w:b/>
                <w:sz w:val="22"/>
                <w:szCs w:val="22"/>
              </w:rPr>
              <w:t>Categories</w:t>
            </w:r>
          </w:p>
        </w:tc>
      </w:tr>
      <w:tr w:rsidR="00B451F1" w14:paraId="73A0A4E3" w14:textId="77777777" w:rsidTr="00883B23">
        <w:trPr>
          <w:jc w:val="center"/>
        </w:trPr>
        <w:tc>
          <w:tcPr>
            <w:tcW w:w="2410" w:type="dxa"/>
            <w:tcBorders>
              <w:top w:val="single" w:sz="4" w:space="0" w:color="000000"/>
            </w:tcBorders>
          </w:tcPr>
          <w:p w14:paraId="6F0DB812" w14:textId="77777777" w:rsidR="00B451F1" w:rsidRDefault="00B451F1" w:rsidP="00883B23">
            <w:pPr>
              <w:jc w:val="center"/>
              <w:rPr>
                <w:rFonts w:ascii="Arial" w:eastAsia="Arial" w:hAnsi="Arial" w:cs="Arial"/>
                <w:sz w:val="22"/>
                <w:szCs w:val="22"/>
              </w:rPr>
            </w:pPr>
          </w:p>
          <w:p w14:paraId="7C5B8BB6" w14:textId="77777777" w:rsidR="00B451F1" w:rsidRDefault="00B451F1" w:rsidP="00883B23">
            <w:pPr>
              <w:jc w:val="center"/>
              <w:rPr>
                <w:rFonts w:ascii="Arial" w:eastAsia="Arial" w:hAnsi="Arial" w:cs="Arial"/>
                <w:sz w:val="22"/>
                <w:szCs w:val="22"/>
              </w:rPr>
            </w:pPr>
            <w:r>
              <w:rPr>
                <w:rFonts w:ascii="Arial" w:eastAsia="Arial" w:hAnsi="Arial" w:cs="Arial"/>
                <w:sz w:val="22"/>
                <w:szCs w:val="22"/>
              </w:rPr>
              <w:t>Trait prioritization taxa</w:t>
            </w:r>
          </w:p>
        </w:tc>
        <w:tc>
          <w:tcPr>
            <w:tcW w:w="6095" w:type="dxa"/>
            <w:tcBorders>
              <w:top w:val="single" w:sz="4" w:space="0" w:color="000000"/>
            </w:tcBorders>
          </w:tcPr>
          <w:p w14:paraId="5F0BCB03" w14:textId="77777777" w:rsidR="00B451F1" w:rsidRDefault="00B451F1" w:rsidP="00883B23">
            <w:pPr>
              <w:jc w:val="center"/>
              <w:rPr>
                <w:rFonts w:ascii="Arial" w:eastAsia="Arial" w:hAnsi="Arial" w:cs="Arial"/>
                <w:sz w:val="22"/>
                <w:szCs w:val="22"/>
              </w:rPr>
            </w:pPr>
          </w:p>
          <w:p w14:paraId="627822B5" w14:textId="77777777" w:rsidR="00B451F1" w:rsidRDefault="00B451F1" w:rsidP="00883B23">
            <w:pPr>
              <w:jc w:val="center"/>
              <w:rPr>
                <w:rFonts w:ascii="Arial" w:eastAsia="Arial" w:hAnsi="Arial" w:cs="Arial"/>
                <w:sz w:val="22"/>
                <w:szCs w:val="22"/>
              </w:rPr>
            </w:pPr>
            <w:r>
              <w:rPr>
                <w:rFonts w:ascii="Arial" w:eastAsia="Arial" w:hAnsi="Arial" w:cs="Arial"/>
                <w:sz w:val="22"/>
                <w:szCs w:val="22"/>
              </w:rPr>
              <w:t xml:space="preserve">Mention of trait prioritization vs mention of trait preferences </w:t>
            </w:r>
          </w:p>
          <w:p w14:paraId="35D853D2" w14:textId="77777777" w:rsidR="00B451F1" w:rsidRDefault="00B451F1" w:rsidP="00883B23">
            <w:pPr>
              <w:jc w:val="center"/>
              <w:rPr>
                <w:rFonts w:ascii="Arial" w:eastAsia="Arial" w:hAnsi="Arial" w:cs="Arial"/>
                <w:sz w:val="22"/>
                <w:szCs w:val="22"/>
              </w:rPr>
            </w:pPr>
          </w:p>
          <w:p w14:paraId="47145F81" w14:textId="77777777" w:rsidR="00B451F1" w:rsidRDefault="00B451F1" w:rsidP="00883B23">
            <w:pPr>
              <w:jc w:val="center"/>
              <w:rPr>
                <w:rFonts w:ascii="Arial" w:eastAsia="Arial" w:hAnsi="Arial" w:cs="Arial"/>
                <w:sz w:val="22"/>
                <w:szCs w:val="22"/>
              </w:rPr>
            </w:pPr>
          </w:p>
        </w:tc>
      </w:tr>
      <w:tr w:rsidR="00B451F1" w14:paraId="7D3CB1BC" w14:textId="77777777" w:rsidTr="00883B23">
        <w:trPr>
          <w:jc w:val="center"/>
        </w:trPr>
        <w:tc>
          <w:tcPr>
            <w:tcW w:w="2410" w:type="dxa"/>
          </w:tcPr>
          <w:p w14:paraId="74E28E2D" w14:textId="77777777" w:rsidR="00B451F1" w:rsidRDefault="00B451F1" w:rsidP="00883B23">
            <w:pPr>
              <w:jc w:val="center"/>
              <w:rPr>
                <w:rFonts w:ascii="Arial" w:eastAsia="Arial" w:hAnsi="Arial" w:cs="Arial"/>
                <w:sz w:val="22"/>
                <w:szCs w:val="22"/>
              </w:rPr>
            </w:pPr>
            <w:r>
              <w:rPr>
                <w:rFonts w:ascii="Arial" w:eastAsia="Arial" w:hAnsi="Arial" w:cs="Arial"/>
                <w:sz w:val="22"/>
                <w:szCs w:val="22"/>
              </w:rPr>
              <w:t>Journal/Publishing organization</w:t>
            </w:r>
          </w:p>
          <w:p w14:paraId="32753BFA" w14:textId="77777777" w:rsidR="00B451F1" w:rsidRDefault="00B451F1" w:rsidP="00883B23">
            <w:pPr>
              <w:jc w:val="center"/>
              <w:rPr>
                <w:rFonts w:ascii="Arial" w:eastAsia="Arial" w:hAnsi="Arial" w:cs="Arial"/>
                <w:sz w:val="22"/>
                <w:szCs w:val="22"/>
              </w:rPr>
            </w:pPr>
          </w:p>
        </w:tc>
        <w:tc>
          <w:tcPr>
            <w:tcW w:w="6095" w:type="dxa"/>
          </w:tcPr>
          <w:p w14:paraId="568AA163" w14:textId="77777777" w:rsidR="00B451F1" w:rsidRDefault="00B451F1" w:rsidP="00883B23">
            <w:pPr>
              <w:jc w:val="center"/>
              <w:rPr>
                <w:rFonts w:ascii="Arial" w:eastAsia="Arial" w:hAnsi="Arial" w:cs="Arial"/>
                <w:sz w:val="22"/>
                <w:szCs w:val="22"/>
              </w:rPr>
            </w:pPr>
            <w:r>
              <w:rPr>
                <w:rFonts w:ascii="Arial" w:eastAsia="Arial" w:hAnsi="Arial" w:cs="Arial"/>
                <w:sz w:val="22"/>
                <w:szCs w:val="22"/>
              </w:rPr>
              <w:t>Journal/Organization publishing the study</w:t>
            </w:r>
          </w:p>
          <w:p w14:paraId="1F5E3C51" w14:textId="77777777" w:rsidR="00B451F1" w:rsidRDefault="00B451F1" w:rsidP="00883B23">
            <w:pPr>
              <w:jc w:val="center"/>
              <w:rPr>
                <w:rFonts w:ascii="Arial" w:eastAsia="Arial" w:hAnsi="Arial" w:cs="Arial"/>
                <w:sz w:val="22"/>
                <w:szCs w:val="22"/>
              </w:rPr>
            </w:pPr>
          </w:p>
        </w:tc>
      </w:tr>
      <w:tr w:rsidR="00B451F1" w14:paraId="5D26D159" w14:textId="77777777" w:rsidTr="00883B23">
        <w:trPr>
          <w:jc w:val="center"/>
        </w:trPr>
        <w:tc>
          <w:tcPr>
            <w:tcW w:w="2410" w:type="dxa"/>
          </w:tcPr>
          <w:p w14:paraId="1C7B6FFC" w14:textId="77777777" w:rsidR="00B451F1" w:rsidRDefault="00B451F1" w:rsidP="00883B23">
            <w:pPr>
              <w:jc w:val="center"/>
              <w:rPr>
                <w:rFonts w:ascii="Arial" w:eastAsia="Arial" w:hAnsi="Arial" w:cs="Arial"/>
                <w:sz w:val="22"/>
                <w:szCs w:val="22"/>
              </w:rPr>
            </w:pPr>
            <w:r>
              <w:rPr>
                <w:rFonts w:ascii="Arial" w:eastAsia="Arial" w:hAnsi="Arial" w:cs="Arial"/>
                <w:sz w:val="22"/>
                <w:szCs w:val="22"/>
              </w:rPr>
              <w:t xml:space="preserve">Institution </w:t>
            </w:r>
          </w:p>
        </w:tc>
        <w:tc>
          <w:tcPr>
            <w:tcW w:w="6095" w:type="dxa"/>
          </w:tcPr>
          <w:p w14:paraId="4683E599" w14:textId="77777777" w:rsidR="00B451F1" w:rsidRDefault="00B451F1" w:rsidP="00883B23">
            <w:pPr>
              <w:jc w:val="center"/>
              <w:rPr>
                <w:rFonts w:ascii="Arial" w:eastAsia="Arial" w:hAnsi="Arial" w:cs="Arial"/>
                <w:sz w:val="22"/>
                <w:szCs w:val="22"/>
              </w:rPr>
            </w:pPr>
            <w:r>
              <w:rPr>
                <w:rFonts w:ascii="Arial" w:eastAsia="Arial" w:hAnsi="Arial" w:cs="Arial"/>
                <w:sz w:val="22"/>
                <w:szCs w:val="22"/>
              </w:rPr>
              <w:t xml:space="preserve">Institution / CG center in which the trait prioritization exercise was implemented </w:t>
            </w:r>
          </w:p>
          <w:p w14:paraId="4D0BEA42" w14:textId="77777777" w:rsidR="00B451F1" w:rsidRDefault="00B451F1" w:rsidP="00883B23">
            <w:pPr>
              <w:jc w:val="center"/>
              <w:rPr>
                <w:rFonts w:ascii="Arial" w:eastAsia="Arial" w:hAnsi="Arial" w:cs="Arial"/>
                <w:sz w:val="22"/>
                <w:szCs w:val="22"/>
              </w:rPr>
            </w:pPr>
          </w:p>
        </w:tc>
      </w:tr>
      <w:tr w:rsidR="00B451F1" w14:paraId="4DC8DBAC" w14:textId="77777777" w:rsidTr="00883B23">
        <w:trPr>
          <w:jc w:val="center"/>
        </w:trPr>
        <w:tc>
          <w:tcPr>
            <w:tcW w:w="2410" w:type="dxa"/>
          </w:tcPr>
          <w:p w14:paraId="353A2856" w14:textId="77777777" w:rsidR="00B451F1" w:rsidRDefault="00B451F1" w:rsidP="00883B23">
            <w:pPr>
              <w:jc w:val="center"/>
              <w:rPr>
                <w:rFonts w:ascii="Arial" w:eastAsia="Arial" w:hAnsi="Arial" w:cs="Arial"/>
                <w:sz w:val="22"/>
                <w:szCs w:val="22"/>
              </w:rPr>
            </w:pPr>
            <w:r>
              <w:rPr>
                <w:rFonts w:ascii="Arial" w:eastAsia="Arial" w:hAnsi="Arial" w:cs="Arial"/>
                <w:sz w:val="22"/>
                <w:szCs w:val="22"/>
              </w:rPr>
              <w:t>Donor</w:t>
            </w:r>
          </w:p>
        </w:tc>
        <w:tc>
          <w:tcPr>
            <w:tcW w:w="6095" w:type="dxa"/>
          </w:tcPr>
          <w:p w14:paraId="132A3F64" w14:textId="77777777" w:rsidR="00B451F1" w:rsidRDefault="00B451F1" w:rsidP="00883B23">
            <w:pPr>
              <w:jc w:val="center"/>
              <w:rPr>
                <w:rFonts w:ascii="Arial" w:eastAsia="Arial" w:hAnsi="Arial" w:cs="Arial"/>
                <w:sz w:val="22"/>
                <w:szCs w:val="22"/>
              </w:rPr>
            </w:pPr>
            <w:r>
              <w:rPr>
                <w:rFonts w:ascii="Arial" w:eastAsia="Arial" w:hAnsi="Arial" w:cs="Arial"/>
                <w:sz w:val="22"/>
                <w:szCs w:val="22"/>
              </w:rPr>
              <w:t>Donor providing funding for the trait prioritization exercise</w:t>
            </w:r>
          </w:p>
          <w:p w14:paraId="56CE9221" w14:textId="77777777" w:rsidR="00B451F1" w:rsidRDefault="00B451F1" w:rsidP="00883B23">
            <w:pPr>
              <w:jc w:val="center"/>
              <w:rPr>
                <w:rFonts w:ascii="Arial" w:eastAsia="Arial" w:hAnsi="Arial" w:cs="Arial"/>
                <w:sz w:val="22"/>
                <w:szCs w:val="22"/>
              </w:rPr>
            </w:pPr>
          </w:p>
        </w:tc>
      </w:tr>
      <w:tr w:rsidR="00B451F1" w14:paraId="78D4CBB4" w14:textId="77777777" w:rsidTr="00883B23">
        <w:trPr>
          <w:jc w:val="center"/>
        </w:trPr>
        <w:tc>
          <w:tcPr>
            <w:tcW w:w="2410" w:type="dxa"/>
          </w:tcPr>
          <w:p w14:paraId="2DA02D9A" w14:textId="77777777" w:rsidR="00B451F1" w:rsidRDefault="00B451F1" w:rsidP="00883B23">
            <w:pPr>
              <w:jc w:val="center"/>
              <w:rPr>
                <w:rFonts w:ascii="Arial" w:eastAsia="Arial" w:hAnsi="Arial" w:cs="Arial"/>
                <w:sz w:val="22"/>
                <w:szCs w:val="22"/>
              </w:rPr>
            </w:pPr>
            <w:r>
              <w:rPr>
                <w:rFonts w:ascii="Arial" w:eastAsia="Arial" w:hAnsi="Arial" w:cs="Arial"/>
                <w:sz w:val="22"/>
                <w:szCs w:val="22"/>
              </w:rPr>
              <w:t>Crop</w:t>
            </w:r>
          </w:p>
        </w:tc>
        <w:tc>
          <w:tcPr>
            <w:tcW w:w="6095" w:type="dxa"/>
          </w:tcPr>
          <w:p w14:paraId="750237CC" w14:textId="77777777" w:rsidR="00B451F1" w:rsidRDefault="00B451F1" w:rsidP="00883B23">
            <w:pPr>
              <w:jc w:val="center"/>
              <w:rPr>
                <w:rFonts w:ascii="Arial" w:eastAsia="Arial" w:hAnsi="Arial" w:cs="Arial"/>
                <w:sz w:val="22"/>
                <w:szCs w:val="22"/>
              </w:rPr>
            </w:pPr>
            <w:r>
              <w:rPr>
                <w:rFonts w:ascii="Arial" w:eastAsia="Arial" w:hAnsi="Arial" w:cs="Arial"/>
                <w:sz w:val="22"/>
                <w:szCs w:val="22"/>
              </w:rPr>
              <w:t>Specific crop at the center of the study</w:t>
            </w:r>
          </w:p>
          <w:p w14:paraId="7123788E" w14:textId="77777777" w:rsidR="00B451F1" w:rsidRDefault="00B451F1" w:rsidP="00883B23">
            <w:pPr>
              <w:jc w:val="center"/>
              <w:rPr>
                <w:rFonts w:ascii="Arial" w:eastAsia="Arial" w:hAnsi="Arial" w:cs="Arial"/>
                <w:sz w:val="22"/>
                <w:szCs w:val="22"/>
              </w:rPr>
            </w:pPr>
          </w:p>
        </w:tc>
      </w:tr>
      <w:tr w:rsidR="00B451F1" w14:paraId="3B9A8BD1" w14:textId="77777777" w:rsidTr="00883B23">
        <w:trPr>
          <w:jc w:val="center"/>
        </w:trPr>
        <w:tc>
          <w:tcPr>
            <w:tcW w:w="2410" w:type="dxa"/>
          </w:tcPr>
          <w:p w14:paraId="1697BCCB" w14:textId="77777777" w:rsidR="00B451F1" w:rsidRDefault="00B451F1" w:rsidP="00883B23">
            <w:pPr>
              <w:jc w:val="center"/>
              <w:rPr>
                <w:rFonts w:ascii="Arial" w:eastAsia="Arial" w:hAnsi="Arial" w:cs="Arial"/>
                <w:sz w:val="22"/>
                <w:szCs w:val="22"/>
              </w:rPr>
            </w:pPr>
            <w:r>
              <w:rPr>
                <w:rFonts w:ascii="Arial" w:eastAsia="Arial" w:hAnsi="Arial" w:cs="Arial"/>
                <w:sz w:val="22"/>
                <w:szCs w:val="22"/>
              </w:rPr>
              <w:t>Variety</w:t>
            </w:r>
          </w:p>
          <w:p w14:paraId="563269B9" w14:textId="77777777" w:rsidR="00B451F1" w:rsidRDefault="00B451F1" w:rsidP="00883B23">
            <w:pPr>
              <w:jc w:val="center"/>
              <w:rPr>
                <w:rFonts w:ascii="Arial" w:eastAsia="Arial" w:hAnsi="Arial" w:cs="Arial"/>
                <w:sz w:val="22"/>
                <w:szCs w:val="22"/>
              </w:rPr>
            </w:pPr>
          </w:p>
        </w:tc>
        <w:tc>
          <w:tcPr>
            <w:tcW w:w="6095" w:type="dxa"/>
          </w:tcPr>
          <w:p w14:paraId="670EBDF7" w14:textId="77777777" w:rsidR="00B451F1" w:rsidRDefault="00B451F1" w:rsidP="00883B23">
            <w:pPr>
              <w:jc w:val="center"/>
              <w:rPr>
                <w:rFonts w:ascii="Arial" w:eastAsia="Arial" w:hAnsi="Arial" w:cs="Arial"/>
                <w:sz w:val="22"/>
                <w:szCs w:val="22"/>
              </w:rPr>
            </w:pPr>
            <w:r>
              <w:rPr>
                <w:rFonts w:ascii="Arial" w:eastAsia="Arial" w:hAnsi="Arial" w:cs="Arial"/>
                <w:sz w:val="22"/>
                <w:szCs w:val="22"/>
              </w:rPr>
              <w:t>Variety of the crop considered</w:t>
            </w:r>
          </w:p>
        </w:tc>
      </w:tr>
      <w:tr w:rsidR="00B451F1" w14:paraId="10DBCDBA" w14:textId="77777777" w:rsidTr="00883B23">
        <w:trPr>
          <w:jc w:val="center"/>
        </w:trPr>
        <w:tc>
          <w:tcPr>
            <w:tcW w:w="2410" w:type="dxa"/>
          </w:tcPr>
          <w:p w14:paraId="32F297A9" w14:textId="77777777" w:rsidR="00B451F1" w:rsidRDefault="00B451F1" w:rsidP="00883B23">
            <w:pPr>
              <w:jc w:val="center"/>
              <w:rPr>
                <w:rFonts w:ascii="Arial" w:eastAsia="Arial" w:hAnsi="Arial" w:cs="Arial"/>
                <w:sz w:val="22"/>
                <w:szCs w:val="22"/>
              </w:rPr>
            </w:pPr>
            <w:r>
              <w:rPr>
                <w:rFonts w:ascii="Arial" w:eastAsia="Arial" w:hAnsi="Arial" w:cs="Arial"/>
                <w:sz w:val="22"/>
                <w:szCs w:val="22"/>
              </w:rPr>
              <w:t>Gender mention</w:t>
            </w:r>
          </w:p>
        </w:tc>
        <w:tc>
          <w:tcPr>
            <w:tcW w:w="6095" w:type="dxa"/>
          </w:tcPr>
          <w:p w14:paraId="1FB0F3DB" w14:textId="77777777" w:rsidR="00B451F1" w:rsidRDefault="00B451F1" w:rsidP="00883B23">
            <w:pPr>
              <w:jc w:val="center"/>
              <w:rPr>
                <w:rFonts w:ascii="Arial" w:eastAsia="Arial" w:hAnsi="Arial" w:cs="Arial"/>
                <w:sz w:val="22"/>
                <w:szCs w:val="22"/>
              </w:rPr>
            </w:pPr>
            <w:r>
              <w:rPr>
                <w:rFonts w:ascii="Arial" w:eastAsia="Arial" w:hAnsi="Arial" w:cs="Arial"/>
                <w:sz w:val="22"/>
                <w:szCs w:val="22"/>
              </w:rPr>
              <w:t>Mention of gender disaggregation possible for the study</w:t>
            </w:r>
          </w:p>
          <w:p w14:paraId="6287DAA5" w14:textId="77777777" w:rsidR="00B451F1" w:rsidRDefault="00B451F1" w:rsidP="00883B23">
            <w:pPr>
              <w:jc w:val="center"/>
              <w:rPr>
                <w:rFonts w:ascii="Arial" w:eastAsia="Arial" w:hAnsi="Arial" w:cs="Arial"/>
                <w:sz w:val="22"/>
                <w:szCs w:val="22"/>
              </w:rPr>
            </w:pPr>
          </w:p>
        </w:tc>
      </w:tr>
      <w:tr w:rsidR="00B451F1" w14:paraId="6BED6C3D" w14:textId="77777777" w:rsidTr="00883B23">
        <w:trPr>
          <w:jc w:val="center"/>
        </w:trPr>
        <w:tc>
          <w:tcPr>
            <w:tcW w:w="2410" w:type="dxa"/>
          </w:tcPr>
          <w:p w14:paraId="5B700D9E" w14:textId="77777777" w:rsidR="00B451F1" w:rsidRDefault="00B451F1" w:rsidP="00883B23">
            <w:pPr>
              <w:jc w:val="center"/>
              <w:rPr>
                <w:rFonts w:ascii="Arial" w:eastAsia="Arial" w:hAnsi="Arial" w:cs="Arial"/>
                <w:sz w:val="22"/>
                <w:szCs w:val="22"/>
              </w:rPr>
            </w:pPr>
            <w:r>
              <w:rPr>
                <w:rFonts w:ascii="Arial" w:eastAsia="Arial" w:hAnsi="Arial" w:cs="Arial"/>
                <w:sz w:val="22"/>
                <w:szCs w:val="22"/>
              </w:rPr>
              <w:t>Ranking</w:t>
            </w:r>
          </w:p>
          <w:p w14:paraId="74C75750" w14:textId="77777777" w:rsidR="00B451F1" w:rsidRDefault="00B451F1" w:rsidP="00883B23">
            <w:pPr>
              <w:jc w:val="center"/>
              <w:rPr>
                <w:rFonts w:ascii="Arial" w:eastAsia="Arial" w:hAnsi="Arial" w:cs="Arial"/>
                <w:sz w:val="22"/>
                <w:szCs w:val="22"/>
              </w:rPr>
            </w:pPr>
          </w:p>
        </w:tc>
        <w:tc>
          <w:tcPr>
            <w:tcW w:w="6095" w:type="dxa"/>
          </w:tcPr>
          <w:p w14:paraId="1E6D8E01" w14:textId="77777777" w:rsidR="00B451F1" w:rsidRDefault="00B451F1" w:rsidP="00883B23">
            <w:pPr>
              <w:jc w:val="center"/>
              <w:rPr>
                <w:rFonts w:ascii="Arial" w:eastAsia="Arial" w:hAnsi="Arial" w:cs="Arial"/>
                <w:sz w:val="22"/>
                <w:szCs w:val="22"/>
              </w:rPr>
            </w:pPr>
            <w:r>
              <w:rPr>
                <w:rFonts w:ascii="Arial" w:eastAsia="Arial" w:hAnsi="Arial" w:cs="Arial"/>
                <w:sz w:val="22"/>
                <w:szCs w:val="22"/>
              </w:rPr>
              <w:t>Trait ranked</w:t>
            </w:r>
          </w:p>
        </w:tc>
      </w:tr>
      <w:tr w:rsidR="00B451F1" w14:paraId="34DC77F2" w14:textId="77777777" w:rsidTr="00883B23">
        <w:trPr>
          <w:jc w:val="center"/>
        </w:trPr>
        <w:tc>
          <w:tcPr>
            <w:tcW w:w="2410" w:type="dxa"/>
          </w:tcPr>
          <w:p w14:paraId="0E5E62FD" w14:textId="77777777" w:rsidR="00B451F1" w:rsidRDefault="00B451F1" w:rsidP="00883B23">
            <w:pPr>
              <w:jc w:val="center"/>
              <w:rPr>
                <w:rFonts w:ascii="Arial" w:eastAsia="Arial" w:hAnsi="Arial" w:cs="Arial"/>
                <w:sz w:val="22"/>
                <w:szCs w:val="22"/>
              </w:rPr>
            </w:pPr>
            <w:r>
              <w:rPr>
                <w:rFonts w:ascii="Arial" w:eastAsia="Arial" w:hAnsi="Arial" w:cs="Arial"/>
                <w:sz w:val="22"/>
                <w:szCs w:val="22"/>
              </w:rPr>
              <w:t>Data disaggregation</w:t>
            </w:r>
          </w:p>
          <w:p w14:paraId="56083D14" w14:textId="77777777" w:rsidR="00B451F1" w:rsidRDefault="00B451F1" w:rsidP="00883B23">
            <w:pPr>
              <w:jc w:val="center"/>
              <w:rPr>
                <w:rFonts w:ascii="Arial" w:eastAsia="Arial" w:hAnsi="Arial" w:cs="Arial"/>
                <w:sz w:val="22"/>
                <w:szCs w:val="22"/>
              </w:rPr>
            </w:pPr>
          </w:p>
        </w:tc>
        <w:tc>
          <w:tcPr>
            <w:tcW w:w="6095" w:type="dxa"/>
          </w:tcPr>
          <w:p w14:paraId="151C18D0" w14:textId="77777777" w:rsidR="00B451F1" w:rsidRDefault="00B451F1" w:rsidP="00883B23">
            <w:pPr>
              <w:jc w:val="center"/>
              <w:rPr>
                <w:rFonts w:ascii="Arial" w:eastAsia="Arial" w:hAnsi="Arial" w:cs="Arial"/>
                <w:sz w:val="22"/>
                <w:szCs w:val="22"/>
              </w:rPr>
            </w:pPr>
            <w:r>
              <w:rPr>
                <w:rFonts w:ascii="Arial" w:eastAsia="Arial" w:hAnsi="Arial" w:cs="Arial"/>
                <w:sz w:val="22"/>
                <w:szCs w:val="22"/>
              </w:rPr>
              <w:t>Trait ranking data disaggregated by any variable (sex, region, age or any other variable specified)</w:t>
            </w:r>
          </w:p>
          <w:p w14:paraId="71F0904B" w14:textId="77777777" w:rsidR="00B451F1" w:rsidRDefault="00B451F1" w:rsidP="00883B23">
            <w:pPr>
              <w:jc w:val="center"/>
              <w:rPr>
                <w:rFonts w:ascii="Arial" w:eastAsia="Arial" w:hAnsi="Arial" w:cs="Arial"/>
                <w:sz w:val="22"/>
                <w:szCs w:val="22"/>
              </w:rPr>
            </w:pPr>
          </w:p>
        </w:tc>
      </w:tr>
      <w:tr w:rsidR="00B451F1" w14:paraId="46DB9BAF" w14:textId="77777777" w:rsidTr="00883B23">
        <w:trPr>
          <w:jc w:val="center"/>
        </w:trPr>
        <w:tc>
          <w:tcPr>
            <w:tcW w:w="2410" w:type="dxa"/>
          </w:tcPr>
          <w:p w14:paraId="08F24B92" w14:textId="77777777" w:rsidR="00B451F1" w:rsidRDefault="00B451F1" w:rsidP="00883B23">
            <w:pPr>
              <w:jc w:val="center"/>
              <w:rPr>
                <w:rFonts w:ascii="Arial" w:eastAsia="Arial" w:hAnsi="Arial" w:cs="Arial"/>
                <w:sz w:val="22"/>
                <w:szCs w:val="22"/>
              </w:rPr>
            </w:pPr>
            <w:r>
              <w:rPr>
                <w:rFonts w:ascii="Arial" w:eastAsia="Arial" w:hAnsi="Arial" w:cs="Arial"/>
                <w:sz w:val="22"/>
                <w:szCs w:val="22"/>
              </w:rPr>
              <w:t>Timeframe</w:t>
            </w:r>
          </w:p>
        </w:tc>
        <w:tc>
          <w:tcPr>
            <w:tcW w:w="6095" w:type="dxa"/>
          </w:tcPr>
          <w:p w14:paraId="5249CC8C" w14:textId="77777777" w:rsidR="00B451F1" w:rsidRDefault="00B451F1" w:rsidP="00883B23">
            <w:pPr>
              <w:jc w:val="center"/>
              <w:rPr>
                <w:rFonts w:ascii="Arial" w:eastAsia="Arial" w:hAnsi="Arial" w:cs="Arial"/>
                <w:sz w:val="22"/>
                <w:szCs w:val="22"/>
              </w:rPr>
            </w:pPr>
            <w:r>
              <w:rPr>
                <w:rFonts w:ascii="Arial" w:eastAsia="Arial" w:hAnsi="Arial" w:cs="Arial"/>
                <w:sz w:val="22"/>
                <w:szCs w:val="22"/>
              </w:rPr>
              <w:t>Year in which the trait prioritization experiment has been conducted</w:t>
            </w:r>
          </w:p>
          <w:p w14:paraId="7438ECA6" w14:textId="77777777" w:rsidR="00B451F1" w:rsidRDefault="00B451F1" w:rsidP="00883B23">
            <w:pPr>
              <w:jc w:val="center"/>
              <w:rPr>
                <w:rFonts w:ascii="Arial" w:eastAsia="Arial" w:hAnsi="Arial" w:cs="Arial"/>
                <w:sz w:val="22"/>
                <w:szCs w:val="22"/>
              </w:rPr>
            </w:pPr>
          </w:p>
        </w:tc>
      </w:tr>
      <w:tr w:rsidR="00B451F1" w14:paraId="601F452A" w14:textId="77777777" w:rsidTr="00883B23">
        <w:trPr>
          <w:jc w:val="center"/>
        </w:trPr>
        <w:tc>
          <w:tcPr>
            <w:tcW w:w="2410" w:type="dxa"/>
          </w:tcPr>
          <w:p w14:paraId="71F05A51" w14:textId="77777777" w:rsidR="00B451F1" w:rsidRDefault="00B451F1" w:rsidP="00883B23">
            <w:pPr>
              <w:jc w:val="center"/>
              <w:rPr>
                <w:rFonts w:ascii="Arial" w:eastAsia="Arial" w:hAnsi="Arial" w:cs="Arial"/>
                <w:sz w:val="22"/>
                <w:szCs w:val="22"/>
              </w:rPr>
            </w:pPr>
            <w:r>
              <w:rPr>
                <w:rFonts w:ascii="Arial" w:eastAsia="Arial" w:hAnsi="Arial" w:cs="Arial"/>
                <w:sz w:val="22"/>
                <w:szCs w:val="22"/>
              </w:rPr>
              <w:lastRenderedPageBreak/>
              <w:t>Declared breeding purpose</w:t>
            </w:r>
          </w:p>
          <w:p w14:paraId="2CC5DC26" w14:textId="77777777" w:rsidR="00B451F1" w:rsidRDefault="00B451F1" w:rsidP="00883B23">
            <w:pPr>
              <w:jc w:val="center"/>
              <w:rPr>
                <w:rFonts w:ascii="Arial" w:eastAsia="Arial" w:hAnsi="Arial" w:cs="Arial"/>
                <w:sz w:val="22"/>
                <w:szCs w:val="22"/>
              </w:rPr>
            </w:pPr>
          </w:p>
        </w:tc>
        <w:tc>
          <w:tcPr>
            <w:tcW w:w="6095" w:type="dxa"/>
          </w:tcPr>
          <w:p w14:paraId="3D9B680F" w14:textId="77777777" w:rsidR="00B451F1" w:rsidRDefault="00B451F1" w:rsidP="00883B23">
            <w:pPr>
              <w:jc w:val="center"/>
              <w:rPr>
                <w:rFonts w:ascii="Arial" w:eastAsia="Arial" w:hAnsi="Arial" w:cs="Arial"/>
                <w:sz w:val="22"/>
                <w:szCs w:val="22"/>
              </w:rPr>
            </w:pPr>
            <w:r>
              <w:rPr>
                <w:rFonts w:ascii="Arial" w:eastAsia="Arial" w:hAnsi="Arial" w:cs="Arial"/>
                <w:sz w:val="22"/>
                <w:szCs w:val="22"/>
              </w:rPr>
              <w:t>For yield vs for climate vs for nutrition vs food security</w:t>
            </w:r>
          </w:p>
          <w:p w14:paraId="0DF3E184" w14:textId="77777777" w:rsidR="00B451F1" w:rsidRDefault="00B451F1" w:rsidP="00883B23">
            <w:pPr>
              <w:jc w:val="center"/>
              <w:rPr>
                <w:rFonts w:ascii="Arial" w:eastAsia="Arial" w:hAnsi="Arial" w:cs="Arial"/>
                <w:sz w:val="22"/>
                <w:szCs w:val="22"/>
              </w:rPr>
            </w:pPr>
          </w:p>
        </w:tc>
      </w:tr>
      <w:tr w:rsidR="00B451F1" w14:paraId="76368837" w14:textId="77777777" w:rsidTr="00883B23">
        <w:trPr>
          <w:jc w:val="center"/>
        </w:trPr>
        <w:tc>
          <w:tcPr>
            <w:tcW w:w="2410" w:type="dxa"/>
          </w:tcPr>
          <w:p w14:paraId="2AAD4FA6" w14:textId="77777777" w:rsidR="00B451F1" w:rsidRDefault="00B451F1" w:rsidP="00883B23">
            <w:pPr>
              <w:jc w:val="center"/>
              <w:rPr>
                <w:rFonts w:ascii="Arial" w:eastAsia="Arial" w:hAnsi="Arial" w:cs="Arial"/>
                <w:sz w:val="22"/>
                <w:szCs w:val="22"/>
              </w:rPr>
            </w:pPr>
            <w:r>
              <w:rPr>
                <w:rFonts w:ascii="Arial" w:eastAsia="Arial" w:hAnsi="Arial" w:cs="Arial"/>
                <w:sz w:val="22"/>
                <w:szCs w:val="22"/>
              </w:rPr>
              <w:t>Geographic area of the study</w:t>
            </w:r>
          </w:p>
        </w:tc>
        <w:tc>
          <w:tcPr>
            <w:tcW w:w="6095" w:type="dxa"/>
          </w:tcPr>
          <w:p w14:paraId="55D562A7" w14:textId="77777777" w:rsidR="00B451F1" w:rsidRDefault="00B451F1" w:rsidP="00883B23">
            <w:pPr>
              <w:jc w:val="center"/>
              <w:rPr>
                <w:rFonts w:ascii="Arial" w:eastAsia="Arial" w:hAnsi="Arial" w:cs="Arial"/>
                <w:sz w:val="22"/>
                <w:szCs w:val="22"/>
              </w:rPr>
            </w:pPr>
            <w:r>
              <w:rPr>
                <w:rFonts w:ascii="Arial" w:eastAsia="Arial" w:hAnsi="Arial" w:cs="Arial"/>
                <w:sz w:val="22"/>
                <w:szCs w:val="22"/>
              </w:rPr>
              <w:t>Individual country vs regional vs global</w:t>
            </w:r>
          </w:p>
        </w:tc>
      </w:tr>
      <w:tr w:rsidR="00B451F1" w14:paraId="3AAED2BA" w14:textId="77777777" w:rsidTr="00883B23">
        <w:trPr>
          <w:jc w:val="center"/>
        </w:trPr>
        <w:tc>
          <w:tcPr>
            <w:tcW w:w="2410" w:type="dxa"/>
          </w:tcPr>
          <w:p w14:paraId="2514A73C" w14:textId="77777777" w:rsidR="00B451F1" w:rsidRDefault="00B451F1" w:rsidP="00883B23">
            <w:pPr>
              <w:rPr>
                <w:rFonts w:ascii="Arial" w:eastAsia="Arial" w:hAnsi="Arial" w:cs="Arial"/>
                <w:sz w:val="22"/>
                <w:szCs w:val="22"/>
              </w:rPr>
            </w:pPr>
          </w:p>
          <w:p w14:paraId="24606903" w14:textId="77777777" w:rsidR="00B451F1" w:rsidRDefault="00B451F1" w:rsidP="00883B23">
            <w:pPr>
              <w:jc w:val="center"/>
              <w:rPr>
                <w:rFonts w:ascii="Arial" w:eastAsia="Arial" w:hAnsi="Arial" w:cs="Arial"/>
                <w:sz w:val="22"/>
                <w:szCs w:val="22"/>
              </w:rPr>
            </w:pPr>
            <w:r>
              <w:rPr>
                <w:rFonts w:ascii="Arial" w:eastAsia="Arial" w:hAnsi="Arial" w:cs="Arial"/>
                <w:sz w:val="22"/>
                <w:szCs w:val="22"/>
              </w:rPr>
              <w:t>Method</w:t>
            </w:r>
          </w:p>
        </w:tc>
        <w:tc>
          <w:tcPr>
            <w:tcW w:w="6095" w:type="dxa"/>
          </w:tcPr>
          <w:p w14:paraId="21A9651E" w14:textId="77777777" w:rsidR="00B451F1" w:rsidRDefault="00B451F1" w:rsidP="00883B23">
            <w:pPr>
              <w:jc w:val="center"/>
              <w:rPr>
                <w:rFonts w:ascii="Arial" w:eastAsia="Arial" w:hAnsi="Arial" w:cs="Arial"/>
                <w:sz w:val="22"/>
                <w:szCs w:val="22"/>
              </w:rPr>
            </w:pPr>
          </w:p>
          <w:p w14:paraId="7A98FF3F" w14:textId="77777777" w:rsidR="00B451F1" w:rsidRDefault="00B451F1" w:rsidP="00883B23">
            <w:pPr>
              <w:jc w:val="center"/>
              <w:rPr>
                <w:rFonts w:ascii="Arial" w:eastAsia="Arial" w:hAnsi="Arial" w:cs="Arial"/>
                <w:sz w:val="22"/>
                <w:szCs w:val="22"/>
              </w:rPr>
            </w:pPr>
            <w:r>
              <w:rPr>
                <w:rFonts w:ascii="Arial" w:eastAsia="Arial" w:hAnsi="Arial" w:cs="Arial"/>
                <w:sz w:val="22"/>
                <w:szCs w:val="22"/>
              </w:rPr>
              <w:t>Specific method utilized to conduct the trait prioritization</w:t>
            </w:r>
          </w:p>
          <w:p w14:paraId="5A84FB70" w14:textId="77777777" w:rsidR="00B451F1" w:rsidRDefault="00B451F1" w:rsidP="00883B23">
            <w:pPr>
              <w:jc w:val="center"/>
              <w:rPr>
                <w:rFonts w:ascii="Arial" w:eastAsia="Arial" w:hAnsi="Arial" w:cs="Arial"/>
                <w:sz w:val="22"/>
                <w:szCs w:val="22"/>
              </w:rPr>
            </w:pPr>
          </w:p>
        </w:tc>
      </w:tr>
      <w:tr w:rsidR="00B451F1" w14:paraId="65C824D1" w14:textId="77777777" w:rsidTr="00883B23">
        <w:trPr>
          <w:jc w:val="center"/>
        </w:trPr>
        <w:tc>
          <w:tcPr>
            <w:tcW w:w="2410" w:type="dxa"/>
          </w:tcPr>
          <w:p w14:paraId="5FD6F7A5" w14:textId="77777777" w:rsidR="00B451F1" w:rsidRDefault="00B451F1" w:rsidP="00883B23">
            <w:pPr>
              <w:jc w:val="center"/>
              <w:rPr>
                <w:rFonts w:ascii="Arial" w:eastAsia="Arial" w:hAnsi="Arial" w:cs="Arial"/>
                <w:sz w:val="22"/>
                <w:szCs w:val="22"/>
              </w:rPr>
            </w:pPr>
            <w:r>
              <w:rPr>
                <w:rFonts w:ascii="Arial" w:eastAsia="Arial" w:hAnsi="Arial" w:cs="Arial"/>
                <w:sz w:val="22"/>
                <w:szCs w:val="22"/>
              </w:rPr>
              <w:t>Tool</w:t>
            </w:r>
          </w:p>
        </w:tc>
        <w:tc>
          <w:tcPr>
            <w:tcW w:w="6095" w:type="dxa"/>
          </w:tcPr>
          <w:p w14:paraId="54E7591F" w14:textId="77777777" w:rsidR="00B451F1" w:rsidRDefault="00B451F1" w:rsidP="00883B23">
            <w:pPr>
              <w:jc w:val="center"/>
              <w:rPr>
                <w:rFonts w:ascii="Arial" w:eastAsia="Arial" w:hAnsi="Arial" w:cs="Arial"/>
                <w:sz w:val="22"/>
                <w:szCs w:val="22"/>
              </w:rPr>
            </w:pPr>
            <w:r>
              <w:rPr>
                <w:rFonts w:ascii="Arial" w:eastAsia="Arial" w:hAnsi="Arial" w:cs="Arial"/>
                <w:sz w:val="22"/>
                <w:szCs w:val="22"/>
              </w:rPr>
              <w:t>Specific tool utilized to conduct the trait prioritization</w:t>
            </w:r>
          </w:p>
          <w:p w14:paraId="4A52CE7B" w14:textId="77777777" w:rsidR="00B451F1" w:rsidRDefault="00B451F1" w:rsidP="00883B23">
            <w:pPr>
              <w:jc w:val="center"/>
              <w:rPr>
                <w:rFonts w:ascii="Arial" w:eastAsia="Arial" w:hAnsi="Arial" w:cs="Arial"/>
                <w:sz w:val="22"/>
                <w:szCs w:val="22"/>
              </w:rPr>
            </w:pPr>
          </w:p>
        </w:tc>
      </w:tr>
      <w:tr w:rsidR="00B451F1" w14:paraId="0D83CF18" w14:textId="77777777" w:rsidTr="00883B23">
        <w:trPr>
          <w:jc w:val="center"/>
        </w:trPr>
        <w:tc>
          <w:tcPr>
            <w:tcW w:w="2410" w:type="dxa"/>
          </w:tcPr>
          <w:p w14:paraId="4A39417D" w14:textId="77777777" w:rsidR="00B451F1" w:rsidRDefault="00B451F1" w:rsidP="00883B23">
            <w:pPr>
              <w:jc w:val="center"/>
              <w:rPr>
                <w:rFonts w:ascii="Arial" w:eastAsia="Arial" w:hAnsi="Arial" w:cs="Arial"/>
                <w:sz w:val="22"/>
                <w:szCs w:val="22"/>
              </w:rPr>
            </w:pPr>
            <w:r>
              <w:rPr>
                <w:rFonts w:ascii="Arial" w:eastAsia="Arial" w:hAnsi="Arial" w:cs="Arial"/>
                <w:sz w:val="22"/>
                <w:szCs w:val="22"/>
              </w:rPr>
              <w:t>Specific mention of</w:t>
            </w:r>
          </w:p>
        </w:tc>
        <w:tc>
          <w:tcPr>
            <w:tcW w:w="6095" w:type="dxa"/>
          </w:tcPr>
          <w:p w14:paraId="119230E7" w14:textId="77777777" w:rsidR="00B451F1" w:rsidRDefault="00B451F1" w:rsidP="00883B23">
            <w:pPr>
              <w:jc w:val="center"/>
              <w:rPr>
                <w:rFonts w:ascii="Arial" w:eastAsia="Arial" w:hAnsi="Arial" w:cs="Arial"/>
                <w:sz w:val="22"/>
                <w:szCs w:val="22"/>
              </w:rPr>
            </w:pPr>
            <w:r>
              <w:rPr>
                <w:rFonts w:ascii="Arial" w:eastAsia="Arial" w:hAnsi="Arial" w:cs="Arial"/>
                <w:sz w:val="22"/>
                <w:szCs w:val="22"/>
              </w:rPr>
              <w:t>Local knowledge vs traditional knowledge vs indigenous knowledge</w:t>
            </w:r>
          </w:p>
          <w:p w14:paraId="306AD540" w14:textId="77777777" w:rsidR="00B451F1" w:rsidRDefault="00B451F1" w:rsidP="00883B23">
            <w:pPr>
              <w:jc w:val="center"/>
              <w:rPr>
                <w:rFonts w:ascii="Arial" w:eastAsia="Arial" w:hAnsi="Arial" w:cs="Arial"/>
                <w:sz w:val="22"/>
                <w:szCs w:val="22"/>
              </w:rPr>
            </w:pPr>
          </w:p>
        </w:tc>
      </w:tr>
      <w:tr w:rsidR="00B451F1" w14:paraId="1FB86DB8" w14:textId="77777777" w:rsidTr="00883B23">
        <w:trPr>
          <w:jc w:val="center"/>
        </w:trPr>
        <w:tc>
          <w:tcPr>
            <w:tcW w:w="2410" w:type="dxa"/>
          </w:tcPr>
          <w:p w14:paraId="14AC9334" w14:textId="77777777" w:rsidR="00B451F1" w:rsidRDefault="00B451F1" w:rsidP="00883B23">
            <w:pPr>
              <w:jc w:val="center"/>
              <w:rPr>
                <w:rFonts w:ascii="Arial" w:eastAsia="Arial" w:hAnsi="Arial" w:cs="Arial"/>
                <w:sz w:val="22"/>
                <w:szCs w:val="22"/>
              </w:rPr>
            </w:pPr>
            <w:r>
              <w:rPr>
                <w:rFonts w:ascii="Arial" w:eastAsia="Arial" w:hAnsi="Arial" w:cs="Arial"/>
                <w:sz w:val="22"/>
                <w:szCs w:val="22"/>
              </w:rPr>
              <w:t>Specific mention of</w:t>
            </w:r>
          </w:p>
          <w:p w14:paraId="3B97F04E" w14:textId="77777777" w:rsidR="00B451F1" w:rsidRDefault="00B451F1" w:rsidP="00883B23">
            <w:pPr>
              <w:jc w:val="center"/>
              <w:rPr>
                <w:rFonts w:ascii="Arial" w:eastAsia="Arial" w:hAnsi="Arial" w:cs="Arial"/>
                <w:sz w:val="22"/>
                <w:szCs w:val="22"/>
              </w:rPr>
            </w:pPr>
            <w:r>
              <w:rPr>
                <w:rFonts w:ascii="Arial" w:eastAsia="Arial" w:hAnsi="Arial" w:cs="Arial"/>
                <w:sz w:val="22"/>
                <w:szCs w:val="22"/>
              </w:rPr>
              <w:t xml:space="preserve"> </w:t>
            </w:r>
          </w:p>
        </w:tc>
        <w:tc>
          <w:tcPr>
            <w:tcW w:w="6095" w:type="dxa"/>
          </w:tcPr>
          <w:p w14:paraId="4EEAC5F0" w14:textId="77777777" w:rsidR="00B451F1" w:rsidRDefault="00B451F1" w:rsidP="00883B23">
            <w:pPr>
              <w:jc w:val="center"/>
              <w:rPr>
                <w:rFonts w:ascii="Arial" w:eastAsia="Arial" w:hAnsi="Arial" w:cs="Arial"/>
                <w:sz w:val="22"/>
                <w:szCs w:val="22"/>
              </w:rPr>
            </w:pPr>
            <w:r>
              <w:rPr>
                <w:rFonts w:ascii="Arial" w:eastAsia="Arial" w:hAnsi="Arial" w:cs="Arial"/>
                <w:sz w:val="22"/>
                <w:szCs w:val="22"/>
              </w:rPr>
              <w:t>Priority setting</w:t>
            </w:r>
          </w:p>
        </w:tc>
      </w:tr>
      <w:tr w:rsidR="00B451F1" w14:paraId="2BB07071" w14:textId="77777777" w:rsidTr="00883B23">
        <w:trPr>
          <w:jc w:val="center"/>
        </w:trPr>
        <w:tc>
          <w:tcPr>
            <w:tcW w:w="2410" w:type="dxa"/>
            <w:tcBorders>
              <w:bottom w:val="single" w:sz="4" w:space="0" w:color="000000"/>
            </w:tcBorders>
          </w:tcPr>
          <w:p w14:paraId="0155E40B" w14:textId="77777777" w:rsidR="00B451F1" w:rsidRDefault="00B451F1" w:rsidP="00883B23">
            <w:pPr>
              <w:jc w:val="center"/>
              <w:rPr>
                <w:rFonts w:ascii="Arial" w:eastAsia="Arial" w:hAnsi="Arial" w:cs="Arial"/>
                <w:sz w:val="22"/>
                <w:szCs w:val="22"/>
              </w:rPr>
            </w:pPr>
            <w:r>
              <w:rPr>
                <w:rFonts w:ascii="Arial" w:eastAsia="Arial" w:hAnsi="Arial" w:cs="Arial"/>
                <w:sz w:val="22"/>
                <w:szCs w:val="22"/>
              </w:rPr>
              <w:t>Degree of end-users’ engagement</w:t>
            </w:r>
          </w:p>
        </w:tc>
        <w:tc>
          <w:tcPr>
            <w:tcW w:w="6095" w:type="dxa"/>
            <w:tcBorders>
              <w:bottom w:val="single" w:sz="4" w:space="0" w:color="000000"/>
            </w:tcBorders>
          </w:tcPr>
          <w:p w14:paraId="571A3650" w14:textId="77777777" w:rsidR="00B451F1" w:rsidRDefault="00B451F1" w:rsidP="00883B23">
            <w:pPr>
              <w:jc w:val="center"/>
              <w:rPr>
                <w:rFonts w:ascii="Arial" w:eastAsia="Arial" w:hAnsi="Arial" w:cs="Arial"/>
                <w:sz w:val="22"/>
                <w:szCs w:val="22"/>
              </w:rPr>
            </w:pPr>
          </w:p>
          <w:p w14:paraId="23A27D5F" w14:textId="77777777" w:rsidR="00B451F1" w:rsidRDefault="00B451F1" w:rsidP="00883B23">
            <w:pPr>
              <w:jc w:val="center"/>
              <w:rPr>
                <w:rFonts w:ascii="Arial" w:eastAsia="Arial" w:hAnsi="Arial" w:cs="Arial"/>
                <w:sz w:val="22"/>
                <w:szCs w:val="22"/>
              </w:rPr>
            </w:pPr>
            <w:r>
              <w:rPr>
                <w:rFonts w:ascii="Arial" w:eastAsia="Arial" w:hAnsi="Arial" w:cs="Arial"/>
                <w:sz w:val="22"/>
                <w:szCs w:val="22"/>
              </w:rPr>
              <w:t>Participatory vs non – participatory experiment</w:t>
            </w:r>
          </w:p>
        </w:tc>
      </w:tr>
    </w:tbl>
    <w:p w14:paraId="2AD66B1B" w14:textId="77777777" w:rsidR="00B451F1" w:rsidRDefault="00B451F1" w:rsidP="00B451F1">
      <w:pPr>
        <w:jc w:val="both"/>
        <w:rPr>
          <w:rFonts w:ascii="Arial" w:eastAsia="Arial" w:hAnsi="Arial" w:cs="Arial"/>
          <w:sz w:val="22"/>
          <w:szCs w:val="22"/>
        </w:rPr>
      </w:pPr>
    </w:p>
    <w:p w14:paraId="7ED7AC4B" w14:textId="77777777" w:rsidR="00B451F1" w:rsidRDefault="00B451F1" w:rsidP="00B451F1">
      <w:pPr>
        <w:jc w:val="both"/>
        <w:rPr>
          <w:rFonts w:ascii="Arial" w:eastAsia="Arial" w:hAnsi="Arial" w:cs="Arial"/>
          <w:b/>
          <w:sz w:val="22"/>
          <w:szCs w:val="22"/>
        </w:rPr>
      </w:pPr>
      <w:r>
        <w:rPr>
          <w:rFonts w:ascii="Arial" w:eastAsia="Arial" w:hAnsi="Arial" w:cs="Arial"/>
          <w:b/>
          <w:sz w:val="22"/>
          <w:szCs w:val="22"/>
        </w:rPr>
        <w:t xml:space="preserve">Data Charting </w:t>
      </w:r>
    </w:p>
    <w:p w14:paraId="32F9B002" w14:textId="77777777" w:rsidR="00B451F1" w:rsidRDefault="00B451F1" w:rsidP="00B451F1">
      <w:pPr>
        <w:jc w:val="both"/>
        <w:rPr>
          <w:rFonts w:ascii="Arial" w:eastAsia="Arial" w:hAnsi="Arial" w:cs="Arial"/>
          <w:sz w:val="22"/>
          <w:szCs w:val="22"/>
        </w:rPr>
      </w:pPr>
    </w:p>
    <w:p w14:paraId="2FE212D2" w14:textId="77777777" w:rsidR="00B451F1" w:rsidRDefault="00B451F1" w:rsidP="00B451F1">
      <w:pPr>
        <w:jc w:val="both"/>
        <w:rPr>
          <w:rFonts w:ascii="Arial" w:eastAsia="Arial" w:hAnsi="Arial" w:cs="Arial"/>
          <w:sz w:val="22"/>
          <w:szCs w:val="22"/>
        </w:rPr>
      </w:pPr>
      <w:r>
        <w:rPr>
          <w:rFonts w:ascii="Arial" w:eastAsia="Arial" w:hAnsi="Arial" w:cs="Arial"/>
          <w:sz w:val="22"/>
          <w:szCs w:val="22"/>
        </w:rPr>
        <w:t>To summarize findings and provide a clear answer to our question of interest, we will list, explain and chart data by a number of criteria:</w:t>
      </w:r>
    </w:p>
    <w:p w14:paraId="0EF8D0D1" w14:textId="77777777" w:rsidR="00B451F1" w:rsidRDefault="00B451F1" w:rsidP="00B451F1">
      <w:pPr>
        <w:jc w:val="both"/>
        <w:rPr>
          <w:rFonts w:ascii="Arial" w:eastAsia="Arial" w:hAnsi="Arial" w:cs="Arial"/>
          <w:sz w:val="22"/>
          <w:szCs w:val="22"/>
        </w:rPr>
      </w:pPr>
    </w:p>
    <w:p w14:paraId="7A6FA32F" w14:textId="77777777" w:rsidR="00B451F1" w:rsidRDefault="00B451F1" w:rsidP="00B451F1">
      <w:pPr>
        <w:numPr>
          <w:ilvl w:val="0"/>
          <w:numId w:val="9"/>
        </w:numPr>
        <w:pBdr>
          <w:top w:val="nil"/>
          <w:left w:val="nil"/>
          <w:bottom w:val="nil"/>
          <w:right w:val="nil"/>
          <w:between w:val="nil"/>
        </w:pBdr>
        <w:rPr>
          <w:rFonts w:ascii="Arial" w:eastAsia="Arial" w:hAnsi="Arial" w:cs="Arial"/>
          <w:color w:val="000000"/>
          <w:sz w:val="22"/>
          <w:szCs w:val="22"/>
        </w:rPr>
      </w:pPr>
      <w:r>
        <w:rPr>
          <w:rFonts w:ascii="Arial" w:eastAsia="Arial" w:hAnsi="Arial" w:cs="Arial"/>
          <w:color w:val="000000"/>
          <w:sz w:val="22"/>
          <w:szCs w:val="22"/>
        </w:rPr>
        <w:t>Summary of tools to rank trait preferences</w:t>
      </w:r>
    </w:p>
    <w:p w14:paraId="27D44A4C" w14:textId="77777777" w:rsidR="00B451F1" w:rsidRDefault="00B451F1" w:rsidP="00B451F1">
      <w:pPr>
        <w:numPr>
          <w:ilvl w:val="0"/>
          <w:numId w:val="9"/>
        </w:numPr>
        <w:pBdr>
          <w:top w:val="nil"/>
          <w:left w:val="nil"/>
          <w:bottom w:val="nil"/>
          <w:right w:val="nil"/>
          <w:between w:val="nil"/>
        </w:pBdr>
        <w:rPr>
          <w:rFonts w:ascii="Arial" w:eastAsia="Arial" w:hAnsi="Arial" w:cs="Arial"/>
          <w:color w:val="000000"/>
          <w:sz w:val="22"/>
          <w:szCs w:val="22"/>
        </w:rPr>
      </w:pPr>
      <w:r>
        <w:rPr>
          <w:rFonts w:ascii="Arial" w:eastAsia="Arial" w:hAnsi="Arial" w:cs="Arial"/>
          <w:color w:val="000000"/>
          <w:sz w:val="22"/>
          <w:szCs w:val="22"/>
        </w:rPr>
        <w:t>Summary of methods used to analyze data on trait preferences</w:t>
      </w:r>
    </w:p>
    <w:p w14:paraId="163301C8" w14:textId="77777777" w:rsidR="00B451F1" w:rsidRDefault="00B451F1" w:rsidP="00B451F1">
      <w:pPr>
        <w:numPr>
          <w:ilvl w:val="0"/>
          <w:numId w:val="9"/>
        </w:numPr>
        <w:pBdr>
          <w:top w:val="nil"/>
          <w:left w:val="nil"/>
          <w:bottom w:val="nil"/>
          <w:right w:val="nil"/>
          <w:between w:val="nil"/>
        </w:pBdr>
        <w:rPr>
          <w:rFonts w:ascii="Times New Roman" w:eastAsia="Times New Roman" w:hAnsi="Times New Roman" w:cs="Times New Roman"/>
          <w:color w:val="000000"/>
          <w:sz w:val="22"/>
          <w:szCs w:val="22"/>
        </w:rPr>
      </w:pPr>
      <w:r>
        <w:rPr>
          <w:rFonts w:ascii="Arial" w:eastAsia="Arial" w:hAnsi="Arial" w:cs="Arial"/>
          <w:color w:val="000000"/>
          <w:sz w:val="22"/>
          <w:szCs w:val="22"/>
        </w:rPr>
        <w:t xml:space="preserve">Evolution of tools used to rank trait preferences </w:t>
      </w:r>
    </w:p>
    <w:p w14:paraId="3DD803AA" w14:textId="77777777" w:rsidR="00B451F1" w:rsidRDefault="00B451F1" w:rsidP="00B451F1">
      <w:pPr>
        <w:numPr>
          <w:ilvl w:val="0"/>
          <w:numId w:val="9"/>
        </w:numPr>
        <w:pBdr>
          <w:top w:val="nil"/>
          <w:left w:val="nil"/>
          <w:bottom w:val="nil"/>
          <w:right w:val="nil"/>
          <w:between w:val="nil"/>
        </w:pBdr>
        <w:rPr>
          <w:rFonts w:ascii="Noto Sans" w:eastAsia="Noto Sans" w:hAnsi="Noto Sans" w:cs="Noto Sans"/>
          <w:color w:val="000000"/>
          <w:sz w:val="22"/>
          <w:szCs w:val="22"/>
        </w:rPr>
      </w:pPr>
      <w:r>
        <w:rPr>
          <w:rFonts w:ascii="Arial" w:eastAsia="Arial" w:hAnsi="Arial" w:cs="Arial"/>
          <w:color w:val="000000"/>
          <w:sz w:val="22"/>
          <w:szCs w:val="22"/>
        </w:rPr>
        <w:t>Evolution of the methods used to analyse data on trait preferences</w:t>
      </w:r>
    </w:p>
    <w:p w14:paraId="23115877" w14:textId="77777777" w:rsidR="00B451F1" w:rsidRDefault="00B451F1" w:rsidP="00B451F1">
      <w:pPr>
        <w:numPr>
          <w:ilvl w:val="0"/>
          <w:numId w:val="9"/>
        </w:numPr>
        <w:pBdr>
          <w:top w:val="nil"/>
          <w:left w:val="nil"/>
          <w:bottom w:val="nil"/>
          <w:right w:val="nil"/>
          <w:between w:val="nil"/>
        </w:pBdr>
        <w:rPr>
          <w:rFonts w:ascii="Noto Sans" w:eastAsia="Noto Sans" w:hAnsi="Noto Sans" w:cs="Noto Sans"/>
          <w:color w:val="000000"/>
        </w:rPr>
      </w:pPr>
      <w:r>
        <w:rPr>
          <w:rFonts w:ascii="Arial" w:eastAsia="Arial" w:hAnsi="Arial" w:cs="Arial"/>
          <w:color w:val="000000"/>
        </w:rPr>
        <w:t>Share of papers mentioning two key dimensions: participation and priority setting </w:t>
      </w:r>
    </w:p>
    <w:p w14:paraId="6B7BA08C" w14:textId="77777777" w:rsidR="00B451F1" w:rsidRDefault="00B451F1" w:rsidP="00B451F1">
      <w:pPr>
        <w:numPr>
          <w:ilvl w:val="0"/>
          <w:numId w:val="9"/>
        </w:numPr>
        <w:pBdr>
          <w:top w:val="nil"/>
          <w:left w:val="nil"/>
          <w:bottom w:val="nil"/>
          <w:right w:val="nil"/>
          <w:between w:val="nil"/>
        </w:pBdr>
        <w:rPr>
          <w:rFonts w:ascii="Times New Roman" w:eastAsia="Times New Roman" w:hAnsi="Times New Roman" w:cs="Times New Roman"/>
          <w:color w:val="000000"/>
          <w:sz w:val="22"/>
          <w:szCs w:val="22"/>
        </w:rPr>
      </w:pPr>
      <w:r>
        <w:rPr>
          <w:rFonts w:ascii="Arial" w:eastAsia="Arial" w:hAnsi="Arial" w:cs="Arial"/>
          <w:color w:val="000000"/>
          <w:sz w:val="22"/>
          <w:szCs w:val="22"/>
        </w:rPr>
        <w:t>Share of papers segmented for social dimensions</w:t>
      </w:r>
    </w:p>
    <w:p w14:paraId="00CB1A77" w14:textId="77777777" w:rsidR="00B451F1" w:rsidRDefault="00B451F1" w:rsidP="00B451F1">
      <w:pPr>
        <w:numPr>
          <w:ilvl w:val="0"/>
          <w:numId w:val="9"/>
        </w:numPr>
        <w:pBdr>
          <w:top w:val="nil"/>
          <w:left w:val="nil"/>
          <w:bottom w:val="nil"/>
          <w:right w:val="nil"/>
          <w:between w:val="nil"/>
        </w:pBdr>
        <w:rPr>
          <w:rFonts w:ascii="Noto Sans" w:eastAsia="Noto Sans" w:hAnsi="Noto Sans" w:cs="Noto Sans"/>
          <w:color w:val="000000"/>
          <w:sz w:val="22"/>
          <w:szCs w:val="22"/>
        </w:rPr>
      </w:pPr>
      <w:r>
        <w:rPr>
          <w:rFonts w:ascii="Arial" w:eastAsia="Arial" w:hAnsi="Arial" w:cs="Arial"/>
          <w:color w:val="000000"/>
          <w:sz w:val="22"/>
          <w:szCs w:val="22"/>
        </w:rPr>
        <w:t>Ranking of trait preferences, disaggregated by time, crop group and segment</w:t>
      </w:r>
    </w:p>
    <w:p w14:paraId="0AC30799" w14:textId="77777777" w:rsidR="00B451F1" w:rsidRDefault="00B451F1" w:rsidP="00B451F1">
      <w:pPr>
        <w:numPr>
          <w:ilvl w:val="0"/>
          <w:numId w:val="9"/>
        </w:numPr>
        <w:pBdr>
          <w:top w:val="nil"/>
          <w:left w:val="nil"/>
          <w:bottom w:val="nil"/>
          <w:right w:val="nil"/>
          <w:between w:val="nil"/>
        </w:pBdr>
        <w:rPr>
          <w:rFonts w:ascii="Times New Roman" w:eastAsia="Times New Roman" w:hAnsi="Times New Roman" w:cs="Times New Roman"/>
          <w:color w:val="000000"/>
          <w:sz w:val="22"/>
          <w:szCs w:val="22"/>
        </w:rPr>
      </w:pPr>
      <w:r>
        <w:rPr>
          <w:rFonts w:ascii="Arial" w:eastAsia="Arial" w:hAnsi="Arial" w:cs="Arial"/>
          <w:color w:val="000000"/>
          <w:sz w:val="22"/>
          <w:szCs w:val="22"/>
        </w:rPr>
        <w:t>Map of evidence distribution by country and crop groups</w:t>
      </w:r>
    </w:p>
    <w:p w14:paraId="77072D2E" w14:textId="77777777" w:rsidR="00B451F1" w:rsidRDefault="00B451F1" w:rsidP="00B451F1">
      <w:pPr>
        <w:numPr>
          <w:ilvl w:val="0"/>
          <w:numId w:val="9"/>
        </w:numPr>
        <w:pBdr>
          <w:top w:val="nil"/>
          <w:left w:val="nil"/>
          <w:bottom w:val="nil"/>
          <w:right w:val="nil"/>
          <w:between w:val="nil"/>
        </w:pBdr>
        <w:rPr>
          <w:rFonts w:ascii="Noto Sans" w:eastAsia="Noto Sans" w:hAnsi="Noto Sans" w:cs="Noto Sans"/>
          <w:color w:val="000000"/>
          <w:sz w:val="22"/>
          <w:szCs w:val="22"/>
        </w:rPr>
      </w:pPr>
      <w:r>
        <w:rPr>
          <w:rFonts w:ascii="Arial" w:eastAsia="Arial" w:hAnsi="Arial" w:cs="Arial"/>
          <w:color w:val="000000"/>
          <w:sz w:val="22"/>
          <w:szCs w:val="22"/>
        </w:rPr>
        <w:t>Network of (i) authors, (ii) affiliations and (iii) funding agencies</w:t>
      </w:r>
    </w:p>
    <w:p w14:paraId="695D36AE" w14:textId="77777777" w:rsidR="00B451F1" w:rsidRDefault="00B451F1" w:rsidP="00B451F1">
      <w:pPr>
        <w:numPr>
          <w:ilvl w:val="0"/>
          <w:numId w:val="9"/>
        </w:numPr>
        <w:pBdr>
          <w:top w:val="nil"/>
          <w:left w:val="nil"/>
          <w:bottom w:val="nil"/>
          <w:right w:val="nil"/>
          <w:between w:val="nil"/>
        </w:pBdr>
        <w:spacing w:after="280"/>
        <w:rPr>
          <w:rFonts w:ascii="Times New Roman" w:eastAsia="Times New Roman" w:hAnsi="Times New Roman" w:cs="Times New Roman"/>
          <w:color w:val="000000"/>
          <w:sz w:val="22"/>
          <w:szCs w:val="22"/>
        </w:rPr>
      </w:pPr>
      <w:r>
        <w:rPr>
          <w:rFonts w:ascii="Arial" w:eastAsia="Arial" w:hAnsi="Arial" w:cs="Arial"/>
          <w:color w:val="000000"/>
          <w:sz w:val="22"/>
          <w:szCs w:val="22"/>
        </w:rPr>
        <w:t>Stated objectives of the papers focused on trait prioritization</w:t>
      </w:r>
    </w:p>
    <w:p w14:paraId="3807A846" w14:textId="77777777" w:rsidR="00B451F1" w:rsidRDefault="00B451F1" w:rsidP="00B451F1">
      <w:pPr>
        <w:jc w:val="both"/>
        <w:rPr>
          <w:rFonts w:ascii="Arial" w:eastAsia="Arial" w:hAnsi="Arial" w:cs="Arial"/>
          <w:b/>
          <w:sz w:val="22"/>
          <w:szCs w:val="22"/>
        </w:rPr>
      </w:pPr>
    </w:p>
    <w:p w14:paraId="18CF50F6" w14:textId="77777777" w:rsidR="00B451F1" w:rsidRDefault="00B451F1" w:rsidP="00B451F1">
      <w:pPr>
        <w:jc w:val="both"/>
        <w:rPr>
          <w:rFonts w:ascii="Arial" w:eastAsia="Arial" w:hAnsi="Arial" w:cs="Arial"/>
          <w:b/>
          <w:sz w:val="22"/>
          <w:szCs w:val="22"/>
        </w:rPr>
      </w:pPr>
      <w:r>
        <w:rPr>
          <w:rFonts w:ascii="Arial" w:eastAsia="Arial" w:hAnsi="Arial" w:cs="Arial"/>
          <w:b/>
          <w:sz w:val="22"/>
          <w:szCs w:val="22"/>
        </w:rPr>
        <w:t>References</w:t>
      </w:r>
    </w:p>
    <w:p w14:paraId="6461A470" w14:textId="77777777" w:rsidR="00B451F1" w:rsidRDefault="00B451F1" w:rsidP="00B451F1">
      <w:pPr>
        <w:jc w:val="both"/>
        <w:rPr>
          <w:rFonts w:ascii="Arial" w:eastAsia="Arial" w:hAnsi="Arial" w:cs="Arial"/>
          <w:b/>
          <w:sz w:val="22"/>
          <w:szCs w:val="22"/>
        </w:rPr>
      </w:pPr>
    </w:p>
    <w:p w14:paraId="10EE49F0" w14:textId="77777777" w:rsidR="00B451F1" w:rsidRDefault="00B451F1" w:rsidP="00B451F1">
      <w:pPr>
        <w:jc w:val="both"/>
        <w:rPr>
          <w:rFonts w:ascii="Arial" w:eastAsia="Arial" w:hAnsi="Arial" w:cs="Arial"/>
          <w:sz w:val="22"/>
          <w:szCs w:val="22"/>
        </w:rPr>
      </w:pPr>
      <w:r>
        <w:rPr>
          <w:rFonts w:ascii="Arial" w:eastAsia="Arial" w:hAnsi="Arial" w:cs="Arial"/>
          <w:sz w:val="22"/>
          <w:szCs w:val="22"/>
        </w:rPr>
        <w:t xml:space="preserve">Acevedo, M., Pixley, K., Zinyengere, N., Meng, S., Tufan, H., Cichy, K., Bizikova, L., Isaacs, K., Ghezzi-Kopel, K. and Porciello, J. 2020. A scoping review of adoption of climate-resilient crops by small-scale producers in low-and middle-income countries. </w:t>
      </w:r>
      <w:r>
        <w:rPr>
          <w:rFonts w:ascii="Arial" w:eastAsia="Arial" w:hAnsi="Arial" w:cs="Arial"/>
          <w:i/>
          <w:sz w:val="22"/>
          <w:szCs w:val="22"/>
        </w:rPr>
        <w:t>Nature plants</w:t>
      </w:r>
      <w:r>
        <w:rPr>
          <w:rFonts w:ascii="Arial" w:eastAsia="Arial" w:hAnsi="Arial" w:cs="Arial"/>
          <w:sz w:val="22"/>
          <w:szCs w:val="22"/>
        </w:rPr>
        <w:t xml:space="preserve">, </w:t>
      </w:r>
      <w:r>
        <w:rPr>
          <w:rFonts w:ascii="Arial" w:eastAsia="Arial" w:hAnsi="Arial" w:cs="Arial"/>
          <w:i/>
          <w:sz w:val="22"/>
          <w:szCs w:val="22"/>
        </w:rPr>
        <w:t>6</w:t>
      </w:r>
      <w:r>
        <w:rPr>
          <w:rFonts w:ascii="Arial" w:eastAsia="Arial" w:hAnsi="Arial" w:cs="Arial"/>
          <w:sz w:val="22"/>
          <w:szCs w:val="22"/>
        </w:rPr>
        <w:t>(10): 1231-1241.</w:t>
      </w:r>
    </w:p>
    <w:p w14:paraId="20972939" w14:textId="77777777" w:rsidR="00B451F1" w:rsidRDefault="00B451F1" w:rsidP="00B451F1">
      <w:pPr>
        <w:jc w:val="both"/>
        <w:rPr>
          <w:rFonts w:ascii="Arial" w:eastAsia="Arial" w:hAnsi="Arial" w:cs="Arial"/>
          <w:sz w:val="22"/>
          <w:szCs w:val="22"/>
        </w:rPr>
      </w:pPr>
    </w:p>
    <w:p w14:paraId="6215298D" w14:textId="77777777" w:rsidR="00B451F1" w:rsidRDefault="00B451F1" w:rsidP="00B451F1">
      <w:pPr>
        <w:jc w:val="both"/>
        <w:rPr>
          <w:rFonts w:ascii="Arial" w:eastAsia="Arial" w:hAnsi="Arial" w:cs="Arial"/>
          <w:sz w:val="22"/>
          <w:szCs w:val="22"/>
        </w:rPr>
      </w:pPr>
      <w:r>
        <w:rPr>
          <w:rFonts w:ascii="Arial" w:eastAsia="Arial" w:hAnsi="Arial" w:cs="Arial"/>
          <w:sz w:val="22"/>
          <w:szCs w:val="22"/>
        </w:rPr>
        <w:t xml:space="preserve">Braunschweig, T. 2000. Priority setting in agricultural biotechnology research: Supporting public decisions in developing countries with the Analytic Hierarchy Process. Research Report N. 16. The Hague: International Service for National Agricultural Research. </w:t>
      </w:r>
    </w:p>
    <w:p w14:paraId="60E7E8C0" w14:textId="77777777" w:rsidR="00B451F1" w:rsidRDefault="00B451F1" w:rsidP="00B451F1">
      <w:pPr>
        <w:jc w:val="both"/>
        <w:rPr>
          <w:rFonts w:ascii="Arial" w:eastAsia="Arial" w:hAnsi="Arial" w:cs="Arial"/>
          <w:sz w:val="22"/>
          <w:szCs w:val="22"/>
        </w:rPr>
      </w:pPr>
    </w:p>
    <w:p w14:paraId="3BD9087C" w14:textId="77777777" w:rsidR="00B451F1" w:rsidRDefault="00B451F1" w:rsidP="00B451F1">
      <w:pPr>
        <w:jc w:val="both"/>
        <w:rPr>
          <w:rFonts w:ascii="Arial" w:eastAsia="Arial" w:hAnsi="Arial" w:cs="Arial"/>
          <w:sz w:val="22"/>
          <w:szCs w:val="22"/>
        </w:rPr>
      </w:pPr>
      <w:r>
        <w:rPr>
          <w:rFonts w:ascii="Arial" w:eastAsia="Arial" w:hAnsi="Arial" w:cs="Arial"/>
          <w:sz w:val="22"/>
          <w:szCs w:val="22"/>
        </w:rPr>
        <w:t>Louwaars, N.P., Le Coent, P. and Osborn, T., 2011. Seed systems and plant genetic resources for food and agriculture. FAO.</w:t>
      </w:r>
    </w:p>
    <w:p w14:paraId="102744C2" w14:textId="77777777" w:rsidR="00B451F1" w:rsidRDefault="00B451F1" w:rsidP="00B451F1">
      <w:pPr>
        <w:jc w:val="both"/>
        <w:rPr>
          <w:rFonts w:ascii="Arial" w:eastAsia="Arial" w:hAnsi="Arial" w:cs="Arial"/>
          <w:sz w:val="22"/>
          <w:szCs w:val="22"/>
        </w:rPr>
      </w:pPr>
    </w:p>
    <w:p w14:paraId="4D85736F" w14:textId="77777777" w:rsidR="00B451F1" w:rsidRDefault="00B451F1" w:rsidP="00B451F1">
      <w:pPr>
        <w:jc w:val="both"/>
        <w:rPr>
          <w:rFonts w:ascii="Arial" w:eastAsia="Arial" w:hAnsi="Arial" w:cs="Arial"/>
          <w:sz w:val="22"/>
          <w:szCs w:val="22"/>
        </w:rPr>
      </w:pPr>
      <w:r>
        <w:rPr>
          <w:rFonts w:ascii="Arial" w:eastAsia="Arial" w:hAnsi="Arial" w:cs="Arial"/>
          <w:sz w:val="22"/>
          <w:szCs w:val="22"/>
        </w:rPr>
        <w:t xml:space="preserve">Ragot, M., Bonierbale, M. and Weltzien, E. 2018. From Market Demand to Breeding Decisions: A Framework. Lima (Peru). CGIAR Gender and Breeding Initiative. GBI Working Paper. No. 2. Available online at: </w:t>
      </w:r>
      <w:hyperlink r:id="rId18">
        <w:r>
          <w:rPr>
            <w:rFonts w:ascii="Arial" w:eastAsia="Arial" w:hAnsi="Arial" w:cs="Arial"/>
            <w:color w:val="0563C1"/>
            <w:sz w:val="22"/>
            <w:szCs w:val="22"/>
            <w:u w:val="single"/>
          </w:rPr>
          <w:t>www.rtb.cgiar.org/gender-breeding-initiative</w:t>
        </w:r>
      </w:hyperlink>
      <w:r>
        <w:rPr>
          <w:rFonts w:ascii="Arial" w:eastAsia="Arial" w:hAnsi="Arial" w:cs="Arial"/>
          <w:sz w:val="22"/>
          <w:szCs w:val="22"/>
        </w:rPr>
        <w:t>.</w:t>
      </w:r>
    </w:p>
    <w:p w14:paraId="13AA4291" w14:textId="77777777" w:rsidR="00B451F1" w:rsidRDefault="00B451F1" w:rsidP="00B451F1">
      <w:pPr>
        <w:jc w:val="both"/>
        <w:rPr>
          <w:rFonts w:ascii="Arial" w:eastAsia="Arial" w:hAnsi="Arial" w:cs="Arial"/>
          <w:sz w:val="22"/>
          <w:szCs w:val="22"/>
        </w:rPr>
      </w:pPr>
    </w:p>
    <w:p w14:paraId="05C874F8" w14:textId="77777777" w:rsidR="00B451F1" w:rsidRDefault="00B451F1" w:rsidP="00B451F1">
      <w:pPr>
        <w:jc w:val="both"/>
        <w:rPr>
          <w:rFonts w:ascii="Arial" w:eastAsia="Arial" w:hAnsi="Arial" w:cs="Arial"/>
          <w:sz w:val="22"/>
          <w:szCs w:val="22"/>
        </w:rPr>
      </w:pPr>
      <w:r>
        <w:rPr>
          <w:rFonts w:ascii="Arial" w:eastAsia="Arial" w:hAnsi="Arial" w:cs="Arial"/>
          <w:sz w:val="22"/>
          <w:szCs w:val="22"/>
        </w:rPr>
        <w:t xml:space="preserve">Tricco, AC, Lillie, E, Zarin, W, O'Brien, KK, Colquhoun, H, Levac, D, Moher, D, Peters, MD, Horsley, T, Weeks, L, Hempel, S et al. PRISMA extension for scoping reviews (PRISMA-ScR): checklist and explanation. </w:t>
      </w:r>
      <w:r>
        <w:rPr>
          <w:rFonts w:ascii="Arial" w:eastAsia="Arial" w:hAnsi="Arial" w:cs="Arial"/>
          <w:i/>
          <w:sz w:val="22"/>
          <w:szCs w:val="22"/>
        </w:rPr>
        <w:t>Ann Intern Med</w:t>
      </w:r>
      <w:r>
        <w:rPr>
          <w:rFonts w:ascii="Arial" w:eastAsia="Arial" w:hAnsi="Arial" w:cs="Arial"/>
          <w:sz w:val="22"/>
          <w:szCs w:val="22"/>
        </w:rPr>
        <w:t>. 2018,169(7):467-473. doi:</w:t>
      </w:r>
      <w:r>
        <w:rPr>
          <w:rFonts w:ascii="Arial" w:eastAsia="Arial" w:hAnsi="Arial" w:cs="Arial"/>
          <w:color w:val="2F5496"/>
          <w:sz w:val="22"/>
          <w:szCs w:val="22"/>
        </w:rPr>
        <w:t>10.7326/M18-0850</w:t>
      </w:r>
      <w:r>
        <w:rPr>
          <w:rFonts w:ascii="Arial" w:eastAsia="Arial" w:hAnsi="Arial" w:cs="Arial"/>
          <w:sz w:val="22"/>
          <w:szCs w:val="22"/>
        </w:rPr>
        <w:t>.</w:t>
      </w:r>
    </w:p>
    <w:p w14:paraId="763BFBB9" w14:textId="77777777" w:rsidR="00B451F1" w:rsidRDefault="00B451F1" w:rsidP="00B451F1">
      <w:pPr>
        <w:jc w:val="both"/>
        <w:rPr>
          <w:rFonts w:ascii="Arial" w:eastAsia="Arial" w:hAnsi="Arial" w:cs="Arial"/>
          <w:b/>
          <w:sz w:val="22"/>
          <w:szCs w:val="22"/>
        </w:rPr>
      </w:pPr>
    </w:p>
    <w:p w14:paraId="7634D9CC" w14:textId="77777777" w:rsidR="00B451F1" w:rsidRDefault="00B451F1" w:rsidP="00B451F1">
      <w:pPr>
        <w:jc w:val="both"/>
        <w:rPr>
          <w:rFonts w:ascii="Arial" w:eastAsia="Arial" w:hAnsi="Arial" w:cs="Arial"/>
          <w:sz w:val="22"/>
          <w:szCs w:val="22"/>
          <w:u w:val="single"/>
        </w:rPr>
      </w:pPr>
      <w:r>
        <w:rPr>
          <w:rFonts w:ascii="Arial" w:eastAsia="Arial" w:hAnsi="Arial" w:cs="Arial"/>
          <w:b/>
          <w:sz w:val="22"/>
          <w:szCs w:val="22"/>
        </w:rPr>
        <w:t>Data extraction template</w:t>
      </w:r>
    </w:p>
    <w:p w14:paraId="64944F08" w14:textId="77777777" w:rsidR="00B451F1" w:rsidRDefault="00B451F1" w:rsidP="00B451F1">
      <w:pPr>
        <w:jc w:val="center"/>
        <w:rPr>
          <w:rFonts w:ascii="Arial" w:eastAsia="Arial" w:hAnsi="Arial" w:cs="Arial"/>
          <w:sz w:val="22"/>
          <w:szCs w:val="22"/>
          <w:u w:val="single"/>
        </w:rPr>
      </w:pPr>
    </w:p>
    <w:p w14:paraId="28A8E3B6" w14:textId="77777777" w:rsidR="00B451F1" w:rsidRDefault="00B451F1" w:rsidP="00B451F1">
      <w:pPr>
        <w:jc w:val="both"/>
        <w:rPr>
          <w:rFonts w:ascii="Arial" w:eastAsia="Arial" w:hAnsi="Arial" w:cs="Arial"/>
          <w:sz w:val="22"/>
          <w:szCs w:val="22"/>
        </w:rPr>
      </w:pPr>
    </w:p>
    <w:tbl>
      <w:tblPr>
        <w:tblW w:w="9782" w:type="dxa"/>
        <w:tblInd w:w="-284" w:type="dxa"/>
        <w:tblBorders>
          <w:top w:val="nil"/>
          <w:left w:val="nil"/>
          <w:bottom w:val="nil"/>
          <w:right w:val="nil"/>
          <w:insideH w:val="nil"/>
          <w:insideV w:val="single" w:sz="4" w:space="0" w:color="000000"/>
        </w:tblBorders>
        <w:tblLayout w:type="fixed"/>
        <w:tblLook w:val="0400" w:firstRow="0" w:lastRow="0" w:firstColumn="0" w:lastColumn="0" w:noHBand="0" w:noVBand="1"/>
      </w:tblPr>
      <w:tblGrid>
        <w:gridCol w:w="4792"/>
        <w:gridCol w:w="4990"/>
      </w:tblGrid>
      <w:tr w:rsidR="00B451F1" w14:paraId="24C993BC" w14:textId="77777777" w:rsidTr="00883B23">
        <w:tc>
          <w:tcPr>
            <w:tcW w:w="4792" w:type="dxa"/>
          </w:tcPr>
          <w:p w14:paraId="723495FB" w14:textId="77777777" w:rsidR="00B451F1" w:rsidRDefault="00B451F1" w:rsidP="00883B23">
            <w:pPr>
              <w:jc w:val="right"/>
              <w:rPr>
                <w:rFonts w:ascii="Arial" w:eastAsia="Arial" w:hAnsi="Arial" w:cs="Arial"/>
                <w:sz w:val="22"/>
                <w:szCs w:val="22"/>
              </w:rPr>
            </w:pPr>
            <w:r>
              <w:rPr>
                <w:rFonts w:ascii="Arial" w:eastAsia="Arial" w:hAnsi="Arial" w:cs="Arial"/>
                <w:sz w:val="22"/>
                <w:szCs w:val="22"/>
              </w:rPr>
              <w:t>Author extracting the information</w:t>
            </w:r>
          </w:p>
        </w:tc>
        <w:tc>
          <w:tcPr>
            <w:tcW w:w="4990" w:type="dxa"/>
          </w:tcPr>
          <w:p w14:paraId="666AA85B" w14:textId="77777777" w:rsidR="00B451F1" w:rsidRDefault="00B451F1" w:rsidP="00883B23">
            <w:pPr>
              <w:jc w:val="both"/>
              <w:rPr>
                <w:rFonts w:ascii="Arial" w:eastAsia="Arial" w:hAnsi="Arial" w:cs="Arial"/>
                <w:sz w:val="22"/>
                <w:szCs w:val="22"/>
              </w:rPr>
            </w:pPr>
          </w:p>
        </w:tc>
      </w:tr>
      <w:tr w:rsidR="00B451F1" w14:paraId="5C888C3D" w14:textId="77777777" w:rsidTr="00883B23">
        <w:tc>
          <w:tcPr>
            <w:tcW w:w="4792" w:type="dxa"/>
          </w:tcPr>
          <w:p w14:paraId="6435639E" w14:textId="77777777" w:rsidR="00B451F1" w:rsidRDefault="00B451F1" w:rsidP="00883B23">
            <w:pPr>
              <w:jc w:val="right"/>
              <w:rPr>
                <w:rFonts w:ascii="Arial" w:eastAsia="Arial" w:hAnsi="Arial" w:cs="Arial"/>
                <w:sz w:val="22"/>
                <w:szCs w:val="22"/>
              </w:rPr>
            </w:pPr>
            <w:r>
              <w:rPr>
                <w:rFonts w:ascii="Arial" w:eastAsia="Arial" w:hAnsi="Arial" w:cs="Arial"/>
                <w:sz w:val="22"/>
                <w:szCs w:val="22"/>
              </w:rPr>
              <w:t>doi / handle – website</w:t>
            </w:r>
          </w:p>
        </w:tc>
        <w:tc>
          <w:tcPr>
            <w:tcW w:w="4990" w:type="dxa"/>
          </w:tcPr>
          <w:p w14:paraId="6F3B99CF" w14:textId="77777777" w:rsidR="00B451F1" w:rsidRDefault="00B451F1" w:rsidP="00883B23">
            <w:pPr>
              <w:jc w:val="both"/>
              <w:rPr>
                <w:rFonts w:ascii="Arial" w:eastAsia="Arial" w:hAnsi="Arial" w:cs="Arial"/>
                <w:sz w:val="22"/>
                <w:szCs w:val="22"/>
              </w:rPr>
            </w:pPr>
          </w:p>
        </w:tc>
      </w:tr>
      <w:tr w:rsidR="00B451F1" w14:paraId="61935538" w14:textId="77777777" w:rsidTr="00883B23">
        <w:tc>
          <w:tcPr>
            <w:tcW w:w="4792" w:type="dxa"/>
          </w:tcPr>
          <w:p w14:paraId="7D78EBAE" w14:textId="77777777" w:rsidR="00B451F1" w:rsidRDefault="00B451F1" w:rsidP="00883B23">
            <w:pPr>
              <w:jc w:val="right"/>
              <w:rPr>
                <w:rFonts w:ascii="Arial" w:eastAsia="Arial" w:hAnsi="Arial" w:cs="Arial"/>
                <w:sz w:val="22"/>
                <w:szCs w:val="22"/>
              </w:rPr>
            </w:pPr>
            <w:r>
              <w:rPr>
                <w:rFonts w:ascii="Arial" w:eastAsia="Arial" w:hAnsi="Arial" w:cs="Arial"/>
                <w:sz w:val="22"/>
                <w:szCs w:val="22"/>
              </w:rPr>
              <w:t>Title of the paper</w:t>
            </w:r>
          </w:p>
        </w:tc>
        <w:tc>
          <w:tcPr>
            <w:tcW w:w="4990" w:type="dxa"/>
          </w:tcPr>
          <w:p w14:paraId="22F66527" w14:textId="77777777" w:rsidR="00B451F1" w:rsidRDefault="00B451F1" w:rsidP="00883B23">
            <w:pPr>
              <w:jc w:val="both"/>
              <w:rPr>
                <w:rFonts w:ascii="Arial" w:eastAsia="Arial" w:hAnsi="Arial" w:cs="Arial"/>
                <w:sz w:val="22"/>
                <w:szCs w:val="22"/>
              </w:rPr>
            </w:pPr>
          </w:p>
        </w:tc>
      </w:tr>
      <w:tr w:rsidR="00B451F1" w14:paraId="37341568" w14:textId="77777777" w:rsidTr="00883B23">
        <w:tc>
          <w:tcPr>
            <w:tcW w:w="4792" w:type="dxa"/>
          </w:tcPr>
          <w:p w14:paraId="6C392D31" w14:textId="77777777" w:rsidR="00B451F1" w:rsidRDefault="00B451F1" w:rsidP="00883B23">
            <w:pPr>
              <w:jc w:val="right"/>
              <w:rPr>
                <w:rFonts w:ascii="Arial" w:eastAsia="Arial" w:hAnsi="Arial" w:cs="Arial"/>
                <w:sz w:val="22"/>
                <w:szCs w:val="22"/>
              </w:rPr>
            </w:pPr>
            <w:r>
              <w:rPr>
                <w:rFonts w:ascii="Arial" w:eastAsia="Arial" w:hAnsi="Arial" w:cs="Arial"/>
                <w:sz w:val="22"/>
                <w:szCs w:val="22"/>
              </w:rPr>
              <w:t>Year of publication</w:t>
            </w:r>
          </w:p>
        </w:tc>
        <w:tc>
          <w:tcPr>
            <w:tcW w:w="4990" w:type="dxa"/>
          </w:tcPr>
          <w:p w14:paraId="6887A78F" w14:textId="77777777" w:rsidR="00B451F1" w:rsidRDefault="00B451F1" w:rsidP="00883B23">
            <w:pPr>
              <w:jc w:val="both"/>
              <w:rPr>
                <w:rFonts w:ascii="Arial" w:eastAsia="Arial" w:hAnsi="Arial" w:cs="Arial"/>
                <w:sz w:val="22"/>
                <w:szCs w:val="22"/>
              </w:rPr>
            </w:pPr>
          </w:p>
        </w:tc>
      </w:tr>
      <w:tr w:rsidR="00B451F1" w14:paraId="0815873A" w14:textId="77777777" w:rsidTr="00883B23">
        <w:tc>
          <w:tcPr>
            <w:tcW w:w="4792" w:type="dxa"/>
          </w:tcPr>
          <w:p w14:paraId="6426054E" w14:textId="77777777" w:rsidR="00B451F1" w:rsidRDefault="00B451F1" w:rsidP="00883B23">
            <w:pPr>
              <w:jc w:val="right"/>
              <w:rPr>
                <w:rFonts w:ascii="Arial" w:eastAsia="Arial" w:hAnsi="Arial" w:cs="Arial"/>
                <w:sz w:val="22"/>
                <w:szCs w:val="22"/>
              </w:rPr>
            </w:pPr>
            <w:r>
              <w:rPr>
                <w:rFonts w:ascii="Arial" w:eastAsia="Arial" w:hAnsi="Arial" w:cs="Arial"/>
                <w:sz w:val="22"/>
                <w:szCs w:val="22"/>
              </w:rPr>
              <w:t>Type of publication</w:t>
            </w:r>
          </w:p>
        </w:tc>
        <w:tc>
          <w:tcPr>
            <w:tcW w:w="4990" w:type="dxa"/>
          </w:tcPr>
          <w:p w14:paraId="21A668F7" w14:textId="77777777" w:rsidR="00B451F1" w:rsidRDefault="00B451F1" w:rsidP="00883B23">
            <w:pPr>
              <w:rPr>
                <w:rFonts w:ascii="Arial" w:eastAsia="Arial" w:hAnsi="Arial" w:cs="Arial"/>
                <w:sz w:val="22"/>
                <w:szCs w:val="22"/>
              </w:rPr>
            </w:pPr>
            <w:r>
              <w:rPr>
                <w:rFonts w:ascii="Arial" w:eastAsia="Arial" w:hAnsi="Arial" w:cs="Arial"/>
                <w:sz w:val="22"/>
                <w:szCs w:val="22"/>
              </w:rPr>
              <w:t>Peer – reviewed / grey literature</w:t>
            </w:r>
          </w:p>
        </w:tc>
      </w:tr>
      <w:tr w:rsidR="00B451F1" w14:paraId="7F8EA554" w14:textId="77777777" w:rsidTr="00883B23">
        <w:tc>
          <w:tcPr>
            <w:tcW w:w="4792" w:type="dxa"/>
          </w:tcPr>
          <w:p w14:paraId="3CF17817" w14:textId="77777777" w:rsidR="00B451F1" w:rsidRDefault="00B451F1" w:rsidP="00883B23">
            <w:pPr>
              <w:jc w:val="right"/>
              <w:rPr>
                <w:rFonts w:ascii="Arial" w:eastAsia="Arial" w:hAnsi="Arial" w:cs="Arial"/>
                <w:sz w:val="22"/>
                <w:szCs w:val="22"/>
              </w:rPr>
            </w:pPr>
            <w:r>
              <w:rPr>
                <w:rFonts w:ascii="Arial" w:eastAsia="Arial" w:hAnsi="Arial" w:cs="Arial"/>
                <w:sz w:val="22"/>
                <w:szCs w:val="22"/>
              </w:rPr>
              <w:t>Journal / Publishing organization</w:t>
            </w:r>
          </w:p>
        </w:tc>
        <w:tc>
          <w:tcPr>
            <w:tcW w:w="4990" w:type="dxa"/>
          </w:tcPr>
          <w:p w14:paraId="1698D0CA" w14:textId="77777777" w:rsidR="00B451F1" w:rsidRDefault="00B451F1" w:rsidP="00883B23">
            <w:pPr>
              <w:rPr>
                <w:rFonts w:ascii="Arial" w:eastAsia="Arial" w:hAnsi="Arial" w:cs="Arial"/>
                <w:sz w:val="22"/>
                <w:szCs w:val="22"/>
              </w:rPr>
            </w:pPr>
          </w:p>
        </w:tc>
      </w:tr>
      <w:tr w:rsidR="00B451F1" w14:paraId="318294B1" w14:textId="77777777" w:rsidTr="00883B23">
        <w:tc>
          <w:tcPr>
            <w:tcW w:w="4792" w:type="dxa"/>
          </w:tcPr>
          <w:p w14:paraId="1E698074" w14:textId="77777777" w:rsidR="00B451F1" w:rsidRDefault="00B451F1" w:rsidP="00883B23">
            <w:pPr>
              <w:jc w:val="right"/>
              <w:rPr>
                <w:rFonts w:ascii="Arial" w:eastAsia="Arial" w:hAnsi="Arial" w:cs="Arial"/>
                <w:sz w:val="22"/>
                <w:szCs w:val="22"/>
              </w:rPr>
            </w:pPr>
            <w:r>
              <w:rPr>
                <w:rFonts w:ascii="Arial" w:eastAsia="Arial" w:hAnsi="Arial" w:cs="Arial"/>
                <w:sz w:val="22"/>
                <w:szCs w:val="22"/>
              </w:rPr>
              <w:t>Objective of the study</w:t>
            </w:r>
          </w:p>
        </w:tc>
        <w:tc>
          <w:tcPr>
            <w:tcW w:w="4990" w:type="dxa"/>
          </w:tcPr>
          <w:p w14:paraId="50719C36" w14:textId="77777777" w:rsidR="00B451F1" w:rsidRDefault="00B451F1" w:rsidP="00883B23">
            <w:pPr>
              <w:rPr>
                <w:rFonts w:ascii="Arial" w:eastAsia="Arial" w:hAnsi="Arial" w:cs="Arial"/>
                <w:sz w:val="22"/>
                <w:szCs w:val="22"/>
              </w:rPr>
            </w:pPr>
            <w:r>
              <w:rPr>
                <w:rFonts w:ascii="Arial" w:eastAsia="Arial" w:hAnsi="Arial" w:cs="Arial"/>
                <w:sz w:val="22"/>
                <w:szCs w:val="22"/>
              </w:rPr>
              <w:t>Quote from the paper</w:t>
            </w:r>
          </w:p>
        </w:tc>
      </w:tr>
      <w:tr w:rsidR="00B451F1" w14:paraId="1A4C0F2A" w14:textId="77777777" w:rsidTr="00883B23">
        <w:tc>
          <w:tcPr>
            <w:tcW w:w="4792" w:type="dxa"/>
          </w:tcPr>
          <w:p w14:paraId="798F124E" w14:textId="77777777" w:rsidR="00B451F1" w:rsidRDefault="00B451F1" w:rsidP="00883B23">
            <w:pPr>
              <w:jc w:val="right"/>
              <w:rPr>
                <w:rFonts w:ascii="Arial" w:eastAsia="Arial" w:hAnsi="Arial" w:cs="Arial"/>
                <w:sz w:val="22"/>
                <w:szCs w:val="22"/>
              </w:rPr>
            </w:pPr>
            <w:r>
              <w:rPr>
                <w:rFonts w:ascii="Arial" w:eastAsia="Arial" w:hAnsi="Arial" w:cs="Arial"/>
                <w:sz w:val="22"/>
                <w:szCs w:val="22"/>
              </w:rPr>
              <w:t>Novelty of the study</w:t>
            </w:r>
          </w:p>
        </w:tc>
        <w:tc>
          <w:tcPr>
            <w:tcW w:w="4990" w:type="dxa"/>
          </w:tcPr>
          <w:p w14:paraId="00BE2989" w14:textId="77777777" w:rsidR="00B451F1" w:rsidRDefault="00B451F1" w:rsidP="00883B23">
            <w:pPr>
              <w:rPr>
                <w:rFonts w:ascii="Arial" w:eastAsia="Arial" w:hAnsi="Arial" w:cs="Arial"/>
                <w:sz w:val="22"/>
                <w:szCs w:val="22"/>
              </w:rPr>
            </w:pPr>
            <w:r>
              <w:rPr>
                <w:rFonts w:ascii="Arial" w:eastAsia="Arial" w:hAnsi="Arial" w:cs="Arial"/>
                <w:sz w:val="22"/>
                <w:szCs w:val="22"/>
              </w:rPr>
              <w:t>Quote from the paper</w:t>
            </w:r>
          </w:p>
        </w:tc>
      </w:tr>
      <w:tr w:rsidR="00B451F1" w14:paraId="6C89E2DC" w14:textId="77777777" w:rsidTr="00883B23">
        <w:tc>
          <w:tcPr>
            <w:tcW w:w="4792" w:type="dxa"/>
          </w:tcPr>
          <w:p w14:paraId="72EE800B" w14:textId="77777777" w:rsidR="00B451F1" w:rsidRDefault="00B451F1" w:rsidP="00883B23">
            <w:pPr>
              <w:jc w:val="right"/>
              <w:rPr>
                <w:rFonts w:ascii="Arial" w:eastAsia="Arial" w:hAnsi="Arial" w:cs="Arial"/>
                <w:sz w:val="22"/>
                <w:szCs w:val="22"/>
              </w:rPr>
            </w:pPr>
            <w:r>
              <w:rPr>
                <w:rFonts w:ascii="Arial" w:eastAsia="Arial" w:hAnsi="Arial" w:cs="Arial"/>
                <w:sz w:val="22"/>
                <w:szCs w:val="22"/>
              </w:rPr>
              <w:t>Country (ies) of the study</w:t>
            </w:r>
          </w:p>
        </w:tc>
        <w:tc>
          <w:tcPr>
            <w:tcW w:w="4990" w:type="dxa"/>
          </w:tcPr>
          <w:p w14:paraId="42B31DC5" w14:textId="77777777" w:rsidR="00B451F1" w:rsidRDefault="00B451F1" w:rsidP="00883B23">
            <w:pPr>
              <w:rPr>
                <w:rFonts w:ascii="Arial" w:eastAsia="Arial" w:hAnsi="Arial" w:cs="Arial"/>
                <w:sz w:val="22"/>
                <w:szCs w:val="22"/>
              </w:rPr>
            </w:pPr>
          </w:p>
        </w:tc>
      </w:tr>
      <w:tr w:rsidR="00B451F1" w14:paraId="2C18D6A1" w14:textId="77777777" w:rsidTr="00883B23">
        <w:tc>
          <w:tcPr>
            <w:tcW w:w="4792" w:type="dxa"/>
          </w:tcPr>
          <w:p w14:paraId="00D0F907" w14:textId="77777777" w:rsidR="00B451F1" w:rsidRDefault="00B451F1" w:rsidP="00883B23">
            <w:pPr>
              <w:jc w:val="right"/>
              <w:rPr>
                <w:rFonts w:ascii="Arial" w:eastAsia="Arial" w:hAnsi="Arial" w:cs="Arial"/>
                <w:sz w:val="22"/>
                <w:szCs w:val="22"/>
              </w:rPr>
            </w:pPr>
            <w:r>
              <w:rPr>
                <w:rFonts w:ascii="Arial" w:eastAsia="Arial" w:hAnsi="Arial" w:cs="Arial"/>
                <w:sz w:val="22"/>
                <w:szCs w:val="22"/>
              </w:rPr>
              <w:t>Admin2 level is included in the study</w:t>
            </w:r>
          </w:p>
        </w:tc>
        <w:tc>
          <w:tcPr>
            <w:tcW w:w="4990" w:type="dxa"/>
          </w:tcPr>
          <w:p w14:paraId="6BEE329E" w14:textId="77777777" w:rsidR="00B451F1" w:rsidRDefault="00B451F1" w:rsidP="00883B23">
            <w:pPr>
              <w:rPr>
                <w:rFonts w:ascii="Arial" w:eastAsia="Arial" w:hAnsi="Arial" w:cs="Arial"/>
                <w:sz w:val="22"/>
                <w:szCs w:val="22"/>
              </w:rPr>
            </w:pPr>
          </w:p>
        </w:tc>
      </w:tr>
      <w:tr w:rsidR="00B451F1" w14:paraId="32836223" w14:textId="77777777" w:rsidTr="00883B23">
        <w:tc>
          <w:tcPr>
            <w:tcW w:w="4792" w:type="dxa"/>
          </w:tcPr>
          <w:p w14:paraId="4FEEADD6" w14:textId="77777777" w:rsidR="00B451F1" w:rsidRDefault="00B451F1" w:rsidP="00883B23">
            <w:pPr>
              <w:jc w:val="right"/>
              <w:rPr>
                <w:rFonts w:ascii="Arial" w:eastAsia="Arial" w:hAnsi="Arial" w:cs="Arial"/>
                <w:sz w:val="22"/>
                <w:szCs w:val="22"/>
              </w:rPr>
            </w:pPr>
            <w:r>
              <w:rPr>
                <w:rFonts w:ascii="Arial" w:eastAsia="Arial" w:hAnsi="Arial" w:cs="Arial"/>
                <w:sz w:val="22"/>
                <w:szCs w:val="22"/>
              </w:rPr>
              <w:t>Data collection end year</w:t>
            </w:r>
          </w:p>
        </w:tc>
        <w:tc>
          <w:tcPr>
            <w:tcW w:w="4990" w:type="dxa"/>
          </w:tcPr>
          <w:p w14:paraId="128FD24C" w14:textId="77777777" w:rsidR="00B451F1" w:rsidRDefault="00B451F1" w:rsidP="00883B23">
            <w:pPr>
              <w:rPr>
                <w:rFonts w:ascii="Arial" w:eastAsia="Arial" w:hAnsi="Arial" w:cs="Arial"/>
                <w:sz w:val="22"/>
                <w:szCs w:val="22"/>
              </w:rPr>
            </w:pPr>
          </w:p>
        </w:tc>
      </w:tr>
      <w:tr w:rsidR="00B451F1" w14:paraId="31E5B3F2" w14:textId="77777777" w:rsidTr="00883B23">
        <w:tc>
          <w:tcPr>
            <w:tcW w:w="4792" w:type="dxa"/>
          </w:tcPr>
          <w:p w14:paraId="755898DA" w14:textId="77777777" w:rsidR="00B451F1" w:rsidRDefault="00B451F1" w:rsidP="00883B23">
            <w:pPr>
              <w:jc w:val="right"/>
              <w:rPr>
                <w:rFonts w:ascii="Arial" w:eastAsia="Arial" w:hAnsi="Arial" w:cs="Arial"/>
                <w:sz w:val="22"/>
                <w:szCs w:val="22"/>
              </w:rPr>
            </w:pPr>
            <w:r>
              <w:rPr>
                <w:rFonts w:ascii="Arial" w:eastAsia="Arial" w:hAnsi="Arial" w:cs="Arial"/>
                <w:sz w:val="22"/>
                <w:szCs w:val="22"/>
              </w:rPr>
              <w:t>Crop / germplasm at the center of the study</w:t>
            </w:r>
          </w:p>
        </w:tc>
        <w:tc>
          <w:tcPr>
            <w:tcW w:w="4990" w:type="dxa"/>
          </w:tcPr>
          <w:p w14:paraId="62ECCF9D" w14:textId="77777777" w:rsidR="00B451F1" w:rsidRDefault="00B451F1" w:rsidP="00883B23">
            <w:pPr>
              <w:rPr>
                <w:rFonts w:ascii="Arial" w:eastAsia="Arial" w:hAnsi="Arial" w:cs="Arial"/>
                <w:sz w:val="22"/>
                <w:szCs w:val="22"/>
              </w:rPr>
            </w:pPr>
          </w:p>
        </w:tc>
      </w:tr>
      <w:tr w:rsidR="00B451F1" w14:paraId="106635C3" w14:textId="77777777" w:rsidTr="00883B23">
        <w:tc>
          <w:tcPr>
            <w:tcW w:w="4792" w:type="dxa"/>
          </w:tcPr>
          <w:p w14:paraId="543512B2" w14:textId="77777777" w:rsidR="00B451F1" w:rsidRDefault="00B451F1" w:rsidP="00883B23">
            <w:pPr>
              <w:jc w:val="right"/>
              <w:rPr>
                <w:rFonts w:ascii="Arial" w:eastAsia="Arial" w:hAnsi="Arial" w:cs="Arial"/>
                <w:sz w:val="22"/>
                <w:szCs w:val="22"/>
              </w:rPr>
            </w:pPr>
            <w:r>
              <w:rPr>
                <w:rFonts w:ascii="Arial" w:eastAsia="Arial" w:hAnsi="Arial" w:cs="Arial"/>
                <w:sz w:val="22"/>
                <w:szCs w:val="22"/>
              </w:rPr>
              <w:t>Varieties of the crop considered in the study</w:t>
            </w:r>
          </w:p>
        </w:tc>
        <w:tc>
          <w:tcPr>
            <w:tcW w:w="4990" w:type="dxa"/>
          </w:tcPr>
          <w:p w14:paraId="131B10F5" w14:textId="77777777" w:rsidR="00B451F1" w:rsidRDefault="00B451F1" w:rsidP="00883B23">
            <w:pPr>
              <w:rPr>
                <w:rFonts w:ascii="Arial" w:eastAsia="Arial" w:hAnsi="Arial" w:cs="Arial"/>
                <w:sz w:val="22"/>
                <w:szCs w:val="22"/>
              </w:rPr>
            </w:pPr>
          </w:p>
        </w:tc>
      </w:tr>
      <w:tr w:rsidR="00B451F1" w14:paraId="2D75BB3B" w14:textId="77777777" w:rsidTr="00883B23">
        <w:tc>
          <w:tcPr>
            <w:tcW w:w="4792" w:type="dxa"/>
          </w:tcPr>
          <w:p w14:paraId="3C293A81" w14:textId="77777777" w:rsidR="00B451F1" w:rsidRDefault="00B451F1" w:rsidP="00883B23">
            <w:pPr>
              <w:jc w:val="right"/>
              <w:rPr>
                <w:rFonts w:ascii="Arial" w:eastAsia="Arial" w:hAnsi="Arial" w:cs="Arial"/>
                <w:sz w:val="22"/>
                <w:szCs w:val="22"/>
              </w:rPr>
            </w:pPr>
            <w:r>
              <w:rPr>
                <w:rFonts w:ascii="Arial" w:eastAsia="Arial" w:hAnsi="Arial" w:cs="Arial"/>
                <w:sz w:val="22"/>
                <w:szCs w:val="22"/>
              </w:rPr>
              <w:t>Number of households included in the study</w:t>
            </w:r>
          </w:p>
        </w:tc>
        <w:tc>
          <w:tcPr>
            <w:tcW w:w="4990" w:type="dxa"/>
          </w:tcPr>
          <w:p w14:paraId="14B63757" w14:textId="77777777" w:rsidR="00B451F1" w:rsidRDefault="00B451F1" w:rsidP="00883B23">
            <w:pPr>
              <w:rPr>
                <w:rFonts w:ascii="Arial" w:eastAsia="Arial" w:hAnsi="Arial" w:cs="Arial"/>
                <w:sz w:val="22"/>
                <w:szCs w:val="22"/>
              </w:rPr>
            </w:pPr>
            <w:r>
              <w:rPr>
                <w:rFonts w:ascii="Arial" w:eastAsia="Arial" w:hAnsi="Arial" w:cs="Arial"/>
                <w:sz w:val="22"/>
                <w:szCs w:val="22"/>
              </w:rPr>
              <w:t>By admin2 / by sex</w:t>
            </w:r>
          </w:p>
        </w:tc>
      </w:tr>
      <w:tr w:rsidR="00B451F1" w14:paraId="711E6486" w14:textId="77777777" w:rsidTr="00883B23">
        <w:tc>
          <w:tcPr>
            <w:tcW w:w="4792" w:type="dxa"/>
          </w:tcPr>
          <w:p w14:paraId="189C89DF" w14:textId="77777777" w:rsidR="00B451F1" w:rsidRDefault="00B451F1" w:rsidP="00883B23">
            <w:pPr>
              <w:jc w:val="right"/>
              <w:rPr>
                <w:rFonts w:ascii="Arial" w:eastAsia="Arial" w:hAnsi="Arial" w:cs="Arial"/>
                <w:sz w:val="22"/>
                <w:szCs w:val="22"/>
              </w:rPr>
            </w:pPr>
            <w:r>
              <w:rPr>
                <w:rFonts w:ascii="Arial" w:eastAsia="Arial" w:hAnsi="Arial" w:cs="Arial"/>
                <w:sz w:val="22"/>
                <w:szCs w:val="22"/>
              </w:rPr>
              <w:t>Multiple residents from the same household</w:t>
            </w:r>
          </w:p>
        </w:tc>
        <w:tc>
          <w:tcPr>
            <w:tcW w:w="4990" w:type="dxa"/>
          </w:tcPr>
          <w:p w14:paraId="4861F5C5" w14:textId="77777777" w:rsidR="00B451F1" w:rsidRDefault="00B451F1" w:rsidP="00883B23">
            <w:pPr>
              <w:rPr>
                <w:rFonts w:ascii="Arial" w:eastAsia="Arial" w:hAnsi="Arial" w:cs="Arial"/>
                <w:sz w:val="22"/>
                <w:szCs w:val="22"/>
              </w:rPr>
            </w:pPr>
            <w:r>
              <w:rPr>
                <w:rFonts w:ascii="Arial" w:eastAsia="Arial" w:hAnsi="Arial" w:cs="Arial"/>
                <w:sz w:val="22"/>
                <w:szCs w:val="22"/>
              </w:rPr>
              <w:t>Yes / No</w:t>
            </w:r>
          </w:p>
        </w:tc>
      </w:tr>
      <w:tr w:rsidR="00B451F1" w14:paraId="523678A7" w14:textId="77777777" w:rsidTr="00883B23">
        <w:tc>
          <w:tcPr>
            <w:tcW w:w="4792" w:type="dxa"/>
          </w:tcPr>
          <w:p w14:paraId="36036057" w14:textId="77777777" w:rsidR="00B451F1" w:rsidRDefault="00B451F1" w:rsidP="00883B23">
            <w:pPr>
              <w:jc w:val="right"/>
              <w:rPr>
                <w:rFonts w:ascii="Arial" w:eastAsia="Arial" w:hAnsi="Arial" w:cs="Arial"/>
                <w:sz w:val="22"/>
                <w:szCs w:val="22"/>
              </w:rPr>
            </w:pPr>
            <w:r>
              <w:rPr>
                <w:rFonts w:ascii="Arial" w:eastAsia="Arial" w:hAnsi="Arial" w:cs="Arial"/>
                <w:sz w:val="22"/>
                <w:szCs w:val="22"/>
              </w:rPr>
              <w:t>Tools used for the data collection</w:t>
            </w:r>
          </w:p>
        </w:tc>
        <w:tc>
          <w:tcPr>
            <w:tcW w:w="4990" w:type="dxa"/>
          </w:tcPr>
          <w:p w14:paraId="3A93C698" w14:textId="77777777" w:rsidR="00B451F1" w:rsidRDefault="00B451F1" w:rsidP="00883B23">
            <w:pPr>
              <w:rPr>
                <w:rFonts w:ascii="Arial" w:eastAsia="Arial" w:hAnsi="Arial" w:cs="Arial"/>
                <w:sz w:val="22"/>
                <w:szCs w:val="22"/>
              </w:rPr>
            </w:pPr>
          </w:p>
        </w:tc>
      </w:tr>
      <w:tr w:rsidR="00B451F1" w14:paraId="543D1244" w14:textId="77777777" w:rsidTr="00883B23">
        <w:tc>
          <w:tcPr>
            <w:tcW w:w="4792" w:type="dxa"/>
          </w:tcPr>
          <w:p w14:paraId="0EBF8ACB" w14:textId="77777777" w:rsidR="00B451F1" w:rsidRDefault="00B451F1" w:rsidP="00883B23">
            <w:pPr>
              <w:jc w:val="right"/>
              <w:rPr>
                <w:rFonts w:ascii="Arial" w:eastAsia="Arial" w:hAnsi="Arial" w:cs="Arial"/>
                <w:sz w:val="22"/>
                <w:szCs w:val="22"/>
              </w:rPr>
            </w:pPr>
            <w:r>
              <w:rPr>
                <w:rFonts w:ascii="Arial" w:eastAsia="Arial" w:hAnsi="Arial" w:cs="Arial"/>
                <w:sz w:val="22"/>
                <w:szCs w:val="22"/>
              </w:rPr>
              <w:t>Authors consider the study participatory</w:t>
            </w:r>
          </w:p>
        </w:tc>
        <w:tc>
          <w:tcPr>
            <w:tcW w:w="4990" w:type="dxa"/>
          </w:tcPr>
          <w:p w14:paraId="653C4557" w14:textId="77777777" w:rsidR="00B451F1" w:rsidRDefault="00B451F1" w:rsidP="00883B23">
            <w:pPr>
              <w:rPr>
                <w:rFonts w:ascii="Arial" w:eastAsia="Arial" w:hAnsi="Arial" w:cs="Arial"/>
                <w:sz w:val="22"/>
                <w:szCs w:val="22"/>
              </w:rPr>
            </w:pPr>
            <w:r>
              <w:rPr>
                <w:rFonts w:ascii="Arial" w:eastAsia="Arial" w:hAnsi="Arial" w:cs="Arial"/>
                <w:sz w:val="22"/>
                <w:szCs w:val="22"/>
              </w:rPr>
              <w:t xml:space="preserve">Word search for participatory </w:t>
            </w:r>
          </w:p>
        </w:tc>
      </w:tr>
      <w:tr w:rsidR="00B451F1" w14:paraId="0CF1C288" w14:textId="77777777" w:rsidTr="00883B23">
        <w:tc>
          <w:tcPr>
            <w:tcW w:w="4792" w:type="dxa"/>
          </w:tcPr>
          <w:p w14:paraId="45F2979D" w14:textId="77777777" w:rsidR="00B451F1" w:rsidRDefault="00B451F1" w:rsidP="00883B23">
            <w:pPr>
              <w:jc w:val="right"/>
              <w:rPr>
                <w:rFonts w:ascii="Arial" w:eastAsia="Arial" w:hAnsi="Arial" w:cs="Arial"/>
                <w:sz w:val="22"/>
                <w:szCs w:val="22"/>
              </w:rPr>
            </w:pPr>
            <w:r>
              <w:rPr>
                <w:rFonts w:ascii="Arial" w:eastAsia="Arial" w:hAnsi="Arial" w:cs="Arial"/>
                <w:sz w:val="22"/>
                <w:szCs w:val="22"/>
              </w:rPr>
              <w:t>Methods used for analyzing data</w:t>
            </w:r>
          </w:p>
        </w:tc>
        <w:tc>
          <w:tcPr>
            <w:tcW w:w="4990" w:type="dxa"/>
          </w:tcPr>
          <w:p w14:paraId="06AF44DF" w14:textId="77777777" w:rsidR="00B451F1" w:rsidRDefault="00B451F1" w:rsidP="00883B23">
            <w:pPr>
              <w:rPr>
                <w:rFonts w:ascii="Arial" w:eastAsia="Arial" w:hAnsi="Arial" w:cs="Arial"/>
                <w:sz w:val="22"/>
                <w:szCs w:val="22"/>
              </w:rPr>
            </w:pPr>
          </w:p>
        </w:tc>
      </w:tr>
      <w:tr w:rsidR="00B451F1" w14:paraId="1DE044DB" w14:textId="77777777" w:rsidTr="00883B23">
        <w:tc>
          <w:tcPr>
            <w:tcW w:w="4792" w:type="dxa"/>
          </w:tcPr>
          <w:p w14:paraId="31C092A1" w14:textId="77777777" w:rsidR="00B451F1" w:rsidRDefault="00B451F1" w:rsidP="00883B23">
            <w:pPr>
              <w:jc w:val="right"/>
              <w:rPr>
                <w:rFonts w:ascii="Arial" w:eastAsia="Arial" w:hAnsi="Arial" w:cs="Arial"/>
                <w:sz w:val="22"/>
                <w:szCs w:val="22"/>
              </w:rPr>
            </w:pPr>
            <w:r>
              <w:rPr>
                <w:rFonts w:ascii="Arial" w:eastAsia="Arial" w:hAnsi="Arial" w:cs="Arial"/>
                <w:sz w:val="22"/>
                <w:szCs w:val="22"/>
              </w:rPr>
              <w:t>Trait ranked</w:t>
            </w:r>
          </w:p>
        </w:tc>
        <w:tc>
          <w:tcPr>
            <w:tcW w:w="4990" w:type="dxa"/>
          </w:tcPr>
          <w:p w14:paraId="43C5FF4F" w14:textId="77777777" w:rsidR="00B451F1" w:rsidRDefault="00B451F1" w:rsidP="00883B23">
            <w:pPr>
              <w:rPr>
                <w:rFonts w:ascii="Arial" w:eastAsia="Arial" w:hAnsi="Arial" w:cs="Arial"/>
                <w:sz w:val="22"/>
                <w:szCs w:val="22"/>
              </w:rPr>
            </w:pPr>
            <w:r>
              <w:rPr>
                <w:rFonts w:ascii="Arial" w:eastAsia="Arial" w:hAnsi="Arial" w:cs="Arial"/>
                <w:sz w:val="22"/>
                <w:szCs w:val="22"/>
              </w:rPr>
              <w:t>Yes / No</w:t>
            </w:r>
          </w:p>
        </w:tc>
      </w:tr>
      <w:tr w:rsidR="00B451F1" w14:paraId="7923458D" w14:textId="77777777" w:rsidTr="00883B23">
        <w:tc>
          <w:tcPr>
            <w:tcW w:w="4792" w:type="dxa"/>
          </w:tcPr>
          <w:p w14:paraId="3FBE4027" w14:textId="77777777" w:rsidR="00B451F1" w:rsidRDefault="00B451F1" w:rsidP="00883B23">
            <w:pPr>
              <w:jc w:val="right"/>
              <w:rPr>
                <w:rFonts w:ascii="Arial" w:eastAsia="Arial" w:hAnsi="Arial" w:cs="Arial"/>
                <w:sz w:val="22"/>
                <w:szCs w:val="22"/>
              </w:rPr>
            </w:pPr>
            <w:r>
              <w:rPr>
                <w:rFonts w:ascii="Arial" w:eastAsia="Arial" w:hAnsi="Arial" w:cs="Arial"/>
                <w:sz w:val="22"/>
                <w:szCs w:val="22"/>
              </w:rPr>
              <w:t>Trait ranking disaggregated by any variable</w:t>
            </w:r>
          </w:p>
        </w:tc>
        <w:tc>
          <w:tcPr>
            <w:tcW w:w="4990" w:type="dxa"/>
          </w:tcPr>
          <w:p w14:paraId="00AFF3A9" w14:textId="77777777" w:rsidR="00B451F1" w:rsidRDefault="00B451F1" w:rsidP="00883B23">
            <w:pPr>
              <w:rPr>
                <w:rFonts w:ascii="Arial" w:eastAsia="Arial" w:hAnsi="Arial" w:cs="Arial"/>
                <w:sz w:val="22"/>
                <w:szCs w:val="22"/>
              </w:rPr>
            </w:pPr>
          </w:p>
        </w:tc>
      </w:tr>
      <w:tr w:rsidR="00B451F1" w14:paraId="7F27BE66" w14:textId="77777777" w:rsidTr="00883B23">
        <w:tc>
          <w:tcPr>
            <w:tcW w:w="4792" w:type="dxa"/>
          </w:tcPr>
          <w:p w14:paraId="5930240A" w14:textId="77777777" w:rsidR="00B451F1" w:rsidRDefault="00B451F1" w:rsidP="00883B23">
            <w:pPr>
              <w:jc w:val="right"/>
              <w:rPr>
                <w:rFonts w:ascii="Arial" w:eastAsia="Arial" w:hAnsi="Arial" w:cs="Arial"/>
                <w:sz w:val="22"/>
                <w:szCs w:val="22"/>
              </w:rPr>
            </w:pPr>
            <w:r>
              <w:rPr>
                <w:rFonts w:ascii="Arial" w:eastAsia="Arial" w:hAnsi="Arial" w:cs="Arial"/>
                <w:sz w:val="22"/>
                <w:szCs w:val="22"/>
              </w:rPr>
              <w:t>Explanation for differences in the rankings by disaggregating variable</w:t>
            </w:r>
          </w:p>
        </w:tc>
        <w:tc>
          <w:tcPr>
            <w:tcW w:w="4990" w:type="dxa"/>
          </w:tcPr>
          <w:p w14:paraId="26E375B7" w14:textId="77777777" w:rsidR="00B451F1" w:rsidRDefault="00B451F1" w:rsidP="00883B23">
            <w:pPr>
              <w:rPr>
                <w:rFonts w:ascii="Arial" w:eastAsia="Arial" w:hAnsi="Arial" w:cs="Arial"/>
                <w:sz w:val="22"/>
                <w:szCs w:val="22"/>
              </w:rPr>
            </w:pPr>
            <w:r>
              <w:rPr>
                <w:rFonts w:ascii="Arial" w:eastAsia="Arial" w:hAnsi="Arial" w:cs="Arial"/>
                <w:sz w:val="22"/>
                <w:szCs w:val="22"/>
              </w:rPr>
              <w:t>Quote from the paper if any</w:t>
            </w:r>
          </w:p>
        </w:tc>
      </w:tr>
      <w:tr w:rsidR="00B451F1" w14:paraId="7DCBC7F1" w14:textId="77777777" w:rsidTr="00883B23">
        <w:tc>
          <w:tcPr>
            <w:tcW w:w="4792" w:type="dxa"/>
          </w:tcPr>
          <w:p w14:paraId="32C055DA" w14:textId="77777777" w:rsidR="00B451F1" w:rsidRDefault="00B451F1" w:rsidP="00883B23">
            <w:pPr>
              <w:jc w:val="right"/>
              <w:rPr>
                <w:rFonts w:ascii="Arial" w:eastAsia="Arial" w:hAnsi="Arial" w:cs="Arial"/>
                <w:sz w:val="22"/>
                <w:szCs w:val="22"/>
              </w:rPr>
            </w:pPr>
            <w:r>
              <w:rPr>
                <w:rFonts w:ascii="Arial" w:eastAsia="Arial" w:hAnsi="Arial" w:cs="Arial"/>
                <w:sz w:val="22"/>
                <w:szCs w:val="22"/>
              </w:rPr>
              <w:t>Funding agency / Donors</w:t>
            </w:r>
          </w:p>
        </w:tc>
        <w:tc>
          <w:tcPr>
            <w:tcW w:w="4990" w:type="dxa"/>
          </w:tcPr>
          <w:p w14:paraId="17AA5D58" w14:textId="77777777" w:rsidR="00B451F1" w:rsidRDefault="00B451F1" w:rsidP="00883B23">
            <w:pPr>
              <w:rPr>
                <w:rFonts w:ascii="Arial" w:eastAsia="Arial" w:hAnsi="Arial" w:cs="Arial"/>
                <w:sz w:val="22"/>
                <w:szCs w:val="22"/>
              </w:rPr>
            </w:pPr>
          </w:p>
        </w:tc>
      </w:tr>
      <w:tr w:rsidR="00B451F1" w14:paraId="1E40841D" w14:textId="77777777" w:rsidTr="00883B23">
        <w:tc>
          <w:tcPr>
            <w:tcW w:w="4792" w:type="dxa"/>
          </w:tcPr>
          <w:p w14:paraId="0DC253A0" w14:textId="77777777" w:rsidR="00B451F1" w:rsidRDefault="00B451F1" w:rsidP="00883B23">
            <w:pPr>
              <w:jc w:val="right"/>
              <w:rPr>
                <w:rFonts w:ascii="Arial" w:eastAsia="Arial" w:hAnsi="Arial" w:cs="Arial"/>
                <w:sz w:val="22"/>
                <w:szCs w:val="22"/>
              </w:rPr>
            </w:pPr>
            <w:r>
              <w:rPr>
                <w:rFonts w:ascii="Arial" w:eastAsia="Arial" w:hAnsi="Arial" w:cs="Arial"/>
                <w:sz w:val="22"/>
                <w:szCs w:val="22"/>
              </w:rPr>
              <w:t>Priority setting mentioned explicitly</w:t>
            </w:r>
          </w:p>
        </w:tc>
        <w:tc>
          <w:tcPr>
            <w:tcW w:w="4990" w:type="dxa"/>
          </w:tcPr>
          <w:p w14:paraId="730EEA54" w14:textId="77777777" w:rsidR="00B451F1" w:rsidRDefault="00B451F1" w:rsidP="00883B23">
            <w:pPr>
              <w:rPr>
                <w:rFonts w:ascii="Arial" w:eastAsia="Arial" w:hAnsi="Arial" w:cs="Arial"/>
                <w:sz w:val="22"/>
                <w:szCs w:val="22"/>
              </w:rPr>
            </w:pPr>
            <w:r>
              <w:rPr>
                <w:rFonts w:ascii="Arial" w:eastAsia="Arial" w:hAnsi="Arial" w:cs="Arial"/>
                <w:sz w:val="22"/>
                <w:szCs w:val="22"/>
              </w:rPr>
              <w:t>Yes / No</w:t>
            </w:r>
          </w:p>
        </w:tc>
      </w:tr>
      <w:tr w:rsidR="00B451F1" w14:paraId="596DCF6F" w14:textId="77777777" w:rsidTr="00883B23">
        <w:tc>
          <w:tcPr>
            <w:tcW w:w="4792" w:type="dxa"/>
          </w:tcPr>
          <w:p w14:paraId="2C192015" w14:textId="77777777" w:rsidR="00B451F1" w:rsidRDefault="00B451F1" w:rsidP="00883B23">
            <w:pPr>
              <w:jc w:val="right"/>
              <w:rPr>
                <w:rFonts w:ascii="Arial" w:eastAsia="Arial" w:hAnsi="Arial" w:cs="Arial"/>
                <w:sz w:val="22"/>
                <w:szCs w:val="22"/>
              </w:rPr>
            </w:pPr>
            <w:r>
              <w:rPr>
                <w:rFonts w:ascii="Arial" w:eastAsia="Arial" w:hAnsi="Arial" w:cs="Arial"/>
                <w:sz w:val="22"/>
                <w:szCs w:val="22"/>
              </w:rPr>
              <w:t>Knowledge mentioned explicitly</w:t>
            </w:r>
          </w:p>
        </w:tc>
        <w:tc>
          <w:tcPr>
            <w:tcW w:w="4990" w:type="dxa"/>
          </w:tcPr>
          <w:p w14:paraId="5AF08D69" w14:textId="77777777" w:rsidR="00B451F1" w:rsidRDefault="00B451F1" w:rsidP="00883B23">
            <w:pPr>
              <w:rPr>
                <w:rFonts w:ascii="Arial" w:eastAsia="Arial" w:hAnsi="Arial" w:cs="Arial"/>
                <w:sz w:val="22"/>
                <w:szCs w:val="22"/>
              </w:rPr>
            </w:pPr>
            <w:r>
              <w:rPr>
                <w:rFonts w:ascii="Arial" w:eastAsia="Arial" w:hAnsi="Arial" w:cs="Arial"/>
                <w:sz w:val="22"/>
                <w:szCs w:val="22"/>
              </w:rPr>
              <w:t>Yes / No</w:t>
            </w:r>
          </w:p>
        </w:tc>
      </w:tr>
    </w:tbl>
    <w:p w14:paraId="64BBAA71" w14:textId="77777777" w:rsidR="00B451F1" w:rsidRDefault="00B451F1" w:rsidP="00B451F1">
      <w:pPr>
        <w:jc w:val="both"/>
        <w:rPr>
          <w:rFonts w:ascii="Arial" w:eastAsia="Arial" w:hAnsi="Arial" w:cs="Arial"/>
          <w:sz w:val="22"/>
          <w:szCs w:val="22"/>
        </w:rPr>
      </w:pPr>
    </w:p>
    <w:p w14:paraId="0E869815" w14:textId="77777777" w:rsidR="00B451F1" w:rsidRDefault="00B451F1" w:rsidP="00B451F1"/>
    <w:p w14:paraId="4B5C34E1" w14:textId="77777777" w:rsidR="00755780" w:rsidRDefault="00755780"/>
    <w:sectPr w:rsidR="00755780">
      <w:pgSz w:w="11906" w:h="16838"/>
      <w:pgMar w:top="1440" w:right="1440" w:bottom="1440" w:left="1440" w:header="708" w:footer="708"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Noto Sans">
    <w:charset w:val="00"/>
    <w:family w:val="swiss"/>
    <w:pitch w:val="variable"/>
    <w:sig w:usb0="E00082FF" w:usb1="400078FF" w:usb2="00000021" w:usb3="00000000" w:csb0="0000019F"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9040319"/>
    <w:multiLevelType w:val="multilevel"/>
    <w:tmpl w:val="1FE88E72"/>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15:restartNumberingAfterBreak="0">
    <w:nsid w:val="25E62A5D"/>
    <w:multiLevelType w:val="multilevel"/>
    <w:tmpl w:val="F9980280"/>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15:restartNumberingAfterBreak="0">
    <w:nsid w:val="31F71A97"/>
    <w:multiLevelType w:val="multilevel"/>
    <w:tmpl w:val="7C22C688"/>
    <w:lvl w:ilvl="0">
      <w:start w:val="1"/>
      <w:numFmt w:val="bullet"/>
      <w:lvlText w:val="▪"/>
      <w:lvlJc w:val="left"/>
      <w:pPr>
        <w:ind w:left="720" w:hanging="360"/>
      </w:pPr>
      <w:rPr>
        <w:rFonts w:ascii="Noto Sans" w:eastAsia="Noto Sans" w:hAnsi="Noto Sans" w:cs="Noto San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w:eastAsia="Noto Sans" w:hAnsi="Noto Sans" w:cs="Noto Sans"/>
      </w:rPr>
    </w:lvl>
    <w:lvl w:ilvl="3">
      <w:start w:val="1"/>
      <w:numFmt w:val="bullet"/>
      <w:lvlText w:val="●"/>
      <w:lvlJc w:val="left"/>
      <w:pPr>
        <w:ind w:left="2880" w:hanging="360"/>
      </w:pPr>
      <w:rPr>
        <w:rFonts w:ascii="Noto Sans" w:eastAsia="Noto Sans" w:hAnsi="Noto Sans" w:cs="Noto San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w:eastAsia="Noto Sans" w:hAnsi="Noto Sans" w:cs="Noto Sans"/>
      </w:rPr>
    </w:lvl>
    <w:lvl w:ilvl="6">
      <w:start w:val="1"/>
      <w:numFmt w:val="bullet"/>
      <w:lvlText w:val="●"/>
      <w:lvlJc w:val="left"/>
      <w:pPr>
        <w:ind w:left="5040" w:hanging="360"/>
      </w:pPr>
      <w:rPr>
        <w:rFonts w:ascii="Noto Sans" w:eastAsia="Noto Sans" w:hAnsi="Noto Sans" w:cs="Noto San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w:eastAsia="Noto Sans" w:hAnsi="Noto Sans" w:cs="Noto Sans"/>
      </w:rPr>
    </w:lvl>
  </w:abstractNum>
  <w:abstractNum w:abstractNumId="3" w15:restartNumberingAfterBreak="0">
    <w:nsid w:val="3C710E18"/>
    <w:multiLevelType w:val="multilevel"/>
    <w:tmpl w:val="AF0CE816"/>
    <w:lvl w:ilvl="0">
      <w:start w:val="1"/>
      <w:numFmt w:val="lowerRoman"/>
      <w:lvlText w:val="(%1)"/>
      <w:lvlJc w:val="left"/>
      <w:pPr>
        <w:ind w:left="1080" w:hanging="72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15:restartNumberingAfterBreak="0">
    <w:nsid w:val="412570C1"/>
    <w:multiLevelType w:val="multilevel"/>
    <w:tmpl w:val="B9EC0690"/>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 w15:restartNumberingAfterBreak="0">
    <w:nsid w:val="4AEA4832"/>
    <w:multiLevelType w:val="multilevel"/>
    <w:tmpl w:val="D8F01C76"/>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 w15:restartNumberingAfterBreak="0">
    <w:nsid w:val="58C13111"/>
    <w:multiLevelType w:val="multilevel"/>
    <w:tmpl w:val="2B6645CC"/>
    <w:lvl w:ilvl="0">
      <w:start w:val="1"/>
      <w:numFmt w:val="bullet"/>
      <w:lvlText w:val="▪"/>
      <w:lvlJc w:val="left"/>
      <w:pPr>
        <w:ind w:left="720" w:hanging="360"/>
      </w:pPr>
      <w:rPr>
        <w:rFonts w:ascii="Noto Sans" w:eastAsia="Noto Sans" w:hAnsi="Noto Sans" w:cs="Noto San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w:eastAsia="Noto Sans" w:hAnsi="Noto Sans" w:cs="Noto Sans"/>
      </w:rPr>
    </w:lvl>
    <w:lvl w:ilvl="3">
      <w:start w:val="1"/>
      <w:numFmt w:val="bullet"/>
      <w:lvlText w:val="●"/>
      <w:lvlJc w:val="left"/>
      <w:pPr>
        <w:ind w:left="2880" w:hanging="360"/>
      </w:pPr>
      <w:rPr>
        <w:rFonts w:ascii="Noto Sans" w:eastAsia="Noto Sans" w:hAnsi="Noto Sans" w:cs="Noto San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w:eastAsia="Noto Sans" w:hAnsi="Noto Sans" w:cs="Noto Sans"/>
      </w:rPr>
    </w:lvl>
    <w:lvl w:ilvl="6">
      <w:start w:val="1"/>
      <w:numFmt w:val="bullet"/>
      <w:lvlText w:val="●"/>
      <w:lvlJc w:val="left"/>
      <w:pPr>
        <w:ind w:left="5040" w:hanging="360"/>
      </w:pPr>
      <w:rPr>
        <w:rFonts w:ascii="Noto Sans" w:eastAsia="Noto Sans" w:hAnsi="Noto Sans" w:cs="Noto San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w:eastAsia="Noto Sans" w:hAnsi="Noto Sans" w:cs="Noto Sans"/>
      </w:rPr>
    </w:lvl>
  </w:abstractNum>
  <w:abstractNum w:abstractNumId="7" w15:restartNumberingAfterBreak="0">
    <w:nsid w:val="6EDE7DE4"/>
    <w:multiLevelType w:val="multilevel"/>
    <w:tmpl w:val="DEEA488A"/>
    <w:lvl w:ilvl="0">
      <w:start w:val="1"/>
      <w:numFmt w:val="bullet"/>
      <w:lvlText w:val="▪"/>
      <w:lvlJc w:val="left"/>
      <w:pPr>
        <w:ind w:left="720" w:hanging="360"/>
      </w:pPr>
      <w:rPr>
        <w:rFonts w:ascii="Noto Sans" w:eastAsia="Noto Sans" w:hAnsi="Noto Sans" w:cs="Noto San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w:eastAsia="Noto Sans" w:hAnsi="Noto Sans" w:cs="Noto Sans"/>
      </w:rPr>
    </w:lvl>
    <w:lvl w:ilvl="3">
      <w:start w:val="1"/>
      <w:numFmt w:val="bullet"/>
      <w:lvlText w:val="●"/>
      <w:lvlJc w:val="left"/>
      <w:pPr>
        <w:ind w:left="2880" w:hanging="360"/>
      </w:pPr>
      <w:rPr>
        <w:rFonts w:ascii="Noto Sans" w:eastAsia="Noto Sans" w:hAnsi="Noto Sans" w:cs="Noto San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w:eastAsia="Noto Sans" w:hAnsi="Noto Sans" w:cs="Noto Sans"/>
      </w:rPr>
    </w:lvl>
    <w:lvl w:ilvl="6">
      <w:start w:val="1"/>
      <w:numFmt w:val="bullet"/>
      <w:lvlText w:val="●"/>
      <w:lvlJc w:val="left"/>
      <w:pPr>
        <w:ind w:left="5040" w:hanging="360"/>
      </w:pPr>
      <w:rPr>
        <w:rFonts w:ascii="Noto Sans" w:eastAsia="Noto Sans" w:hAnsi="Noto Sans" w:cs="Noto San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w:eastAsia="Noto Sans" w:hAnsi="Noto Sans" w:cs="Noto Sans"/>
      </w:rPr>
    </w:lvl>
  </w:abstractNum>
  <w:abstractNum w:abstractNumId="8" w15:restartNumberingAfterBreak="0">
    <w:nsid w:val="799359F3"/>
    <w:multiLevelType w:val="multilevel"/>
    <w:tmpl w:val="3656D2DA"/>
    <w:lvl w:ilvl="0">
      <w:start w:val="1"/>
      <w:numFmt w:val="lowerRoman"/>
      <w:lvlText w:val="(%1)"/>
      <w:lvlJc w:val="left"/>
      <w:pPr>
        <w:ind w:left="1080" w:hanging="72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abstractNumId w:val="4"/>
  </w:num>
  <w:num w:numId="2">
    <w:abstractNumId w:val="8"/>
  </w:num>
  <w:num w:numId="3">
    <w:abstractNumId w:val="3"/>
  </w:num>
  <w:num w:numId="4">
    <w:abstractNumId w:val="6"/>
  </w:num>
  <w:num w:numId="5">
    <w:abstractNumId w:val="1"/>
  </w:num>
  <w:num w:numId="6">
    <w:abstractNumId w:val="5"/>
  </w:num>
  <w:num w:numId="7">
    <w:abstractNumId w:val="0"/>
  </w:num>
  <w:num w:numId="8">
    <w:abstractNumId w:val="7"/>
  </w:num>
  <w:num w:numId="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4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51F1"/>
    <w:rsid w:val="00755780"/>
    <w:rsid w:val="00B451F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14ABEAE"/>
  <w15:chartTrackingRefBased/>
  <w15:docId w15:val="{D9D120D4-16A1-4C3B-A57E-82559E38C53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451F1"/>
    <w:pPr>
      <w:spacing w:after="0" w:line="240" w:lineRule="auto"/>
    </w:pPr>
    <w:rPr>
      <w:rFonts w:ascii="Calibri" w:eastAsia="Calibri" w:hAnsi="Calibri" w:cs="Calibri"/>
      <w:sz w:val="24"/>
      <w:szCs w:val="24"/>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B451F1"/>
    <w:pPr>
      <w:spacing w:after="0" w:line="240" w:lineRule="auto"/>
    </w:pPr>
    <w:rPr>
      <w:rFonts w:ascii="Calibri" w:eastAsia="Calibri" w:hAnsi="Calibri" w:cs="Calibri"/>
      <w:sz w:val="24"/>
      <w:szCs w:val="24"/>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png"/><Relationship Id="rId13" Type="http://schemas.openxmlformats.org/officeDocument/2006/relationships/image" Target="media/image9.png"/><Relationship Id="rId18" Type="http://schemas.openxmlformats.org/officeDocument/2006/relationships/hyperlink" Target="http://www.rtb.cgiar.org/gender-breeding-initiative" TargetMode="External"/><Relationship Id="rId3" Type="http://schemas.openxmlformats.org/officeDocument/2006/relationships/settings" Target="settings.xml"/><Relationship Id="rId7" Type="http://schemas.openxmlformats.org/officeDocument/2006/relationships/image" Target="media/image3.tiff"/><Relationship Id="rId12" Type="http://schemas.openxmlformats.org/officeDocument/2006/relationships/image" Target="media/image8.png"/><Relationship Id="rId17" Type="http://schemas.openxmlformats.org/officeDocument/2006/relationships/hyperlink" Target="https://www.plantbreeding.org/content/what-is-plant-breeding/" TargetMode="External"/><Relationship Id="rId2" Type="http://schemas.openxmlformats.org/officeDocument/2006/relationships/styles" Target="styles.xml"/><Relationship Id="rId16" Type="http://schemas.openxmlformats.org/officeDocument/2006/relationships/image" Target="media/image12.png"/><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image" Target="media/image2.tiff"/><Relationship Id="rId11" Type="http://schemas.openxmlformats.org/officeDocument/2006/relationships/image" Target="media/image7.png"/><Relationship Id="rId5" Type="http://schemas.openxmlformats.org/officeDocument/2006/relationships/image" Target="media/image1.png"/><Relationship Id="rId15" Type="http://schemas.openxmlformats.org/officeDocument/2006/relationships/image" Target="media/image11.png"/><Relationship Id="rId10" Type="http://schemas.openxmlformats.org/officeDocument/2006/relationships/image" Target="media/image6.png"/><Relationship Id="rId1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5.png"/><Relationship Id="rId14" Type="http://schemas.openxmlformats.org/officeDocument/2006/relationships/image" Target="media/image10.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16</Pages>
  <Words>3726</Words>
  <Characters>21240</Characters>
  <Application>Microsoft Office Word</Application>
  <DocSecurity>0</DocSecurity>
  <Lines>177</Lines>
  <Paragraphs>49</Paragraphs>
  <ScaleCrop>false</ScaleCrop>
  <Company>Springer Nature</Company>
  <LinksUpToDate>false</LinksUpToDate>
  <CharactersWithSpaces>24917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Sachin Maharnur</dc:creator>
  <cp:keywords/>
  <dc:description/>
  <cp:lastModifiedBy>Sachin Maharnur</cp:lastModifiedBy>
  <cp:revision>1</cp:revision>
  <dcterms:created xsi:type="dcterms:W3CDTF">2023-03-31T05:21:00Z</dcterms:created>
  <dcterms:modified xsi:type="dcterms:W3CDTF">2023-03-31T05:22:00Z</dcterms:modified>
</cp:coreProperties>
</file>