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0FE94" w14:textId="2633DFE0" w:rsidR="00443CAB" w:rsidRPr="00901F1A" w:rsidRDefault="00901F1A">
      <w:pPr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proofErr w:type="spellStart"/>
      <w:r w:rsidRPr="00901F1A">
        <w:rPr>
          <w:rFonts w:ascii="Times New Roman" w:hAnsi="Times New Roman" w:cs="Times New Roman"/>
          <w:b/>
          <w:bCs/>
          <w:sz w:val="24"/>
          <w:szCs w:val="24"/>
          <w:lang w:val="pt-BR"/>
        </w:rPr>
        <w:t>Supplementary</w:t>
      </w:r>
      <w:proofErr w:type="spellEnd"/>
      <w:r w:rsidRPr="00901F1A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proofErr w:type="spellStart"/>
      <w:r w:rsidRPr="00901F1A">
        <w:rPr>
          <w:rFonts w:ascii="Times New Roman" w:hAnsi="Times New Roman" w:cs="Times New Roman"/>
          <w:b/>
          <w:bCs/>
          <w:sz w:val="24"/>
          <w:szCs w:val="24"/>
          <w:lang w:val="pt-BR"/>
        </w:rPr>
        <w:t>Materials</w:t>
      </w:r>
      <w:proofErr w:type="spellEnd"/>
    </w:p>
    <w:p w14:paraId="2F205AA9" w14:textId="65D69F90" w:rsidR="00901F1A" w:rsidRDefault="00901F1A">
      <w:r>
        <w:object w:dxaOrig="15437" w:dyaOrig="11816" w14:anchorId="3E4115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4pt;height:286.8pt" o:ole="">
            <v:imagedata r:id="rId4" o:title="" croptop="4716f" cropbottom="3023f" cropleft="4906f" cropright="6017f"/>
          </v:shape>
          <o:OLEObject Type="Embed" ProgID="Origin95.Graph" ShapeID="_x0000_i1025" DrawAspect="Content" ObjectID="_1731735496" r:id="rId5"/>
        </w:object>
      </w:r>
    </w:p>
    <w:p w14:paraId="75B44288" w14:textId="5B314523" w:rsidR="00901F1A" w:rsidRDefault="00901F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Fig.S1. Infrared spectra of Hydrogel of CMC with citric acid</w:t>
      </w:r>
    </w:p>
    <w:p w14:paraId="0C362AD5" w14:textId="15D6B4B0" w:rsidR="00F54B10" w:rsidRDefault="00F54B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823193" wp14:editId="5303B4E0">
            <wp:extent cx="4442460" cy="33299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468D2" w14:textId="07FBD545" w:rsidR="00F54B10" w:rsidRDefault="00F54B10" w:rsidP="00F54B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Fig.S2. BET isotherm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nGO</w:t>
      </w:r>
      <w:proofErr w:type="spellEnd"/>
    </w:p>
    <w:p w14:paraId="79D7E696" w14:textId="77777777" w:rsidR="004F5470" w:rsidRPr="004D1467" w:rsidRDefault="004F5470" w:rsidP="004F54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AB60F36" w14:textId="77777777" w:rsidR="004F5470" w:rsidRDefault="004F5470" w:rsidP="004F547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3EE86DC" wp14:editId="20B88C80">
            <wp:extent cx="3840480" cy="2636520"/>
            <wp:effectExtent l="0" t="0" r="7620" b="0"/>
            <wp:docPr id="25" name="Picture 2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27B3C" w14:textId="2E6AEC9E" w:rsidR="004F5470" w:rsidRPr="00DB4EE3" w:rsidRDefault="004F5470" w:rsidP="004F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Fig.S3. XRD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nGO</w:t>
      </w:r>
      <w:proofErr w:type="spellEnd"/>
    </w:p>
    <w:p w14:paraId="63316AB7" w14:textId="77777777" w:rsidR="004F5470" w:rsidRDefault="004F5470" w:rsidP="00F54B10">
      <w:pPr>
        <w:rPr>
          <w:rFonts w:ascii="Times New Roman" w:hAnsi="Times New Roman" w:cs="Times New Roman"/>
          <w:sz w:val="24"/>
          <w:szCs w:val="24"/>
        </w:rPr>
      </w:pPr>
    </w:p>
    <w:p w14:paraId="68DE863F" w14:textId="77777777" w:rsidR="00F54B10" w:rsidRDefault="00F54B10">
      <w:pPr>
        <w:rPr>
          <w:rFonts w:ascii="Times New Roman" w:hAnsi="Times New Roman" w:cs="Times New Roman"/>
          <w:sz w:val="24"/>
          <w:szCs w:val="24"/>
        </w:rPr>
      </w:pPr>
    </w:p>
    <w:p w14:paraId="2BC7C61B" w14:textId="77777777" w:rsidR="00901F1A" w:rsidRPr="00901F1A" w:rsidRDefault="00901F1A">
      <w:pPr>
        <w:rPr>
          <w:rFonts w:ascii="Times New Roman" w:hAnsi="Times New Roman" w:cs="Times New Roman"/>
          <w:sz w:val="24"/>
          <w:szCs w:val="24"/>
        </w:rPr>
      </w:pPr>
    </w:p>
    <w:sectPr w:rsidR="00901F1A" w:rsidRPr="00901F1A" w:rsidSect="001F32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F1A"/>
    <w:rsid w:val="0003384C"/>
    <w:rsid w:val="001F3245"/>
    <w:rsid w:val="00443CAB"/>
    <w:rsid w:val="004F5470"/>
    <w:rsid w:val="007408F3"/>
    <w:rsid w:val="008C1128"/>
    <w:rsid w:val="00901F1A"/>
    <w:rsid w:val="009E6673"/>
    <w:rsid w:val="00BE18B3"/>
    <w:rsid w:val="00F5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7F9CE"/>
  <w15:chartTrackingRefBased/>
  <w15:docId w15:val="{B97AF887-C370-4015-9215-B93D4EA43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Medeiros Borsagli</dc:creator>
  <cp:keywords/>
  <dc:description/>
  <cp:lastModifiedBy>Fernanda Medeiros Borsagli</cp:lastModifiedBy>
  <cp:revision>2</cp:revision>
  <dcterms:created xsi:type="dcterms:W3CDTF">2022-12-05T11:52:00Z</dcterms:created>
  <dcterms:modified xsi:type="dcterms:W3CDTF">2022-12-05T11:52:00Z</dcterms:modified>
</cp:coreProperties>
</file>