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C39749" w14:textId="77777777" w:rsidR="00A50363" w:rsidRPr="00677DCD" w:rsidRDefault="00A50363" w:rsidP="00A50363">
      <w:pPr>
        <w:autoSpaceDE w:val="0"/>
        <w:autoSpaceDN w:val="0"/>
        <w:adjustRightInd w:val="0"/>
        <w:rPr>
          <w:rFonts w:cs="Times New Roman"/>
          <w:b/>
          <w:szCs w:val="20"/>
          <w:lang w:val="en-US"/>
        </w:rPr>
      </w:pPr>
      <w:r w:rsidRPr="00677DCD">
        <w:rPr>
          <w:rFonts w:cs="Times New Roman"/>
          <w:b/>
          <w:szCs w:val="20"/>
          <w:lang w:val="en-US"/>
        </w:rPr>
        <w:t>2. Materials and Methods</w:t>
      </w:r>
    </w:p>
    <w:p w14:paraId="378FAC1A" w14:textId="77777777" w:rsidR="00A50363" w:rsidRDefault="00A50363" w:rsidP="00A50363">
      <w:pPr>
        <w:autoSpaceDE w:val="0"/>
        <w:autoSpaceDN w:val="0"/>
        <w:adjustRightInd w:val="0"/>
        <w:rPr>
          <w:rFonts w:cs="Times New Roman"/>
          <w:szCs w:val="20"/>
          <w:lang w:val="en-US"/>
        </w:rPr>
      </w:pPr>
      <w:r w:rsidRPr="00677DCD">
        <w:rPr>
          <w:rFonts w:cs="Times New Roman"/>
          <w:szCs w:val="20"/>
          <w:lang w:val="en-US"/>
        </w:rPr>
        <w:t>2.1. Study Area</w:t>
      </w:r>
    </w:p>
    <w:p w14:paraId="43D0D60C" w14:textId="77777777" w:rsidR="00A50363" w:rsidRDefault="00A50363" w:rsidP="00A50363">
      <w:pPr>
        <w:ind w:firstLine="0"/>
        <w:rPr>
          <w:rFonts w:cs="Times New Roman"/>
          <w:szCs w:val="20"/>
        </w:rPr>
      </w:pPr>
      <w:r w:rsidRPr="004671F9">
        <w:rPr>
          <w:rFonts w:cs="Times New Roman"/>
          <w:szCs w:val="20"/>
        </w:rPr>
        <w:t xml:space="preserve">The purpose study area is </w:t>
      </w:r>
      <w:proofErr w:type="spellStart"/>
      <w:r w:rsidRPr="004671F9">
        <w:rPr>
          <w:rFonts w:cs="Times New Roman"/>
          <w:szCs w:val="20"/>
        </w:rPr>
        <w:t>Dolakha</w:t>
      </w:r>
      <w:proofErr w:type="spellEnd"/>
      <w:r w:rsidRPr="004671F9">
        <w:rPr>
          <w:rFonts w:cs="Times New Roman"/>
          <w:szCs w:val="20"/>
        </w:rPr>
        <w:t xml:space="preserve"> District, Nepal situated in the north-east of Kathmandu that extends from latitude and longitude are 27°46′42.24′′ N and 86°10′30.72′′ E respectively [32]. Last few years, this district becomes more and more fragile for soil erosion, deforestation, and terrace farming on steep slopes, rapid population pressure on natural resources [33], [34]. Other major contributors are land use and land cover change caused by a human that increases the erosion rate here [35].</w:t>
      </w:r>
    </w:p>
    <w:p w14:paraId="1DCA4075" w14:textId="5F9720C4" w:rsidR="00A50363" w:rsidRPr="00677DCD" w:rsidRDefault="00A50363" w:rsidP="00A50363">
      <w:pPr>
        <w:ind w:firstLine="0"/>
        <w:rPr>
          <w:rFonts w:cs="Times New Roman"/>
          <w:szCs w:val="20"/>
        </w:rPr>
      </w:pPr>
      <w:r w:rsidRPr="00677DCD">
        <w:rPr>
          <w:rFonts w:cs="Times New Roman"/>
          <w:szCs w:val="20"/>
        </w:rPr>
        <w:tab/>
      </w:r>
    </w:p>
    <w:p w14:paraId="1ACB156B" w14:textId="77777777" w:rsidR="00A50363" w:rsidRPr="00677DCD" w:rsidRDefault="00A50363" w:rsidP="00A50363">
      <w:pPr>
        <w:autoSpaceDE w:val="0"/>
        <w:autoSpaceDN w:val="0"/>
        <w:adjustRightInd w:val="0"/>
        <w:rPr>
          <w:rFonts w:cs="Times New Roman"/>
          <w:color w:val="000000"/>
          <w:szCs w:val="20"/>
          <w:lang w:val="en-US"/>
        </w:rPr>
      </w:pPr>
      <w:r w:rsidRPr="00677DCD">
        <w:rPr>
          <w:rFonts w:cs="Times New Roman"/>
          <w:color w:val="000000"/>
          <w:szCs w:val="20"/>
          <w:lang w:val="en-US"/>
        </w:rPr>
        <w:t>2.2. Data Collection</w:t>
      </w:r>
    </w:p>
    <w:p w14:paraId="7C01794B" w14:textId="77777777" w:rsidR="00A50363" w:rsidRPr="00906E52" w:rsidRDefault="00A50363" w:rsidP="00A50363">
      <w:pPr>
        <w:autoSpaceDE w:val="0"/>
        <w:autoSpaceDN w:val="0"/>
        <w:adjustRightInd w:val="0"/>
        <w:rPr>
          <w:rFonts w:cs="Times New Roman"/>
          <w:color w:val="000000"/>
          <w:szCs w:val="20"/>
          <w:lang w:val="en-US"/>
        </w:rPr>
      </w:pPr>
      <w:r w:rsidRPr="00906E52">
        <w:rPr>
          <w:rFonts w:cs="Times New Roman"/>
          <w:color w:val="000000"/>
          <w:szCs w:val="20"/>
          <w:lang w:val="en-US"/>
        </w:rPr>
        <w:t xml:space="preserve">The study used various spatial datasets acquired from different sources are shown in </w:t>
      </w:r>
      <w:r w:rsidRPr="00906E52">
        <w:rPr>
          <w:rFonts w:cs="Times New Roman"/>
          <w:color w:val="000000" w:themeColor="text1"/>
          <w:szCs w:val="20"/>
        </w:rPr>
        <w:t xml:space="preserve">Table </w:t>
      </w:r>
      <w:r w:rsidRPr="00906E52">
        <w:rPr>
          <w:rFonts w:cs="Times New Roman"/>
          <w:color w:val="000000" w:themeColor="text1"/>
          <w:szCs w:val="20"/>
        </w:rPr>
        <w:fldChar w:fldCharType="begin"/>
      </w:r>
      <w:r w:rsidRPr="00906E52">
        <w:rPr>
          <w:rFonts w:cs="Times New Roman"/>
          <w:color w:val="000000" w:themeColor="text1"/>
          <w:szCs w:val="20"/>
        </w:rPr>
        <w:instrText xml:space="preserve"> SEQ Table \* ARABIC </w:instrText>
      </w:r>
      <w:r w:rsidRPr="00906E52">
        <w:rPr>
          <w:rFonts w:cs="Times New Roman"/>
          <w:color w:val="000000" w:themeColor="text1"/>
          <w:szCs w:val="20"/>
        </w:rPr>
        <w:fldChar w:fldCharType="separate"/>
      </w:r>
      <w:r>
        <w:rPr>
          <w:rFonts w:cs="Times New Roman"/>
          <w:noProof/>
          <w:color w:val="000000" w:themeColor="text1"/>
          <w:szCs w:val="20"/>
        </w:rPr>
        <w:t>1</w:t>
      </w:r>
      <w:r w:rsidRPr="00906E52">
        <w:rPr>
          <w:rFonts w:cs="Times New Roman"/>
          <w:color w:val="000000" w:themeColor="text1"/>
          <w:szCs w:val="20"/>
        </w:rPr>
        <w:fldChar w:fldCharType="end"/>
      </w:r>
      <w:r w:rsidRPr="00906E52">
        <w:rPr>
          <w:rFonts w:cs="Times New Roman"/>
          <w:color w:val="000000" w:themeColor="text1"/>
          <w:szCs w:val="20"/>
        </w:rPr>
        <w:t>.</w:t>
      </w:r>
    </w:p>
    <w:p w14:paraId="246A8ED9" w14:textId="3DB051D7" w:rsidR="00386883" w:rsidRDefault="00A50363"/>
    <w:p w14:paraId="6B195B62" w14:textId="77777777" w:rsidR="00A50363" w:rsidRDefault="00A50363" w:rsidP="00A50363">
      <w:pPr>
        <w:autoSpaceDE w:val="0"/>
        <w:autoSpaceDN w:val="0"/>
        <w:adjustRightInd w:val="0"/>
        <w:rPr>
          <w:rFonts w:cs="Times New Roman"/>
          <w:color w:val="000000"/>
          <w:szCs w:val="20"/>
          <w:lang w:val="en-US"/>
        </w:rPr>
      </w:pPr>
      <w:r w:rsidRPr="00677DCD">
        <w:rPr>
          <w:rFonts w:cs="Times New Roman"/>
          <w:color w:val="000000"/>
          <w:szCs w:val="20"/>
          <w:lang w:val="en-US"/>
        </w:rPr>
        <w:t>2.3. Methods</w:t>
      </w:r>
    </w:p>
    <w:p w14:paraId="46D3A46E" w14:textId="77777777" w:rsidR="00A50363" w:rsidRPr="00677DCD" w:rsidRDefault="00A50363" w:rsidP="00A50363">
      <w:pPr>
        <w:autoSpaceDE w:val="0"/>
        <w:autoSpaceDN w:val="0"/>
        <w:adjustRightInd w:val="0"/>
        <w:rPr>
          <w:rFonts w:cs="Times New Roman"/>
          <w:color w:val="000000"/>
          <w:szCs w:val="20"/>
          <w:lang w:val="en-US"/>
        </w:rPr>
      </w:pPr>
      <w:r>
        <w:rPr>
          <w:rFonts w:cs="Times New Roman"/>
          <w:color w:val="000000"/>
          <w:szCs w:val="20"/>
          <w:lang w:val="en-US"/>
        </w:rPr>
        <w:t xml:space="preserve">       The computation</w:t>
      </w:r>
      <w:r w:rsidRPr="00677DCD">
        <w:rPr>
          <w:rFonts w:cs="Times New Roman"/>
          <w:color w:val="000000"/>
          <w:szCs w:val="20"/>
          <w:lang w:val="en-US"/>
        </w:rPr>
        <w:t xml:space="preserve"> </w:t>
      </w:r>
      <w:r>
        <w:rPr>
          <w:rFonts w:cs="Times New Roman"/>
          <w:color w:val="000000"/>
          <w:szCs w:val="20"/>
          <w:lang w:val="en-US"/>
        </w:rPr>
        <w:t>of</w:t>
      </w:r>
      <w:r w:rsidRPr="00677DCD">
        <w:rPr>
          <w:rFonts w:cs="Times New Roman"/>
          <w:color w:val="000000"/>
          <w:szCs w:val="20"/>
          <w:lang w:val="en-US"/>
        </w:rPr>
        <w:t xml:space="preserve"> mean annual soil loss for ground slopes </w:t>
      </w:r>
      <w:r>
        <w:rPr>
          <w:rFonts w:cs="Times New Roman"/>
          <w:color w:val="000000"/>
          <w:szCs w:val="20"/>
          <w:lang w:val="en-US"/>
        </w:rPr>
        <w:t xml:space="preserve">is performed by </w:t>
      </w:r>
      <w:r w:rsidRPr="00677DCD">
        <w:rPr>
          <w:rFonts w:cs="Times New Roman"/>
          <w:color w:val="000000"/>
          <w:szCs w:val="20"/>
          <w:lang w:val="en-US"/>
        </w:rPr>
        <w:t xml:space="preserve">RUSLE model </w:t>
      </w:r>
      <w:r>
        <w:rPr>
          <w:rFonts w:cs="Times New Roman"/>
          <w:color w:val="000000"/>
          <w:szCs w:val="20"/>
          <w:lang w:val="en-US"/>
        </w:rPr>
        <w:t>in Geographic Information System (</w:t>
      </w:r>
      <w:r w:rsidRPr="00677DCD">
        <w:rPr>
          <w:rFonts w:cs="Times New Roman"/>
          <w:color w:val="000000"/>
          <w:szCs w:val="20"/>
          <w:lang w:val="en-US"/>
        </w:rPr>
        <w:t>GIS</w:t>
      </w:r>
      <w:r>
        <w:rPr>
          <w:rFonts w:cs="Times New Roman"/>
          <w:color w:val="000000"/>
          <w:szCs w:val="20"/>
          <w:lang w:val="en-US"/>
        </w:rPr>
        <w:t>)</w:t>
      </w:r>
      <w:r w:rsidRPr="00677DCD">
        <w:rPr>
          <w:rFonts w:cs="Times New Roman"/>
          <w:color w:val="000000"/>
          <w:szCs w:val="20"/>
          <w:lang w:val="en-US"/>
        </w:rPr>
        <w:t xml:space="preserve"> platform</w:t>
      </w:r>
      <w:r>
        <w:rPr>
          <w:rFonts w:cs="Times New Roman"/>
          <w:color w:val="000000"/>
          <w:szCs w:val="20"/>
          <w:lang w:val="en-US"/>
        </w:rPr>
        <w:t xml:space="preserve"> </w:t>
      </w:r>
      <w:r w:rsidRPr="00677DCD">
        <w:rPr>
          <w:rFonts w:cs="Times New Roman"/>
          <w:color w:val="000000"/>
          <w:szCs w:val="20"/>
          <w:lang w:val="en-US"/>
        </w:rPr>
        <w:t>(</w:t>
      </w:r>
      <w:r>
        <w:rPr>
          <w:rFonts w:cs="Times New Roman"/>
          <w:color w:val="000000"/>
          <w:szCs w:val="20"/>
          <w:lang w:val="en-US"/>
        </w:rPr>
        <w:fldChar w:fldCharType="begin"/>
      </w:r>
      <w:r>
        <w:rPr>
          <w:rFonts w:cs="Times New Roman"/>
          <w:color w:val="000000"/>
          <w:szCs w:val="20"/>
          <w:lang w:val="en-US"/>
        </w:rPr>
        <w:instrText xml:space="preserve"> ADDIN ZOTERO_ITEM CSL_CITATION {"citationID":"tten8E0m","properties":{"formattedCitation":"[36]","plainCitation":"[36]","noteIndex":0},"citationItems":[{"id":144,"uris":["http://zotero.org/users/6547608/items/EF4M6H34"],"uri":["http://zotero.org/users/6547608/items/EF4M6H34"],"itemData":{"id":144,"type":"article-journal","container-title":"Applied Engineering in Agriculture","issue":"4","note":"publisher: American Society of Agricultural and Biological Engineers","page":"295","source":"Google Scholar","title":"Using GIS for facilitating erosion estimation","volume":"15","author":[{"family":"Yitayew","given":"Muluneh"},{"family":"Pokrzywka","given":"S. J."},{"family":"Renard","given":"K. G."}],"issued":{"date-parts":[["1999"]]}},"label":"page"}],"schema":"https://github.com/citation-style-language/schema/raw/master/csl-citation.json"} </w:instrText>
      </w:r>
      <w:r>
        <w:rPr>
          <w:rFonts w:cs="Times New Roman"/>
          <w:color w:val="000000"/>
          <w:szCs w:val="20"/>
          <w:lang w:val="en-US"/>
        </w:rPr>
        <w:fldChar w:fldCharType="separate"/>
      </w:r>
      <w:r>
        <w:rPr>
          <w:rFonts w:cs="Times New Roman"/>
          <w:noProof/>
          <w:color w:val="000000"/>
          <w:szCs w:val="20"/>
          <w:lang w:val="en-US"/>
        </w:rPr>
        <w:t>[36]</w:t>
      </w:r>
      <w:r>
        <w:rPr>
          <w:rFonts w:cs="Times New Roman"/>
          <w:color w:val="000000"/>
          <w:szCs w:val="20"/>
          <w:lang w:val="en-US"/>
        </w:rPr>
        <w:fldChar w:fldCharType="end"/>
      </w:r>
      <w:r w:rsidRPr="00677DCD">
        <w:rPr>
          <w:rFonts w:cs="Times New Roman"/>
          <w:color w:val="000000"/>
          <w:szCs w:val="20"/>
          <w:lang w:val="en-US"/>
        </w:rPr>
        <w:t xml:space="preserve"> Figure</w:t>
      </w:r>
      <w:r>
        <w:rPr>
          <w:rFonts w:cs="Times New Roman"/>
          <w:color w:val="000000"/>
          <w:szCs w:val="20"/>
          <w:lang w:val="en-US"/>
        </w:rPr>
        <w:t xml:space="preserve"> 2</w:t>
      </w:r>
      <w:r w:rsidRPr="00677DCD">
        <w:rPr>
          <w:rFonts w:cs="Times New Roman"/>
          <w:color w:val="000000"/>
          <w:szCs w:val="20"/>
          <w:lang w:val="en-US"/>
        </w:rPr>
        <w:t>).The RUSLE is expressed by</w:t>
      </w:r>
      <w:r>
        <w:rPr>
          <w:rFonts w:cs="Times New Roman"/>
          <w:color w:val="000000"/>
          <w:szCs w:val="20"/>
          <w:lang w:val="en-US"/>
        </w:rPr>
        <w:t xml:space="preserve"> </w:t>
      </w:r>
      <w:r w:rsidRPr="00677DCD">
        <w:rPr>
          <w:rFonts w:cs="Times New Roman"/>
          <w:color w:val="000000"/>
          <w:szCs w:val="20"/>
          <w:lang w:val="en-US"/>
        </w:rPr>
        <w:t>an equation,</w:t>
      </w:r>
    </w:p>
    <w:p w14:paraId="4057E41B" w14:textId="77777777" w:rsidR="00A50363" w:rsidRPr="00677DCD" w:rsidRDefault="00A50363" w:rsidP="00A50363">
      <w:pPr>
        <w:autoSpaceDE w:val="0"/>
        <w:autoSpaceDN w:val="0"/>
        <w:adjustRightInd w:val="0"/>
        <w:jc w:val="center"/>
        <w:rPr>
          <w:rFonts w:cs="Times New Roman"/>
          <w:color w:val="000000"/>
          <w:szCs w:val="20"/>
          <w:lang w:val="en-US"/>
        </w:rPr>
      </w:pPr>
      <w:r w:rsidRPr="00677DCD">
        <w:rPr>
          <w:rFonts w:cs="Times New Roman"/>
          <w:color w:val="000000"/>
          <w:szCs w:val="20"/>
          <w:lang w:val="en-US"/>
        </w:rPr>
        <w:t xml:space="preserve">A = [ R] * [ K] * [ LS] * [ C] *[ P], </w:t>
      </w:r>
      <w:r>
        <w:rPr>
          <w:rFonts w:cs="Times New Roman"/>
          <w:color w:val="000000"/>
          <w:szCs w:val="20"/>
          <w:lang w:val="en-US"/>
        </w:rPr>
        <w:tab/>
      </w:r>
      <w:r>
        <w:rPr>
          <w:rFonts w:cs="Times New Roman"/>
          <w:color w:val="000000"/>
          <w:szCs w:val="20"/>
          <w:lang w:val="en-US"/>
        </w:rPr>
        <w:tab/>
      </w:r>
      <w:r>
        <w:rPr>
          <w:rFonts w:cs="Times New Roman"/>
          <w:color w:val="000000"/>
          <w:szCs w:val="20"/>
          <w:lang w:val="en-US"/>
        </w:rPr>
        <w:tab/>
      </w:r>
      <w:r w:rsidRPr="00677DCD">
        <w:rPr>
          <w:rFonts w:cs="Times New Roman"/>
          <w:color w:val="000000"/>
          <w:szCs w:val="20"/>
          <w:lang w:val="en-US"/>
        </w:rPr>
        <w:t>(1)</w:t>
      </w:r>
    </w:p>
    <w:p w14:paraId="06D6B8FA" w14:textId="77777777" w:rsidR="00A50363" w:rsidRPr="00122207" w:rsidRDefault="00A50363" w:rsidP="00A50363">
      <w:pPr>
        <w:autoSpaceDE w:val="0"/>
        <w:autoSpaceDN w:val="0"/>
        <w:adjustRightInd w:val="0"/>
        <w:ind w:firstLine="0"/>
        <w:rPr>
          <w:rFonts w:cs="Times New Roman"/>
          <w:color w:val="000000"/>
          <w:szCs w:val="20"/>
          <w:lang w:val="en-US"/>
        </w:rPr>
      </w:pPr>
      <w:r w:rsidRPr="00677DCD">
        <w:rPr>
          <w:rFonts w:cs="Times New Roman"/>
          <w:color w:val="000000"/>
          <w:szCs w:val="20"/>
          <w:lang w:val="en-US"/>
        </w:rPr>
        <w:t>where,  A = soil loss (</w:t>
      </w:r>
      <w:r>
        <w:rPr>
          <w:rFonts w:cs="Times New Roman"/>
          <w:color w:val="000000"/>
          <w:szCs w:val="20"/>
          <w:lang w:val="en-US"/>
        </w:rPr>
        <w:t>mg ha</w:t>
      </w:r>
      <w:r w:rsidRPr="00262D07">
        <w:rPr>
          <w:rFonts w:cs="Times New Roman"/>
          <w:color w:val="000000"/>
          <w:szCs w:val="20"/>
          <w:vertAlign w:val="superscript"/>
          <w:lang w:val="en-US"/>
        </w:rPr>
        <w:t>-1</w:t>
      </w:r>
      <w:r>
        <w:rPr>
          <w:rFonts w:cs="Times New Roman"/>
          <w:color w:val="000000"/>
          <w:szCs w:val="20"/>
          <w:lang w:val="en-US"/>
        </w:rPr>
        <w:t xml:space="preserve"> </w:t>
      </w:r>
      <w:r w:rsidRPr="00677DCD">
        <w:rPr>
          <w:rFonts w:cs="Times New Roman"/>
          <w:color w:val="000000"/>
          <w:szCs w:val="20"/>
          <w:lang w:val="en-US"/>
        </w:rPr>
        <w:t>yr</w:t>
      </w:r>
      <w:r w:rsidRPr="00262D07">
        <w:rPr>
          <w:rFonts w:cs="Times New Roman"/>
          <w:color w:val="000000"/>
          <w:szCs w:val="20"/>
          <w:vertAlign w:val="superscript"/>
          <w:lang w:val="en-US"/>
        </w:rPr>
        <w:t>-1</w:t>
      </w:r>
      <w:r w:rsidRPr="00677DCD">
        <w:rPr>
          <w:rFonts w:cs="Times New Roman"/>
          <w:color w:val="000000"/>
          <w:szCs w:val="20"/>
          <w:lang w:val="en-US"/>
        </w:rPr>
        <w:t>),  R = rainfall erosivity factor ( mm</w:t>
      </w:r>
      <w:r w:rsidRPr="00262D07">
        <w:rPr>
          <w:rFonts w:cs="Times New Roman"/>
          <w:color w:val="000000"/>
          <w:szCs w:val="20"/>
          <w:lang w:val="en-US"/>
        </w:rPr>
        <w:t xml:space="preserve"> </w:t>
      </w:r>
      <w:r>
        <w:rPr>
          <w:rFonts w:cs="Times New Roman"/>
          <w:color w:val="000000"/>
          <w:szCs w:val="20"/>
          <w:lang w:val="en-US"/>
        </w:rPr>
        <w:t>ha</w:t>
      </w:r>
      <w:r w:rsidRPr="00262D07">
        <w:rPr>
          <w:rFonts w:cs="Times New Roman"/>
          <w:color w:val="000000"/>
          <w:szCs w:val="20"/>
          <w:vertAlign w:val="superscript"/>
          <w:lang w:val="en-US"/>
        </w:rPr>
        <w:t>-1</w:t>
      </w:r>
      <w:r>
        <w:rPr>
          <w:rFonts w:cs="Times New Roman"/>
          <w:color w:val="000000"/>
          <w:szCs w:val="20"/>
          <w:lang w:val="en-US"/>
        </w:rPr>
        <w:t xml:space="preserve"> </w:t>
      </w:r>
      <w:r w:rsidRPr="00677DCD">
        <w:rPr>
          <w:rFonts w:cs="Times New Roman"/>
          <w:color w:val="000000"/>
          <w:szCs w:val="20"/>
          <w:lang w:val="en-US"/>
        </w:rPr>
        <w:t>yr</w:t>
      </w:r>
      <w:r w:rsidRPr="00262D07">
        <w:rPr>
          <w:rFonts w:cs="Times New Roman"/>
          <w:color w:val="000000"/>
          <w:szCs w:val="20"/>
          <w:vertAlign w:val="superscript"/>
          <w:lang w:val="en-US"/>
        </w:rPr>
        <w:t>-1</w:t>
      </w:r>
      <w:r w:rsidRPr="00677DCD">
        <w:rPr>
          <w:rFonts w:cs="Times New Roman"/>
          <w:color w:val="000000"/>
          <w:szCs w:val="20"/>
          <w:lang w:val="en-US"/>
        </w:rPr>
        <w:t>),  K = soil</w:t>
      </w:r>
      <w:r>
        <w:rPr>
          <w:rFonts w:cs="Times New Roman"/>
          <w:color w:val="000000"/>
          <w:szCs w:val="20"/>
          <w:lang w:val="en-US"/>
        </w:rPr>
        <w:t xml:space="preserve"> </w:t>
      </w:r>
      <w:r w:rsidRPr="00677DCD">
        <w:rPr>
          <w:rFonts w:cs="Times New Roman"/>
          <w:color w:val="000000"/>
          <w:szCs w:val="20"/>
          <w:lang w:val="en-US"/>
        </w:rPr>
        <w:t>erodibility factor</w:t>
      </w:r>
      <w:r>
        <w:rPr>
          <w:rFonts w:cs="Times New Roman"/>
          <w:color w:val="000000"/>
          <w:szCs w:val="20"/>
          <w:lang w:val="en-US"/>
        </w:rPr>
        <w:t xml:space="preserve"> </w:t>
      </w:r>
      <w:r w:rsidRPr="00677DCD">
        <w:rPr>
          <w:rFonts w:cs="Times New Roman"/>
          <w:color w:val="000000"/>
          <w:szCs w:val="20"/>
          <w:lang w:val="en-US"/>
        </w:rPr>
        <w:t>(</w:t>
      </w:r>
      <w:r>
        <w:rPr>
          <w:rFonts w:cs="Times New Roman"/>
          <w:color w:val="000000"/>
          <w:szCs w:val="20"/>
          <w:lang w:val="en-US"/>
        </w:rPr>
        <w:t>mg/</w:t>
      </w:r>
      <w:proofErr w:type="spellStart"/>
      <w:r w:rsidRPr="00677DCD">
        <w:rPr>
          <w:rFonts w:cs="Times New Roman"/>
          <w:color w:val="000000"/>
          <w:szCs w:val="20"/>
          <w:lang w:val="en-US"/>
        </w:rPr>
        <w:t>h</w:t>
      </w:r>
      <w:r>
        <w:rPr>
          <w:rFonts w:cs="Times New Roman"/>
          <w:color w:val="000000"/>
          <w:szCs w:val="20"/>
          <w:lang w:val="en-US"/>
        </w:rPr>
        <w:t>a.yr</w:t>
      </w:r>
      <w:proofErr w:type="spellEnd"/>
      <w:r w:rsidRPr="00677DCD">
        <w:rPr>
          <w:rFonts w:cs="Times New Roman"/>
          <w:color w:val="000000"/>
          <w:szCs w:val="20"/>
          <w:lang w:val="en-US"/>
        </w:rPr>
        <w:t>),  LS = slope-length and slope steepness factor (dimensionless), C = land management factor (dimensionless), and  P = conservation practice factor (dimensionless).</w:t>
      </w:r>
    </w:p>
    <w:p w14:paraId="62D40455" w14:textId="77777777" w:rsidR="00A50363" w:rsidRDefault="00A50363" w:rsidP="00A50363">
      <w:pPr>
        <w:autoSpaceDE w:val="0"/>
        <w:autoSpaceDN w:val="0"/>
        <w:adjustRightInd w:val="0"/>
        <w:rPr>
          <w:rFonts w:ascii="_⁄¯/ÏŒ" w:hAnsi="_⁄¯/ÏŒ" w:cs="_⁄¯/ÏŒ"/>
          <w:color w:val="000000"/>
          <w:szCs w:val="20"/>
          <w:lang w:val="en-US"/>
        </w:rPr>
      </w:pPr>
      <w:r>
        <w:rPr>
          <w:rFonts w:ascii="_⁄¯/ÏŒ" w:hAnsi="_⁄¯/ÏŒ" w:cs="_⁄¯/ÏŒ"/>
          <w:color w:val="000000"/>
          <w:szCs w:val="20"/>
          <w:lang w:val="en-US"/>
        </w:rPr>
        <w:t>2.3.1. RUSLE Parameters Computation</w:t>
      </w:r>
    </w:p>
    <w:p w14:paraId="7AB7114F" w14:textId="77777777" w:rsidR="00A50363" w:rsidRDefault="00A50363" w:rsidP="00A50363">
      <w:pPr>
        <w:autoSpaceDE w:val="0"/>
        <w:autoSpaceDN w:val="0"/>
        <w:adjustRightInd w:val="0"/>
        <w:rPr>
          <w:rFonts w:ascii="_⁄¯/ÏŒ" w:hAnsi="_⁄¯/ÏŒ" w:cs="_⁄¯/ÏŒ"/>
          <w:color w:val="000000"/>
          <w:szCs w:val="20"/>
          <w:lang w:val="en-US"/>
        </w:rPr>
      </w:pPr>
      <w:r>
        <w:rPr>
          <w:rFonts w:ascii="_⁄¯/ÏŒ" w:hAnsi="_⁄¯/ÏŒ" w:cs="_⁄¯/ÏŒ"/>
          <w:color w:val="000000"/>
          <w:szCs w:val="20"/>
          <w:lang w:val="en-US"/>
        </w:rPr>
        <w:t>(a) Rainfall Erosivity Factor (R)</w:t>
      </w:r>
    </w:p>
    <w:p w14:paraId="5C1FFB22" w14:textId="77777777" w:rsidR="00A50363" w:rsidRDefault="00A50363" w:rsidP="00A50363">
      <w:pPr>
        <w:autoSpaceDE w:val="0"/>
        <w:autoSpaceDN w:val="0"/>
        <w:adjustRightInd w:val="0"/>
        <w:ind w:firstLine="0"/>
        <w:rPr>
          <w:rFonts w:cs="Times New Roman"/>
          <w:color w:val="000000"/>
          <w:szCs w:val="20"/>
          <w:lang w:val="en-US"/>
        </w:rPr>
      </w:pPr>
      <w:r w:rsidRPr="00BB3BB8">
        <w:rPr>
          <w:rFonts w:cs="Times New Roman"/>
          <w:color w:val="000000"/>
          <w:szCs w:val="20"/>
          <w:lang w:val="en-US"/>
        </w:rPr>
        <w:t>The rainfall erosivity factor (R) describes the erosivity</w:t>
      </w:r>
      <w:r>
        <w:rPr>
          <w:rFonts w:cs="Times New Roman"/>
          <w:color w:val="000000"/>
          <w:szCs w:val="20"/>
          <w:lang w:val="en-US"/>
        </w:rPr>
        <w:t xml:space="preserve"> and intensity</w:t>
      </w:r>
      <w:r w:rsidRPr="00BB3BB8">
        <w:rPr>
          <w:rFonts w:cs="Times New Roman"/>
          <w:color w:val="000000"/>
          <w:szCs w:val="20"/>
          <w:lang w:val="en-US"/>
        </w:rPr>
        <w:t xml:space="preserve"> of rainfall at a particular location based on the rainfall amount on soil </w:t>
      </w:r>
      <w:proofErr w:type="gramStart"/>
      <w:r w:rsidRPr="00BB3BB8">
        <w:rPr>
          <w:rFonts w:cs="Times New Roman"/>
          <w:color w:val="000000"/>
          <w:szCs w:val="20"/>
          <w:lang w:val="en-US"/>
        </w:rPr>
        <w:t>erosion[</w:t>
      </w:r>
      <w:proofErr w:type="gramEnd"/>
      <w:r w:rsidRPr="00BB3BB8">
        <w:rPr>
          <w:rFonts w:cs="Times New Roman"/>
          <w:color w:val="000000"/>
          <w:szCs w:val="20"/>
          <w:lang w:val="en-US"/>
        </w:rPr>
        <w:t>37], [38]. The rainfall erosivity quantifies an effect of raindrop amount and rate of runoff associate with rainfall and its unit is expressed in mm ha</w:t>
      </w:r>
      <w:r w:rsidRPr="00335562">
        <w:rPr>
          <w:rFonts w:cs="Times New Roman"/>
          <w:color w:val="000000"/>
          <w:szCs w:val="20"/>
          <w:vertAlign w:val="superscript"/>
          <w:lang w:val="en-US"/>
        </w:rPr>
        <w:t>-1</w:t>
      </w:r>
      <w:r w:rsidRPr="00BB3BB8">
        <w:rPr>
          <w:rFonts w:cs="Times New Roman"/>
          <w:color w:val="000000"/>
          <w:szCs w:val="20"/>
          <w:lang w:val="en-US"/>
        </w:rPr>
        <w:t xml:space="preserve"> h</w:t>
      </w:r>
      <w:r w:rsidRPr="00335562">
        <w:rPr>
          <w:rFonts w:cs="Times New Roman"/>
          <w:color w:val="000000"/>
          <w:szCs w:val="20"/>
          <w:vertAlign w:val="superscript"/>
          <w:lang w:val="en-US"/>
        </w:rPr>
        <w:t>-1</w:t>
      </w:r>
      <w:r w:rsidRPr="00BB3BB8">
        <w:rPr>
          <w:rFonts w:cs="Times New Roman"/>
          <w:color w:val="000000"/>
          <w:szCs w:val="20"/>
          <w:lang w:val="en-US"/>
        </w:rPr>
        <w:t xml:space="preserve"> yr</w:t>
      </w:r>
      <w:r w:rsidRPr="00335562">
        <w:rPr>
          <w:rFonts w:cs="Times New Roman"/>
          <w:color w:val="000000"/>
          <w:szCs w:val="20"/>
          <w:vertAlign w:val="superscript"/>
          <w:lang w:val="en-US"/>
        </w:rPr>
        <w:t>-1</w:t>
      </w:r>
      <w:r w:rsidRPr="00BB3BB8">
        <w:rPr>
          <w:rFonts w:cs="Times New Roman"/>
          <w:color w:val="000000"/>
          <w:szCs w:val="20"/>
          <w:lang w:val="en-US"/>
        </w:rPr>
        <w:t>. During this study, the rainfall map produced by the National Aeronautics and Space Administration (NASA) was used to generate a rainfall erosivity factor [39]. The rainfall map represents mean annual precipitation over the district, equation integrated to generate the R-factor is given by reference [9].</w:t>
      </w:r>
    </w:p>
    <w:p w14:paraId="51F235DF" w14:textId="77777777" w:rsidR="00A50363" w:rsidRPr="00F60AC6" w:rsidRDefault="00A50363" w:rsidP="00A50363">
      <w:pPr>
        <w:autoSpaceDE w:val="0"/>
        <w:autoSpaceDN w:val="0"/>
        <w:adjustRightInd w:val="0"/>
        <w:ind w:left="1826" w:firstLine="334"/>
        <w:rPr>
          <w:rFonts w:cs="Times New Roman"/>
          <w:color w:val="000000"/>
          <w:szCs w:val="20"/>
          <w:lang w:val="en-US"/>
        </w:rPr>
      </w:pPr>
      <w:r w:rsidRPr="00F60AC6">
        <w:rPr>
          <w:rFonts w:cs="Times New Roman"/>
          <w:color w:val="000000"/>
          <w:szCs w:val="20"/>
          <w:lang w:val="en-US"/>
        </w:rPr>
        <w:t>R = 38.5 + 0.35P,</w:t>
      </w:r>
      <w:r w:rsidRPr="00F60AC6">
        <w:rPr>
          <w:rFonts w:cs="Times New Roman"/>
          <w:color w:val="000000"/>
          <w:szCs w:val="20"/>
          <w:lang w:val="en-US"/>
        </w:rPr>
        <w:tab/>
      </w:r>
      <w:r w:rsidRPr="00F60AC6">
        <w:rPr>
          <w:rFonts w:cs="Times New Roman"/>
          <w:color w:val="000000"/>
          <w:szCs w:val="20"/>
          <w:lang w:val="en-US"/>
        </w:rPr>
        <w:tab/>
      </w:r>
      <w:r w:rsidRPr="00F60AC6">
        <w:rPr>
          <w:rFonts w:cs="Times New Roman"/>
          <w:color w:val="000000"/>
          <w:szCs w:val="20"/>
          <w:lang w:val="en-US"/>
        </w:rPr>
        <w:tab/>
      </w:r>
      <w:r w:rsidRPr="00F60AC6">
        <w:rPr>
          <w:rFonts w:cs="Times New Roman"/>
          <w:color w:val="000000"/>
          <w:szCs w:val="20"/>
          <w:lang w:val="en-US"/>
        </w:rPr>
        <w:tab/>
      </w:r>
      <w:r w:rsidRPr="00F60AC6">
        <w:rPr>
          <w:rFonts w:cs="Times New Roman"/>
          <w:color w:val="000000"/>
          <w:szCs w:val="20"/>
          <w:lang w:val="en-US"/>
        </w:rPr>
        <w:tab/>
        <w:t xml:space="preserve"> (2)</w:t>
      </w:r>
    </w:p>
    <w:p w14:paraId="540982C7" w14:textId="77777777" w:rsidR="00A50363" w:rsidRDefault="00A50363" w:rsidP="00A50363">
      <w:pPr>
        <w:autoSpaceDE w:val="0"/>
        <w:autoSpaceDN w:val="0"/>
        <w:adjustRightInd w:val="0"/>
        <w:ind w:firstLine="0"/>
        <w:rPr>
          <w:rFonts w:cs="Times New Roman"/>
          <w:color w:val="000000"/>
          <w:szCs w:val="20"/>
          <w:lang w:val="en-US"/>
        </w:rPr>
      </w:pPr>
      <w:r w:rsidRPr="00F60AC6">
        <w:rPr>
          <w:rFonts w:cs="Times New Roman"/>
          <w:color w:val="000000"/>
          <w:szCs w:val="20"/>
          <w:lang w:val="en-US"/>
        </w:rPr>
        <w:t>where, R = Rainfall Erosivity Factor, P = Mean Annual Rainfall in mm</w:t>
      </w:r>
    </w:p>
    <w:p w14:paraId="0BEAF32C" w14:textId="77777777" w:rsidR="00A50363" w:rsidRPr="00F60AC6" w:rsidRDefault="00A50363" w:rsidP="00A50363">
      <w:pPr>
        <w:autoSpaceDE w:val="0"/>
        <w:autoSpaceDN w:val="0"/>
        <w:adjustRightInd w:val="0"/>
        <w:rPr>
          <w:rFonts w:cs="Times New Roman"/>
          <w:color w:val="000000"/>
          <w:szCs w:val="20"/>
          <w:lang w:val="en-US"/>
        </w:rPr>
      </w:pPr>
    </w:p>
    <w:p w14:paraId="4F7FA185" w14:textId="77777777" w:rsidR="00A50363" w:rsidRDefault="00A50363" w:rsidP="00A50363">
      <w:pPr>
        <w:autoSpaceDE w:val="0"/>
        <w:autoSpaceDN w:val="0"/>
        <w:adjustRightInd w:val="0"/>
        <w:rPr>
          <w:rFonts w:cs="Times New Roman"/>
          <w:color w:val="000000"/>
          <w:szCs w:val="20"/>
          <w:lang w:val="en-US"/>
        </w:rPr>
      </w:pPr>
      <w:r w:rsidRPr="00F60AC6">
        <w:rPr>
          <w:rFonts w:cs="Times New Roman"/>
          <w:color w:val="000000"/>
          <w:szCs w:val="20"/>
          <w:lang w:val="en-US"/>
        </w:rPr>
        <w:t>(b) Soil Erodibility Factor (K)</w:t>
      </w:r>
    </w:p>
    <w:p w14:paraId="6E64508B" w14:textId="77777777" w:rsidR="00A50363" w:rsidRPr="00F60AC6" w:rsidRDefault="00A50363" w:rsidP="00A50363">
      <w:pPr>
        <w:autoSpaceDE w:val="0"/>
        <w:autoSpaceDN w:val="0"/>
        <w:adjustRightInd w:val="0"/>
        <w:ind w:firstLine="0"/>
        <w:rPr>
          <w:rFonts w:cs="Times New Roman"/>
          <w:color w:val="000000"/>
          <w:szCs w:val="20"/>
          <w:lang w:val="en-US"/>
        </w:rPr>
      </w:pPr>
      <w:r w:rsidRPr="00F60AC6">
        <w:rPr>
          <w:rFonts w:cs="Times New Roman"/>
          <w:color w:val="000000"/>
          <w:szCs w:val="20"/>
          <w:lang w:val="en-US"/>
        </w:rPr>
        <w:t xml:space="preserve">The soil erodibility factor (K) </w:t>
      </w:r>
      <w:r>
        <w:rPr>
          <w:rFonts w:cs="Times New Roman"/>
          <w:color w:val="000000"/>
          <w:szCs w:val="20"/>
          <w:lang w:val="en-US"/>
        </w:rPr>
        <w:t xml:space="preserve">measures </w:t>
      </w:r>
      <w:r w:rsidRPr="00F60AC6">
        <w:rPr>
          <w:rFonts w:cs="Times New Roman"/>
          <w:color w:val="000000"/>
          <w:szCs w:val="20"/>
          <w:lang w:val="en-US"/>
        </w:rPr>
        <w:t>the</w:t>
      </w:r>
      <w:r>
        <w:rPr>
          <w:rFonts w:cs="Times New Roman"/>
          <w:color w:val="000000"/>
          <w:szCs w:val="20"/>
          <w:lang w:val="en-US"/>
        </w:rPr>
        <w:t xml:space="preserve"> </w:t>
      </w:r>
      <w:r w:rsidRPr="00F60AC6">
        <w:rPr>
          <w:rFonts w:cs="Times New Roman"/>
          <w:color w:val="000000"/>
          <w:szCs w:val="20"/>
          <w:lang w:val="en-US"/>
        </w:rPr>
        <w:t>susceptibility</w:t>
      </w:r>
      <w:r>
        <w:rPr>
          <w:rFonts w:cs="Times New Roman"/>
          <w:color w:val="000000"/>
          <w:szCs w:val="20"/>
          <w:lang w:val="en-US"/>
        </w:rPr>
        <w:t xml:space="preserve"> </w:t>
      </w:r>
      <w:r w:rsidRPr="00F60AC6">
        <w:rPr>
          <w:rFonts w:cs="Times New Roman"/>
          <w:color w:val="000000"/>
          <w:szCs w:val="20"/>
          <w:lang w:val="en-US"/>
        </w:rPr>
        <w:t xml:space="preserve">of </w:t>
      </w:r>
      <w:r>
        <w:rPr>
          <w:rFonts w:cs="Times New Roman"/>
          <w:color w:val="000000"/>
          <w:szCs w:val="20"/>
          <w:lang w:val="en-US"/>
        </w:rPr>
        <w:t xml:space="preserve">different types of </w:t>
      </w:r>
      <w:r w:rsidRPr="00F60AC6">
        <w:rPr>
          <w:rFonts w:cs="Times New Roman"/>
          <w:color w:val="000000"/>
          <w:szCs w:val="20"/>
          <w:lang w:val="en-US"/>
        </w:rPr>
        <w:t xml:space="preserve">soil </w:t>
      </w:r>
      <w:r>
        <w:rPr>
          <w:rFonts w:cs="Times New Roman"/>
          <w:color w:val="000000"/>
          <w:szCs w:val="20"/>
          <w:lang w:val="en-US"/>
        </w:rPr>
        <w:t xml:space="preserve">and its </w:t>
      </w:r>
      <w:r w:rsidRPr="00F60AC6">
        <w:rPr>
          <w:rFonts w:cs="Times New Roman"/>
          <w:color w:val="000000"/>
          <w:szCs w:val="20"/>
          <w:lang w:val="en-US"/>
        </w:rPr>
        <w:t>particles to detachment and transport by rainfall and</w:t>
      </w:r>
      <w:r>
        <w:rPr>
          <w:rFonts w:cs="Times New Roman"/>
          <w:color w:val="000000"/>
          <w:szCs w:val="20"/>
          <w:lang w:val="en-US"/>
        </w:rPr>
        <w:t xml:space="preserve"> </w:t>
      </w:r>
      <w:r w:rsidRPr="00F60AC6">
        <w:rPr>
          <w:rFonts w:cs="Times New Roman"/>
          <w:color w:val="000000"/>
          <w:szCs w:val="20"/>
          <w:lang w:val="en-US"/>
        </w:rPr>
        <w:t xml:space="preserve">runoff. </w:t>
      </w:r>
      <w:r>
        <w:rPr>
          <w:rFonts w:cs="Times New Roman"/>
          <w:color w:val="000000"/>
          <w:szCs w:val="20"/>
          <w:lang w:val="en-US"/>
        </w:rPr>
        <w:t xml:space="preserve">The K factor is influenced by </w:t>
      </w:r>
      <w:r w:rsidRPr="00F60AC6">
        <w:rPr>
          <w:rFonts w:cs="Times New Roman"/>
          <w:color w:val="000000"/>
          <w:szCs w:val="20"/>
          <w:lang w:val="en-US"/>
        </w:rPr>
        <w:t>soil texture, organic matter, soil structure</w:t>
      </w:r>
      <w:r>
        <w:rPr>
          <w:rFonts w:cs="Times New Roman"/>
          <w:color w:val="000000"/>
          <w:szCs w:val="20"/>
          <w:lang w:val="en-US"/>
        </w:rPr>
        <w:t xml:space="preserve">, </w:t>
      </w:r>
      <w:r w:rsidRPr="00F60AC6">
        <w:rPr>
          <w:rFonts w:cs="Times New Roman"/>
          <w:color w:val="000000"/>
          <w:szCs w:val="20"/>
          <w:lang w:val="en-US"/>
        </w:rPr>
        <w:t>and permeability of the soil profile</w:t>
      </w:r>
      <w:r>
        <w:rPr>
          <w:rFonts w:cs="Times New Roman"/>
          <w:color w:val="000000"/>
          <w:szCs w:val="20"/>
          <w:lang w:val="en-US"/>
        </w:rPr>
        <w:t xml:space="preserve"> </w:t>
      </w:r>
      <w:r>
        <w:rPr>
          <w:rFonts w:cs="Times New Roman"/>
          <w:color w:val="000000"/>
          <w:szCs w:val="20"/>
          <w:lang w:val="en-US"/>
        </w:rPr>
        <w:fldChar w:fldCharType="begin"/>
      </w:r>
      <w:r>
        <w:rPr>
          <w:rFonts w:cs="Times New Roman"/>
          <w:color w:val="000000"/>
          <w:szCs w:val="20"/>
          <w:lang w:val="en-US"/>
        </w:rPr>
        <w:instrText xml:space="preserve"> ADDIN ZOTERO_ITEM CSL_CITATION {"citationID":"IbTuth0i","properties":{"formattedCitation":"[39]","plainCitation":"[39]","noteIndex":0},"citationItems":[{"id":147,"uris":["http://zotero.org/users/6547608/items/GSUJZB9X"],"uri":["http://zotero.org/users/6547608/items/GSUJZB9X"],"itemData":{"id":147,"type":"book","collection-number":"537","publisher":"Department of Agriculture, Science and Education Administration","source":"Google Scholar","title":"Predicting rainfall erosion losses: a guide to conservation planning","title-short":"Predicting rainfall erosion losses","author":[{"family":"Wischmeier","given":"Walter H."},{"family":"Smith","given":"Dwight David"}],"issued":{"date-parts":[["1978"]]}}}],"schema":"https://github.com/citation-style-language/schema/raw/master/csl-citation.json"} </w:instrText>
      </w:r>
      <w:r>
        <w:rPr>
          <w:rFonts w:cs="Times New Roman"/>
          <w:color w:val="000000"/>
          <w:szCs w:val="20"/>
          <w:lang w:val="en-US"/>
        </w:rPr>
        <w:fldChar w:fldCharType="separate"/>
      </w:r>
      <w:r>
        <w:rPr>
          <w:rFonts w:cs="Times New Roman"/>
          <w:noProof/>
          <w:color w:val="000000"/>
          <w:szCs w:val="20"/>
          <w:lang w:val="en-US"/>
        </w:rPr>
        <w:t>[39]</w:t>
      </w:r>
      <w:r>
        <w:rPr>
          <w:rFonts w:cs="Times New Roman"/>
          <w:color w:val="000000"/>
          <w:szCs w:val="20"/>
          <w:lang w:val="en-US"/>
        </w:rPr>
        <w:fldChar w:fldCharType="end"/>
      </w:r>
      <w:r>
        <w:rPr>
          <w:rFonts w:cs="Times New Roman"/>
          <w:color w:val="000000"/>
          <w:szCs w:val="20"/>
          <w:lang w:val="en-US"/>
        </w:rPr>
        <w:t>. T</w:t>
      </w:r>
      <w:r w:rsidRPr="00F60AC6">
        <w:rPr>
          <w:rFonts w:cs="Times New Roman"/>
          <w:color w:val="000000"/>
          <w:szCs w:val="20"/>
          <w:lang w:val="en-US"/>
        </w:rPr>
        <w:t>he equation provided by reference</w:t>
      </w:r>
      <w:r>
        <w:rPr>
          <w:rFonts w:cs="Times New Roman"/>
          <w:color w:val="000000"/>
          <w:szCs w:val="20"/>
          <w:lang w:val="en-US"/>
        </w:rPr>
        <w:t xml:space="preserve"> </w:t>
      </w:r>
      <w:r w:rsidRPr="00F60AC6">
        <w:rPr>
          <w:rFonts w:cs="Times New Roman"/>
          <w:color w:val="000000"/>
          <w:szCs w:val="20"/>
          <w:lang w:val="en-US"/>
        </w:rPr>
        <w:t>was used to estimate the soil erodibility of soil</w:t>
      </w:r>
      <w:r>
        <w:rPr>
          <w:rFonts w:cs="Times New Roman"/>
          <w:color w:val="000000"/>
          <w:szCs w:val="20"/>
          <w:lang w:val="en-US"/>
        </w:rPr>
        <w:fldChar w:fldCharType="begin"/>
      </w:r>
      <w:r>
        <w:rPr>
          <w:rFonts w:cs="Times New Roman"/>
          <w:color w:val="000000"/>
          <w:szCs w:val="20"/>
          <w:lang w:val="en-US"/>
        </w:rPr>
        <w:instrText xml:space="preserve"> ADDIN ZOTERO_ITEM CSL_CITATION {"citationID":"1O2V9ra4","properties":{"formattedCitation":"[40]","plainCitation":"[40]","noteIndex":0},"citationItems":[{"id":149,"uris":["http://zotero.org/users/6547608/items/9GKRUWB4"],"uri":["http://zotero.org/users/6547608/items/9GKRUWB4"],"itemData":{"id":149,"type":"article-journal","container-title":"Journal of Soil and Water Conservation","issue":"5","note":"publisher: Soil and Water Conservation Society","page":"381–385","source":"Google Scholar","title":"Using soil erosion models for global change studies","volume":"51","author":[{"family":"Williams","given":"J."},{"family":"Nearing","given":"M."},{"family":"Nicks","given":"A."},{"family":"Skidmore","given":"E."},{"family":"Valentin","given":"C."},{"family":"King","given":"K."},{"family":"Savabi","given":"R."}],"issued":{"date-parts":[["1996"]]}}}],"schema":"https://github.com/citation-style-language/schema/raw/master/csl-citation.json"} </w:instrText>
      </w:r>
      <w:r>
        <w:rPr>
          <w:rFonts w:cs="Times New Roman"/>
          <w:color w:val="000000"/>
          <w:szCs w:val="20"/>
          <w:lang w:val="en-US"/>
        </w:rPr>
        <w:fldChar w:fldCharType="separate"/>
      </w:r>
      <w:r>
        <w:rPr>
          <w:rFonts w:cs="Times New Roman"/>
          <w:noProof/>
          <w:color w:val="000000"/>
          <w:szCs w:val="20"/>
          <w:lang w:val="en-US"/>
        </w:rPr>
        <w:t>[40]</w:t>
      </w:r>
      <w:r>
        <w:rPr>
          <w:rFonts w:cs="Times New Roman"/>
          <w:color w:val="000000"/>
          <w:szCs w:val="20"/>
          <w:lang w:val="en-US"/>
        </w:rPr>
        <w:fldChar w:fldCharType="end"/>
      </w:r>
      <w:r w:rsidRPr="00F60AC6">
        <w:rPr>
          <w:rFonts w:cs="Times New Roman"/>
          <w:color w:val="000000"/>
          <w:szCs w:val="20"/>
          <w:lang w:val="en-US"/>
        </w:rPr>
        <w:t>.</w:t>
      </w:r>
    </w:p>
    <w:p w14:paraId="1972CD8C" w14:textId="77777777" w:rsidR="00A50363" w:rsidRPr="00F60AC6" w:rsidRDefault="00A50363" w:rsidP="00A50363">
      <w:pPr>
        <w:autoSpaceDE w:val="0"/>
        <w:autoSpaceDN w:val="0"/>
        <w:adjustRightInd w:val="0"/>
        <w:jc w:val="center"/>
        <w:rPr>
          <w:rFonts w:cs="Times New Roman"/>
          <w:color w:val="000000"/>
          <w:szCs w:val="20"/>
          <w:lang w:val="en-US"/>
        </w:rPr>
      </w:pPr>
      <w:bookmarkStart w:id="0" w:name="_Hlk41987492"/>
      <w:r w:rsidRPr="00F60AC6">
        <w:rPr>
          <w:rFonts w:cs="Times New Roman"/>
          <w:color w:val="000000"/>
          <w:szCs w:val="20"/>
          <w:lang w:val="en-US"/>
        </w:rPr>
        <w:t xml:space="preserve">K = </w:t>
      </w:r>
      <w:proofErr w:type="spellStart"/>
      <w:r w:rsidRPr="00F60AC6">
        <w:rPr>
          <w:rFonts w:cs="Times New Roman"/>
          <w:color w:val="000000"/>
          <w:szCs w:val="20"/>
          <w:lang w:val="en-US"/>
        </w:rPr>
        <w:t>Fcsand</w:t>
      </w:r>
      <w:proofErr w:type="spellEnd"/>
      <w:r w:rsidRPr="00F60AC6">
        <w:rPr>
          <w:rFonts w:cs="Times New Roman"/>
          <w:color w:val="000000"/>
          <w:szCs w:val="20"/>
          <w:lang w:val="en-US"/>
        </w:rPr>
        <w:t>*</w:t>
      </w:r>
      <w:proofErr w:type="spellStart"/>
      <w:r w:rsidRPr="00F60AC6">
        <w:rPr>
          <w:rFonts w:cs="Times New Roman"/>
          <w:color w:val="000000"/>
          <w:szCs w:val="20"/>
          <w:lang w:val="en-US"/>
        </w:rPr>
        <w:t>Fsi</w:t>
      </w:r>
      <w:proofErr w:type="spellEnd"/>
      <w:r w:rsidRPr="00F60AC6">
        <w:rPr>
          <w:rFonts w:cs="Times New Roman"/>
          <w:color w:val="000000"/>
          <w:szCs w:val="20"/>
          <w:lang w:val="en-US"/>
        </w:rPr>
        <w:t>-cl *</w:t>
      </w:r>
      <w:proofErr w:type="spellStart"/>
      <w:r w:rsidRPr="00F60AC6">
        <w:rPr>
          <w:rFonts w:cs="Times New Roman"/>
          <w:color w:val="000000"/>
          <w:szCs w:val="20"/>
          <w:lang w:val="en-US"/>
        </w:rPr>
        <w:t>Forgc</w:t>
      </w:r>
      <w:proofErr w:type="spellEnd"/>
      <w:r w:rsidRPr="00F60AC6">
        <w:rPr>
          <w:rFonts w:cs="Times New Roman"/>
          <w:color w:val="000000"/>
          <w:szCs w:val="20"/>
          <w:lang w:val="en-US"/>
        </w:rPr>
        <w:t>*</w:t>
      </w:r>
      <w:proofErr w:type="spellStart"/>
      <w:r w:rsidRPr="00F60AC6">
        <w:rPr>
          <w:rFonts w:cs="Times New Roman"/>
          <w:color w:val="000000"/>
          <w:szCs w:val="20"/>
          <w:lang w:val="en-US"/>
        </w:rPr>
        <w:t>Fhisand</w:t>
      </w:r>
      <w:proofErr w:type="spellEnd"/>
      <w:r w:rsidRPr="00F60AC6">
        <w:rPr>
          <w:rFonts w:cs="Times New Roman"/>
          <w:color w:val="000000"/>
          <w:szCs w:val="20"/>
          <w:lang w:val="en-US"/>
        </w:rPr>
        <w:t xml:space="preserve"> *0.1317,</w:t>
      </w:r>
      <w:r w:rsidRPr="00F60AC6">
        <w:rPr>
          <w:rFonts w:cs="Times New Roman"/>
          <w:color w:val="000000"/>
          <w:szCs w:val="20"/>
          <w:lang w:val="en-US"/>
        </w:rPr>
        <w:tab/>
        <w:t xml:space="preserve"> </w:t>
      </w:r>
      <w:r w:rsidRPr="00F60AC6">
        <w:rPr>
          <w:rFonts w:cs="Times New Roman"/>
          <w:color w:val="000000"/>
          <w:szCs w:val="20"/>
          <w:lang w:val="en-US"/>
        </w:rPr>
        <w:tab/>
        <w:t>(3)</w:t>
      </w:r>
    </w:p>
    <w:p w14:paraId="644440CF" w14:textId="77777777" w:rsidR="00A50363" w:rsidRPr="00F60AC6" w:rsidRDefault="00A50363" w:rsidP="00A50363">
      <w:pPr>
        <w:autoSpaceDE w:val="0"/>
        <w:autoSpaceDN w:val="0"/>
        <w:adjustRightInd w:val="0"/>
        <w:ind w:firstLine="0"/>
        <w:rPr>
          <w:rFonts w:cs="Times New Roman"/>
          <w:color w:val="000000"/>
          <w:szCs w:val="20"/>
          <w:lang w:val="en-US"/>
        </w:rPr>
      </w:pPr>
      <w:r w:rsidRPr="00F60AC6">
        <w:rPr>
          <w:rFonts w:cs="Times New Roman"/>
          <w:color w:val="000000"/>
          <w:szCs w:val="20"/>
          <w:lang w:val="en-US"/>
        </w:rPr>
        <w:t>where,</w:t>
      </w:r>
    </w:p>
    <w:p w14:paraId="297733F2" w14:textId="77777777" w:rsidR="00A50363" w:rsidRPr="00046BB3" w:rsidRDefault="00A50363" w:rsidP="00A50363">
      <w:pPr>
        <w:autoSpaceDE w:val="0"/>
        <w:autoSpaceDN w:val="0"/>
        <w:adjustRightInd w:val="0"/>
        <w:jc w:val="center"/>
        <w:rPr>
          <w:rFonts w:cs="Times New Roman"/>
          <w:color w:val="000000"/>
          <w:szCs w:val="20"/>
          <w:lang w:val="en-US"/>
        </w:rPr>
      </w:pPr>
      <w:proofErr w:type="spellStart"/>
      <w:r w:rsidRPr="00046BB3">
        <w:rPr>
          <w:rFonts w:cs="Times New Roman"/>
          <w:color w:val="000000"/>
          <w:szCs w:val="20"/>
          <w:lang w:val="en-US"/>
        </w:rPr>
        <w:t>Fcsand</w:t>
      </w:r>
      <w:proofErr w:type="spellEnd"/>
      <w:r w:rsidRPr="00046BB3">
        <w:rPr>
          <w:rFonts w:cs="Times New Roman"/>
          <w:color w:val="000000"/>
          <w:szCs w:val="20"/>
          <w:lang w:val="en-US"/>
        </w:rPr>
        <w:t xml:space="preserve"> = [0.2 + 0.3 exp ( -0.0256 SAN (1- </w:t>
      </w:r>
      <m:oMath>
        <m:f>
          <m:fPr>
            <m:ctrlPr>
              <w:rPr>
                <w:rFonts w:ascii="Cambria Math" w:hAnsi="Cambria Math" w:cs="Times New Roman"/>
                <w:i/>
                <w:color w:val="000000"/>
                <w:szCs w:val="20"/>
                <w:lang w:val="en-US"/>
              </w:rPr>
            </m:ctrlPr>
          </m:fPr>
          <m:num>
            <m:r>
              <w:rPr>
                <w:rFonts w:ascii="Cambria Math" w:hAnsi="Cambria Math" w:cs="Times New Roman"/>
                <w:color w:val="000000"/>
                <w:szCs w:val="20"/>
                <w:lang w:val="en-US"/>
              </w:rPr>
              <m:t>SIL</m:t>
            </m:r>
          </m:num>
          <m:den>
            <m:r>
              <w:rPr>
                <w:rFonts w:ascii="Cambria Math" w:hAnsi="Cambria Math" w:cs="Times New Roman"/>
                <w:color w:val="000000"/>
                <w:szCs w:val="20"/>
                <w:lang w:val="en-US"/>
              </w:rPr>
              <m:t>100</m:t>
            </m:r>
          </m:den>
        </m:f>
      </m:oMath>
      <w:r w:rsidRPr="00046BB3">
        <w:rPr>
          <w:rFonts w:eastAsiaTheme="minorEastAsia" w:cs="Times New Roman"/>
          <w:color w:val="000000"/>
          <w:szCs w:val="20"/>
          <w:lang w:val="en-US"/>
        </w:rPr>
        <w:t xml:space="preserve"> ))],</w:t>
      </w:r>
      <w:r w:rsidRPr="00046BB3">
        <w:rPr>
          <w:rFonts w:eastAsiaTheme="minorEastAsia" w:cs="Times New Roman"/>
          <w:color w:val="000000"/>
          <w:szCs w:val="20"/>
          <w:lang w:val="en-US"/>
        </w:rPr>
        <w:tab/>
      </w:r>
      <w:r w:rsidRPr="00046BB3">
        <w:rPr>
          <w:rFonts w:cs="Times New Roman"/>
          <w:color w:val="000000"/>
          <w:szCs w:val="20"/>
          <w:lang w:val="en-US"/>
        </w:rPr>
        <w:t>(4)</w:t>
      </w:r>
    </w:p>
    <w:p w14:paraId="5D109039" w14:textId="77777777" w:rsidR="00A50363" w:rsidRPr="00046BB3" w:rsidRDefault="00A50363" w:rsidP="00A50363">
      <w:pPr>
        <w:autoSpaceDE w:val="0"/>
        <w:autoSpaceDN w:val="0"/>
        <w:adjustRightInd w:val="0"/>
        <w:jc w:val="center"/>
        <w:rPr>
          <w:rFonts w:cs="Times New Roman"/>
          <w:color w:val="000000"/>
          <w:szCs w:val="20"/>
          <w:lang w:val="en-US"/>
        </w:rPr>
      </w:pPr>
      <w:proofErr w:type="spellStart"/>
      <w:r w:rsidRPr="00046BB3">
        <w:rPr>
          <w:rFonts w:cs="Times New Roman"/>
          <w:color w:val="000000"/>
          <w:szCs w:val="20"/>
          <w:lang w:val="en-US"/>
        </w:rPr>
        <w:t>Fsi</w:t>
      </w:r>
      <w:proofErr w:type="spellEnd"/>
      <w:r w:rsidRPr="00046BB3">
        <w:rPr>
          <w:rFonts w:cs="Times New Roman"/>
          <w:color w:val="000000"/>
          <w:szCs w:val="20"/>
          <w:lang w:val="en-US"/>
        </w:rPr>
        <w:t xml:space="preserve"> - cl </w:t>
      </w:r>
      <w:proofErr w:type="gramStart"/>
      <w:r w:rsidRPr="00046BB3">
        <w:rPr>
          <w:rFonts w:cs="Times New Roman"/>
          <w:color w:val="000000"/>
          <w:szCs w:val="20"/>
          <w:lang w:val="en-US"/>
        </w:rPr>
        <w:t>=[</w:t>
      </w:r>
      <w:proofErr w:type="gramEnd"/>
      <m:oMath>
        <m:f>
          <m:fPr>
            <m:ctrlPr>
              <w:rPr>
                <w:rFonts w:ascii="Cambria Math" w:hAnsi="Cambria Math" w:cs="Times New Roman"/>
                <w:i/>
                <w:color w:val="000000"/>
                <w:sz w:val="21"/>
                <w:szCs w:val="21"/>
                <w:lang w:val="en-US"/>
              </w:rPr>
            </m:ctrlPr>
          </m:fPr>
          <m:num>
            <m:r>
              <w:rPr>
                <w:rFonts w:ascii="Cambria Math" w:hAnsi="Cambria Math" w:cs="Times New Roman"/>
                <w:color w:val="000000"/>
                <w:sz w:val="21"/>
                <w:szCs w:val="21"/>
                <w:lang w:val="en-US"/>
              </w:rPr>
              <m:t>SIL</m:t>
            </m:r>
          </m:num>
          <m:den>
            <m:r>
              <w:rPr>
                <w:rFonts w:ascii="Cambria Math" w:hAnsi="Cambria Math" w:cs="Times New Roman"/>
                <w:color w:val="000000"/>
                <w:sz w:val="21"/>
                <w:szCs w:val="21"/>
                <w:lang w:val="en-US"/>
              </w:rPr>
              <m:t>CLA+SIL</m:t>
            </m:r>
          </m:den>
        </m:f>
      </m:oMath>
      <w:r w:rsidRPr="00046BB3">
        <w:rPr>
          <w:rFonts w:cs="Times New Roman"/>
          <w:color w:val="000000"/>
          <w:szCs w:val="20"/>
          <w:lang w:val="en-US"/>
        </w:rPr>
        <w:t>]</w:t>
      </w:r>
      <w:r w:rsidRPr="00046BB3">
        <w:rPr>
          <w:rFonts w:cs="Times New Roman"/>
          <w:color w:val="000000"/>
          <w:szCs w:val="20"/>
          <w:vertAlign w:val="superscript"/>
          <w:lang w:val="en-US"/>
        </w:rPr>
        <w:t>0.3</w:t>
      </w:r>
      <w:r w:rsidRPr="00046BB3">
        <w:rPr>
          <w:rFonts w:cs="Times New Roman"/>
          <w:color w:val="000000"/>
          <w:szCs w:val="20"/>
          <w:lang w:val="en-US"/>
        </w:rPr>
        <w:t>,</w:t>
      </w:r>
      <w:r w:rsidRPr="00046BB3">
        <w:rPr>
          <w:rFonts w:cs="Times New Roman"/>
          <w:color w:val="000000"/>
          <w:szCs w:val="20"/>
          <w:lang w:val="en-US"/>
        </w:rPr>
        <w:tab/>
      </w:r>
      <w:r w:rsidRPr="00046BB3">
        <w:rPr>
          <w:rFonts w:cs="Times New Roman"/>
          <w:color w:val="000000"/>
          <w:szCs w:val="20"/>
          <w:lang w:val="en-US"/>
        </w:rPr>
        <w:tab/>
      </w:r>
      <w:r w:rsidRPr="00046BB3">
        <w:rPr>
          <w:rFonts w:cs="Times New Roman"/>
          <w:color w:val="000000"/>
          <w:szCs w:val="20"/>
          <w:lang w:val="en-US"/>
        </w:rPr>
        <w:tab/>
      </w:r>
      <w:r w:rsidRPr="00046BB3">
        <w:rPr>
          <w:rFonts w:cs="Times New Roman"/>
          <w:color w:val="000000"/>
          <w:szCs w:val="20"/>
          <w:lang w:val="en-US"/>
        </w:rPr>
        <w:tab/>
        <w:t xml:space="preserve"> (5)</w:t>
      </w:r>
    </w:p>
    <w:p w14:paraId="5F79B538" w14:textId="77777777" w:rsidR="00A50363" w:rsidRPr="00046BB3" w:rsidRDefault="00A50363" w:rsidP="00A50363">
      <w:pPr>
        <w:autoSpaceDE w:val="0"/>
        <w:autoSpaceDN w:val="0"/>
        <w:adjustRightInd w:val="0"/>
        <w:jc w:val="center"/>
        <w:rPr>
          <w:rFonts w:cs="Times New Roman"/>
          <w:color w:val="000000"/>
          <w:szCs w:val="20"/>
          <w:lang w:val="en-US"/>
        </w:rPr>
      </w:pPr>
      <w:proofErr w:type="spellStart"/>
      <w:r w:rsidRPr="00046BB3">
        <w:rPr>
          <w:rFonts w:cs="Times New Roman"/>
          <w:color w:val="000000"/>
          <w:szCs w:val="20"/>
          <w:lang w:val="en-US"/>
        </w:rPr>
        <w:t>Forgc</w:t>
      </w:r>
      <w:proofErr w:type="spellEnd"/>
      <w:r w:rsidRPr="00046BB3">
        <w:rPr>
          <w:rFonts w:cs="Times New Roman"/>
          <w:color w:val="000000"/>
          <w:szCs w:val="20"/>
          <w:lang w:val="en-US"/>
        </w:rPr>
        <w:t xml:space="preserve"> </w:t>
      </w:r>
      <w:proofErr w:type="gramStart"/>
      <w:r w:rsidRPr="00046BB3">
        <w:rPr>
          <w:rFonts w:cs="Times New Roman"/>
          <w:color w:val="000000"/>
          <w:szCs w:val="20"/>
          <w:lang w:val="en-US"/>
        </w:rPr>
        <w:t>=[</w:t>
      </w:r>
      <w:proofErr w:type="gramEnd"/>
      <w:r w:rsidRPr="00046BB3">
        <w:rPr>
          <w:rFonts w:cs="Times New Roman"/>
          <w:color w:val="000000"/>
          <w:szCs w:val="20"/>
          <w:lang w:val="en-US"/>
        </w:rPr>
        <w:t>1.0 -</w:t>
      </w:r>
      <m:oMath>
        <m:f>
          <m:fPr>
            <m:ctrlPr>
              <w:rPr>
                <w:rFonts w:ascii="Cambria Math" w:hAnsi="Cambria Math" w:cs="Times New Roman"/>
                <w:i/>
                <w:color w:val="000000"/>
                <w:szCs w:val="20"/>
                <w:lang w:val="en-US"/>
              </w:rPr>
            </m:ctrlPr>
          </m:fPr>
          <m:num>
            <m:r>
              <m:rPr>
                <m:sty m:val="p"/>
              </m:rPr>
              <w:rPr>
                <w:rFonts w:ascii="Cambria Math" w:hAnsi="Cambria Math" w:cs="Times New Roman"/>
                <w:color w:val="000000"/>
                <w:szCs w:val="20"/>
                <w:lang w:val="en-US"/>
              </w:rPr>
              <m:t>0.25 C</m:t>
            </m:r>
          </m:num>
          <m:den>
            <m:r>
              <w:rPr>
                <w:rFonts w:ascii="Cambria Math" w:hAnsi="Cambria Math" w:cs="Times New Roman"/>
                <w:color w:val="000000"/>
                <w:szCs w:val="20"/>
                <w:lang w:val="en-US"/>
              </w:rPr>
              <m:t>C+</m:t>
            </m:r>
            <m:func>
              <m:funcPr>
                <m:ctrlPr>
                  <w:rPr>
                    <w:rFonts w:ascii="Cambria Math" w:hAnsi="Cambria Math" w:cs="Times New Roman"/>
                    <w:i/>
                    <w:color w:val="000000"/>
                    <w:szCs w:val="20"/>
                    <w:lang w:val="en-US"/>
                  </w:rPr>
                </m:ctrlPr>
              </m:funcPr>
              <m:fName>
                <m:r>
                  <m:rPr>
                    <m:sty m:val="p"/>
                  </m:rPr>
                  <w:rPr>
                    <w:rFonts w:ascii="Cambria Math" w:hAnsi="Cambria Math" w:cs="Times New Roman"/>
                    <w:color w:val="000000"/>
                    <w:szCs w:val="20"/>
                    <w:lang w:val="en-US"/>
                  </w:rPr>
                  <m:t>exp</m:t>
                </m:r>
              </m:fName>
              <m:e>
                <m:r>
                  <w:rPr>
                    <w:rFonts w:ascii="Cambria Math" w:hAnsi="Cambria Math" w:cs="Times New Roman"/>
                    <w:color w:val="000000"/>
                    <w:szCs w:val="20"/>
                    <w:lang w:val="en-US"/>
                  </w:rPr>
                  <m:t>(3.72-2.95 C)</m:t>
                </m:r>
              </m:e>
            </m:func>
          </m:den>
        </m:f>
      </m:oMath>
      <w:r w:rsidRPr="00046BB3">
        <w:rPr>
          <w:rFonts w:eastAsiaTheme="minorEastAsia" w:cs="Times New Roman"/>
          <w:color w:val="000000"/>
          <w:szCs w:val="20"/>
          <w:lang w:val="en-US"/>
        </w:rPr>
        <w:t xml:space="preserve">  ]</w:t>
      </w:r>
      <w:r w:rsidRPr="00046BB3">
        <w:rPr>
          <w:rFonts w:cs="Times New Roman"/>
          <w:color w:val="000000"/>
          <w:szCs w:val="20"/>
          <w:lang w:val="en-US"/>
        </w:rPr>
        <w:t xml:space="preserve">, </w:t>
      </w:r>
      <w:r w:rsidRPr="00046BB3">
        <w:rPr>
          <w:rFonts w:cs="Times New Roman"/>
          <w:color w:val="000000"/>
          <w:szCs w:val="20"/>
          <w:lang w:val="en-US"/>
        </w:rPr>
        <w:tab/>
      </w:r>
      <w:r w:rsidRPr="00046BB3">
        <w:rPr>
          <w:rFonts w:cs="Times New Roman"/>
          <w:color w:val="000000"/>
          <w:szCs w:val="20"/>
          <w:lang w:val="en-US"/>
        </w:rPr>
        <w:tab/>
      </w:r>
      <w:r w:rsidRPr="00046BB3">
        <w:rPr>
          <w:rFonts w:cs="Times New Roman"/>
          <w:color w:val="000000"/>
          <w:szCs w:val="20"/>
          <w:lang w:val="en-US"/>
        </w:rPr>
        <w:tab/>
        <w:t>(6)</w:t>
      </w:r>
    </w:p>
    <w:p w14:paraId="5B2A0F5E" w14:textId="77777777" w:rsidR="00A50363" w:rsidRPr="00046BB3" w:rsidRDefault="00A50363" w:rsidP="00A50363">
      <w:pPr>
        <w:autoSpaceDE w:val="0"/>
        <w:autoSpaceDN w:val="0"/>
        <w:adjustRightInd w:val="0"/>
        <w:jc w:val="center"/>
        <w:rPr>
          <w:rFonts w:cs="Times New Roman"/>
          <w:color w:val="000000"/>
          <w:szCs w:val="20"/>
          <w:lang w:val="en-US"/>
        </w:rPr>
      </w:pPr>
      <w:proofErr w:type="spellStart"/>
      <w:r w:rsidRPr="00046BB3">
        <w:rPr>
          <w:rFonts w:cs="Times New Roman"/>
          <w:color w:val="000000"/>
          <w:szCs w:val="20"/>
          <w:lang w:val="en-US"/>
        </w:rPr>
        <w:t>Fhisand</w:t>
      </w:r>
      <w:proofErr w:type="spellEnd"/>
      <w:r w:rsidRPr="00046BB3">
        <w:rPr>
          <w:rFonts w:cs="Times New Roman"/>
          <w:color w:val="000000"/>
          <w:szCs w:val="20"/>
          <w:lang w:val="en-US"/>
        </w:rPr>
        <w:t xml:space="preserve"> = =[1.0 -</w:t>
      </w:r>
      <m:oMath>
        <m:f>
          <m:fPr>
            <m:ctrlPr>
              <w:rPr>
                <w:rFonts w:ascii="Cambria Math" w:hAnsi="Cambria Math" w:cs="Times New Roman"/>
                <w:i/>
                <w:color w:val="000000"/>
                <w:szCs w:val="20"/>
                <w:lang w:val="en-US"/>
              </w:rPr>
            </m:ctrlPr>
          </m:fPr>
          <m:num>
            <m:r>
              <m:rPr>
                <m:sty m:val="p"/>
              </m:rPr>
              <w:rPr>
                <w:rFonts w:ascii="Cambria Math" w:hAnsi="Cambria Math" w:cs="Times New Roman"/>
                <w:color w:val="000000"/>
                <w:szCs w:val="20"/>
                <w:lang w:val="en-US"/>
              </w:rPr>
              <m:t>0.70  SN!</m:t>
            </m:r>
          </m:num>
          <m:den>
            <m:r>
              <w:rPr>
                <w:rFonts w:ascii="Cambria Math" w:hAnsi="Cambria Math" w:cs="Times New Roman"/>
                <w:color w:val="000000"/>
                <w:szCs w:val="20"/>
                <w:lang w:val="en-US"/>
              </w:rPr>
              <m:t xml:space="preserve">SN1 + </m:t>
            </m:r>
            <m:func>
              <m:funcPr>
                <m:ctrlPr>
                  <w:rPr>
                    <w:rFonts w:ascii="Cambria Math" w:hAnsi="Cambria Math" w:cs="Times New Roman"/>
                    <w:i/>
                    <w:color w:val="000000"/>
                    <w:szCs w:val="20"/>
                    <w:lang w:val="en-US"/>
                  </w:rPr>
                </m:ctrlPr>
              </m:funcPr>
              <m:fName>
                <m:r>
                  <m:rPr>
                    <m:sty m:val="p"/>
                  </m:rPr>
                  <w:rPr>
                    <w:rFonts w:ascii="Cambria Math" w:hAnsi="Cambria Math" w:cs="Times New Roman"/>
                    <w:color w:val="000000"/>
                    <w:szCs w:val="20"/>
                    <w:lang w:val="en-US"/>
                  </w:rPr>
                  <m:t>exp</m:t>
                </m:r>
              </m:fName>
              <m:e>
                <m:r>
                  <w:rPr>
                    <w:rFonts w:ascii="Cambria Math" w:hAnsi="Cambria Math" w:cs="Times New Roman"/>
                    <w:color w:val="000000"/>
                    <w:szCs w:val="20"/>
                    <w:lang w:val="en-US"/>
                  </w:rPr>
                  <m:t>( -5.51+ 22.9 SN1)</m:t>
                </m:r>
              </m:e>
            </m:func>
          </m:den>
        </m:f>
      </m:oMath>
      <w:r w:rsidRPr="00046BB3">
        <w:rPr>
          <w:rFonts w:eastAsiaTheme="minorEastAsia" w:cs="Times New Roman"/>
          <w:color w:val="000000"/>
          <w:szCs w:val="20"/>
          <w:lang w:val="en-US"/>
        </w:rPr>
        <w:t xml:space="preserve">  ]</w:t>
      </w:r>
      <w:r w:rsidRPr="00046BB3">
        <w:rPr>
          <w:rFonts w:cs="Times New Roman"/>
          <w:color w:val="000000"/>
          <w:szCs w:val="20"/>
          <w:lang w:val="en-US"/>
        </w:rPr>
        <w:t xml:space="preserve">, </w:t>
      </w:r>
      <w:r w:rsidRPr="00046BB3">
        <w:rPr>
          <w:rFonts w:cs="Times New Roman"/>
          <w:color w:val="000000"/>
          <w:szCs w:val="20"/>
          <w:lang w:val="en-US"/>
        </w:rPr>
        <w:tab/>
      </w:r>
      <w:r w:rsidRPr="00046BB3">
        <w:rPr>
          <w:rFonts w:cs="Times New Roman"/>
          <w:color w:val="000000"/>
          <w:szCs w:val="20"/>
          <w:lang w:val="en-US"/>
        </w:rPr>
        <w:tab/>
        <w:t>(7)</w:t>
      </w:r>
    </w:p>
    <w:p w14:paraId="779C63CF" w14:textId="77777777" w:rsidR="00A50363" w:rsidRPr="00046BB3" w:rsidRDefault="00A50363" w:rsidP="00A50363">
      <w:pPr>
        <w:autoSpaceDE w:val="0"/>
        <w:autoSpaceDN w:val="0"/>
        <w:adjustRightInd w:val="0"/>
        <w:ind w:firstLine="0"/>
        <w:rPr>
          <w:rFonts w:cs="Times New Roman"/>
          <w:color w:val="000000"/>
          <w:szCs w:val="20"/>
          <w:lang w:val="en-US"/>
        </w:rPr>
      </w:pPr>
      <w:r w:rsidRPr="00046BB3">
        <w:rPr>
          <w:rFonts w:cs="Times New Roman"/>
          <w:color w:val="000000"/>
          <w:szCs w:val="20"/>
          <w:lang w:val="en-US"/>
        </w:rPr>
        <w:t xml:space="preserve">where, SAN, SIL and CLA are % sand, </w:t>
      </w:r>
      <w:proofErr w:type="gramStart"/>
      <w:r w:rsidRPr="00046BB3">
        <w:rPr>
          <w:rFonts w:cs="Times New Roman"/>
          <w:color w:val="000000"/>
          <w:szCs w:val="20"/>
          <w:lang w:val="en-US"/>
        </w:rPr>
        <w:t>silt</w:t>
      </w:r>
      <w:proofErr w:type="gramEnd"/>
      <w:r w:rsidRPr="00046BB3">
        <w:rPr>
          <w:rFonts w:cs="Times New Roman"/>
          <w:color w:val="000000"/>
          <w:szCs w:val="20"/>
          <w:lang w:val="en-US"/>
        </w:rPr>
        <w:t xml:space="preserve"> and clay, respectively; C is the organic carbon content; and</w:t>
      </w:r>
    </w:p>
    <w:p w14:paraId="45ADF429" w14:textId="77777777" w:rsidR="00A50363" w:rsidRPr="00046BB3" w:rsidRDefault="00A50363" w:rsidP="00A50363">
      <w:pPr>
        <w:autoSpaceDE w:val="0"/>
        <w:autoSpaceDN w:val="0"/>
        <w:adjustRightInd w:val="0"/>
        <w:ind w:firstLine="0"/>
        <w:rPr>
          <w:rFonts w:cs="Times New Roman"/>
          <w:color w:val="000000"/>
          <w:szCs w:val="20"/>
          <w:lang w:val="en-US"/>
        </w:rPr>
      </w:pPr>
      <w:r w:rsidRPr="00046BB3">
        <w:rPr>
          <w:rFonts w:cs="Times New Roman"/>
          <w:color w:val="000000"/>
          <w:szCs w:val="20"/>
          <w:lang w:val="en-US"/>
        </w:rPr>
        <w:t>SN1 is sand content subtracted from 1 and divided by 100.</w:t>
      </w:r>
    </w:p>
    <w:p w14:paraId="3D7C9B64" w14:textId="77777777" w:rsidR="00A50363" w:rsidRPr="00046BB3" w:rsidRDefault="00A50363" w:rsidP="00A50363">
      <w:pPr>
        <w:autoSpaceDE w:val="0"/>
        <w:autoSpaceDN w:val="0"/>
        <w:adjustRightInd w:val="0"/>
        <w:ind w:firstLine="0"/>
        <w:rPr>
          <w:rFonts w:cs="Times New Roman"/>
          <w:color w:val="000000"/>
          <w:szCs w:val="20"/>
          <w:lang w:val="en-US"/>
        </w:rPr>
      </w:pPr>
      <w:proofErr w:type="spellStart"/>
      <w:r w:rsidRPr="00046BB3">
        <w:rPr>
          <w:rFonts w:cs="Times New Roman"/>
          <w:color w:val="000000"/>
          <w:szCs w:val="20"/>
          <w:lang w:val="en-US"/>
        </w:rPr>
        <w:t>Fcsand</w:t>
      </w:r>
      <w:proofErr w:type="spellEnd"/>
      <w:r w:rsidRPr="00046BB3">
        <w:rPr>
          <w:rFonts w:cs="Times New Roman"/>
          <w:color w:val="000000"/>
          <w:szCs w:val="20"/>
          <w:lang w:val="en-US"/>
        </w:rPr>
        <w:t xml:space="preserve"> = it gives a low soil erodibility factor for soil with coarse sand and a high value for soil with</w:t>
      </w:r>
      <w:r>
        <w:rPr>
          <w:rFonts w:cs="Times New Roman"/>
          <w:color w:val="000000"/>
          <w:szCs w:val="20"/>
          <w:lang w:val="en-US"/>
        </w:rPr>
        <w:t xml:space="preserve"> </w:t>
      </w:r>
      <w:r w:rsidRPr="00046BB3">
        <w:rPr>
          <w:rFonts w:cs="Times New Roman"/>
          <w:color w:val="000000"/>
          <w:szCs w:val="20"/>
          <w:lang w:val="en-US"/>
        </w:rPr>
        <w:t>little sand</w:t>
      </w:r>
      <w:r>
        <w:rPr>
          <w:rFonts w:cs="Times New Roman"/>
          <w:color w:val="000000"/>
          <w:szCs w:val="20"/>
          <w:lang w:val="en-US"/>
        </w:rPr>
        <w:t xml:space="preserve"> </w:t>
      </w:r>
      <w:r w:rsidRPr="00046BB3">
        <w:rPr>
          <w:rFonts w:cs="Times New Roman"/>
          <w:color w:val="000000"/>
          <w:szCs w:val="20"/>
          <w:lang w:val="en-US"/>
        </w:rPr>
        <w:t>content.</w:t>
      </w:r>
    </w:p>
    <w:p w14:paraId="706224A4" w14:textId="77777777" w:rsidR="00A50363" w:rsidRPr="00046BB3" w:rsidRDefault="00A50363" w:rsidP="00A50363">
      <w:pPr>
        <w:autoSpaceDE w:val="0"/>
        <w:autoSpaceDN w:val="0"/>
        <w:adjustRightInd w:val="0"/>
        <w:ind w:firstLine="0"/>
        <w:rPr>
          <w:rFonts w:cs="Times New Roman"/>
          <w:color w:val="000000"/>
          <w:szCs w:val="20"/>
          <w:lang w:val="en-US"/>
        </w:rPr>
      </w:pPr>
      <w:proofErr w:type="spellStart"/>
      <w:r w:rsidRPr="00046BB3">
        <w:rPr>
          <w:rFonts w:cs="Times New Roman"/>
          <w:color w:val="000000"/>
          <w:szCs w:val="20"/>
          <w:lang w:val="en-US"/>
        </w:rPr>
        <w:t>Fsi</w:t>
      </w:r>
      <w:proofErr w:type="spellEnd"/>
      <w:r w:rsidRPr="00046BB3">
        <w:rPr>
          <w:rFonts w:cs="Times New Roman"/>
          <w:color w:val="000000"/>
          <w:szCs w:val="20"/>
          <w:lang w:val="en-US"/>
        </w:rPr>
        <w:t>-cl = it gives a low soil erodibility factor with high clay to silt ratio</w:t>
      </w:r>
      <w:r>
        <w:rPr>
          <w:rFonts w:cs="Times New Roman"/>
          <w:color w:val="000000"/>
          <w:szCs w:val="20"/>
          <w:lang w:val="en-US"/>
        </w:rPr>
        <w:t>.</w:t>
      </w:r>
    </w:p>
    <w:p w14:paraId="00249534" w14:textId="77777777" w:rsidR="00A50363" w:rsidRPr="00046BB3" w:rsidRDefault="00A50363" w:rsidP="00A50363">
      <w:pPr>
        <w:autoSpaceDE w:val="0"/>
        <w:autoSpaceDN w:val="0"/>
        <w:adjustRightInd w:val="0"/>
        <w:ind w:firstLine="0"/>
        <w:rPr>
          <w:rFonts w:cs="Times New Roman"/>
          <w:color w:val="000000"/>
          <w:szCs w:val="20"/>
          <w:lang w:val="en-US"/>
        </w:rPr>
      </w:pPr>
      <w:proofErr w:type="spellStart"/>
      <w:r w:rsidRPr="00046BB3">
        <w:rPr>
          <w:rFonts w:cs="Times New Roman"/>
          <w:color w:val="000000"/>
          <w:szCs w:val="20"/>
          <w:lang w:val="en-US"/>
        </w:rPr>
        <w:t>Forgc</w:t>
      </w:r>
      <w:proofErr w:type="spellEnd"/>
      <w:r w:rsidRPr="00046BB3">
        <w:rPr>
          <w:rFonts w:cs="Times New Roman"/>
          <w:color w:val="000000"/>
          <w:szCs w:val="20"/>
          <w:lang w:val="en-US"/>
        </w:rPr>
        <w:t xml:space="preserve"> = it is the factor that reduces soil erodibility for soil with high organic content.</w:t>
      </w:r>
    </w:p>
    <w:p w14:paraId="167C957B" w14:textId="77777777" w:rsidR="00A50363" w:rsidRDefault="00A50363" w:rsidP="00A50363">
      <w:pPr>
        <w:autoSpaceDE w:val="0"/>
        <w:autoSpaceDN w:val="0"/>
        <w:adjustRightInd w:val="0"/>
        <w:ind w:firstLine="0"/>
        <w:rPr>
          <w:rFonts w:cs="Times New Roman"/>
          <w:color w:val="000000"/>
          <w:szCs w:val="20"/>
          <w:lang w:val="en-US"/>
        </w:rPr>
      </w:pPr>
      <w:proofErr w:type="spellStart"/>
      <w:r w:rsidRPr="00046BB3">
        <w:rPr>
          <w:rFonts w:cs="Times New Roman"/>
          <w:color w:val="000000"/>
          <w:szCs w:val="20"/>
          <w:lang w:val="en-US"/>
        </w:rPr>
        <w:t>Fhisand</w:t>
      </w:r>
      <w:proofErr w:type="spellEnd"/>
      <w:r w:rsidRPr="00046BB3">
        <w:rPr>
          <w:rFonts w:cs="Times New Roman"/>
          <w:color w:val="000000"/>
          <w:szCs w:val="20"/>
          <w:lang w:val="en-US"/>
        </w:rPr>
        <w:t>= it is the factor that reduces soil erodibility for soil with extremely high sand content.</w:t>
      </w:r>
    </w:p>
    <w:bookmarkEnd w:id="0"/>
    <w:p w14:paraId="447F3BE5" w14:textId="77777777" w:rsidR="00A50363" w:rsidRPr="00694591" w:rsidRDefault="00A50363" w:rsidP="00A50363">
      <w:pPr>
        <w:autoSpaceDE w:val="0"/>
        <w:autoSpaceDN w:val="0"/>
        <w:adjustRightInd w:val="0"/>
        <w:rPr>
          <w:rFonts w:cs="Times New Roman"/>
          <w:color w:val="000000"/>
          <w:szCs w:val="20"/>
          <w:lang w:val="en-US"/>
        </w:rPr>
      </w:pPr>
    </w:p>
    <w:p w14:paraId="6029887A" w14:textId="77777777" w:rsidR="00A50363" w:rsidRPr="00C657D2" w:rsidRDefault="00A50363" w:rsidP="00A50363">
      <w:pPr>
        <w:autoSpaceDE w:val="0"/>
        <w:autoSpaceDN w:val="0"/>
        <w:adjustRightInd w:val="0"/>
        <w:rPr>
          <w:rFonts w:cs="Times New Roman"/>
          <w:color w:val="000000"/>
          <w:szCs w:val="20"/>
          <w:lang w:val="en-US"/>
        </w:rPr>
      </w:pPr>
      <w:r w:rsidRPr="00C657D2">
        <w:rPr>
          <w:rFonts w:cs="Times New Roman"/>
          <w:color w:val="000000"/>
          <w:szCs w:val="20"/>
          <w:lang w:val="en-US"/>
        </w:rPr>
        <w:t>(c) Topographic Factor (LS)</w:t>
      </w:r>
    </w:p>
    <w:p w14:paraId="34659CE4" w14:textId="77777777" w:rsidR="00A50363" w:rsidRPr="00C657D2" w:rsidRDefault="00A50363" w:rsidP="00A50363">
      <w:pPr>
        <w:autoSpaceDE w:val="0"/>
        <w:autoSpaceDN w:val="0"/>
        <w:adjustRightInd w:val="0"/>
        <w:ind w:firstLine="0"/>
        <w:rPr>
          <w:rFonts w:cs="Times New Roman"/>
          <w:color w:val="000000"/>
          <w:szCs w:val="20"/>
          <w:lang w:val="en-US"/>
        </w:rPr>
      </w:pPr>
      <w:r w:rsidRPr="00C657D2">
        <w:rPr>
          <w:rFonts w:cs="Times New Roman"/>
          <w:color w:val="000000"/>
          <w:szCs w:val="20"/>
          <w:lang w:val="en-US"/>
        </w:rPr>
        <w:t xml:space="preserve">The topographic factor (LS) was created from two sub-factors: a slope gradient factor (S) and a slope-length factor (L); both of which are determined from the Digital Elevation Model (DEM). Slope-length and gradient is the important parameter in the soil erosion modeling </w:t>
      </w:r>
      <w:r>
        <w:rPr>
          <w:rFonts w:cs="Times New Roman"/>
          <w:color w:val="000000"/>
          <w:szCs w:val="20"/>
          <w:lang w:val="en-US"/>
        </w:rPr>
        <w:fldChar w:fldCharType="begin"/>
      </w:r>
      <w:r>
        <w:rPr>
          <w:rFonts w:cs="Times New Roman"/>
          <w:color w:val="000000"/>
          <w:szCs w:val="20"/>
          <w:lang w:val="en-US"/>
        </w:rPr>
        <w:instrText xml:space="preserve"> ADDIN ZOTERO_ITEM CSL_CITATION {"citationID":"hklDUv9U","properties":{"formattedCitation":"[22]","plainCitation":"[22]","noteIndex":0},"citationItems":[{"id":117,"uris":["http://zotero.org/users/6547608/items/5GFEQ25N"],"uri":["http://zotero.org/users/6547608/items/5GFEQ25N"],"itemData":{"id":117,"type":"article-journal","container-title":"Journal of agricultural engineering research","note":"publisher: Academic Press","page":"245–253","source":"Google Scholar","title":"A predictive model for the assessment of soil erosion risk","volume":"30","author":[{"family":"Morgan","given":"R. P. C."},{"family":"Morgan","given":"D. D. V."},{"family":"Finney","given":"H. J."}],"issued":{"date-parts":[["1984"]]}}}],"schema":"https://github.com/citation-style-language/schema/raw/master/csl-citation.json"} </w:instrText>
      </w:r>
      <w:r>
        <w:rPr>
          <w:rFonts w:cs="Times New Roman"/>
          <w:color w:val="000000"/>
          <w:szCs w:val="20"/>
          <w:lang w:val="en-US"/>
        </w:rPr>
        <w:fldChar w:fldCharType="separate"/>
      </w:r>
      <w:r>
        <w:rPr>
          <w:rFonts w:cs="Times New Roman"/>
          <w:noProof/>
          <w:color w:val="000000"/>
          <w:szCs w:val="20"/>
          <w:lang w:val="en-US"/>
        </w:rPr>
        <w:t>[22]</w:t>
      </w:r>
      <w:r>
        <w:rPr>
          <w:rFonts w:cs="Times New Roman"/>
          <w:color w:val="000000"/>
          <w:szCs w:val="20"/>
          <w:lang w:val="en-US"/>
        </w:rPr>
        <w:fldChar w:fldCharType="end"/>
      </w:r>
      <w:r w:rsidRPr="00C657D2">
        <w:rPr>
          <w:rFonts w:cs="Times New Roman"/>
          <w:color w:val="000000"/>
          <w:szCs w:val="20"/>
          <w:lang w:val="en-US"/>
        </w:rPr>
        <w:t>, in calculating the transport capacity of overland flow (Surface runoff). The L and S represent the effect of slope length and steepness respectively on erosion</w:t>
      </w:r>
      <w:r>
        <w:rPr>
          <w:rFonts w:cs="Times New Roman"/>
          <w:color w:val="000000"/>
          <w:szCs w:val="20"/>
          <w:lang w:val="en-US"/>
        </w:rPr>
        <w:t xml:space="preserve">, also </w:t>
      </w:r>
      <w:r>
        <w:rPr>
          <w:rFonts w:cs="Times New Roman"/>
          <w:color w:val="000000"/>
          <w:szCs w:val="20"/>
          <w:lang w:val="en-US"/>
        </w:rPr>
        <w:lastRenderedPageBreak/>
        <w:t>when slope increases</w:t>
      </w:r>
      <w:r w:rsidRPr="00C657D2">
        <w:rPr>
          <w:rFonts w:cs="Times New Roman"/>
          <w:color w:val="000000"/>
          <w:szCs w:val="20"/>
          <w:lang w:val="en-US"/>
        </w:rPr>
        <w:t xml:space="preserve"> soil loss per unit area increases. The slopes gradient and slope</w:t>
      </w:r>
      <w:r>
        <w:rPr>
          <w:rFonts w:cs="Times New Roman"/>
          <w:color w:val="000000"/>
          <w:szCs w:val="20"/>
          <w:lang w:val="en-US"/>
        </w:rPr>
        <w:t xml:space="preserve"> </w:t>
      </w:r>
      <w:r w:rsidRPr="00C657D2">
        <w:rPr>
          <w:rFonts w:cs="Times New Roman"/>
          <w:color w:val="000000"/>
          <w:szCs w:val="20"/>
          <w:lang w:val="en-US"/>
        </w:rPr>
        <w:t>length factors were calculated from the DEM and combined to result in the topographical factor grid</w:t>
      </w:r>
      <w:r>
        <w:rPr>
          <w:rFonts w:cs="Times New Roman"/>
          <w:color w:val="000000"/>
          <w:szCs w:val="20"/>
          <w:lang w:val="en-US"/>
        </w:rPr>
        <w:t xml:space="preserve"> </w:t>
      </w:r>
      <w:r w:rsidRPr="00C657D2">
        <w:rPr>
          <w:rFonts w:cs="Times New Roman"/>
          <w:color w:val="000000"/>
          <w:szCs w:val="20"/>
          <w:lang w:val="en-US"/>
        </w:rPr>
        <w:t>using the following relation</w:t>
      </w:r>
      <w:r>
        <w:rPr>
          <w:rFonts w:cs="Times New Roman"/>
          <w:color w:val="000000"/>
          <w:szCs w:val="20"/>
          <w:lang w:val="en-US"/>
        </w:rPr>
        <w:fldChar w:fldCharType="begin"/>
      </w:r>
      <w:r>
        <w:rPr>
          <w:rFonts w:cs="Times New Roman"/>
          <w:color w:val="000000"/>
          <w:szCs w:val="20"/>
          <w:lang w:val="en-US"/>
        </w:rPr>
        <w:instrText xml:space="preserve"> ADDIN ZOTERO_ITEM CSL_CITATION {"citationID":"HcnRw603","properties":{"formattedCitation":"[41]","plainCitation":"[41]","noteIndex":0},"citationItems":[{"id":153,"uris":["http://zotero.org/users/6547608/items/Q9RHIQ7X"],"uri":["http://zotero.org/users/6547608/items/Q9RHIQ7X"],"itemData":{"id":153,"type":"thesis","genre":"PhD Thesis","publisher":"Addis Ababa University","source":"Google Scholar","title":"Assessment of Soil Erosion by Rusle Model Using Remote Sensing and Gis Techniques: A Case Study of Huluka Watershed, Central Ethiopia","title-short":"Assessment of Soil Erosion by Rusle Model Using Remote Sensing and Gis Techniques","author":[{"family":"Atoma","given":"Habtamu"}],"issued":{"date-parts":[["2018"]]}}}],"schema":"https://github.com/citation-style-language/schema/raw/master/csl-citation.json"} </w:instrText>
      </w:r>
      <w:r>
        <w:rPr>
          <w:rFonts w:cs="Times New Roman"/>
          <w:color w:val="000000"/>
          <w:szCs w:val="20"/>
          <w:lang w:val="en-US"/>
        </w:rPr>
        <w:fldChar w:fldCharType="separate"/>
      </w:r>
      <w:r>
        <w:rPr>
          <w:rFonts w:cs="Times New Roman"/>
          <w:noProof/>
          <w:color w:val="000000"/>
          <w:szCs w:val="20"/>
          <w:lang w:val="en-US"/>
        </w:rPr>
        <w:t>[41]</w:t>
      </w:r>
      <w:r>
        <w:rPr>
          <w:rFonts w:cs="Times New Roman"/>
          <w:color w:val="000000"/>
          <w:szCs w:val="20"/>
          <w:lang w:val="en-US"/>
        </w:rPr>
        <w:fldChar w:fldCharType="end"/>
      </w:r>
      <w:r w:rsidRPr="00C657D2">
        <w:rPr>
          <w:rFonts w:cs="Times New Roman"/>
          <w:color w:val="000000"/>
          <w:szCs w:val="20"/>
          <w:lang w:val="en-US"/>
        </w:rPr>
        <w:t>.</w:t>
      </w:r>
    </w:p>
    <w:p w14:paraId="3940B83C" w14:textId="77777777" w:rsidR="00A50363" w:rsidRPr="001761A1" w:rsidRDefault="00A50363" w:rsidP="00A50363">
      <w:pPr>
        <w:autoSpaceDE w:val="0"/>
        <w:autoSpaceDN w:val="0"/>
        <w:adjustRightInd w:val="0"/>
        <w:jc w:val="center"/>
        <w:rPr>
          <w:rFonts w:cs="Times New Roman"/>
          <w:color w:val="000000"/>
          <w:szCs w:val="20"/>
          <w:lang w:val="en-US"/>
        </w:rPr>
      </w:pPr>
      <w:r w:rsidRPr="001761A1">
        <w:rPr>
          <w:rFonts w:cs="Times New Roman"/>
          <w:color w:val="000000"/>
          <w:szCs w:val="20"/>
          <w:lang w:val="en-US"/>
        </w:rPr>
        <w:t>L = (</w:t>
      </w:r>
      <m:oMath>
        <m:f>
          <m:fPr>
            <m:ctrlPr>
              <w:rPr>
                <w:rFonts w:ascii="Cambria Math" w:hAnsi="Cambria Math" w:cs="Times New Roman"/>
                <w:i/>
                <w:color w:val="000000"/>
                <w:szCs w:val="20"/>
                <w:lang w:val="en-US"/>
              </w:rPr>
            </m:ctrlPr>
          </m:fPr>
          <m:num>
            <m:r>
              <m:rPr>
                <m:sty m:val="p"/>
              </m:rPr>
              <w:rPr>
                <w:rFonts w:ascii="Cambria Math" w:hAnsi="Cambria Math" w:cs="Times New Roman"/>
                <w:color w:val="000000"/>
                <w:szCs w:val="20"/>
                <w:lang w:val="en-US"/>
              </w:rPr>
              <w:sym w:font="Symbol" w:char="F06C"/>
            </m:r>
          </m:num>
          <m:den>
            <m:r>
              <w:rPr>
                <w:rFonts w:ascii="Cambria Math" w:hAnsi="Cambria Math" w:cs="Times New Roman"/>
                <w:color w:val="000000"/>
                <w:szCs w:val="20"/>
                <w:lang w:val="en-US"/>
              </w:rPr>
              <m:t>22.13</m:t>
            </m:r>
          </m:den>
        </m:f>
      </m:oMath>
      <w:r w:rsidRPr="001761A1">
        <w:rPr>
          <w:rFonts w:eastAsiaTheme="minorEastAsia" w:cs="Times New Roman"/>
          <w:color w:val="000000"/>
          <w:szCs w:val="20"/>
          <w:lang w:val="en-US"/>
        </w:rPr>
        <w:t xml:space="preserve"> ) </w:t>
      </w:r>
      <w:r w:rsidRPr="001761A1">
        <w:rPr>
          <w:rFonts w:eastAsiaTheme="minorEastAsia" w:cs="Times New Roman"/>
          <w:color w:val="000000"/>
          <w:szCs w:val="20"/>
          <w:vertAlign w:val="superscript"/>
          <w:lang w:val="en-US"/>
        </w:rPr>
        <w:t>m</w:t>
      </w:r>
      <w:r w:rsidRPr="001761A1">
        <w:rPr>
          <w:rFonts w:cs="Times New Roman"/>
          <w:color w:val="000000"/>
          <w:szCs w:val="20"/>
          <w:lang w:val="en-US"/>
        </w:rPr>
        <w:t>,</w:t>
      </w:r>
      <w:r w:rsidRPr="001761A1">
        <w:rPr>
          <w:rFonts w:cs="Times New Roman"/>
          <w:color w:val="000000"/>
          <w:szCs w:val="20"/>
          <w:lang w:val="en-US"/>
        </w:rPr>
        <w:tab/>
      </w:r>
      <w:r w:rsidRPr="001761A1">
        <w:rPr>
          <w:rFonts w:cs="Times New Roman"/>
          <w:color w:val="000000"/>
          <w:szCs w:val="20"/>
          <w:lang w:val="en-US"/>
        </w:rPr>
        <w:tab/>
      </w:r>
      <w:r w:rsidRPr="001761A1">
        <w:rPr>
          <w:rFonts w:cs="Times New Roman"/>
          <w:color w:val="000000"/>
          <w:szCs w:val="20"/>
          <w:lang w:val="en-US"/>
        </w:rPr>
        <w:tab/>
        <w:t xml:space="preserve"> (8)</w:t>
      </w:r>
    </w:p>
    <w:p w14:paraId="02E8B4BC" w14:textId="77777777" w:rsidR="00A50363" w:rsidRPr="001761A1" w:rsidRDefault="00A50363" w:rsidP="00A50363">
      <w:pPr>
        <w:autoSpaceDE w:val="0"/>
        <w:autoSpaceDN w:val="0"/>
        <w:adjustRightInd w:val="0"/>
        <w:ind w:firstLine="0"/>
        <w:rPr>
          <w:rFonts w:cs="Times New Roman"/>
          <w:color w:val="000000"/>
          <w:szCs w:val="20"/>
          <w:lang w:val="en-US"/>
        </w:rPr>
      </w:pPr>
      <w:r w:rsidRPr="001761A1">
        <w:rPr>
          <w:rFonts w:cs="Times New Roman"/>
          <w:color w:val="000000"/>
          <w:szCs w:val="20"/>
          <w:lang w:val="en-US"/>
        </w:rPr>
        <w:t>where, L = slope length factor, _ = slope length (m), m = slope-length exponent</w:t>
      </w:r>
    </w:p>
    <w:p w14:paraId="346A4918" w14:textId="77777777" w:rsidR="00A50363" w:rsidRPr="001761A1" w:rsidRDefault="00A50363" w:rsidP="00A50363">
      <w:pPr>
        <w:autoSpaceDE w:val="0"/>
        <w:autoSpaceDN w:val="0"/>
        <w:adjustRightInd w:val="0"/>
        <w:jc w:val="center"/>
        <w:rPr>
          <w:rFonts w:cs="Times New Roman"/>
          <w:color w:val="000000"/>
          <w:szCs w:val="20"/>
          <w:lang w:val="en-US"/>
        </w:rPr>
      </w:pPr>
      <w:r w:rsidRPr="001761A1">
        <w:rPr>
          <w:rFonts w:cs="Times New Roman"/>
          <w:color w:val="000000"/>
          <w:szCs w:val="20"/>
          <w:lang w:val="en-US"/>
        </w:rPr>
        <w:t>m =</w:t>
      </w:r>
      <m:oMath>
        <m:f>
          <m:fPr>
            <m:ctrlPr>
              <w:rPr>
                <w:rFonts w:ascii="Cambria Math" w:hAnsi="Cambria Math" w:cs="Times New Roman"/>
                <w:i/>
                <w:color w:val="000000"/>
                <w:szCs w:val="20"/>
                <w:lang w:val="en-US"/>
              </w:rPr>
            </m:ctrlPr>
          </m:fPr>
          <m:num>
            <m:r>
              <w:rPr>
                <w:rFonts w:ascii="Cambria Math" w:hAnsi="Cambria Math" w:cs="Times New Roman"/>
                <w:color w:val="000000"/>
                <w:szCs w:val="20"/>
                <w:lang w:val="en-US"/>
              </w:rPr>
              <m:t>F</m:t>
            </m:r>
          </m:num>
          <m:den>
            <m:r>
              <w:rPr>
                <w:rFonts w:ascii="Cambria Math" w:hAnsi="Cambria Math" w:cs="Times New Roman"/>
                <w:color w:val="000000"/>
                <w:szCs w:val="20"/>
                <w:lang w:val="en-US"/>
              </w:rPr>
              <m:t>1+</m:t>
            </m:r>
            <m:sSup>
              <m:sSupPr>
                <m:ctrlPr>
                  <w:rPr>
                    <w:rFonts w:ascii="Cambria Math" w:hAnsi="Cambria Math" w:cs="Times New Roman"/>
                    <w:i/>
                    <w:color w:val="000000"/>
                    <w:szCs w:val="20"/>
                    <w:lang w:val="en-US"/>
                  </w:rPr>
                </m:ctrlPr>
              </m:sSupPr>
              <m:e>
                <m:r>
                  <w:rPr>
                    <w:rFonts w:ascii="Cambria Math" w:hAnsi="Cambria Math" w:cs="Times New Roman"/>
                    <w:color w:val="000000"/>
                    <w:szCs w:val="20"/>
                    <w:lang w:val="en-US"/>
                  </w:rPr>
                  <m:t>F</m:t>
                </m:r>
              </m:e>
              <m:sup>
                <m:r>
                  <w:rPr>
                    <w:rFonts w:ascii="Cambria Math" w:hAnsi="Cambria Math" w:cs="Times New Roman"/>
                    <w:color w:val="000000"/>
                    <w:szCs w:val="20"/>
                    <w:lang w:val="en-US"/>
                  </w:rPr>
                  <m:t>'</m:t>
                </m:r>
              </m:sup>
            </m:sSup>
          </m:den>
        </m:f>
      </m:oMath>
      <w:r w:rsidRPr="001761A1">
        <w:rPr>
          <w:rFonts w:eastAsiaTheme="minorEastAsia" w:cs="Times New Roman"/>
          <w:color w:val="000000"/>
          <w:szCs w:val="20"/>
          <w:lang w:val="en-US"/>
        </w:rPr>
        <w:t xml:space="preserve"> ,</w:t>
      </w:r>
      <w:r w:rsidRPr="001761A1">
        <w:rPr>
          <w:rFonts w:cs="Times New Roman"/>
          <w:color w:val="000000"/>
          <w:szCs w:val="20"/>
          <w:lang w:val="en-US"/>
        </w:rPr>
        <w:t xml:space="preserve"> </w:t>
      </w:r>
      <w:r w:rsidRPr="001761A1">
        <w:rPr>
          <w:rFonts w:cs="Times New Roman"/>
          <w:color w:val="000000"/>
          <w:szCs w:val="20"/>
          <w:lang w:val="en-US"/>
        </w:rPr>
        <w:tab/>
      </w:r>
      <w:r w:rsidRPr="001761A1">
        <w:rPr>
          <w:rFonts w:cs="Times New Roman"/>
          <w:color w:val="000000"/>
          <w:szCs w:val="20"/>
          <w:lang w:val="en-US"/>
        </w:rPr>
        <w:tab/>
      </w:r>
      <w:r w:rsidRPr="001761A1">
        <w:rPr>
          <w:rFonts w:cs="Times New Roman"/>
          <w:color w:val="000000"/>
          <w:szCs w:val="20"/>
          <w:lang w:val="en-US"/>
        </w:rPr>
        <w:tab/>
        <w:t>(9)</w:t>
      </w:r>
    </w:p>
    <w:p w14:paraId="6C82EB6B" w14:textId="77777777" w:rsidR="00A50363" w:rsidRPr="001761A1" w:rsidRDefault="00A50363" w:rsidP="00A50363">
      <w:pPr>
        <w:autoSpaceDE w:val="0"/>
        <w:autoSpaceDN w:val="0"/>
        <w:adjustRightInd w:val="0"/>
        <w:jc w:val="center"/>
        <w:rPr>
          <w:rFonts w:cs="Times New Roman"/>
          <w:color w:val="000000"/>
          <w:szCs w:val="20"/>
          <w:lang w:val="en-US"/>
        </w:rPr>
      </w:pPr>
      <w:r w:rsidRPr="001761A1">
        <w:rPr>
          <w:rFonts w:cs="Times New Roman"/>
          <w:color w:val="000000"/>
          <w:szCs w:val="20"/>
          <w:lang w:val="en-US"/>
        </w:rPr>
        <w:t xml:space="preserve">F = </w:t>
      </w:r>
      <m:oMath>
        <m:f>
          <m:fPr>
            <m:ctrlPr>
              <w:rPr>
                <w:rFonts w:ascii="Cambria Math" w:hAnsi="Cambria Math" w:cs="Times New Roman"/>
                <w:i/>
                <w:color w:val="000000"/>
                <w:szCs w:val="20"/>
                <w:lang w:val="en-US"/>
              </w:rPr>
            </m:ctrlPr>
          </m:fPr>
          <m:num>
            <m:r>
              <w:rPr>
                <w:rFonts w:ascii="Cambria Math" w:hAnsi="Cambria Math" w:cs="Times New Roman"/>
                <w:color w:val="000000"/>
                <w:szCs w:val="20"/>
                <w:lang w:val="en-US"/>
              </w:rPr>
              <m:t>sin</m:t>
            </m:r>
            <m:r>
              <w:rPr>
                <w:rFonts w:ascii="Cambria Math" w:hAnsi="Cambria Math" w:cs="Times New Roman"/>
                <w:i/>
                <w:color w:val="000000"/>
                <w:szCs w:val="20"/>
                <w:lang w:val="en-US"/>
              </w:rPr>
              <w:sym w:font="Symbol" w:char="F062"/>
            </m:r>
            <m:r>
              <w:rPr>
                <w:rFonts w:ascii="Cambria Math" w:hAnsi="Cambria Math" w:cs="Times New Roman"/>
                <w:color w:val="000000"/>
                <w:szCs w:val="20"/>
                <w:lang w:val="en-US"/>
              </w:rPr>
              <m:t>/0.0896</m:t>
            </m:r>
          </m:num>
          <m:den>
            <m:r>
              <w:rPr>
                <w:rFonts w:ascii="Cambria Math" w:hAnsi="Cambria Math" w:cs="Times New Roman"/>
                <w:color w:val="000000"/>
                <w:szCs w:val="20"/>
                <w:lang w:val="en-US"/>
              </w:rPr>
              <m:t xml:space="preserve"> </m:t>
            </m:r>
            <m:sSub>
              <m:sSubPr>
                <m:ctrlPr>
                  <w:rPr>
                    <w:rFonts w:ascii="Cambria Math" w:hAnsi="Cambria Math" w:cs="Times New Roman"/>
                    <w:i/>
                    <w:color w:val="000000"/>
                    <w:szCs w:val="20"/>
                    <w:lang w:val="en-US"/>
                  </w:rPr>
                </m:ctrlPr>
              </m:sSubPr>
              <m:e>
                <m:r>
                  <w:rPr>
                    <w:rFonts w:ascii="Cambria Math" w:hAnsi="Cambria Math" w:cs="Times New Roman"/>
                    <w:color w:val="000000"/>
                    <w:szCs w:val="20"/>
                    <w:lang w:val="en-US"/>
                  </w:rPr>
                  <m:t>3 (sin</m:t>
                </m:r>
                <m:r>
                  <w:rPr>
                    <w:rFonts w:ascii="Cambria Math" w:hAnsi="Cambria Math" w:cs="Times New Roman"/>
                    <w:i/>
                    <w:color w:val="000000"/>
                    <w:szCs w:val="20"/>
                    <w:lang w:val="en-US"/>
                  </w:rPr>
                  <w:sym w:font="Symbol" w:char="F062"/>
                </m:r>
                <m:r>
                  <w:rPr>
                    <w:rFonts w:ascii="Cambria Math" w:hAnsi="Cambria Math" w:cs="Times New Roman"/>
                    <w:color w:val="000000"/>
                    <w:szCs w:val="20"/>
                    <w:lang w:val="en-US"/>
                  </w:rPr>
                  <m:t>)</m:t>
                </m:r>
              </m:e>
              <m:sub>
                <m:r>
                  <w:rPr>
                    <w:rFonts w:ascii="Cambria Math" w:hAnsi="Cambria Math" w:cs="Times New Roman"/>
                    <w:color w:val="000000"/>
                    <w:szCs w:val="20"/>
                    <w:lang w:val="en-US"/>
                  </w:rPr>
                  <m:t>0.8</m:t>
                </m:r>
              </m:sub>
            </m:sSub>
            <m:r>
              <w:rPr>
                <w:rFonts w:ascii="Cambria Math" w:hAnsi="Cambria Math" w:cs="Times New Roman"/>
                <w:color w:val="000000"/>
                <w:szCs w:val="20"/>
                <w:lang w:val="en-US"/>
              </w:rPr>
              <m:t>+0.56</m:t>
            </m:r>
          </m:den>
        </m:f>
      </m:oMath>
      <w:r w:rsidRPr="001761A1">
        <w:rPr>
          <w:rFonts w:eastAsiaTheme="minorEastAsia" w:cs="Times New Roman"/>
          <w:color w:val="000000"/>
          <w:szCs w:val="20"/>
          <w:lang w:val="en-US"/>
        </w:rPr>
        <w:t xml:space="preserve"> </w:t>
      </w:r>
      <w:r w:rsidRPr="001761A1">
        <w:rPr>
          <w:rFonts w:cs="Times New Roman"/>
          <w:color w:val="000000"/>
          <w:szCs w:val="20"/>
          <w:lang w:val="en-US"/>
        </w:rPr>
        <w:t xml:space="preserve">, </w:t>
      </w:r>
      <w:r w:rsidRPr="001761A1">
        <w:rPr>
          <w:rFonts w:cs="Times New Roman"/>
          <w:color w:val="000000"/>
          <w:szCs w:val="20"/>
          <w:lang w:val="en-US"/>
        </w:rPr>
        <w:tab/>
      </w:r>
      <w:r w:rsidRPr="001761A1">
        <w:rPr>
          <w:rFonts w:cs="Times New Roman"/>
          <w:color w:val="000000"/>
          <w:szCs w:val="20"/>
          <w:lang w:val="en-US"/>
        </w:rPr>
        <w:tab/>
        <w:t>(10)</w:t>
      </w:r>
    </w:p>
    <w:p w14:paraId="758E6692" w14:textId="77777777" w:rsidR="00A50363" w:rsidRPr="001761A1" w:rsidRDefault="00A50363" w:rsidP="00A50363">
      <w:pPr>
        <w:autoSpaceDE w:val="0"/>
        <w:autoSpaceDN w:val="0"/>
        <w:adjustRightInd w:val="0"/>
        <w:ind w:firstLine="0"/>
        <w:rPr>
          <w:rFonts w:cs="Times New Roman"/>
          <w:color w:val="000000"/>
          <w:szCs w:val="20"/>
          <w:lang w:val="en-US"/>
        </w:rPr>
      </w:pPr>
      <w:r w:rsidRPr="001761A1">
        <w:rPr>
          <w:rFonts w:cs="Times New Roman"/>
          <w:color w:val="000000"/>
          <w:szCs w:val="20"/>
          <w:lang w:val="en-US"/>
        </w:rPr>
        <w:t>where, F = Ratio of rill erosion to inter</w:t>
      </w:r>
      <w:r>
        <w:rPr>
          <w:rFonts w:cs="Times New Roman"/>
          <w:color w:val="000000"/>
          <w:szCs w:val="20"/>
          <w:lang w:val="en-US"/>
        </w:rPr>
        <w:t xml:space="preserve"> </w:t>
      </w:r>
      <w:r w:rsidRPr="001761A1">
        <w:rPr>
          <w:rFonts w:cs="Times New Roman"/>
          <w:color w:val="000000"/>
          <w:szCs w:val="20"/>
          <w:lang w:val="en-US"/>
        </w:rPr>
        <w:t xml:space="preserve">rill erosion, </w:t>
      </w:r>
      <w:r w:rsidRPr="001761A1">
        <w:rPr>
          <w:rFonts w:cs="Times New Roman"/>
          <w:color w:val="000000"/>
          <w:szCs w:val="20"/>
          <w:lang w:val="en-US"/>
        </w:rPr>
        <w:sym w:font="Symbol" w:char="F062"/>
      </w:r>
      <w:r w:rsidRPr="001761A1">
        <w:rPr>
          <w:rFonts w:cs="Times New Roman"/>
          <w:color w:val="000000"/>
          <w:szCs w:val="20"/>
          <w:lang w:val="en-US"/>
        </w:rPr>
        <w:t xml:space="preserve"> = slope angle (º)</w:t>
      </w:r>
    </w:p>
    <w:p w14:paraId="7301F53C" w14:textId="77777777" w:rsidR="00A50363" w:rsidRPr="001761A1" w:rsidRDefault="00A50363" w:rsidP="00A50363">
      <w:pPr>
        <w:autoSpaceDE w:val="0"/>
        <w:autoSpaceDN w:val="0"/>
        <w:adjustRightInd w:val="0"/>
        <w:ind w:firstLine="0"/>
        <w:rPr>
          <w:rFonts w:cs="Times New Roman"/>
          <w:color w:val="000000"/>
          <w:szCs w:val="20"/>
          <w:lang w:val="en-US"/>
        </w:rPr>
      </w:pPr>
      <w:r w:rsidRPr="001761A1">
        <w:rPr>
          <w:rFonts w:cs="Times New Roman"/>
          <w:color w:val="000000"/>
          <w:szCs w:val="20"/>
          <w:lang w:val="en-US"/>
        </w:rPr>
        <w:t>In ArcGIS, L was calculated as,</w:t>
      </w:r>
    </w:p>
    <w:p w14:paraId="2D29E4ED" w14:textId="77777777" w:rsidR="00A50363" w:rsidRPr="00694591" w:rsidRDefault="00A50363" w:rsidP="00A50363">
      <w:pPr>
        <w:autoSpaceDE w:val="0"/>
        <w:autoSpaceDN w:val="0"/>
        <w:adjustRightInd w:val="0"/>
        <w:jc w:val="center"/>
        <w:rPr>
          <w:rFonts w:eastAsiaTheme="minorEastAsia" w:cs="Times New Roman"/>
          <w:color w:val="000000"/>
          <w:szCs w:val="20"/>
          <w:lang w:val="en-US"/>
        </w:rPr>
      </w:pPr>
      <w:r w:rsidRPr="001761A1">
        <w:rPr>
          <w:rFonts w:cs="Times New Roman"/>
          <w:color w:val="000000"/>
          <w:szCs w:val="20"/>
          <w:lang w:val="en-US"/>
        </w:rPr>
        <w:t xml:space="preserve">L = </w:t>
      </w:r>
      <m:oMath>
        <m:f>
          <m:fPr>
            <m:ctrlPr>
              <w:rPr>
                <w:rFonts w:ascii="Cambria Math" w:hAnsi="Cambria Math" w:cs="Times New Roman"/>
                <w:i/>
                <w:color w:val="000000"/>
                <w:sz w:val="21"/>
                <w:szCs w:val="21"/>
                <w:lang w:val="en-US"/>
              </w:rPr>
            </m:ctrlPr>
          </m:fPr>
          <m:num>
            <m:sSub>
              <m:sSubPr>
                <m:ctrlPr>
                  <w:rPr>
                    <w:rFonts w:ascii="Cambria Math" w:hAnsi="Cambria Math" w:cs="Times New Roman"/>
                    <w:i/>
                    <w:color w:val="000000"/>
                    <w:sz w:val="21"/>
                    <w:szCs w:val="21"/>
                    <w:lang w:val="en-US"/>
                  </w:rPr>
                </m:ctrlPr>
              </m:sSubPr>
              <m:e>
                <m:r>
                  <w:rPr>
                    <w:rFonts w:ascii="Cambria Math" w:hAnsi="Cambria Math" w:cs="Times New Roman"/>
                    <w:color w:val="000000"/>
                    <w:sz w:val="21"/>
                    <w:szCs w:val="21"/>
                    <w:lang w:val="en-US"/>
                  </w:rPr>
                  <m:t>flow</m:t>
                </m:r>
              </m:e>
              <m:sub>
                <m:r>
                  <w:rPr>
                    <w:rFonts w:ascii="Cambria Math" w:hAnsi="Cambria Math" w:cs="Times New Roman"/>
                    <w:color w:val="000000"/>
                    <w:sz w:val="21"/>
                    <w:szCs w:val="21"/>
                    <w:lang w:val="en-US"/>
                  </w:rPr>
                  <m:t xml:space="preserve">acc </m:t>
                </m:r>
              </m:sub>
            </m:sSub>
            <m:r>
              <m:rPr>
                <m:sty m:val="p"/>
              </m:rPr>
              <w:rPr>
                <w:rFonts w:ascii="Cambria Math" w:eastAsiaTheme="minorEastAsia" w:hAnsi="Cambria Math" w:cs="Times New Roman"/>
                <w:color w:val="000000"/>
                <w:sz w:val="21"/>
                <w:szCs w:val="21"/>
                <w:lang w:val="en-US"/>
              </w:rPr>
              <m:t xml:space="preserve">+ </m:t>
            </m:r>
            <m:sSup>
              <m:sSupPr>
                <m:ctrlPr>
                  <w:rPr>
                    <w:rFonts w:ascii="Cambria Math" w:eastAsiaTheme="minorEastAsia" w:hAnsi="Cambria Math" w:cs="Times New Roman"/>
                    <w:i/>
                    <w:color w:val="000000"/>
                    <w:sz w:val="21"/>
                    <w:szCs w:val="21"/>
                    <w:lang w:val="en-US"/>
                  </w:rPr>
                </m:ctrlPr>
              </m:sSupPr>
              <m:e>
                <m:r>
                  <w:rPr>
                    <w:rFonts w:ascii="Cambria Math" w:eastAsiaTheme="minorEastAsia" w:hAnsi="Cambria Math" w:cs="Times New Roman"/>
                    <w:color w:val="000000"/>
                    <w:sz w:val="21"/>
                    <w:szCs w:val="21"/>
                    <w:lang w:val="en-US"/>
                  </w:rPr>
                  <m:t>625 )</m:t>
                </m:r>
              </m:e>
              <m:sup>
                <m:d>
                  <m:dPr>
                    <m:ctrlPr>
                      <w:rPr>
                        <w:rFonts w:ascii="Cambria Math" w:eastAsiaTheme="minorEastAsia" w:hAnsi="Cambria Math" w:cs="Times New Roman"/>
                        <w:i/>
                        <w:color w:val="000000"/>
                        <w:sz w:val="21"/>
                        <w:szCs w:val="21"/>
                        <w:lang w:val="en-US"/>
                      </w:rPr>
                    </m:ctrlPr>
                  </m:dPr>
                  <m:e>
                    <m:r>
                      <w:rPr>
                        <w:rFonts w:ascii="Cambria Math" w:eastAsiaTheme="minorEastAsia" w:hAnsi="Cambria Math" w:cs="Times New Roman"/>
                        <w:color w:val="000000"/>
                        <w:sz w:val="21"/>
                        <w:szCs w:val="21"/>
                        <w:lang w:val="en-US"/>
                      </w:rPr>
                      <m:t>m+1</m:t>
                    </m:r>
                  </m:e>
                </m:d>
              </m:sup>
            </m:sSup>
            <m:r>
              <m:rPr>
                <m:sty m:val="p"/>
              </m:rPr>
              <w:rPr>
                <w:rFonts w:ascii="Cambria Math" w:eastAsiaTheme="minorEastAsia" w:hAnsi="Cambria Math" w:cs="Times New Roman"/>
                <w:color w:val="000000"/>
                <w:sz w:val="21"/>
                <w:szCs w:val="21"/>
                <w:lang w:val="en-US"/>
              </w:rPr>
              <m:t xml:space="preserve"> – </m:t>
            </m:r>
            <m:sSup>
              <m:sSupPr>
                <m:ctrlPr>
                  <w:rPr>
                    <w:rFonts w:ascii="Cambria Math" w:eastAsiaTheme="minorEastAsia" w:hAnsi="Cambria Math" w:cs="Times New Roman"/>
                    <w:i/>
                    <w:color w:val="000000"/>
                    <w:sz w:val="21"/>
                    <w:szCs w:val="21"/>
                    <w:lang w:val="en-US"/>
                  </w:rPr>
                </m:ctrlPr>
              </m:sSupPr>
              <m:e>
                <m:r>
                  <w:rPr>
                    <w:rFonts w:ascii="Cambria Math" w:eastAsiaTheme="minorEastAsia" w:hAnsi="Cambria Math" w:cs="Times New Roman"/>
                    <w:color w:val="000000"/>
                    <w:sz w:val="21"/>
                    <w:szCs w:val="21"/>
                    <w:lang w:val="en-US"/>
                  </w:rPr>
                  <m:t>fl</m:t>
                </m:r>
                <m:sSub>
                  <m:sSubPr>
                    <m:ctrlPr>
                      <w:rPr>
                        <w:rFonts w:ascii="Cambria Math" w:eastAsiaTheme="minorEastAsia" w:hAnsi="Cambria Math" w:cs="Times New Roman"/>
                        <w:i/>
                        <w:color w:val="000000"/>
                        <w:sz w:val="21"/>
                        <w:szCs w:val="21"/>
                        <w:lang w:val="en-US"/>
                      </w:rPr>
                    </m:ctrlPr>
                  </m:sSubPr>
                  <m:e>
                    <m:r>
                      <w:rPr>
                        <w:rFonts w:ascii="Cambria Math" w:eastAsiaTheme="minorEastAsia" w:hAnsi="Cambria Math" w:cs="Times New Roman"/>
                        <w:color w:val="000000"/>
                        <w:sz w:val="21"/>
                        <w:szCs w:val="21"/>
                        <w:lang w:val="en-US"/>
                      </w:rPr>
                      <m:t>ow</m:t>
                    </m:r>
                  </m:e>
                  <m:sub>
                    <m:r>
                      <w:rPr>
                        <w:rFonts w:ascii="Cambria Math" w:eastAsiaTheme="minorEastAsia" w:hAnsi="Cambria Math" w:cs="Times New Roman"/>
                        <w:color w:val="000000"/>
                        <w:sz w:val="21"/>
                        <w:szCs w:val="21"/>
                        <w:lang w:val="en-US"/>
                      </w:rPr>
                      <m:t>acc</m:t>
                    </m:r>
                  </m:sub>
                </m:sSub>
              </m:e>
              <m:sup>
                <m:d>
                  <m:dPr>
                    <m:ctrlPr>
                      <w:rPr>
                        <w:rFonts w:ascii="Cambria Math" w:eastAsiaTheme="minorEastAsia" w:hAnsi="Cambria Math" w:cs="Times New Roman"/>
                        <w:i/>
                        <w:color w:val="000000"/>
                        <w:sz w:val="21"/>
                        <w:szCs w:val="21"/>
                        <w:lang w:val="en-US"/>
                      </w:rPr>
                    </m:ctrlPr>
                  </m:dPr>
                  <m:e>
                    <m:r>
                      <w:rPr>
                        <w:rFonts w:ascii="Cambria Math" w:eastAsiaTheme="minorEastAsia" w:hAnsi="Cambria Math" w:cs="Times New Roman"/>
                        <w:color w:val="000000"/>
                        <w:sz w:val="21"/>
                        <w:szCs w:val="21"/>
                        <w:lang w:val="en-US"/>
                      </w:rPr>
                      <m:t>m+1</m:t>
                    </m:r>
                  </m:e>
                </m:d>
              </m:sup>
            </m:sSup>
          </m:num>
          <m:den>
            <m:r>
              <m:rPr>
                <m:sty m:val="p"/>
              </m:rPr>
              <w:rPr>
                <w:rFonts w:ascii="Cambria Math" w:hAnsi="Cambria Math" w:cs="Times New Roman"/>
                <w:color w:val="000000"/>
                <w:sz w:val="21"/>
                <w:szCs w:val="21"/>
                <w:lang w:val="en-US"/>
              </w:rPr>
              <m:t>2</m:t>
            </m:r>
            <m:sSup>
              <m:sSupPr>
                <m:ctrlPr>
                  <w:rPr>
                    <w:rFonts w:ascii="Cambria Math" w:hAnsi="Cambria Math" w:cs="Times New Roman"/>
                    <w:color w:val="000000"/>
                    <w:sz w:val="21"/>
                    <w:szCs w:val="21"/>
                    <w:lang w:val="en-US"/>
                  </w:rPr>
                </m:ctrlPr>
              </m:sSupPr>
              <m:e>
                <m:r>
                  <m:rPr>
                    <m:sty m:val="p"/>
                  </m:rPr>
                  <w:rPr>
                    <w:rFonts w:ascii="Cambria Math" w:hAnsi="Cambria Math" w:cs="Times New Roman"/>
                    <w:color w:val="000000"/>
                    <w:sz w:val="21"/>
                    <w:szCs w:val="21"/>
                    <w:lang w:val="en-US"/>
                  </w:rPr>
                  <m:t>5</m:t>
                </m:r>
              </m:e>
              <m:sup>
                <m:r>
                  <m:rPr>
                    <m:sty m:val="p"/>
                  </m:rPr>
                  <w:rPr>
                    <w:rFonts w:ascii="Cambria Math" w:hAnsi="Cambria Math" w:cs="Times New Roman"/>
                    <w:color w:val="000000"/>
                    <w:sz w:val="21"/>
                    <w:szCs w:val="21"/>
                    <w:lang w:val="en-US"/>
                  </w:rPr>
                  <m:t>(m+2)</m:t>
                </m:r>
              </m:sup>
            </m:sSup>
            <m:r>
              <m:rPr>
                <m:sty m:val="p"/>
              </m:rPr>
              <w:rPr>
                <w:rFonts w:ascii="Cambria Math" w:hAnsi="Cambria Math" w:cs="Times New Roman"/>
                <w:color w:val="000000"/>
                <w:sz w:val="21"/>
                <w:szCs w:val="21"/>
                <w:lang w:val="en-US"/>
              </w:rPr>
              <m:t xml:space="preserve"> * </m:t>
            </m:r>
            <m:sSup>
              <m:sSupPr>
                <m:ctrlPr>
                  <w:rPr>
                    <w:rFonts w:ascii="Cambria Math" w:hAnsi="Cambria Math" w:cs="Times New Roman"/>
                    <w:color w:val="000000"/>
                    <w:sz w:val="21"/>
                    <w:szCs w:val="21"/>
                    <w:lang w:val="en-US"/>
                  </w:rPr>
                </m:ctrlPr>
              </m:sSupPr>
              <m:e>
                <m:r>
                  <m:rPr>
                    <m:sty m:val="p"/>
                  </m:rPr>
                  <w:rPr>
                    <w:rFonts w:ascii="Cambria Math" w:hAnsi="Cambria Math" w:cs="Times New Roman"/>
                    <w:color w:val="000000"/>
                    <w:sz w:val="21"/>
                    <w:szCs w:val="21"/>
                    <w:lang w:val="en-US"/>
                  </w:rPr>
                  <m:t>22.13</m:t>
                </m:r>
              </m:e>
              <m:sup>
                <m:r>
                  <m:rPr>
                    <m:sty m:val="p"/>
                  </m:rPr>
                  <w:rPr>
                    <w:rFonts w:ascii="Cambria Math" w:hAnsi="Cambria Math" w:cs="Times New Roman"/>
                    <w:color w:val="000000"/>
                    <w:sz w:val="21"/>
                    <w:szCs w:val="21"/>
                    <w:lang w:val="en-US"/>
                  </w:rPr>
                  <m:t>m</m:t>
                </m:r>
              </m:sup>
            </m:sSup>
          </m:den>
        </m:f>
      </m:oMath>
      <w:r w:rsidRPr="00694591">
        <w:rPr>
          <w:rFonts w:cs="Times New Roman"/>
          <w:color w:val="000000"/>
          <w:szCs w:val="20"/>
          <w:lang w:val="en-US"/>
        </w:rPr>
        <w:t xml:space="preserve">  , (11)</w:t>
      </w:r>
    </w:p>
    <w:p w14:paraId="3B4021C1" w14:textId="77777777" w:rsidR="00A50363" w:rsidRPr="00694591" w:rsidRDefault="00A50363" w:rsidP="00A50363">
      <w:pPr>
        <w:autoSpaceDE w:val="0"/>
        <w:autoSpaceDN w:val="0"/>
        <w:adjustRightInd w:val="0"/>
        <w:ind w:firstLine="0"/>
        <w:rPr>
          <w:rFonts w:cs="Times New Roman"/>
          <w:color w:val="000000"/>
          <w:szCs w:val="20"/>
          <w:lang w:val="en-US"/>
        </w:rPr>
      </w:pPr>
      <w:r w:rsidRPr="00694591">
        <w:rPr>
          <w:rFonts w:cs="Times New Roman"/>
          <w:color w:val="000000"/>
          <w:szCs w:val="20"/>
          <w:lang w:val="en-US"/>
        </w:rPr>
        <w:t>For slope gradient factor,</w:t>
      </w:r>
    </w:p>
    <w:p w14:paraId="265BB1CC" w14:textId="77777777" w:rsidR="00A50363" w:rsidRPr="001761A1" w:rsidRDefault="00A50363" w:rsidP="00A50363">
      <w:pPr>
        <w:autoSpaceDE w:val="0"/>
        <w:autoSpaceDN w:val="0"/>
        <w:adjustRightInd w:val="0"/>
        <w:jc w:val="center"/>
        <w:rPr>
          <w:rFonts w:cs="Times New Roman"/>
          <w:color w:val="000000"/>
          <w:szCs w:val="20"/>
          <w:lang w:val="en-US"/>
        </w:rPr>
      </w:pPr>
      <w:r w:rsidRPr="001761A1">
        <w:rPr>
          <w:rFonts w:cs="Times New Roman"/>
          <w:color w:val="000000"/>
          <w:szCs w:val="20"/>
          <w:lang w:val="en-US"/>
        </w:rPr>
        <w:t xml:space="preserve">S = </w:t>
      </w:r>
      <w:proofErr w:type="gramStart"/>
      <w:r w:rsidRPr="001761A1">
        <w:rPr>
          <w:rFonts w:cs="Times New Roman"/>
          <w:color w:val="000000"/>
          <w:szCs w:val="20"/>
          <w:lang w:val="en-US"/>
        </w:rPr>
        <w:t>Con(</w:t>
      </w:r>
      <w:proofErr w:type="gramEnd"/>
      <w:r w:rsidRPr="001761A1">
        <w:rPr>
          <w:rFonts w:cs="Times New Roman"/>
          <w:color w:val="000000"/>
          <w:szCs w:val="20"/>
          <w:lang w:val="en-US"/>
        </w:rPr>
        <w:t>(Tan(slope* 0.01745) &lt; 0.09),(10.8 * Sin(slope * 0.01745) + 0.03),</w:t>
      </w:r>
    </w:p>
    <w:p w14:paraId="26C099EE" w14:textId="77777777" w:rsidR="00A50363" w:rsidRPr="001761A1" w:rsidRDefault="00A50363" w:rsidP="00A50363">
      <w:pPr>
        <w:autoSpaceDE w:val="0"/>
        <w:autoSpaceDN w:val="0"/>
        <w:adjustRightInd w:val="0"/>
        <w:jc w:val="center"/>
        <w:rPr>
          <w:rFonts w:cs="Times New Roman"/>
          <w:color w:val="000000"/>
          <w:szCs w:val="20"/>
          <w:lang w:val="en-US"/>
        </w:rPr>
      </w:pPr>
      <w:r w:rsidRPr="001761A1">
        <w:rPr>
          <w:rFonts w:cs="Times New Roman"/>
          <w:color w:val="000000"/>
          <w:szCs w:val="20"/>
          <w:lang w:val="en-US"/>
        </w:rPr>
        <w:t xml:space="preserve">(16.8 </w:t>
      </w:r>
      <w:proofErr w:type="gramStart"/>
      <w:r w:rsidRPr="001761A1">
        <w:rPr>
          <w:rFonts w:cs="Times New Roman"/>
          <w:color w:val="000000"/>
          <w:szCs w:val="20"/>
          <w:lang w:val="en-US"/>
        </w:rPr>
        <w:t>*  Sin</w:t>
      </w:r>
      <w:proofErr w:type="gramEnd"/>
      <w:r w:rsidRPr="001761A1">
        <w:rPr>
          <w:rFonts w:cs="Times New Roman"/>
          <w:color w:val="000000"/>
          <w:szCs w:val="20"/>
          <w:lang w:val="en-US"/>
        </w:rPr>
        <w:t>(slope * 0.01745) - 0.5)),     (12)</w:t>
      </w:r>
    </w:p>
    <w:p w14:paraId="45DE097D" w14:textId="77777777" w:rsidR="00A50363" w:rsidRPr="001761A1" w:rsidRDefault="00A50363" w:rsidP="00A50363">
      <w:pPr>
        <w:autoSpaceDE w:val="0"/>
        <w:autoSpaceDN w:val="0"/>
        <w:adjustRightInd w:val="0"/>
        <w:jc w:val="center"/>
        <w:rPr>
          <w:rFonts w:cs="Times New Roman"/>
          <w:color w:val="000000"/>
          <w:szCs w:val="20"/>
          <w:lang w:val="en-US"/>
        </w:rPr>
      </w:pPr>
      <w:r w:rsidRPr="001761A1">
        <w:rPr>
          <w:rFonts w:cs="Times New Roman"/>
          <w:color w:val="000000"/>
          <w:szCs w:val="20"/>
          <w:lang w:val="en-US"/>
        </w:rPr>
        <w:t xml:space="preserve">Final, LS = L * S, </w:t>
      </w:r>
      <w:r w:rsidRPr="001761A1">
        <w:rPr>
          <w:rFonts w:cs="Times New Roman"/>
          <w:color w:val="000000"/>
          <w:szCs w:val="20"/>
          <w:lang w:val="en-US"/>
        </w:rPr>
        <w:tab/>
      </w:r>
      <w:r>
        <w:rPr>
          <w:rFonts w:cs="Times New Roman"/>
          <w:color w:val="000000"/>
          <w:szCs w:val="20"/>
          <w:lang w:val="en-US"/>
        </w:rPr>
        <w:tab/>
        <w:t xml:space="preserve">    </w:t>
      </w:r>
      <w:proofErr w:type="gramStart"/>
      <w:r>
        <w:rPr>
          <w:rFonts w:cs="Times New Roman"/>
          <w:color w:val="000000"/>
          <w:szCs w:val="20"/>
          <w:lang w:val="en-US"/>
        </w:rPr>
        <w:t xml:space="preserve">  </w:t>
      </w:r>
      <w:r w:rsidRPr="001761A1">
        <w:rPr>
          <w:rFonts w:cs="Times New Roman"/>
          <w:color w:val="000000"/>
          <w:szCs w:val="20"/>
          <w:lang w:val="en-US"/>
        </w:rPr>
        <w:t xml:space="preserve"> (</w:t>
      </w:r>
      <w:proofErr w:type="gramEnd"/>
      <w:r w:rsidRPr="001761A1">
        <w:rPr>
          <w:rFonts w:cs="Times New Roman"/>
          <w:color w:val="000000"/>
          <w:szCs w:val="20"/>
          <w:lang w:val="en-US"/>
        </w:rPr>
        <w:t>13)</w:t>
      </w:r>
    </w:p>
    <w:p w14:paraId="721EEBEE" w14:textId="77777777" w:rsidR="00A50363" w:rsidRPr="001761A1" w:rsidRDefault="00A50363" w:rsidP="00A50363">
      <w:pPr>
        <w:autoSpaceDE w:val="0"/>
        <w:autoSpaceDN w:val="0"/>
        <w:adjustRightInd w:val="0"/>
        <w:jc w:val="center"/>
        <w:rPr>
          <w:rFonts w:cs="Times New Roman"/>
          <w:color w:val="000000"/>
          <w:szCs w:val="20"/>
          <w:lang w:val="en-US"/>
        </w:rPr>
      </w:pPr>
    </w:p>
    <w:p w14:paraId="274DFC67" w14:textId="77777777" w:rsidR="00A50363" w:rsidRPr="00DF1D8D" w:rsidRDefault="00A50363" w:rsidP="00A50363">
      <w:pPr>
        <w:autoSpaceDE w:val="0"/>
        <w:autoSpaceDN w:val="0"/>
        <w:adjustRightInd w:val="0"/>
        <w:rPr>
          <w:rFonts w:cs="Times New Roman"/>
          <w:color w:val="000000"/>
          <w:szCs w:val="20"/>
          <w:lang w:val="en-US"/>
        </w:rPr>
      </w:pPr>
      <w:r w:rsidRPr="00DF1D8D">
        <w:rPr>
          <w:rFonts w:cs="Times New Roman"/>
          <w:color w:val="000000"/>
          <w:szCs w:val="20"/>
          <w:lang w:val="en-US"/>
        </w:rPr>
        <w:t>(d) Cover Management Factor (C)</w:t>
      </w:r>
    </w:p>
    <w:p w14:paraId="75D8C778" w14:textId="77777777" w:rsidR="00A50363" w:rsidRDefault="00A50363" w:rsidP="00A50363">
      <w:pPr>
        <w:autoSpaceDE w:val="0"/>
        <w:autoSpaceDN w:val="0"/>
        <w:adjustRightInd w:val="0"/>
        <w:ind w:firstLine="0"/>
        <w:rPr>
          <w:rFonts w:cs="Times New Roman"/>
          <w:color w:val="000000"/>
          <w:szCs w:val="20"/>
          <w:lang w:val="en-US"/>
        </w:rPr>
      </w:pPr>
      <w:r w:rsidRPr="007826B3">
        <w:rPr>
          <w:rFonts w:cs="Times New Roman"/>
          <w:color w:val="000000"/>
          <w:szCs w:val="20"/>
          <w:lang w:val="en-US"/>
        </w:rPr>
        <w:t>The cover-management factor (C) is used to reflect the effect of cropping and other management practices on erosion rates [42]. In this study Land Use/Land Cover (LULC) produced by the ICIMOD was used for preparing a C-factor map [43]. The raster map was converted to polygon through raster to polygon tool and the attributes with the same land use type were merged into a single class using ArcGIS 10.5 software, the study used eight types of land use (Table 2). For each land-use type, C values were assigned through reference [44]. The value of C factor ranges from 0 to 1, where lower C means strong cover effect resulting in no loss, while higher indicates no cover effect and significant chances of soil loss [45].</w:t>
      </w:r>
    </w:p>
    <w:p w14:paraId="104EEFD3" w14:textId="77777777" w:rsidR="00A50363" w:rsidRPr="00D2652C" w:rsidRDefault="00A50363" w:rsidP="00A50363">
      <w:pPr>
        <w:autoSpaceDE w:val="0"/>
        <w:autoSpaceDN w:val="0"/>
        <w:adjustRightInd w:val="0"/>
        <w:rPr>
          <w:rFonts w:cs="Times New Roman"/>
          <w:color w:val="000000"/>
          <w:szCs w:val="20"/>
          <w:lang w:val="en-US"/>
        </w:rPr>
      </w:pPr>
      <w:r w:rsidRPr="00D2652C">
        <w:rPr>
          <w:rFonts w:cs="Times New Roman"/>
          <w:color w:val="000000"/>
          <w:szCs w:val="20"/>
          <w:lang w:val="en-US"/>
        </w:rPr>
        <w:t>(e) Support Practice Factor (P)</w:t>
      </w:r>
    </w:p>
    <w:p w14:paraId="3F53395C" w14:textId="77777777" w:rsidR="00A50363" w:rsidRDefault="00A50363" w:rsidP="00A50363">
      <w:pPr>
        <w:autoSpaceDE w:val="0"/>
        <w:autoSpaceDN w:val="0"/>
        <w:adjustRightInd w:val="0"/>
        <w:ind w:firstLine="0"/>
        <w:rPr>
          <w:rFonts w:cs="Times New Roman"/>
          <w:color w:val="000000"/>
          <w:szCs w:val="20"/>
          <w:lang w:val="en-US"/>
        </w:rPr>
      </w:pPr>
      <w:r w:rsidRPr="00464C3A">
        <w:rPr>
          <w:rFonts w:cs="Times New Roman"/>
          <w:color w:val="000000"/>
          <w:szCs w:val="20"/>
          <w:lang w:val="en-US"/>
        </w:rPr>
        <w:t>The support practice factor indicates the rate of soil loss according to the various agricultural practice. There are three methods such as contours, cropping, and terrace and it is an important factor that can control erosion [46]. This contouring method is used with P values range from 0 to 1, where the value 0 represents a very good anthropic erosion resistance facility and the value 1 indicates a non-anthropic resistance erosion facility (Table 3 [47]).</w:t>
      </w:r>
    </w:p>
    <w:p w14:paraId="287E5411" w14:textId="77777777" w:rsidR="00A50363" w:rsidRPr="009D7C51" w:rsidRDefault="00A50363" w:rsidP="00A50363">
      <w:pPr>
        <w:autoSpaceDE w:val="0"/>
        <w:autoSpaceDN w:val="0"/>
        <w:adjustRightInd w:val="0"/>
        <w:rPr>
          <w:rFonts w:cs="Times New Roman"/>
          <w:color w:val="000000"/>
          <w:szCs w:val="20"/>
          <w:lang w:val="en-US"/>
        </w:rPr>
      </w:pPr>
      <w:r w:rsidRPr="009D7C51">
        <w:rPr>
          <w:rFonts w:cs="Times New Roman"/>
          <w:color w:val="000000"/>
          <w:szCs w:val="20"/>
          <w:lang w:val="en-US"/>
        </w:rPr>
        <w:t>2.3.2. Potential Erosion Map</w:t>
      </w:r>
    </w:p>
    <w:p w14:paraId="116BEB24" w14:textId="77777777" w:rsidR="00A50363" w:rsidRDefault="00A50363" w:rsidP="00A50363">
      <w:pPr>
        <w:autoSpaceDE w:val="0"/>
        <w:autoSpaceDN w:val="0"/>
        <w:adjustRightInd w:val="0"/>
        <w:ind w:firstLine="0"/>
        <w:rPr>
          <w:rFonts w:cs="Times New Roman"/>
          <w:color w:val="000000"/>
          <w:szCs w:val="20"/>
          <w:lang w:val="en-US"/>
        </w:rPr>
      </w:pPr>
      <w:r w:rsidRPr="00AD7AFA">
        <w:rPr>
          <w:rFonts w:cs="Times New Roman"/>
          <w:color w:val="000000"/>
          <w:szCs w:val="20"/>
          <w:lang w:val="en-US"/>
        </w:rPr>
        <w:t xml:space="preserve">The input data from different sources were processed in ArcGIS for creating five-factor maps: R, K, LS, C, and P (Figure 3). These raster maps were integrated within the ArcGIS environment using the RUSLE relation to generate composite maps of the estimated erosion loss within the study </w:t>
      </w:r>
      <w:proofErr w:type="gramStart"/>
      <w:r w:rsidRPr="00AD7AFA">
        <w:rPr>
          <w:rFonts w:cs="Times New Roman"/>
          <w:color w:val="000000"/>
          <w:szCs w:val="20"/>
          <w:lang w:val="en-US"/>
        </w:rPr>
        <w:t>area[</w:t>
      </w:r>
      <w:proofErr w:type="gramEnd"/>
      <w:r w:rsidRPr="00AD7AFA">
        <w:rPr>
          <w:rFonts w:cs="Times New Roman"/>
          <w:color w:val="000000"/>
          <w:szCs w:val="20"/>
          <w:lang w:val="en-US"/>
        </w:rPr>
        <w:t xml:space="preserve">41]. Using a zonal statistics tool and calculate geometry, used for computing an area-weighted mean of the potential erosion rates for slopes and LULC were generated to explore the relationship between slope and LULC on erosion [49]. First, the slope map of </w:t>
      </w:r>
      <w:proofErr w:type="spellStart"/>
      <w:r w:rsidRPr="00AD7AFA">
        <w:rPr>
          <w:rFonts w:cs="Times New Roman"/>
          <w:color w:val="000000"/>
          <w:szCs w:val="20"/>
          <w:lang w:val="en-US"/>
        </w:rPr>
        <w:t>Dolakha</w:t>
      </w:r>
      <w:proofErr w:type="spellEnd"/>
      <w:r w:rsidRPr="00AD7AFA">
        <w:rPr>
          <w:rFonts w:cs="Times New Roman"/>
          <w:color w:val="000000"/>
          <w:szCs w:val="20"/>
          <w:lang w:val="en-US"/>
        </w:rPr>
        <w:t xml:space="preserve"> was generated from DEM in ArcGIS and then reclassified into eight </w:t>
      </w:r>
      <w:proofErr w:type="gramStart"/>
      <w:r w:rsidRPr="00AD7AFA">
        <w:rPr>
          <w:rFonts w:cs="Times New Roman"/>
          <w:color w:val="000000"/>
          <w:szCs w:val="20"/>
          <w:lang w:val="en-US"/>
        </w:rPr>
        <w:t>classes[</w:t>
      </w:r>
      <w:proofErr w:type="gramEnd"/>
      <w:r w:rsidRPr="00AD7AFA">
        <w:rPr>
          <w:rFonts w:cs="Times New Roman"/>
          <w:color w:val="000000"/>
          <w:szCs w:val="20"/>
          <w:lang w:val="en-US"/>
        </w:rPr>
        <w:t>50].</w:t>
      </w:r>
    </w:p>
    <w:p w14:paraId="304089E3" w14:textId="77777777" w:rsidR="00A50363" w:rsidRDefault="00A50363"/>
    <w:sectPr w:rsidR="00A503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charset w:val="00"/>
    <w:family w:val="roman"/>
    <w:pitch w:val="variable"/>
    <w:sig w:usb0="E0002AFF" w:usb1="C0007841" w:usb2="00000009" w:usb3="00000000" w:csb0="000001FF" w:csb1="00000000"/>
  </w:font>
  <w:font w:name="_⁄¯/ÏŒ">
    <w:altName w:val="Calibri"/>
    <w:panose1 w:val="00000000000000000000"/>
    <w:charset w:val="4D"/>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6CC"/>
    <w:rsid w:val="001056CC"/>
    <w:rsid w:val="00316534"/>
    <w:rsid w:val="00A50363"/>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7A5CC"/>
  <w15:chartTrackingRefBased/>
  <w15:docId w15:val="{5C2A4DDF-2B43-414F-AAF3-32F1D7745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6CC"/>
    <w:pPr>
      <w:spacing w:after="0" w:line="240" w:lineRule="auto"/>
      <w:ind w:left="386" w:hanging="386"/>
      <w:jc w:val="both"/>
    </w:pPr>
    <w:rPr>
      <w:rFonts w:ascii="Times New Roman" w:hAnsi="Times New Roman" w:cs="Times New Roman (Body CS)"/>
      <w:sz w:val="20"/>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1594</Words>
  <Characters>9088</Characters>
  <Application>Microsoft Office Word</Application>
  <DocSecurity>0</DocSecurity>
  <Lines>75</Lines>
  <Paragraphs>21</Paragraphs>
  <ScaleCrop>false</ScaleCrop>
  <Company/>
  <LinksUpToDate>false</LinksUpToDate>
  <CharactersWithSpaces>10661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2020-06-02T14:52:00Z</dcterms:created>
  <dcterms:modified xsi:type="dcterms:W3CDTF">2020-06-02T14:52:00Z</dcterms:modified>
</cp:coreProperties>
</file>