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6E1C47" w14:textId="77777777" w:rsidR="004631F7" w:rsidRPr="00E94E0E" w:rsidRDefault="004631F7" w:rsidP="004631F7">
      <w:pPr>
        <w:shd w:val="clear" w:color="auto" w:fill="FFFFFF"/>
        <w:spacing w:beforeLines="50" w:before="156" w:afterLines="50" w:after="156" w:line="480" w:lineRule="auto"/>
        <w:jc w:val="center"/>
        <w:rPr>
          <w:b/>
          <w:sz w:val="32"/>
        </w:rPr>
      </w:pPr>
      <w:r w:rsidRPr="00E94E0E">
        <w:rPr>
          <w:b/>
          <w:sz w:val="32"/>
        </w:rPr>
        <w:t>Effect of arbuscular mycorrhizal fungi (AMF) and plant growth-promoting rhizobacteria (PGPR) on microbial community composition of phenanthrene and pyrene contaminated soils using Illumina HiSeq sequencing</w:t>
      </w:r>
    </w:p>
    <w:p w14:paraId="513F9D6B" w14:textId="77777777" w:rsidR="004631F7" w:rsidRPr="00E94E0E" w:rsidRDefault="004631F7" w:rsidP="004631F7">
      <w:pPr>
        <w:pStyle w:val="Abstract"/>
        <w:shd w:val="clear" w:color="auto" w:fill="FFFFFF"/>
        <w:spacing w:beforeLines="50" w:before="156" w:afterLines="50" w:after="156" w:line="480" w:lineRule="auto"/>
        <w:rPr>
          <w:iCs/>
          <w:kern w:val="0"/>
          <w:sz w:val="32"/>
          <w:szCs w:val="24"/>
        </w:rPr>
      </w:pPr>
      <w:r w:rsidRPr="00E94E0E">
        <w:rPr>
          <w:iCs/>
          <w:kern w:val="0"/>
          <w:sz w:val="32"/>
          <w:szCs w:val="24"/>
        </w:rPr>
        <w:t>Wei Li</w:t>
      </w:r>
      <w:r w:rsidRPr="00495FB9">
        <w:rPr>
          <w:iCs/>
          <w:kern w:val="0"/>
          <w:sz w:val="32"/>
          <w:szCs w:val="24"/>
          <w:vertAlign w:val="superscript"/>
        </w:rPr>
        <w:t>1</w:t>
      </w:r>
      <w:r w:rsidRPr="00E94E0E">
        <w:rPr>
          <w:iCs/>
          <w:kern w:val="0"/>
          <w:sz w:val="32"/>
          <w:szCs w:val="24"/>
          <w:vertAlign w:val="superscript"/>
        </w:rPr>
        <w:t>,</w:t>
      </w:r>
      <w:r>
        <w:rPr>
          <w:iCs/>
          <w:kern w:val="0"/>
          <w:sz w:val="32"/>
          <w:szCs w:val="24"/>
          <w:vertAlign w:val="superscript"/>
        </w:rPr>
        <w:t>*</w:t>
      </w:r>
      <w:r w:rsidRPr="00E94E0E">
        <w:rPr>
          <w:iCs/>
          <w:kern w:val="0"/>
          <w:sz w:val="32"/>
          <w:szCs w:val="24"/>
        </w:rPr>
        <w:t>,</w:t>
      </w:r>
      <w:r>
        <w:rPr>
          <w:iCs/>
          <w:kern w:val="0"/>
          <w:sz w:val="32"/>
          <w:szCs w:val="24"/>
        </w:rPr>
        <w:t xml:space="preserve"> </w:t>
      </w:r>
      <w:r w:rsidRPr="00E94E0E">
        <w:rPr>
          <w:iCs/>
          <w:kern w:val="0"/>
          <w:sz w:val="32"/>
          <w:szCs w:val="24"/>
        </w:rPr>
        <w:t>Wenbin Li</w:t>
      </w:r>
      <w:r w:rsidRPr="00495FB9">
        <w:rPr>
          <w:iCs/>
          <w:kern w:val="0"/>
          <w:sz w:val="32"/>
          <w:szCs w:val="24"/>
          <w:vertAlign w:val="superscript"/>
        </w:rPr>
        <w:t>1</w:t>
      </w:r>
      <w:r w:rsidRPr="00E94E0E">
        <w:rPr>
          <w:iCs/>
          <w:kern w:val="0"/>
          <w:sz w:val="32"/>
          <w:szCs w:val="24"/>
        </w:rPr>
        <w:t>, Lijun Xing</w:t>
      </w:r>
      <w:r w:rsidRPr="00495FB9">
        <w:rPr>
          <w:iCs/>
          <w:kern w:val="0"/>
          <w:sz w:val="32"/>
          <w:szCs w:val="24"/>
          <w:vertAlign w:val="superscript"/>
        </w:rPr>
        <w:t>1</w:t>
      </w:r>
      <w:r w:rsidRPr="00E94E0E">
        <w:rPr>
          <w:iCs/>
          <w:kern w:val="0"/>
          <w:sz w:val="32"/>
          <w:szCs w:val="24"/>
        </w:rPr>
        <w:t>, Shaoxia Guo</w:t>
      </w:r>
      <w:r w:rsidRPr="00495FB9">
        <w:rPr>
          <w:iCs/>
          <w:kern w:val="0"/>
          <w:sz w:val="32"/>
          <w:szCs w:val="24"/>
          <w:vertAlign w:val="superscript"/>
        </w:rPr>
        <w:t>1</w:t>
      </w:r>
      <w:r w:rsidRPr="00E94E0E">
        <w:rPr>
          <w:iCs/>
          <w:kern w:val="0"/>
          <w:sz w:val="32"/>
          <w:szCs w:val="24"/>
          <w:vertAlign w:val="superscript"/>
        </w:rPr>
        <w:t>,</w:t>
      </w:r>
      <w:r w:rsidRPr="00495FB9">
        <w:rPr>
          <w:iCs/>
          <w:kern w:val="0"/>
          <w:sz w:val="32"/>
          <w:szCs w:val="24"/>
          <w:vertAlign w:val="superscript"/>
        </w:rPr>
        <w:t>2</w:t>
      </w:r>
      <w:r w:rsidRPr="00E94E0E">
        <w:rPr>
          <w:iCs/>
          <w:kern w:val="0"/>
          <w:sz w:val="32"/>
          <w:szCs w:val="24"/>
          <w:vertAlign w:val="superscript"/>
        </w:rPr>
        <w:t>,*</w:t>
      </w:r>
    </w:p>
    <w:p w14:paraId="1086F29B" w14:textId="77777777" w:rsidR="004631F7" w:rsidRPr="00E94E0E" w:rsidRDefault="004631F7" w:rsidP="004631F7">
      <w:pPr>
        <w:pStyle w:val="Abstract"/>
        <w:shd w:val="clear" w:color="auto" w:fill="FFFFFF"/>
        <w:spacing w:beforeLines="50" w:before="156" w:afterLines="50" w:after="156" w:line="480" w:lineRule="auto"/>
        <w:rPr>
          <w:sz w:val="24"/>
          <w:szCs w:val="24"/>
        </w:rPr>
      </w:pPr>
      <w:r w:rsidRPr="00205665">
        <w:rPr>
          <w:iCs/>
          <w:kern w:val="0"/>
          <w:sz w:val="24"/>
          <w:szCs w:val="24"/>
          <w:vertAlign w:val="superscript"/>
        </w:rPr>
        <w:t>1</w:t>
      </w:r>
      <w:r w:rsidRPr="00E94E0E">
        <w:rPr>
          <w:i/>
          <w:iCs/>
          <w:kern w:val="0"/>
          <w:sz w:val="24"/>
          <w:szCs w:val="24"/>
        </w:rPr>
        <w:t xml:space="preserve">College of Landscape Architecture and Forestry, Qingdao Agricultural University, Qingdao 266109, </w:t>
      </w:r>
      <w:r w:rsidRPr="00E94E0E">
        <w:rPr>
          <w:i/>
          <w:sz w:val="24"/>
          <w:szCs w:val="24"/>
        </w:rPr>
        <w:t>Shandong. P. R. China.</w:t>
      </w:r>
    </w:p>
    <w:p w14:paraId="2415EAE5" w14:textId="77777777" w:rsidR="004631F7" w:rsidRPr="00E94E0E" w:rsidRDefault="004631F7" w:rsidP="004631F7">
      <w:pPr>
        <w:pStyle w:val="Abstract"/>
        <w:shd w:val="clear" w:color="auto" w:fill="FFFFFF"/>
        <w:spacing w:beforeLines="50" w:before="156" w:afterLines="50" w:after="156" w:line="480" w:lineRule="auto"/>
        <w:rPr>
          <w:i/>
          <w:iCs/>
          <w:kern w:val="0"/>
          <w:sz w:val="24"/>
          <w:szCs w:val="24"/>
        </w:rPr>
      </w:pPr>
      <w:r w:rsidRPr="00205665">
        <w:rPr>
          <w:iCs/>
          <w:kern w:val="0"/>
          <w:sz w:val="24"/>
          <w:szCs w:val="24"/>
          <w:vertAlign w:val="superscript"/>
        </w:rPr>
        <w:t>2</w:t>
      </w:r>
      <w:r w:rsidRPr="00E94E0E">
        <w:rPr>
          <w:i/>
          <w:iCs/>
          <w:kern w:val="0"/>
          <w:sz w:val="24"/>
          <w:szCs w:val="24"/>
        </w:rPr>
        <w:t xml:space="preserve">Institute of Mycorrhizal Biotechnology, Qingdao Agricultural University, Qingdao, 266109, </w:t>
      </w:r>
      <w:r w:rsidRPr="00E94E0E">
        <w:rPr>
          <w:i/>
          <w:sz w:val="24"/>
          <w:szCs w:val="24"/>
        </w:rPr>
        <w:t>Shandong. P. R. China.</w:t>
      </w:r>
    </w:p>
    <w:p w14:paraId="77E10AB6" w14:textId="77777777" w:rsidR="004631F7" w:rsidRPr="00E94E0E" w:rsidRDefault="004631F7" w:rsidP="004631F7">
      <w:pPr>
        <w:pStyle w:val="Keyword"/>
        <w:spacing w:line="480" w:lineRule="auto"/>
        <w:rPr>
          <w:sz w:val="24"/>
          <w:szCs w:val="24"/>
        </w:rPr>
      </w:pPr>
      <w:r w:rsidRPr="00E94E0E">
        <w:rPr>
          <w:sz w:val="24"/>
          <w:szCs w:val="24"/>
        </w:rPr>
        <w:t xml:space="preserve">* Corresponding author </w:t>
      </w:r>
    </w:p>
    <w:p w14:paraId="0F64D8D0" w14:textId="77777777" w:rsidR="004631F7" w:rsidRDefault="004631F7" w:rsidP="004631F7">
      <w:pPr>
        <w:pStyle w:val="Keyword"/>
        <w:spacing w:line="480" w:lineRule="auto"/>
        <w:rPr>
          <w:sz w:val="24"/>
          <w:szCs w:val="24"/>
        </w:rPr>
      </w:pPr>
    </w:p>
    <w:p w14:paraId="2ADE5E3C" w14:textId="77777777" w:rsidR="004631F7" w:rsidRDefault="004631F7" w:rsidP="004631F7">
      <w:pPr>
        <w:pStyle w:val="Keyword"/>
        <w:spacing w:line="480" w:lineRule="auto"/>
        <w:rPr>
          <w:sz w:val="24"/>
          <w:szCs w:val="24"/>
        </w:rPr>
      </w:pPr>
      <w:r w:rsidRPr="00C9404F">
        <w:rPr>
          <w:sz w:val="24"/>
          <w:szCs w:val="24"/>
        </w:rPr>
        <w:t>E-mail:</w:t>
      </w:r>
      <w:r>
        <w:rPr>
          <w:sz w:val="24"/>
          <w:szCs w:val="24"/>
        </w:rPr>
        <w:t xml:space="preserve"> lwcsu_caf@163.com </w:t>
      </w:r>
      <w:r w:rsidRPr="009A5792">
        <w:rPr>
          <w:snapToGrid w:val="0"/>
          <w:sz w:val="24"/>
        </w:rPr>
        <w:t>(</w:t>
      </w:r>
      <w:r>
        <w:rPr>
          <w:snapToGrid w:val="0"/>
          <w:sz w:val="24"/>
        </w:rPr>
        <w:t>WL</w:t>
      </w:r>
      <w:r w:rsidRPr="009A5792">
        <w:rPr>
          <w:snapToGrid w:val="0"/>
          <w:sz w:val="24"/>
        </w:rPr>
        <w:t>)</w:t>
      </w:r>
    </w:p>
    <w:p w14:paraId="2FD1DFE4" w14:textId="77777777" w:rsidR="004631F7" w:rsidRPr="00E94E0E" w:rsidRDefault="004631F7" w:rsidP="004631F7">
      <w:pPr>
        <w:pStyle w:val="Keyword"/>
        <w:spacing w:line="480" w:lineRule="auto"/>
        <w:rPr>
          <w:sz w:val="24"/>
          <w:szCs w:val="24"/>
        </w:rPr>
      </w:pPr>
      <w:r w:rsidRPr="00E94E0E">
        <w:rPr>
          <w:sz w:val="24"/>
          <w:szCs w:val="24"/>
        </w:rPr>
        <w:t xml:space="preserve">E-mail: </w:t>
      </w:r>
      <w:hyperlink r:id="rId8" w:history="1">
        <w:r w:rsidRPr="00E94E0E">
          <w:rPr>
            <w:rStyle w:val="a7"/>
            <w:sz w:val="24"/>
            <w:szCs w:val="24"/>
          </w:rPr>
          <w:t>gsx2309@126.com</w:t>
        </w:r>
      </w:hyperlink>
      <w:r>
        <w:rPr>
          <w:sz w:val="24"/>
          <w:szCs w:val="24"/>
        </w:rPr>
        <w:t xml:space="preserve"> </w:t>
      </w:r>
      <w:r w:rsidRPr="009A5792">
        <w:rPr>
          <w:snapToGrid w:val="0"/>
          <w:sz w:val="24"/>
        </w:rPr>
        <w:t>(</w:t>
      </w:r>
      <w:r>
        <w:rPr>
          <w:snapToGrid w:val="0"/>
          <w:sz w:val="24"/>
        </w:rPr>
        <w:t>SG</w:t>
      </w:r>
      <w:r w:rsidRPr="009A5792">
        <w:rPr>
          <w:snapToGrid w:val="0"/>
          <w:sz w:val="24"/>
        </w:rPr>
        <w:t>)</w:t>
      </w:r>
      <w:r w:rsidRPr="00E94E0E">
        <w:rPr>
          <w:sz w:val="24"/>
          <w:szCs w:val="24"/>
        </w:rPr>
        <w:t xml:space="preserve"> </w:t>
      </w:r>
    </w:p>
    <w:p w14:paraId="30431649" w14:textId="77777777" w:rsidR="004631F7" w:rsidRPr="004631F7" w:rsidRDefault="004631F7" w:rsidP="004631F7">
      <w:pPr>
        <w:rPr>
          <w:b/>
        </w:rPr>
      </w:pPr>
    </w:p>
    <w:p w14:paraId="501B494D" w14:textId="77777777" w:rsidR="004631F7" w:rsidRDefault="004631F7" w:rsidP="00BF790A">
      <w:pPr>
        <w:ind w:firstLineChars="200" w:firstLine="422"/>
        <w:rPr>
          <w:b/>
        </w:rPr>
      </w:pPr>
    </w:p>
    <w:p w14:paraId="1C962D2F" w14:textId="4F214FFD" w:rsidR="00023954" w:rsidRPr="002B5A3C" w:rsidRDefault="00D76C1A" w:rsidP="00BF790A">
      <w:pPr>
        <w:ind w:firstLineChars="200" w:firstLine="422"/>
        <w:rPr>
          <w:b/>
        </w:rPr>
      </w:pPr>
      <w:r>
        <w:rPr>
          <w:b/>
        </w:rPr>
        <w:lastRenderedPageBreak/>
        <w:t>a</w:t>
      </w:r>
      <w:r w:rsidR="00023954" w:rsidRPr="002B5A3C">
        <w:rPr>
          <w:b/>
        </w:rPr>
        <w:t xml:space="preserve">                                                                   </w:t>
      </w:r>
      <w:r>
        <w:rPr>
          <w:b/>
        </w:rPr>
        <w:t>b</w:t>
      </w:r>
      <w:r w:rsidR="00023954" w:rsidRPr="002B5A3C">
        <w:rPr>
          <w:b/>
        </w:rPr>
        <w:t xml:space="preserve"> </w:t>
      </w:r>
    </w:p>
    <w:p w14:paraId="4850190C" w14:textId="77777777" w:rsidR="00023954" w:rsidRDefault="00023954" w:rsidP="00023954">
      <w:r w:rsidRPr="002725BF">
        <w:rPr>
          <w:noProof/>
        </w:rPr>
        <w:drawing>
          <wp:inline distT="0" distB="0" distL="0" distR="0" wp14:anchorId="76760447" wp14:editId="288F0B8F">
            <wp:extent cx="4320000" cy="3240000"/>
            <wp:effectExtent l="0" t="0" r="4445" b="0"/>
            <wp:docPr id="1" name="图片 1" descr="E:\园林学院研究生\郭老师研究生\李文彬\测序数据\【第二次结果】GDD4199_16S_rDNA_result\GDD4199_16S_rDNA_result\04.alpha_diversity\02.rarefaction_curve\observed_speciesGrou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园林学院研究生\郭老师研究生\李文彬\测序数据\【第二次结果】GDD4199_16S_rDNA_result\GDD4199_16S_rDNA_result\04.alpha_diversity\02.rarefaction_curve\observed_speciesGroup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 w:rsidRPr="00357B58">
        <w:rPr>
          <w:noProof/>
        </w:rPr>
        <w:drawing>
          <wp:inline distT="0" distB="0" distL="0" distR="0" wp14:anchorId="12BB38DB" wp14:editId="3380DD1C">
            <wp:extent cx="4320000" cy="3240000"/>
            <wp:effectExtent l="0" t="0" r="4445" b="0"/>
            <wp:docPr id="2" name="图片 2" descr="E:\园林学院研究生\郭老师研究生\李文彬\测序数据\【第二次结果】GDD4199_16S_rDNA_result\GDD4199_16S_rDNA_result\04.alpha_diversity\02.rarefaction_curve\observed_speciesGrou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园林学院研究生\郭老师研究生\李文彬\测序数据\【第二次结果】GDD4199_16S_rDNA_result\GDD4199_16S_rDNA_result\04.alpha_diversity\02.rarefaction_curve\observed_speciesGroup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DCB4F" w14:textId="484867C7" w:rsidR="00590BA8" w:rsidRPr="00590BA8" w:rsidRDefault="00590BA8" w:rsidP="00590BA8">
      <w:pPr>
        <w:jc w:val="center"/>
        <w:rPr>
          <w:b/>
          <w:szCs w:val="21"/>
        </w:rPr>
      </w:pPr>
      <w:r>
        <w:rPr>
          <w:b/>
          <w:szCs w:val="21"/>
        </w:rPr>
        <w:t>Fig</w:t>
      </w:r>
      <w:r w:rsidR="00C6101C">
        <w:rPr>
          <w:b/>
          <w:szCs w:val="21"/>
        </w:rPr>
        <w:t>.</w:t>
      </w:r>
      <w:bookmarkStart w:id="0" w:name="_GoBack"/>
      <w:bookmarkEnd w:id="0"/>
      <w:r>
        <w:rPr>
          <w:b/>
          <w:szCs w:val="21"/>
        </w:rPr>
        <w:t xml:space="preserve"> </w:t>
      </w:r>
      <w:r w:rsidR="00892D56">
        <w:rPr>
          <w:b/>
          <w:szCs w:val="21"/>
        </w:rPr>
        <w:t>S</w:t>
      </w:r>
      <w:r>
        <w:rPr>
          <w:b/>
          <w:szCs w:val="21"/>
        </w:rPr>
        <w:t>1</w:t>
      </w:r>
      <w:r w:rsidRPr="00837BFD">
        <w:rPr>
          <w:b/>
          <w:szCs w:val="21"/>
        </w:rPr>
        <w:t>. Rarefaction curves of</w:t>
      </w:r>
      <w:r>
        <w:rPr>
          <w:b/>
          <w:szCs w:val="21"/>
        </w:rPr>
        <w:t xml:space="preserve"> </w:t>
      </w:r>
      <w:r w:rsidRPr="00837BFD">
        <w:rPr>
          <w:b/>
        </w:rPr>
        <w:t>bacterial (A) and fungal (B)</w:t>
      </w:r>
      <w:r w:rsidRPr="00837BFD">
        <w:rPr>
          <w:b/>
          <w:szCs w:val="21"/>
        </w:rPr>
        <w:t xml:space="preserve"> OTUs in four treatments.</w:t>
      </w:r>
    </w:p>
    <w:p w14:paraId="2ECD6965" w14:textId="77777777" w:rsidR="00023954" w:rsidRPr="00590BA8" w:rsidRDefault="00023954" w:rsidP="00023954">
      <w:pPr>
        <w:autoSpaceDE w:val="0"/>
        <w:autoSpaceDN w:val="0"/>
        <w:adjustRightInd w:val="0"/>
        <w:jc w:val="left"/>
        <w:rPr>
          <w:rFonts w:ascii="ThqjdyAdvTT3713a231" w:eastAsiaTheme="minorEastAsia" w:hAnsi="ThqjdyAdvTT3713a231" w:cs="ThqjdyAdvTT3713a231"/>
          <w:b/>
          <w:color w:val="131413"/>
          <w:kern w:val="0"/>
          <w:szCs w:val="17"/>
        </w:rPr>
      </w:pPr>
    </w:p>
    <w:p w14:paraId="19511D69" w14:textId="77777777" w:rsidR="00023954" w:rsidRPr="00B315F0" w:rsidRDefault="00023954" w:rsidP="00023954"/>
    <w:p w14:paraId="57E21731" w14:textId="77777777" w:rsidR="00023954" w:rsidRDefault="00023954" w:rsidP="00CA322F">
      <w:pPr>
        <w:rPr>
          <w:b/>
        </w:rPr>
      </w:pPr>
      <w:r>
        <w:rPr>
          <w:b/>
        </w:rPr>
        <w:br w:type="page"/>
      </w:r>
    </w:p>
    <w:p w14:paraId="17A088AC" w14:textId="77777777" w:rsidR="00CA322F" w:rsidRDefault="00CA322F" w:rsidP="00CA322F">
      <w:pPr>
        <w:rPr>
          <w:b/>
        </w:rPr>
      </w:pPr>
    </w:p>
    <w:p w14:paraId="04A7E81C" w14:textId="77777777" w:rsidR="00CA322F" w:rsidRPr="002B5A3C" w:rsidRDefault="00D76C1A" w:rsidP="00CA322F">
      <w:pPr>
        <w:rPr>
          <w:b/>
        </w:rPr>
      </w:pPr>
      <w:r>
        <w:rPr>
          <w:b/>
        </w:rPr>
        <w:t>a</w:t>
      </w:r>
      <w:r w:rsidR="00CA322F" w:rsidRPr="002B5A3C">
        <w:rPr>
          <w:b/>
        </w:rPr>
        <w:t xml:space="preserve">                                                                   </w:t>
      </w:r>
      <w:r>
        <w:rPr>
          <w:b/>
        </w:rPr>
        <w:t>b</w:t>
      </w:r>
      <w:r w:rsidR="00CA322F" w:rsidRPr="002B5A3C">
        <w:rPr>
          <w:b/>
        </w:rPr>
        <w:t xml:space="preserve"> </w:t>
      </w:r>
    </w:p>
    <w:p w14:paraId="3880216F" w14:textId="77777777" w:rsidR="00CA322F" w:rsidRDefault="00CA322F" w:rsidP="00CA322F">
      <w:r w:rsidRPr="00B93AA0">
        <w:rPr>
          <w:noProof/>
        </w:rPr>
        <w:drawing>
          <wp:inline distT="0" distB="0" distL="0" distR="0" wp14:anchorId="71AF53CF" wp14:editId="6E2F27D4">
            <wp:extent cx="4223065" cy="2160000"/>
            <wp:effectExtent l="0" t="0" r="6350" b="0"/>
            <wp:docPr id="3" name="图片 3" descr="E:\园林学院研究生\郭老师研究生\李文彬\投稿\最终版\unweighted.Genus.UPGMA_16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园林学院研究生\郭老师研究生\李文彬\投稿\最终版\unweighted.Genus.UPGMA_16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4" t="6191" r="10244" b="5404"/>
                    <a:stretch/>
                  </pic:blipFill>
                  <pic:spPr bwMode="auto">
                    <a:xfrm>
                      <a:off x="0" y="0"/>
                      <a:ext cx="4223065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</w:t>
      </w:r>
      <w:r w:rsidRPr="00B93AA0">
        <w:rPr>
          <w:noProof/>
        </w:rPr>
        <w:drawing>
          <wp:inline distT="0" distB="0" distL="0" distR="0" wp14:anchorId="2217E521" wp14:editId="09BDF93C">
            <wp:extent cx="4191349" cy="2196000"/>
            <wp:effectExtent l="0" t="0" r="0" b="0"/>
            <wp:docPr id="4" name="图片 4" descr="E:\园林学院研究生\郭老师研究生\李文彬\投稿\最终版\unweighted.Genus.UPGMA_I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园林学院研究生\郭老师研究生\李文彬\投稿\最终版\unweighted.Genus.UPGMA_IT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37" t="6033" r="12388" b="5238"/>
                    <a:stretch/>
                  </pic:blipFill>
                  <pic:spPr bwMode="auto">
                    <a:xfrm>
                      <a:off x="0" y="0"/>
                      <a:ext cx="4191349" cy="21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8F800F" w14:textId="77777777" w:rsidR="00CA322F" w:rsidRDefault="00CA322F" w:rsidP="00CA322F"/>
    <w:p w14:paraId="6A308608" w14:textId="71A7AA97" w:rsidR="00DD4D1B" w:rsidRDefault="00DD4D1B" w:rsidP="00DD4D1B">
      <w:pPr>
        <w:jc w:val="center"/>
        <w:rPr>
          <w:b/>
          <w:szCs w:val="21"/>
        </w:rPr>
      </w:pPr>
      <w:r>
        <w:rPr>
          <w:b/>
          <w:szCs w:val="21"/>
        </w:rPr>
        <w:t>Fig</w:t>
      </w:r>
      <w:r w:rsidR="00C6101C">
        <w:rPr>
          <w:b/>
          <w:szCs w:val="21"/>
        </w:rPr>
        <w:t>.</w:t>
      </w:r>
      <w:r>
        <w:rPr>
          <w:b/>
          <w:szCs w:val="21"/>
        </w:rPr>
        <w:t xml:space="preserve"> </w:t>
      </w:r>
      <w:r w:rsidR="00A129BF">
        <w:rPr>
          <w:b/>
          <w:szCs w:val="21"/>
        </w:rPr>
        <w:t>S</w:t>
      </w:r>
      <w:r>
        <w:rPr>
          <w:b/>
          <w:szCs w:val="21"/>
        </w:rPr>
        <w:t>2</w:t>
      </w:r>
      <w:r w:rsidRPr="00837BFD">
        <w:rPr>
          <w:b/>
          <w:szCs w:val="21"/>
        </w:rPr>
        <w:t xml:space="preserve">. </w:t>
      </w:r>
      <w:r w:rsidRPr="00837BFD">
        <w:rPr>
          <w:b/>
        </w:rPr>
        <w:t xml:space="preserve">Cluster analysis of the bacterial (A) and fungal (B) dominant genera in different soil samples based </w:t>
      </w:r>
      <w:r>
        <w:rPr>
          <w:b/>
        </w:rPr>
        <w:t>on unweighted UniFrac distances</w:t>
      </w:r>
      <w:r w:rsidRPr="00837BFD">
        <w:rPr>
          <w:b/>
        </w:rPr>
        <w:t>.</w:t>
      </w:r>
    </w:p>
    <w:p w14:paraId="6292BECA" w14:textId="77777777" w:rsidR="00CA322F" w:rsidRPr="00DD4D1B" w:rsidRDefault="00CA322F" w:rsidP="00CA322F">
      <w:pPr>
        <w:rPr>
          <w:noProof/>
        </w:rPr>
      </w:pPr>
    </w:p>
    <w:p w14:paraId="32AE3C13" w14:textId="77777777" w:rsidR="00CA322F" w:rsidRDefault="00CA322F" w:rsidP="00CA322F">
      <w:pPr>
        <w:rPr>
          <w:b/>
        </w:rPr>
      </w:pPr>
    </w:p>
    <w:p w14:paraId="614385EF" w14:textId="77777777" w:rsidR="00CA322F" w:rsidRDefault="00CA322F" w:rsidP="00CA322F">
      <w:pPr>
        <w:rPr>
          <w:b/>
        </w:rPr>
      </w:pPr>
    </w:p>
    <w:sectPr w:rsidR="00CA322F" w:rsidSect="002D461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44490A" w14:textId="77777777" w:rsidR="00BB5113" w:rsidRDefault="00BB5113" w:rsidP="00EE5221">
      <w:r>
        <w:separator/>
      </w:r>
    </w:p>
  </w:endnote>
  <w:endnote w:type="continuationSeparator" w:id="0">
    <w:p w14:paraId="1DB78905" w14:textId="77777777" w:rsidR="00BB5113" w:rsidRDefault="00BB5113" w:rsidP="00EE5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hqjdyAdvTT3713a231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F6FD3F" w14:textId="77777777" w:rsidR="00BB5113" w:rsidRDefault="00BB5113" w:rsidP="00EE5221">
      <w:r>
        <w:separator/>
      </w:r>
    </w:p>
  </w:footnote>
  <w:footnote w:type="continuationSeparator" w:id="0">
    <w:p w14:paraId="388A8C7A" w14:textId="77777777" w:rsidR="00BB5113" w:rsidRDefault="00BB5113" w:rsidP="00EE52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521156"/>
    <w:multiLevelType w:val="hybridMultilevel"/>
    <w:tmpl w:val="7F6CC3B4"/>
    <w:lvl w:ilvl="0" w:tplc="9B9AF5B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82F4663"/>
    <w:multiLevelType w:val="hybridMultilevel"/>
    <w:tmpl w:val="F83E0962"/>
    <w:lvl w:ilvl="0" w:tplc="B6624BBC">
      <w:start w:val="1"/>
      <w:numFmt w:val="upperLetter"/>
      <w:lvlText w:val="%1."/>
      <w:lvlJc w:val="left"/>
      <w:pPr>
        <w:ind w:left="89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70" w:hanging="420"/>
      </w:pPr>
    </w:lvl>
    <w:lvl w:ilvl="2" w:tplc="0409001B" w:tentative="1">
      <w:start w:val="1"/>
      <w:numFmt w:val="lowerRoman"/>
      <w:lvlText w:val="%3."/>
      <w:lvlJc w:val="right"/>
      <w:pPr>
        <w:ind w:left="1790" w:hanging="420"/>
      </w:pPr>
    </w:lvl>
    <w:lvl w:ilvl="3" w:tplc="0409000F" w:tentative="1">
      <w:start w:val="1"/>
      <w:numFmt w:val="decimal"/>
      <w:lvlText w:val="%4."/>
      <w:lvlJc w:val="left"/>
      <w:pPr>
        <w:ind w:left="2210" w:hanging="420"/>
      </w:pPr>
    </w:lvl>
    <w:lvl w:ilvl="4" w:tplc="04090019" w:tentative="1">
      <w:start w:val="1"/>
      <w:numFmt w:val="lowerLetter"/>
      <w:lvlText w:val="%5)"/>
      <w:lvlJc w:val="left"/>
      <w:pPr>
        <w:ind w:left="2630" w:hanging="420"/>
      </w:pPr>
    </w:lvl>
    <w:lvl w:ilvl="5" w:tplc="0409001B" w:tentative="1">
      <w:start w:val="1"/>
      <w:numFmt w:val="lowerRoman"/>
      <w:lvlText w:val="%6."/>
      <w:lvlJc w:val="right"/>
      <w:pPr>
        <w:ind w:left="3050" w:hanging="420"/>
      </w:pPr>
    </w:lvl>
    <w:lvl w:ilvl="6" w:tplc="0409000F" w:tentative="1">
      <w:start w:val="1"/>
      <w:numFmt w:val="decimal"/>
      <w:lvlText w:val="%7."/>
      <w:lvlJc w:val="left"/>
      <w:pPr>
        <w:ind w:left="3470" w:hanging="420"/>
      </w:pPr>
    </w:lvl>
    <w:lvl w:ilvl="7" w:tplc="04090019" w:tentative="1">
      <w:start w:val="1"/>
      <w:numFmt w:val="lowerLetter"/>
      <w:lvlText w:val="%8)"/>
      <w:lvlJc w:val="left"/>
      <w:pPr>
        <w:ind w:left="3890" w:hanging="420"/>
      </w:pPr>
    </w:lvl>
    <w:lvl w:ilvl="8" w:tplc="0409001B" w:tentative="1">
      <w:start w:val="1"/>
      <w:numFmt w:val="lowerRoman"/>
      <w:lvlText w:val="%9."/>
      <w:lvlJc w:val="right"/>
      <w:pPr>
        <w:ind w:left="431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667"/>
    <w:rsid w:val="00023954"/>
    <w:rsid w:val="00052330"/>
    <w:rsid w:val="001317BB"/>
    <w:rsid w:val="00142D22"/>
    <w:rsid w:val="001E2907"/>
    <w:rsid w:val="00254557"/>
    <w:rsid w:val="002725BF"/>
    <w:rsid w:val="002A102B"/>
    <w:rsid w:val="002D4619"/>
    <w:rsid w:val="00357B58"/>
    <w:rsid w:val="003A0533"/>
    <w:rsid w:val="00401B78"/>
    <w:rsid w:val="004631F7"/>
    <w:rsid w:val="00551662"/>
    <w:rsid w:val="00590BA8"/>
    <w:rsid w:val="0059176F"/>
    <w:rsid w:val="006531F3"/>
    <w:rsid w:val="00682AE2"/>
    <w:rsid w:val="006C3B9E"/>
    <w:rsid w:val="006E7B4B"/>
    <w:rsid w:val="00836A73"/>
    <w:rsid w:val="00892D56"/>
    <w:rsid w:val="00A129BF"/>
    <w:rsid w:val="00A36B80"/>
    <w:rsid w:val="00A47356"/>
    <w:rsid w:val="00A55667"/>
    <w:rsid w:val="00AA0399"/>
    <w:rsid w:val="00AB0C45"/>
    <w:rsid w:val="00B315F0"/>
    <w:rsid w:val="00BB5113"/>
    <w:rsid w:val="00BF790A"/>
    <w:rsid w:val="00C6101C"/>
    <w:rsid w:val="00CA322F"/>
    <w:rsid w:val="00D76C1A"/>
    <w:rsid w:val="00DA6BD9"/>
    <w:rsid w:val="00DD4976"/>
    <w:rsid w:val="00DD4D1B"/>
    <w:rsid w:val="00EC7222"/>
    <w:rsid w:val="00EE5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0441F4"/>
  <w15:chartTrackingRefBased/>
  <w15:docId w15:val="{A7DA88BE-2DBE-44BD-AD28-BCD40C0CC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56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5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52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52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5221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DD4976"/>
    <w:pPr>
      <w:ind w:firstLineChars="200" w:firstLine="420"/>
    </w:pPr>
  </w:style>
  <w:style w:type="paragraph" w:customStyle="1" w:styleId="Keyword">
    <w:name w:val="Keyword"/>
    <w:next w:val="a6"/>
    <w:uiPriority w:val="99"/>
    <w:qFormat/>
    <w:rsid w:val="004631F7"/>
    <w:pPr>
      <w:tabs>
        <w:tab w:val="left" w:pos="1134"/>
        <w:tab w:val="left" w:pos="1247"/>
      </w:tabs>
      <w:overflowPunct w:val="0"/>
      <w:autoSpaceDE w:val="0"/>
      <w:autoSpaceDN w:val="0"/>
      <w:adjustRightInd w:val="0"/>
      <w:snapToGrid w:val="0"/>
      <w:spacing w:after="240"/>
      <w:jc w:val="both"/>
    </w:pPr>
    <w:rPr>
      <w:rFonts w:ascii="Times New Roman" w:eastAsia="宋体" w:hAnsi="Times New Roman" w:cs="Times New Roman"/>
      <w:kern w:val="20"/>
      <w:sz w:val="20"/>
      <w:szCs w:val="20"/>
    </w:rPr>
  </w:style>
  <w:style w:type="paragraph" w:customStyle="1" w:styleId="Abstract">
    <w:name w:val="Abstract"/>
    <w:next w:val="Keyword"/>
    <w:uiPriority w:val="99"/>
    <w:qFormat/>
    <w:rsid w:val="004631F7"/>
    <w:pPr>
      <w:widowControl w:val="0"/>
      <w:tabs>
        <w:tab w:val="left" w:pos="936"/>
      </w:tabs>
      <w:overflowPunct w:val="0"/>
      <w:autoSpaceDE w:val="0"/>
      <w:autoSpaceDN w:val="0"/>
      <w:adjustRightInd w:val="0"/>
      <w:snapToGrid w:val="0"/>
      <w:spacing w:before="120" w:line="276" w:lineRule="auto"/>
      <w:jc w:val="both"/>
    </w:pPr>
    <w:rPr>
      <w:rFonts w:ascii="Times New Roman" w:eastAsia="宋体" w:hAnsi="Times New Roman" w:cs="Times New Roman"/>
      <w:kern w:val="20"/>
      <w:szCs w:val="20"/>
    </w:rPr>
  </w:style>
  <w:style w:type="character" w:styleId="a7">
    <w:name w:val="Hyperlink"/>
    <w:basedOn w:val="a0"/>
    <w:uiPriority w:val="99"/>
    <w:unhideWhenUsed/>
    <w:rsid w:val="004631F7"/>
    <w:rPr>
      <w:color w:val="0563C1" w:themeColor="hyperlink"/>
      <w:u w:val="single"/>
    </w:rPr>
  </w:style>
  <w:style w:type="paragraph" w:styleId="a6">
    <w:name w:val="Normal Indent"/>
    <w:basedOn w:val="a"/>
    <w:uiPriority w:val="99"/>
    <w:semiHidden/>
    <w:unhideWhenUsed/>
    <w:rsid w:val="004631F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sx2309@126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E9D12A-11F3-475C-A24B-BB9EA88BB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liwei</dc:creator>
  <cp:keywords/>
  <dc:description/>
  <cp:lastModifiedBy>Administrator</cp:lastModifiedBy>
  <cp:revision>27</cp:revision>
  <dcterms:created xsi:type="dcterms:W3CDTF">2019-04-05T07:26:00Z</dcterms:created>
  <dcterms:modified xsi:type="dcterms:W3CDTF">2021-02-24T07:48:00Z</dcterms:modified>
</cp:coreProperties>
</file>