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4D" w:rsidRDefault="00EF1977">
      <w:r>
        <w:rPr>
          <w:noProof/>
        </w:rPr>
        <w:drawing>
          <wp:inline distT="0" distB="0" distL="0" distR="0" wp14:anchorId="2DB98E3E" wp14:editId="1218728E">
            <wp:extent cx="5274310" cy="347408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F4D" w:rsidRDefault="000C6124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Fig</w:t>
      </w:r>
      <w:r w:rsidR="00DB79F3">
        <w:rPr>
          <w:rFonts w:ascii="Times New Roman" w:eastAsia="宋体" w:hAnsi="Times New Roman" w:cs="Times New Roman"/>
          <w:b/>
          <w:kern w:val="0"/>
          <w:sz w:val="24"/>
          <w:szCs w:val="24"/>
        </w:rPr>
        <w:t>. S7</w:t>
      </w:r>
      <w:r>
        <w:rPr>
          <w:rFonts w:ascii="Times New Roman" w:hAnsi="Times New Roman" w:cs="Times New Roman"/>
          <w:sz w:val="24"/>
          <w:szCs w:val="24"/>
        </w:rPr>
        <w:t xml:space="preserve"> Construction and verification of </w:t>
      </w:r>
      <w:r w:rsidR="00F0516B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T. </w:t>
      </w:r>
      <w:bookmarkStart w:id="0" w:name="_GoBack"/>
      <w:bookmarkEnd w:id="0"/>
      <w:r w:rsidR="00F0516B">
        <w:rPr>
          <w:rFonts w:ascii="Times New Roman" w:eastAsia="宋体" w:hAnsi="Times New Roman" w:cs="Times New Roman"/>
          <w:i/>
          <w:kern w:val="0"/>
          <w:sz w:val="24"/>
          <w:szCs w:val="24"/>
        </w:rPr>
        <w:t>reesei</w:t>
      </w:r>
      <w:r w:rsidR="00F0516B">
        <w:rPr>
          <w:rFonts w:ascii="Times New Roman" w:hAnsi="Times New Roman" w:cs="Times New Roman"/>
          <w:sz w:val="24"/>
          <w:szCs w:val="24"/>
        </w:rPr>
        <w:t xml:space="preserve"> deletion mutant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which were performed as described in our previous study </w:t>
      </w:r>
      <w:r w:rsidR="00A40C1C">
        <w:rPr>
          <w:rFonts w:ascii="Times New Roman" w:eastAsia="宋体" w:hAnsi="Times New Roman" w:cs="Times New Roman"/>
          <w:kern w:val="0"/>
          <w:sz w:val="24"/>
          <w:szCs w:val="24"/>
        </w:rPr>
        <w:t>[1]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DB79F3" w:rsidRPr="00DB79F3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: The skeleton schematic diagram to delete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plc-e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the parent strain </w:t>
      </w:r>
      <w:r w:rsidR="00DB79F3">
        <w:rPr>
          <w:rFonts w:ascii="Times New Roman" w:eastAsia="宋体" w:hAnsi="Times New Roman" w:cs="Times New Roman"/>
          <w:kern w:val="0"/>
          <w:sz w:val="24"/>
          <w:szCs w:val="24"/>
        </w:rPr>
        <w:t>RUT-C30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DB79F3" w:rsidRPr="00DB79F3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: The skeleton schematic diagram to delete</w:t>
      </w:r>
      <w:r>
        <w:rPr>
          <w:i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zafA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the parent strain </w:t>
      </w:r>
      <w:r w:rsidR="00DB79F3">
        <w:rPr>
          <w:rFonts w:ascii="Times New Roman" w:eastAsia="宋体" w:hAnsi="Times New Roman" w:cs="Times New Roman"/>
          <w:kern w:val="0"/>
          <w:sz w:val="24"/>
          <w:szCs w:val="24"/>
        </w:rPr>
        <w:t>RUT-C30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DB79F3" w:rsidRPr="00DB79F3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: The skeleton schematic diagram to delete</w:t>
      </w:r>
      <w:r>
        <w:rPr>
          <w:i/>
        </w:rPr>
        <w:t xml:space="preserve">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crz1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the parent strain </w:t>
      </w:r>
      <w:r w:rsidR="00DB79F3">
        <w:rPr>
          <w:rFonts w:ascii="Times New Roman" w:eastAsia="宋体" w:hAnsi="Times New Roman" w:cs="Times New Roman"/>
          <w:kern w:val="0"/>
          <w:sz w:val="24"/>
          <w:szCs w:val="24"/>
        </w:rPr>
        <w:t>RUT-C30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DB79F3" w:rsidRPr="00DB79F3">
        <w:rPr>
          <w:rFonts w:ascii="Times New Roman" w:eastAsia="宋体" w:hAnsi="Times New Roman" w:cs="Times New Roman"/>
          <w:b/>
          <w:kern w:val="0"/>
          <w:sz w:val="24"/>
          <w:szCs w:val="24"/>
        </w:rPr>
        <w:t>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: Validated electrophoretic diagram to verify the knockout of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plc-e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zafA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and </w:t>
      </w:r>
      <w:r>
        <w:rPr>
          <w:rFonts w:ascii="Times New Roman" w:eastAsia="宋体" w:hAnsi="Times New Roman" w:cs="Times New Roman"/>
          <w:i/>
          <w:kern w:val="0"/>
          <w:sz w:val="24"/>
          <w:szCs w:val="24"/>
        </w:rPr>
        <w:t>crz1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the parent strain </w:t>
      </w:r>
      <w:r w:rsidR="00DB79F3">
        <w:rPr>
          <w:rFonts w:ascii="Times New Roman" w:eastAsia="宋体" w:hAnsi="Times New Roman" w:cs="Times New Roman"/>
          <w:kern w:val="0"/>
          <w:sz w:val="24"/>
          <w:szCs w:val="24"/>
        </w:rPr>
        <w:t>RUT-C30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, respectively; M: marker. </w:t>
      </w:r>
    </w:p>
    <w:p w:rsidR="00A40C1C" w:rsidRDefault="00A40C1C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C02F4D" w:rsidRDefault="000C6124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References</w:t>
      </w:r>
    </w:p>
    <w:p w:rsidR="005B675F" w:rsidRDefault="005B675F" w:rsidP="005B675F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</w:t>
      </w:r>
      <w:r>
        <w:rPr>
          <w:rFonts w:ascii="Times New Roman" w:hAnsi="Times New Roman" w:cs="Times New Roman"/>
          <w:noProof/>
          <w:sz w:val="24"/>
          <w:szCs w:val="24"/>
        </w:rPr>
        <w:tab/>
        <w:t>Li N, Zeng Y, Chen YM, Shen YL, Wang W. Induction of cellulase production by Sr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Trichoderma reesei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via calcium signaling transduction. Bioresour Bioprocess. 2022;9:96.</w:t>
      </w:r>
    </w:p>
    <w:p w:rsidR="00C02F4D" w:rsidRDefault="000C6124" w:rsidP="00A40C1C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kern w:val="0"/>
          <w:sz w:val="24"/>
          <w:szCs w:val="24"/>
        </w:rPr>
        <w:instrText xml:space="preserve"> ADDIN EN.REFLIST </w:instrText>
      </w:r>
      <w:r>
        <w:rPr>
          <w:rFonts w:ascii="Times New Roman" w:eastAsia="宋体" w:hAnsi="Times New Roman" w:cs="Times New Roman"/>
          <w:kern w:val="0"/>
          <w:sz w:val="24"/>
          <w:szCs w:val="24"/>
        </w:rPr>
        <w:fldChar w:fldCharType="end"/>
      </w:r>
    </w:p>
    <w:sectPr w:rsidR="00C02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3MDJiYWRlMDNjYTc2Nzk0NGYzNmFkZWM0ZGRjYz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awz9vr0zra5dew2sbxt5zmtrrtzxpfed09&quot;&gt;My EndNote Library&lt;record-ids&gt;&lt;item&gt;103&lt;/item&gt;&lt;/record-ids&gt;&lt;/item&gt;&lt;/Libraries&gt;"/>
  </w:docVars>
  <w:rsids>
    <w:rsidRoot w:val="00A639E3"/>
    <w:rsid w:val="000C6124"/>
    <w:rsid w:val="00356B03"/>
    <w:rsid w:val="00427380"/>
    <w:rsid w:val="005B675F"/>
    <w:rsid w:val="008A64FA"/>
    <w:rsid w:val="00A40C1C"/>
    <w:rsid w:val="00A639E3"/>
    <w:rsid w:val="00C02F4D"/>
    <w:rsid w:val="00DA65E5"/>
    <w:rsid w:val="00DB79F3"/>
    <w:rsid w:val="00EF1977"/>
    <w:rsid w:val="00F0516B"/>
    <w:rsid w:val="36AB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811BF"/>
  <w15:docId w15:val="{B724B4EF-7DB2-4655-A91B-F6032EE7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4496-A23B-463C-9D73-08B9ECC6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52658</dc:creator>
  <cp:lastModifiedBy>52658</cp:lastModifiedBy>
  <cp:revision>12</cp:revision>
  <dcterms:created xsi:type="dcterms:W3CDTF">2023-01-27T08:12:00Z</dcterms:created>
  <dcterms:modified xsi:type="dcterms:W3CDTF">2023-02-01T07:44:00Z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A11595979E3245A3AA29D5188F8BC917</vt:lpwstr>
  </property>
</Properties>
</file>