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3F07" w:rsidRDefault="00F931FC" w:rsidP="00E73F07">
      <w:pPr>
        <w:spacing w:line="480" w:lineRule="auto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7E51D8EB" wp14:editId="25AE64C3">
            <wp:extent cx="5274310" cy="4602480"/>
            <wp:effectExtent l="0" t="0" r="2540" b="762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02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3F07" w:rsidRDefault="00E73F07" w:rsidP="00AB6D8E">
      <w:pPr>
        <w:spacing w:line="48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</w:t>
      </w:r>
      <w:r w:rsidR="00A016AD">
        <w:rPr>
          <w:rFonts w:ascii="Times New Roman" w:hAnsi="Times New Roman"/>
          <w:b/>
          <w:sz w:val="24"/>
          <w:szCs w:val="24"/>
        </w:rPr>
        <w:t>ig</w:t>
      </w:r>
      <w:r w:rsidR="00C33A96">
        <w:rPr>
          <w:rFonts w:ascii="Times New Roman" w:hAnsi="Times New Roman"/>
          <w:b/>
          <w:sz w:val="24"/>
          <w:szCs w:val="24"/>
        </w:rPr>
        <w:t>.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 S</w:t>
      </w:r>
      <w:r w:rsidR="00E75A8E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 heat map show</w:t>
      </w:r>
      <w:r w:rsidR="006C69E0">
        <w:rPr>
          <w:rFonts w:ascii="Times New Roman" w:hAnsi="Times New Roman" w:hint="eastAsia"/>
          <w:sz w:val="24"/>
          <w:szCs w:val="24"/>
        </w:rPr>
        <w:t>ed</w:t>
      </w:r>
      <w:r>
        <w:rPr>
          <w:rFonts w:ascii="Times New Roman" w:hAnsi="Times New Roman"/>
          <w:sz w:val="24"/>
          <w:szCs w:val="24"/>
        </w:rPr>
        <w:t xml:space="preserve"> the correlation between the biological replicates of each sample</w:t>
      </w:r>
      <w:r w:rsidR="006C69E0">
        <w:rPr>
          <w:rFonts w:ascii="Times New Roman" w:hAnsi="Times New Roman"/>
          <w:sz w:val="24"/>
          <w:szCs w:val="24"/>
        </w:rPr>
        <w:t xml:space="preserve"> in RNA‑seq analysis</w:t>
      </w:r>
      <w:r>
        <w:rPr>
          <w:rFonts w:ascii="Times New Roman" w:hAnsi="Times New Roman"/>
          <w:sz w:val="24"/>
          <w:szCs w:val="24"/>
        </w:rPr>
        <w:t>.</w:t>
      </w:r>
      <w:r w:rsidR="006C69E0">
        <w:rPr>
          <w:rFonts w:ascii="Times New Roman" w:hAnsi="Times New Roman"/>
          <w:sz w:val="24"/>
          <w:szCs w:val="24"/>
        </w:rPr>
        <w:t xml:space="preserve"> </w:t>
      </w:r>
      <w:r w:rsidR="006C69E0" w:rsidRPr="006C69E0">
        <w:rPr>
          <w:rFonts w:ascii="Times New Roman" w:hAnsi="Times New Roman"/>
          <w:sz w:val="24"/>
          <w:szCs w:val="24"/>
        </w:rPr>
        <w:t>The value in the square is the correlation coefficient between the two samples</w:t>
      </w:r>
      <w:r w:rsidR="006C69E0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The larger the value, the greater the correlation between the two samples and the closer they are. These results</w:t>
      </w:r>
      <w:r w:rsidR="006C69E0">
        <w:rPr>
          <w:rFonts w:ascii="Times New Roman" w:hAnsi="Times New Roman"/>
          <w:sz w:val="24"/>
          <w:szCs w:val="24"/>
        </w:rPr>
        <w:t xml:space="preserve"> mean</w:t>
      </w:r>
      <w:r>
        <w:rPr>
          <w:rFonts w:ascii="Times New Roman" w:hAnsi="Times New Roman"/>
          <w:sz w:val="24"/>
          <w:szCs w:val="24"/>
        </w:rPr>
        <w:t xml:space="preserve"> that the </w:t>
      </w:r>
      <w:r w:rsidR="006C69E0" w:rsidRPr="006C69E0">
        <w:rPr>
          <w:rFonts w:ascii="Times New Roman" w:hAnsi="Times New Roman"/>
          <w:sz w:val="24"/>
          <w:szCs w:val="24"/>
        </w:rPr>
        <w:t>RNA‑seq</w:t>
      </w:r>
      <w:r>
        <w:rPr>
          <w:rFonts w:ascii="Times New Roman" w:hAnsi="Times New Roman"/>
          <w:sz w:val="24"/>
          <w:szCs w:val="24"/>
        </w:rPr>
        <w:t xml:space="preserve"> data is </w:t>
      </w:r>
      <w:r w:rsidR="006C69E0" w:rsidRPr="006C69E0">
        <w:rPr>
          <w:rFonts w:ascii="Times New Roman" w:hAnsi="Times New Roman"/>
          <w:sz w:val="24"/>
          <w:szCs w:val="24"/>
        </w:rPr>
        <w:t>very reliable</w:t>
      </w:r>
      <w:r w:rsidR="006C69E0">
        <w:rPr>
          <w:rFonts w:ascii="Times New Roman" w:hAnsi="Times New Roman"/>
          <w:sz w:val="24"/>
          <w:szCs w:val="24"/>
        </w:rPr>
        <w:t>.</w:t>
      </w:r>
    </w:p>
    <w:p w:rsidR="008A64FA" w:rsidRPr="006C69E0" w:rsidRDefault="008A64FA"/>
    <w:sectPr w:rsidR="008A64FA" w:rsidRPr="006C69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EBF"/>
    <w:rsid w:val="006C69E0"/>
    <w:rsid w:val="008A64FA"/>
    <w:rsid w:val="009F1EBF"/>
    <w:rsid w:val="00A016AD"/>
    <w:rsid w:val="00AB6D8E"/>
    <w:rsid w:val="00C33A96"/>
    <w:rsid w:val="00E73F07"/>
    <w:rsid w:val="00E75A8E"/>
    <w:rsid w:val="00F93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79CCB3"/>
  <w15:chartTrackingRefBased/>
  <w15:docId w15:val="{4D13158D-475F-483B-B3C7-CF21EC2F2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3F07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58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52658</dc:creator>
  <cp:keywords/>
  <dc:description/>
  <cp:lastModifiedBy>52658</cp:lastModifiedBy>
  <cp:revision>15</cp:revision>
  <dcterms:created xsi:type="dcterms:W3CDTF">2022-12-31T11:51:00Z</dcterms:created>
  <dcterms:modified xsi:type="dcterms:W3CDTF">2023-02-01T07:35:00Z</dcterms:modified>
</cp:coreProperties>
</file>