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8505" w14:textId="77777777" w:rsidR="00E618D3" w:rsidRPr="00825A9D" w:rsidRDefault="00E618D3" w:rsidP="00E618D3">
      <w:pPr>
        <w:spacing w:line="480" w:lineRule="auto"/>
        <w:jc w:val="both"/>
        <w:rPr>
          <w:b/>
          <w:sz w:val="28"/>
          <w:szCs w:val="28"/>
          <w:lang w:val="en-GB"/>
        </w:rPr>
      </w:pPr>
      <w:r>
        <w:rPr>
          <w:b/>
          <w:sz w:val="28"/>
          <w:szCs w:val="28"/>
          <w:lang w:val="en-GB"/>
        </w:rPr>
        <w:t>List of Additional files</w:t>
      </w:r>
    </w:p>
    <w:p w14:paraId="45E3F346" w14:textId="77777777" w:rsidR="00E618D3" w:rsidRPr="00825A9D" w:rsidRDefault="00E618D3" w:rsidP="00E618D3">
      <w:pPr>
        <w:spacing w:line="480" w:lineRule="auto"/>
        <w:jc w:val="both"/>
        <w:rPr>
          <w:b/>
          <w:sz w:val="24"/>
          <w:szCs w:val="24"/>
          <w:lang w:val="en-GB"/>
        </w:rPr>
      </w:pPr>
      <w:r>
        <w:rPr>
          <w:b/>
          <w:sz w:val="24"/>
          <w:szCs w:val="24"/>
          <w:lang w:val="en-GB"/>
        </w:rPr>
        <w:t>Additional file</w:t>
      </w:r>
      <w:r w:rsidRPr="00825A9D">
        <w:rPr>
          <w:b/>
          <w:sz w:val="24"/>
          <w:szCs w:val="24"/>
          <w:lang w:val="en-GB"/>
        </w:rPr>
        <w:t xml:space="preserve"> </w:t>
      </w:r>
      <w:r>
        <w:rPr>
          <w:b/>
          <w:sz w:val="24"/>
          <w:szCs w:val="24"/>
          <w:lang w:val="en-GB"/>
        </w:rPr>
        <w:t>1</w:t>
      </w:r>
      <w:r w:rsidRPr="00825A9D">
        <w:rPr>
          <w:b/>
          <w:sz w:val="24"/>
          <w:szCs w:val="24"/>
          <w:lang w:val="en-GB"/>
        </w:rPr>
        <w:t xml:space="preserve">.  </w:t>
      </w:r>
      <w:r w:rsidRPr="001179E3">
        <w:rPr>
          <w:bCs/>
          <w:sz w:val="24"/>
          <w:szCs w:val="24"/>
          <w:lang w:val="en-GB"/>
        </w:rPr>
        <w:t>Overview of the method</w:t>
      </w:r>
      <w:r>
        <w:rPr>
          <w:bCs/>
          <w:sz w:val="24"/>
          <w:szCs w:val="24"/>
          <w:lang w:val="en-GB"/>
        </w:rPr>
        <w:t xml:space="preserve">. Explanation of method with sample parameter values.  </w:t>
      </w:r>
      <w:r w:rsidRPr="001179E3">
        <w:rPr>
          <w:bCs/>
          <w:sz w:val="24"/>
          <w:szCs w:val="24"/>
          <w:lang w:val="en-GB"/>
        </w:rPr>
        <w:t xml:space="preserve"> </w:t>
      </w:r>
    </w:p>
    <w:p w14:paraId="54F891D4" w14:textId="77777777" w:rsidR="00E618D3" w:rsidRPr="00825A9D" w:rsidRDefault="00E618D3" w:rsidP="00E618D3">
      <w:pPr>
        <w:spacing w:line="480" w:lineRule="auto"/>
        <w:jc w:val="both"/>
        <w:rPr>
          <w:b/>
          <w:sz w:val="24"/>
          <w:szCs w:val="24"/>
          <w:lang w:val="en-GB"/>
        </w:rPr>
      </w:pPr>
      <w:r>
        <w:rPr>
          <w:b/>
          <w:sz w:val="24"/>
          <w:szCs w:val="24"/>
          <w:lang w:val="en-GB"/>
        </w:rPr>
        <w:t>Additional file</w:t>
      </w:r>
      <w:r w:rsidRPr="00825A9D">
        <w:rPr>
          <w:b/>
          <w:sz w:val="24"/>
          <w:szCs w:val="24"/>
          <w:lang w:val="en-GB"/>
        </w:rPr>
        <w:t xml:space="preserve"> </w:t>
      </w:r>
      <w:r>
        <w:rPr>
          <w:b/>
          <w:sz w:val="24"/>
          <w:szCs w:val="24"/>
          <w:lang w:val="en-GB"/>
        </w:rPr>
        <w:t>2</w:t>
      </w:r>
      <w:r w:rsidRPr="00825A9D">
        <w:rPr>
          <w:b/>
          <w:sz w:val="24"/>
          <w:szCs w:val="24"/>
          <w:lang w:val="en-GB"/>
        </w:rPr>
        <w:t xml:space="preserve">.  </w:t>
      </w:r>
      <w:r>
        <w:rPr>
          <w:b/>
          <w:sz w:val="24"/>
          <w:szCs w:val="24"/>
          <w:lang w:val="en-GB"/>
        </w:rPr>
        <w:t xml:space="preserve"> </w:t>
      </w:r>
      <w:r w:rsidRPr="001179E3">
        <w:rPr>
          <w:bCs/>
          <w:sz w:val="24"/>
          <w:szCs w:val="24"/>
          <w:lang w:val="en-GB"/>
        </w:rPr>
        <w:t xml:space="preserve">Method </w:t>
      </w:r>
      <w:r>
        <w:rPr>
          <w:bCs/>
          <w:sz w:val="24"/>
          <w:szCs w:val="24"/>
          <w:lang w:val="en-GB"/>
        </w:rPr>
        <w:t>p</w:t>
      </w:r>
      <w:r w:rsidRPr="001179E3">
        <w:rPr>
          <w:bCs/>
          <w:sz w:val="24"/>
          <w:szCs w:val="24"/>
          <w:lang w:val="en-GB"/>
        </w:rPr>
        <w:t>arameters</w:t>
      </w:r>
      <w:r>
        <w:rPr>
          <w:bCs/>
          <w:sz w:val="24"/>
          <w:szCs w:val="24"/>
          <w:lang w:val="en-GB"/>
        </w:rPr>
        <w:t xml:space="preserve">. The parameters used in this article. </w:t>
      </w:r>
      <w:r w:rsidRPr="001179E3">
        <w:rPr>
          <w:bCs/>
          <w:sz w:val="24"/>
          <w:szCs w:val="24"/>
          <w:lang w:val="en-GB"/>
        </w:rPr>
        <w:t xml:space="preserve"> </w:t>
      </w:r>
    </w:p>
    <w:p w14:paraId="5EFF6434" w14:textId="77777777" w:rsidR="00E618D3" w:rsidRPr="001179E3" w:rsidRDefault="00E618D3" w:rsidP="00E618D3">
      <w:pPr>
        <w:spacing w:line="480" w:lineRule="auto"/>
        <w:jc w:val="both"/>
        <w:rPr>
          <w:bCs/>
          <w:sz w:val="24"/>
          <w:szCs w:val="24"/>
          <w:lang w:val="en-GB"/>
        </w:rPr>
      </w:pPr>
      <w:r>
        <w:rPr>
          <w:b/>
          <w:sz w:val="24"/>
          <w:szCs w:val="24"/>
          <w:lang w:val="en-GB"/>
        </w:rPr>
        <w:t>Additional file</w:t>
      </w:r>
      <w:r w:rsidRPr="00825A9D">
        <w:rPr>
          <w:b/>
          <w:sz w:val="24"/>
          <w:szCs w:val="24"/>
          <w:lang w:val="en-GB"/>
        </w:rPr>
        <w:t xml:space="preserve"> </w:t>
      </w:r>
      <w:r>
        <w:rPr>
          <w:b/>
          <w:sz w:val="24"/>
          <w:szCs w:val="24"/>
          <w:lang w:val="en-GB"/>
        </w:rPr>
        <w:t>3</w:t>
      </w:r>
      <w:r w:rsidRPr="00825A9D">
        <w:rPr>
          <w:b/>
          <w:sz w:val="24"/>
          <w:szCs w:val="24"/>
          <w:lang w:val="en-GB"/>
        </w:rPr>
        <w:t>.</w:t>
      </w:r>
      <w:r w:rsidRPr="001179E3">
        <w:rPr>
          <w:bCs/>
          <w:sz w:val="24"/>
          <w:szCs w:val="24"/>
          <w:lang w:val="en-GB"/>
        </w:rPr>
        <w:t xml:space="preserve"> Block </w:t>
      </w:r>
      <w:r>
        <w:rPr>
          <w:bCs/>
          <w:sz w:val="24"/>
          <w:szCs w:val="24"/>
          <w:lang w:val="en-GB"/>
        </w:rPr>
        <w:t>r</w:t>
      </w:r>
      <w:r w:rsidRPr="001179E3">
        <w:rPr>
          <w:bCs/>
          <w:sz w:val="24"/>
          <w:szCs w:val="24"/>
          <w:lang w:val="en-GB"/>
        </w:rPr>
        <w:t>esults</w:t>
      </w:r>
      <w:r>
        <w:rPr>
          <w:bCs/>
          <w:sz w:val="24"/>
          <w:szCs w:val="24"/>
          <w:lang w:val="en-GB"/>
        </w:rPr>
        <w:t xml:space="preserve">. Where block sum is the total number of CpG reads per block and block mean is the average number of reads per CpG site. L is the number of CpG sites found within the block. PC is the average relative methylation for all CpG sites in the block. Imp is the percentage of values that were imputed in the block.  </w:t>
      </w:r>
    </w:p>
    <w:p w14:paraId="06B41834" w14:textId="77777777" w:rsidR="00E618D3" w:rsidRPr="001179E3" w:rsidRDefault="00E618D3" w:rsidP="00E618D3">
      <w:pPr>
        <w:spacing w:line="480" w:lineRule="auto"/>
        <w:jc w:val="both"/>
        <w:rPr>
          <w:bCs/>
          <w:sz w:val="24"/>
          <w:szCs w:val="24"/>
          <w:lang w:val="en-GB"/>
        </w:rPr>
      </w:pPr>
      <w:r>
        <w:rPr>
          <w:b/>
          <w:sz w:val="24"/>
          <w:szCs w:val="24"/>
          <w:lang w:val="en-GB"/>
        </w:rPr>
        <w:t>Additional file</w:t>
      </w:r>
      <w:r w:rsidRPr="00825A9D">
        <w:rPr>
          <w:b/>
          <w:sz w:val="24"/>
          <w:szCs w:val="24"/>
          <w:lang w:val="en-GB"/>
        </w:rPr>
        <w:t xml:space="preserve"> </w:t>
      </w:r>
      <w:r>
        <w:rPr>
          <w:b/>
          <w:sz w:val="24"/>
          <w:szCs w:val="24"/>
          <w:lang w:val="en-GB"/>
        </w:rPr>
        <w:t>4</w:t>
      </w:r>
      <w:r w:rsidRPr="00825A9D">
        <w:rPr>
          <w:b/>
          <w:sz w:val="24"/>
          <w:szCs w:val="24"/>
          <w:lang w:val="en-GB"/>
        </w:rPr>
        <w:t>.</w:t>
      </w:r>
      <w:r w:rsidRPr="001179E3">
        <w:rPr>
          <w:bCs/>
          <w:sz w:val="24"/>
          <w:szCs w:val="24"/>
          <w:lang w:val="en-GB"/>
        </w:rPr>
        <w:t xml:space="preserve"> GO </w:t>
      </w:r>
      <w:r>
        <w:rPr>
          <w:bCs/>
          <w:sz w:val="24"/>
          <w:szCs w:val="24"/>
          <w:lang w:val="en-GB"/>
        </w:rPr>
        <w:t>e</w:t>
      </w:r>
      <w:r w:rsidRPr="001179E3">
        <w:rPr>
          <w:bCs/>
          <w:sz w:val="24"/>
          <w:szCs w:val="24"/>
          <w:lang w:val="en-GB"/>
        </w:rPr>
        <w:t xml:space="preserve">nrichment </w:t>
      </w:r>
      <w:r>
        <w:rPr>
          <w:bCs/>
          <w:sz w:val="24"/>
          <w:szCs w:val="24"/>
          <w:lang w:val="en-GB"/>
        </w:rPr>
        <w:t>f</w:t>
      </w:r>
      <w:r w:rsidRPr="001179E3">
        <w:rPr>
          <w:bCs/>
          <w:sz w:val="24"/>
          <w:szCs w:val="24"/>
          <w:lang w:val="en-GB"/>
        </w:rPr>
        <w:t xml:space="preserve">ull </w:t>
      </w:r>
      <w:r>
        <w:rPr>
          <w:bCs/>
          <w:sz w:val="24"/>
          <w:szCs w:val="24"/>
          <w:lang w:val="en-GB"/>
        </w:rPr>
        <w:t>r</w:t>
      </w:r>
      <w:r w:rsidRPr="001179E3">
        <w:rPr>
          <w:bCs/>
          <w:sz w:val="24"/>
          <w:szCs w:val="24"/>
          <w:lang w:val="en-GB"/>
        </w:rPr>
        <w:t>esult</w:t>
      </w:r>
      <w:r>
        <w:rPr>
          <w:bCs/>
          <w:sz w:val="24"/>
          <w:szCs w:val="24"/>
          <w:lang w:val="en-GB"/>
        </w:rPr>
        <w:t xml:space="preserve">. Promoters that overlapped both a block and a CpG island were isolated. The promoter entrez gene unique identifier was then used for GO gene set enrichment.  </w:t>
      </w:r>
    </w:p>
    <w:p w14:paraId="4611394A" w14:textId="77777777" w:rsidR="00E618D3" w:rsidRPr="001179E3" w:rsidRDefault="00E618D3" w:rsidP="00E618D3">
      <w:pPr>
        <w:spacing w:line="480" w:lineRule="auto"/>
        <w:jc w:val="both"/>
        <w:rPr>
          <w:bCs/>
          <w:sz w:val="24"/>
          <w:szCs w:val="24"/>
          <w:lang w:val="en-GB"/>
        </w:rPr>
      </w:pPr>
      <w:r>
        <w:rPr>
          <w:b/>
          <w:sz w:val="24"/>
          <w:szCs w:val="24"/>
          <w:lang w:val="en-GB"/>
        </w:rPr>
        <w:t xml:space="preserve">Additional file 5. </w:t>
      </w:r>
      <w:r w:rsidRPr="001179E3">
        <w:rPr>
          <w:bCs/>
          <w:sz w:val="24"/>
          <w:szCs w:val="24"/>
          <w:lang w:val="en-GB"/>
        </w:rPr>
        <w:t>Testing Algorithm Parameters on TF binding site Discovery</w:t>
      </w:r>
      <w:r>
        <w:rPr>
          <w:bCs/>
          <w:sz w:val="24"/>
          <w:szCs w:val="24"/>
          <w:lang w:val="en-GB"/>
        </w:rPr>
        <w:t xml:space="preserve">. </w:t>
      </w:r>
      <w:proofErr w:type="spellStart"/>
      <w:r>
        <w:rPr>
          <w:bCs/>
          <w:sz w:val="24"/>
          <w:szCs w:val="24"/>
          <w:lang w:val="en-GB"/>
        </w:rPr>
        <w:t>Min.seg</w:t>
      </w:r>
      <w:proofErr w:type="spellEnd"/>
      <w:r>
        <w:rPr>
          <w:bCs/>
          <w:sz w:val="24"/>
          <w:szCs w:val="24"/>
          <w:lang w:val="en-GB"/>
        </w:rPr>
        <w:t xml:space="preserve"> and </w:t>
      </w:r>
      <w:proofErr w:type="spellStart"/>
      <w:proofErr w:type="gramStart"/>
      <w:r>
        <w:rPr>
          <w:bCs/>
          <w:sz w:val="24"/>
          <w:szCs w:val="24"/>
          <w:lang w:val="en-GB"/>
        </w:rPr>
        <w:t>min.block</w:t>
      </w:r>
      <w:proofErr w:type="spellEnd"/>
      <w:proofErr w:type="gramEnd"/>
      <w:r>
        <w:rPr>
          <w:bCs/>
          <w:sz w:val="24"/>
          <w:szCs w:val="24"/>
          <w:lang w:val="en-GB"/>
        </w:rPr>
        <w:t xml:space="preserve"> represent the minimum number of CpG sites needed in each. </w:t>
      </w:r>
      <w:proofErr w:type="spellStart"/>
      <w:r>
        <w:rPr>
          <w:bCs/>
          <w:sz w:val="24"/>
          <w:szCs w:val="24"/>
          <w:lang w:val="en-GB"/>
        </w:rPr>
        <w:t>Bwd</w:t>
      </w:r>
      <w:proofErr w:type="spellEnd"/>
      <w:r>
        <w:rPr>
          <w:bCs/>
          <w:sz w:val="24"/>
          <w:szCs w:val="24"/>
          <w:lang w:val="en-GB"/>
        </w:rPr>
        <w:t xml:space="preserve"> represents the bandwidth of distance decay component, and </w:t>
      </w:r>
      <w:proofErr w:type="spellStart"/>
      <w:r>
        <w:rPr>
          <w:bCs/>
          <w:sz w:val="24"/>
          <w:szCs w:val="24"/>
          <w:lang w:val="en-GB"/>
        </w:rPr>
        <w:t>hclust</w:t>
      </w:r>
      <w:proofErr w:type="spellEnd"/>
      <w:r>
        <w:rPr>
          <w:bCs/>
          <w:sz w:val="24"/>
          <w:szCs w:val="24"/>
          <w:lang w:val="en-GB"/>
        </w:rPr>
        <w:t xml:space="preserve"> represents the </w:t>
      </w:r>
      <w:proofErr w:type="spellStart"/>
      <w:r>
        <w:rPr>
          <w:bCs/>
          <w:sz w:val="24"/>
          <w:szCs w:val="24"/>
          <w:lang w:val="en-GB"/>
        </w:rPr>
        <w:t>cuttree</w:t>
      </w:r>
      <w:proofErr w:type="spellEnd"/>
      <w:r>
        <w:rPr>
          <w:bCs/>
          <w:sz w:val="24"/>
          <w:szCs w:val="24"/>
          <w:lang w:val="en-GB"/>
        </w:rPr>
        <w:t xml:space="preserve"> </w:t>
      </w:r>
      <w:proofErr w:type="spellStart"/>
      <w:r>
        <w:rPr>
          <w:bCs/>
          <w:sz w:val="24"/>
          <w:szCs w:val="24"/>
          <w:lang w:val="en-GB"/>
        </w:rPr>
        <w:t>cutoff</w:t>
      </w:r>
      <w:proofErr w:type="spellEnd"/>
      <w:r>
        <w:rPr>
          <w:bCs/>
          <w:sz w:val="24"/>
          <w:szCs w:val="24"/>
          <w:lang w:val="en-GB"/>
        </w:rPr>
        <w:t xml:space="preserve"> of the covariation distance matrix. With the given row parameters, number blocks represent the number of blocks found. CpG sites is the average number of CpG sites per block.  Width represents average length of block in bp. Imp is the percentage of imputed values per block. TF represents the number of block TF binding site that overlap with blocks.    </w:t>
      </w:r>
    </w:p>
    <w:p w14:paraId="1DCFA0C7" w14:textId="77777777" w:rsidR="00E618D3" w:rsidRPr="00007AE6" w:rsidRDefault="00E618D3" w:rsidP="00E618D3">
      <w:pPr>
        <w:spacing w:line="480" w:lineRule="auto"/>
        <w:jc w:val="both"/>
        <w:rPr>
          <w:sz w:val="24"/>
          <w:szCs w:val="24"/>
        </w:rPr>
      </w:pPr>
      <w:r>
        <w:rPr>
          <w:b/>
          <w:sz w:val="24"/>
          <w:szCs w:val="24"/>
          <w:lang w:val="en-GB"/>
        </w:rPr>
        <w:t xml:space="preserve">Additional file 6: </w:t>
      </w:r>
      <w:r w:rsidRPr="001179E3">
        <w:rPr>
          <w:bCs/>
          <w:sz w:val="24"/>
          <w:szCs w:val="24"/>
          <w:lang w:val="en-GB"/>
        </w:rPr>
        <w:t>Example of TF binding site overlaps</w:t>
      </w:r>
      <w:r>
        <w:rPr>
          <w:bCs/>
          <w:sz w:val="24"/>
          <w:szCs w:val="24"/>
          <w:lang w:val="en-GB"/>
        </w:rPr>
        <w:t xml:space="preserve">. Red represents UC samples. Green represents Control samples. Y axis represents relative methylation from 0 to 1, or 0 to 100% methylated. X axis represents position on chromosome. Sites denote the number of CpG sites </w:t>
      </w:r>
      <w:r>
        <w:rPr>
          <w:bCs/>
          <w:sz w:val="24"/>
          <w:szCs w:val="24"/>
          <w:lang w:val="en-GB"/>
        </w:rPr>
        <w:lastRenderedPageBreak/>
        <w:t xml:space="preserve">in the block, imputed the percentage of values that were imputed, and width is the length of the block in bp. Note that all blocks overlap a known TF binding site.   </w:t>
      </w:r>
    </w:p>
    <w:sectPr w:rsidR="00E618D3" w:rsidRPr="00007AE6" w:rsidSect="000F64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787CD" w14:textId="77777777" w:rsidR="001F4C16" w:rsidRDefault="001F4C16" w:rsidP="00864F7F">
      <w:pPr>
        <w:spacing w:after="0" w:line="240" w:lineRule="auto"/>
      </w:pPr>
      <w:r>
        <w:separator/>
      </w:r>
    </w:p>
  </w:endnote>
  <w:endnote w:type="continuationSeparator" w:id="0">
    <w:p w14:paraId="140D2288" w14:textId="77777777" w:rsidR="001F4C16" w:rsidRDefault="001F4C16" w:rsidP="0086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B8626" w14:textId="77777777" w:rsidR="001F4C16" w:rsidRDefault="001F4C16" w:rsidP="00864F7F">
      <w:pPr>
        <w:spacing w:after="0" w:line="240" w:lineRule="auto"/>
      </w:pPr>
      <w:r>
        <w:separator/>
      </w:r>
    </w:p>
  </w:footnote>
  <w:footnote w:type="continuationSeparator" w:id="0">
    <w:p w14:paraId="493B66E5" w14:textId="77777777" w:rsidR="001F4C16" w:rsidRDefault="001F4C16" w:rsidP="00864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7F"/>
    <w:rsid w:val="00043457"/>
    <w:rsid w:val="000C1CA8"/>
    <w:rsid w:val="000F64F9"/>
    <w:rsid w:val="001179E3"/>
    <w:rsid w:val="001F4C16"/>
    <w:rsid w:val="00221DAD"/>
    <w:rsid w:val="00260C33"/>
    <w:rsid w:val="00282E16"/>
    <w:rsid w:val="003802E3"/>
    <w:rsid w:val="00467589"/>
    <w:rsid w:val="004A099F"/>
    <w:rsid w:val="005630FA"/>
    <w:rsid w:val="0061563A"/>
    <w:rsid w:val="006476F4"/>
    <w:rsid w:val="008405D4"/>
    <w:rsid w:val="0085710E"/>
    <w:rsid w:val="00864F7F"/>
    <w:rsid w:val="008B4B3F"/>
    <w:rsid w:val="009910B2"/>
    <w:rsid w:val="00A75EE1"/>
    <w:rsid w:val="00A9641C"/>
    <w:rsid w:val="00A97A0C"/>
    <w:rsid w:val="00AC039A"/>
    <w:rsid w:val="00B05485"/>
    <w:rsid w:val="00BF63E0"/>
    <w:rsid w:val="00C51B00"/>
    <w:rsid w:val="00D043C0"/>
    <w:rsid w:val="00D23411"/>
    <w:rsid w:val="00D4672F"/>
    <w:rsid w:val="00DA22F0"/>
    <w:rsid w:val="00E355D4"/>
    <w:rsid w:val="00E561F5"/>
    <w:rsid w:val="00E618D3"/>
    <w:rsid w:val="00E719ED"/>
    <w:rsid w:val="00F655AF"/>
    <w:rsid w:val="00F74185"/>
    <w:rsid w:val="00FD2D28"/>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0B2A"/>
  <w15:chartTrackingRefBased/>
  <w15:docId w15:val="{3AD6C5C7-1F0D-4C30-AADE-5A2B4839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F7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Graham Fenton</dc:creator>
  <cp:keywords/>
  <dc:description/>
  <cp:lastModifiedBy>Christopher Graham Fenton</cp:lastModifiedBy>
  <cp:revision>29</cp:revision>
  <dcterms:created xsi:type="dcterms:W3CDTF">2022-10-27T07:54:00Z</dcterms:created>
  <dcterms:modified xsi:type="dcterms:W3CDTF">2023-02-08T11:17:00Z</dcterms:modified>
</cp:coreProperties>
</file>