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439D" w:rsidRDefault="003552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597E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:rsidR="003552CE" w:rsidRDefault="003552CE">
      <w:pPr>
        <w:rPr>
          <w:rFonts w:ascii="Times New Roman" w:hAnsi="Times New Roman" w:cs="Times New Roman"/>
          <w:sz w:val="24"/>
          <w:szCs w:val="24"/>
        </w:rPr>
      </w:pPr>
    </w:p>
    <w:p w:rsidR="003552CE" w:rsidRDefault="003552CE" w:rsidP="003552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val="en-GB"/>
        </w:rPr>
      </w:pPr>
      <w:bookmarkStart w:id="0" w:name="_Hlk126099299"/>
      <w:bookmarkEnd w:id="0"/>
      <w:r w:rsidRPr="00AE1FCB">
        <w:rPr>
          <w:rFonts w:ascii="Times New Roman" w:eastAsia="Times New Roman" w:hAnsi="Times New Roman" w:cs="Times New Roman"/>
          <w:b/>
          <w:bCs/>
          <w:lang w:val="en-GB"/>
        </w:rPr>
        <w:t>SPATIO-TEMPORAL DYNAMICS OF NUTRIENTS AT THE WATER-SEDIMENT INTERFACE: CASE OF THE NOKOUE LAGOON IN SOUTHERN BENIN</w:t>
      </w:r>
    </w:p>
    <w:p w:rsidR="003552CE" w:rsidRDefault="003552CE" w:rsidP="003552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val="en-GB"/>
        </w:rPr>
      </w:pPr>
    </w:p>
    <w:p w:rsidR="003552CE" w:rsidRDefault="003552CE" w:rsidP="003552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val="en-GB"/>
        </w:rPr>
      </w:pPr>
    </w:p>
    <w:p w:rsidR="003552CE" w:rsidRPr="00F14D4D" w:rsidRDefault="003552CE" w:rsidP="00F14D4D">
      <w:pPr>
        <w:spacing w:after="0" w:line="360" w:lineRule="auto"/>
        <w:jc w:val="center"/>
        <w:rPr>
          <w:rFonts w:ascii="Times New Roman" w:eastAsia="Times New Roman" w:hAnsi="Times New Roman" w:cs="Times New Roman"/>
          <w:lang w:val="en-GB"/>
        </w:rPr>
      </w:pPr>
      <w:r w:rsidRPr="00F14D4D">
        <w:rPr>
          <w:rFonts w:ascii="Times New Roman" w:eastAsia="Times New Roman" w:hAnsi="Times New Roman" w:cs="Times New Roman"/>
          <w:lang w:val="en-GB"/>
        </w:rPr>
        <w:t>Akilou SOCOHOU AMADOU</w:t>
      </w:r>
    </w:p>
    <w:p w:rsidR="00720DA5" w:rsidRDefault="003552CE" w:rsidP="003552CE">
      <w:pPr>
        <w:spacing w:after="0" w:line="240" w:lineRule="auto"/>
        <w:jc w:val="both"/>
        <w:rPr>
          <w:rFonts w:ascii="LM Roman 12" w:hAnsi="LM Roman 12"/>
          <w:sz w:val="20"/>
          <w:szCs w:val="20"/>
        </w:rPr>
      </w:pPr>
      <w:r w:rsidRPr="002608C8">
        <w:rPr>
          <w:rFonts w:ascii="LM Roman 12" w:hAnsi="LM Roman 12"/>
          <w:sz w:val="20"/>
          <w:szCs w:val="20"/>
        </w:rPr>
        <w:t>Laboratoire des Sciences et Techniques de l’Eau et de l’environnement</w:t>
      </w:r>
      <w:r w:rsidR="00720DA5">
        <w:rPr>
          <w:rFonts w:ascii="LM Roman 12" w:hAnsi="LM Roman 12"/>
          <w:sz w:val="20"/>
          <w:szCs w:val="20"/>
        </w:rPr>
        <w:t xml:space="preserve"> (LSTEE)</w:t>
      </w:r>
      <w:r w:rsidRPr="002608C8">
        <w:rPr>
          <w:rFonts w:ascii="LM Roman 12" w:hAnsi="LM Roman 12"/>
          <w:sz w:val="20"/>
          <w:szCs w:val="20"/>
        </w:rPr>
        <w:t xml:space="preserve">, </w:t>
      </w:r>
    </w:p>
    <w:p w:rsidR="003552CE" w:rsidRDefault="003552CE" w:rsidP="003552CE">
      <w:pPr>
        <w:spacing w:after="0" w:line="240" w:lineRule="auto"/>
        <w:jc w:val="both"/>
        <w:rPr>
          <w:rFonts w:ascii="LM Roman 12" w:hAnsi="LM Roman 12"/>
          <w:sz w:val="20"/>
          <w:szCs w:val="20"/>
        </w:rPr>
      </w:pPr>
      <w:r w:rsidRPr="002608C8">
        <w:rPr>
          <w:rFonts w:ascii="LM Roman 12" w:hAnsi="LM Roman 12"/>
          <w:sz w:val="20"/>
          <w:szCs w:val="20"/>
        </w:rPr>
        <w:t>Université d’Abomey-Calavi, Bénin</w:t>
      </w:r>
    </w:p>
    <w:p w:rsidR="003552CE" w:rsidRDefault="003552CE" w:rsidP="003552CE">
      <w:pPr>
        <w:spacing w:after="0" w:line="240" w:lineRule="auto"/>
        <w:jc w:val="both"/>
        <w:rPr>
          <w:rFonts w:ascii="LM Roman 12" w:hAnsi="LM Roman 12"/>
          <w:sz w:val="20"/>
          <w:szCs w:val="20"/>
        </w:rPr>
      </w:pPr>
    </w:p>
    <w:p w:rsidR="00F14D4D" w:rsidRDefault="00F14D4D" w:rsidP="003552CE">
      <w:pPr>
        <w:spacing w:after="0" w:line="240" w:lineRule="auto"/>
        <w:jc w:val="both"/>
        <w:rPr>
          <w:rFonts w:ascii="LM Roman 12" w:hAnsi="LM Roman 12"/>
          <w:sz w:val="20"/>
          <w:szCs w:val="20"/>
        </w:rPr>
      </w:pPr>
    </w:p>
    <w:p w:rsidR="003552CE" w:rsidRDefault="00720DA5" w:rsidP="003552CE">
      <w:pPr>
        <w:spacing w:after="0" w:line="240" w:lineRule="auto"/>
        <w:jc w:val="both"/>
        <w:rPr>
          <w:rFonts w:ascii="LM Roman 12" w:hAnsi="LM Roman 12"/>
          <w:b/>
          <w:bCs/>
          <w:sz w:val="20"/>
          <w:szCs w:val="20"/>
          <w:lang w:val="en-GB"/>
        </w:rPr>
      </w:pPr>
      <w:r w:rsidRPr="00F14D4D">
        <w:rPr>
          <w:rFonts w:ascii="LM Roman 12" w:hAnsi="LM Roman 12"/>
          <w:b/>
          <w:bCs/>
          <w:sz w:val="20"/>
          <w:szCs w:val="20"/>
          <w:lang w:val="en-GB"/>
        </w:rPr>
        <w:t>Principal Component Analyse (PCA)</w:t>
      </w:r>
    </w:p>
    <w:p w:rsidR="00F14D4D" w:rsidRPr="00F14D4D" w:rsidRDefault="00F14D4D" w:rsidP="003552CE">
      <w:pPr>
        <w:spacing w:after="0" w:line="240" w:lineRule="auto"/>
        <w:jc w:val="both"/>
        <w:rPr>
          <w:rFonts w:ascii="LM Roman 12" w:hAnsi="LM Roman 12"/>
          <w:b/>
          <w:bCs/>
          <w:sz w:val="20"/>
          <w:szCs w:val="20"/>
          <w:lang w:val="en-GB"/>
        </w:rPr>
      </w:pPr>
    </w:p>
    <w:p w:rsidR="00720DA5" w:rsidRPr="00F14D4D" w:rsidRDefault="00F14D4D" w:rsidP="003552CE">
      <w:pPr>
        <w:spacing w:after="0" w:line="240" w:lineRule="auto"/>
        <w:jc w:val="both"/>
        <w:rPr>
          <w:rFonts w:ascii="LM Roman 12" w:hAnsi="LM Roman 12"/>
          <w:sz w:val="20"/>
          <w:szCs w:val="20"/>
          <w:lang w:val="en-GB"/>
        </w:rPr>
      </w:pPr>
      <w:r w:rsidRPr="00F14D4D">
        <w:rPr>
          <w:rFonts w:ascii="LM Roman 12" w:hAnsi="LM Roman 12"/>
          <w:sz w:val="20"/>
          <w:szCs w:val="20"/>
          <w:lang w:val="en-GB"/>
        </w:rPr>
        <w:t>The PCA was applied to each sampling station and the results are presented in Table 2</w:t>
      </w:r>
    </w:p>
    <w:p w:rsidR="00720DA5" w:rsidRPr="00720DA5" w:rsidRDefault="00720DA5" w:rsidP="00720DA5">
      <w:pPr>
        <w:tabs>
          <w:tab w:val="left" w:pos="2472"/>
        </w:tabs>
        <w:spacing w:before="240"/>
        <w:ind w:left="1134" w:hanging="1134"/>
        <w:jc w:val="both"/>
        <w:rPr>
          <w:rFonts w:ascii="LM Roman 12" w:hAnsi="LM Roman 12"/>
          <w:b/>
          <w:bCs/>
          <w:i/>
          <w:iCs/>
          <w:lang w:val="en-GB"/>
        </w:rPr>
      </w:pPr>
      <w:r w:rsidRPr="00720DA5">
        <w:rPr>
          <w:rFonts w:ascii="LM Roman 12" w:hAnsi="LM Roman 12"/>
          <w:b/>
          <w:bCs/>
          <w:lang w:val="en-GB"/>
        </w:rPr>
        <w:t xml:space="preserve">Table </w:t>
      </w:r>
      <w:r w:rsidR="002D3FEB" w:rsidRPr="002D3FEB">
        <w:rPr>
          <w:rFonts w:ascii="LM Roman 12" w:hAnsi="LM Roman 12"/>
          <w:b/>
          <w:bCs/>
          <w:lang w:val="en-GB"/>
        </w:rPr>
        <w:t>SM</w:t>
      </w:r>
      <w:r w:rsidR="002D3FEB">
        <w:rPr>
          <w:rFonts w:ascii="LM Roman 12" w:hAnsi="LM Roman 12"/>
          <w:b/>
          <w:bCs/>
          <w:lang w:val="en-GB"/>
        </w:rPr>
        <w:t>1</w:t>
      </w:r>
      <w:r w:rsidRPr="00720DA5">
        <w:rPr>
          <w:rFonts w:ascii="LM Roman 12" w:hAnsi="LM Roman 12"/>
          <w:b/>
          <w:bCs/>
          <w:lang w:val="en-GB"/>
        </w:rPr>
        <w:t xml:space="preserve"> : </w:t>
      </w:r>
      <w:r w:rsidRPr="00AE1FCB">
        <w:rPr>
          <w:rFonts w:ascii="Times New Roman" w:hAnsi="Times New Roman" w:cs="Times New Roman"/>
          <w:sz w:val="20"/>
          <w:szCs w:val="20"/>
          <w:lang w:val="en-GB"/>
        </w:rPr>
        <w:t>Principal Component Analysis (Bolded values indicate strong to moderate correlations with each principal component)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545"/>
        <w:gridCol w:w="704"/>
        <w:gridCol w:w="704"/>
        <w:gridCol w:w="704"/>
        <w:gridCol w:w="704"/>
        <w:gridCol w:w="704"/>
        <w:gridCol w:w="919"/>
        <w:gridCol w:w="919"/>
        <w:gridCol w:w="704"/>
        <w:gridCol w:w="704"/>
        <w:gridCol w:w="1041"/>
      </w:tblGrid>
      <w:tr w:rsidR="00720DA5" w:rsidRPr="007F02DD" w:rsidTr="001D618B">
        <w:trPr>
          <w:trHeight w:val="336"/>
          <w:tblHeader/>
        </w:trPr>
        <w:tc>
          <w:tcPr>
            <w:tcW w:w="674" w:type="dxa"/>
            <w:shd w:val="clear" w:color="auto" w:fill="auto"/>
            <w:noWrap/>
            <w:vAlign w:val="center"/>
            <w:hideMark/>
          </w:tcPr>
          <w:p w:rsidR="00720DA5" w:rsidRPr="00720DA5" w:rsidRDefault="00720DA5" w:rsidP="001D618B">
            <w:pPr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bookmarkStart w:id="1" w:name="_Hlk125556249"/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PC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Cum. </w:t>
            </w:r>
            <w:r w:rsidRPr="00432B1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Var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Temp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Sal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Turb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pH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N_NO2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N_NH4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NT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PT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P_PO4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 w:val="restart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S01</w:t>
            </w: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-0.58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-0.85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-0.23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-0.16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0.84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-0.32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-0.56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-0.52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-0.34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-0.39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-0.59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0.04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 w:val="restart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S02</w:t>
            </w: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-0.64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-0.53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-0.25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0.87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-0.57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-0.59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-0.2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-0.17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-0.29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-0.2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-0.06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 w:val="restart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S03</w:t>
            </w: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-0.73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-0.77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-0.6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-0.35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0.74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-0.52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-0.6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-0.33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-0.01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-0.45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-0.69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-0.45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 w:val="restart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S04</w:t>
            </w: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-0.59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0.81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-0.31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-0.67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0.03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-0.28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-0.52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-0.11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 w:val="restart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S05</w:t>
            </w: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-0.83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-0.73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-0.55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-0.23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0.65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-0.19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-0.45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0.09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-0.19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-0.33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-0.28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 w:val="restart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S06</w:t>
            </w: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-0.95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-0.75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0.06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-0.39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0.65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Pr="00432B1A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-0.24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-0.41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 w:val="restart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lastRenderedPageBreak/>
              <w:t>S07</w:t>
            </w: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-0.83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-0.79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-0.23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-0.38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0.7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0.07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-0.59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-0.75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0.36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0.66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 w:val="restart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S08</w:t>
            </w: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-0.88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-0.81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-0.87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0.64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-0.47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-0.39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-0.02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-0.32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0.37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 w:val="restart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S09</w:t>
            </w: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-0.81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-0.28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-0.87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0.66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Pr="00432B1A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-0.87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0.15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-0.79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0.57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 w:val="restart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S10</w:t>
            </w: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Pr="00432B1A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-0.83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-0.61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-0.76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-0.37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shd w:val="clear" w:color="auto" w:fill="auto"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-0.33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-0.67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-0.1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shd w:val="clear" w:color="auto" w:fill="auto"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Pr="00432B1A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-0.24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-0.23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-0.41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 w:val="restart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S11</w:t>
            </w: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-0.31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-0.82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-0.53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shd w:val="clear" w:color="auto" w:fill="auto"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-0.26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-0.37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0.69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shd w:val="clear" w:color="auto" w:fill="auto"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Pr="00432B1A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-0.21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0.13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 w:val="restart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S12</w:t>
            </w: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-0.82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-0.79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-0.34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0.7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-0.81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0.31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shd w:val="clear" w:color="auto" w:fill="auto"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-0.32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0.58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shd w:val="clear" w:color="auto" w:fill="auto"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-0.4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-0.01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 w:val="restart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S13</w:t>
            </w: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-0.44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-0.3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-0.59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0.22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shd w:val="clear" w:color="auto" w:fill="auto"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Pr="00432B1A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-0.56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-0.22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0.7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0.07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shd w:val="clear" w:color="auto" w:fill="auto"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-0.19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-0.21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-0.21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0.89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shd w:val="clear" w:color="auto" w:fill="auto"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-0.17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0.9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 w:val="restart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S14</w:t>
            </w: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-0.78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-0.78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-0.42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0.59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shd w:val="clear" w:color="auto" w:fill="auto"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-0.78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-0.57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-0.18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shd w:val="clear" w:color="auto" w:fill="auto"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-0.26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0.14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 w:val="restart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S15</w:t>
            </w: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32B1A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-0.66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-0.31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-0.53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-0.36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shd w:val="clear" w:color="auto" w:fill="auto"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-0.57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0.52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shd w:val="clear" w:color="auto" w:fill="auto"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-0.26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-0.45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0.7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 w:val="restart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S16</w:t>
            </w: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-0.84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-0.62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-0.38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-0.33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-0.08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shd w:val="clear" w:color="auto" w:fill="auto"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-0.47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-0.41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0.53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shd w:val="clear" w:color="auto" w:fill="auto"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Pr="00432B1A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-0.18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-0.44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0.73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 w:val="restart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S17</w:t>
            </w: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 w:rsidRPr="00432B1A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-0.52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-0.22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-0.63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0.89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shd w:val="clear" w:color="auto" w:fill="auto"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-0.15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-0.1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-0.29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shd w:val="clear" w:color="auto" w:fill="auto"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Pr="00432B1A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-0.91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-0.06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 w:val="restart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S18</w:t>
            </w: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 w:rsidRPr="00432B1A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-0.72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-0.51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0.84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shd w:val="clear" w:color="auto" w:fill="auto"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-0.63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-0.22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0.14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shd w:val="clear" w:color="auto" w:fill="auto"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-0.24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-0.4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-0.39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-0.27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shd w:val="clear" w:color="auto" w:fill="auto"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-0.43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-0.15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-0.5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0.08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 w:val="restart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S19</w:t>
            </w: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-0.42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-0.69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-0.48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0.79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shd w:val="clear" w:color="auto" w:fill="auto"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  <w:r w:rsidRPr="00432B1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.</w:t>
            </w: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432B1A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</w:t>
            </w:r>
            <w:r w:rsidRPr="00432B1A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</w:t>
            </w:r>
            <w:r w:rsidRPr="00432B1A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  <w:r w:rsidRPr="00432B1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.</w:t>
            </w: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  <w:r w:rsidRPr="00432B1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.</w:t>
            </w: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</w:t>
            </w:r>
            <w:r w:rsidRPr="00432B1A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  <w:r w:rsidRPr="00432B1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.</w:t>
            </w: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432B1A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</w:tr>
      <w:tr w:rsidR="00720DA5" w:rsidRPr="007F02DD" w:rsidTr="001D618B">
        <w:trPr>
          <w:trHeight w:val="21"/>
        </w:trPr>
        <w:tc>
          <w:tcPr>
            <w:tcW w:w="674" w:type="dxa"/>
            <w:vMerge/>
            <w:shd w:val="clear" w:color="auto" w:fill="auto"/>
            <w:vAlign w:val="center"/>
            <w:hideMark/>
          </w:tcPr>
          <w:p w:rsidR="00720DA5" w:rsidRPr="00640FE6" w:rsidRDefault="00720DA5" w:rsidP="001D618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PC3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Pr="00432B1A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432B1A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  <w:r w:rsidRPr="00432B1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.</w:t>
            </w: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  <w:r w:rsidRPr="00432B1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.</w:t>
            </w:r>
            <w:r w:rsidRPr="00640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432B1A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 w:rsidRPr="00432B1A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-0</w:t>
            </w:r>
            <w:r w:rsidRPr="00432B1A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432B1A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432B1A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432B1A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720DA5" w:rsidRPr="00640FE6" w:rsidRDefault="00720DA5" w:rsidP="001D618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432B1A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640FE6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</w:tr>
      <w:bookmarkEnd w:id="1"/>
    </w:tbl>
    <w:p w:rsidR="003552CE" w:rsidRPr="003552CE" w:rsidRDefault="003552CE" w:rsidP="00720DA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3552CE" w:rsidRPr="003552CE" w:rsidRDefault="003552CE"/>
    <w:sectPr w:rsidR="003552CE" w:rsidRPr="003552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M Roman 12">
    <w:panose1 w:val="000008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A6F"/>
    <w:multiLevelType w:val="multilevel"/>
    <w:tmpl w:val="CBBA2B0C"/>
    <w:lvl w:ilvl="0">
      <w:start w:val="3"/>
      <w:numFmt w:val="decimal"/>
      <w:lvlText w:val="%1"/>
      <w:lvlJc w:val="left"/>
      <w:pPr>
        <w:ind w:left="504" w:hanging="504"/>
      </w:pPr>
      <w:rPr>
        <w:rFonts w:ascii="LM Roman 12" w:hAnsi="LM Roman 12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ascii="LM Roman 12" w:hAnsi="LM Roman 12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M Roman 12" w:hAnsi="LM Roman 12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LM Roman 12" w:hAnsi="LM Roman 12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M Roman 12" w:hAnsi="LM Roman 12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LM Roman 12" w:hAnsi="LM Roman 12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M Roman 12" w:hAnsi="LM Roman 12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LM Roman 12" w:hAnsi="LM Roman 12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M Roman 12" w:hAnsi="LM Roman 12" w:hint="default"/>
        <w:b/>
        <w:color w:val="auto"/>
      </w:rPr>
    </w:lvl>
  </w:abstractNum>
  <w:abstractNum w:abstractNumId="1" w15:restartNumberingAfterBreak="0">
    <w:nsid w:val="026C1A28"/>
    <w:multiLevelType w:val="multilevel"/>
    <w:tmpl w:val="7FC62D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7AF6AB3"/>
    <w:multiLevelType w:val="hybridMultilevel"/>
    <w:tmpl w:val="85D60036"/>
    <w:lvl w:ilvl="0" w:tplc="EE0249E0">
      <w:numFmt w:val="bullet"/>
      <w:lvlText w:val="-"/>
      <w:lvlJc w:val="left"/>
      <w:pPr>
        <w:ind w:left="720" w:hanging="360"/>
      </w:pPr>
      <w:rPr>
        <w:rFonts w:ascii="LM Roman 12" w:eastAsiaTheme="minorHAnsi" w:hAnsi="LM Roman 12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05E28"/>
    <w:multiLevelType w:val="hybridMultilevel"/>
    <w:tmpl w:val="E020B6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92623"/>
    <w:multiLevelType w:val="hybridMultilevel"/>
    <w:tmpl w:val="69042B54"/>
    <w:lvl w:ilvl="0" w:tplc="907C919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9027D2"/>
    <w:multiLevelType w:val="hybridMultilevel"/>
    <w:tmpl w:val="F8C4FBB0"/>
    <w:lvl w:ilvl="0" w:tplc="84C60A1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D484136"/>
    <w:multiLevelType w:val="multilevel"/>
    <w:tmpl w:val="AF2A4FD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LM Roman 12" w:hAnsi="LM Roman 12" w:hint="default"/>
        <w:b/>
        <w:bCs/>
        <w:color w:val="auto"/>
        <w:sz w:val="24"/>
        <w:szCs w:val="24"/>
      </w:rPr>
    </w:lvl>
    <w:lvl w:ilvl="2">
      <w:start w:val="1"/>
      <w:numFmt w:val="decimal"/>
      <w:pStyle w:val="Heading3"/>
      <w:lvlText w:val="3.3.%3"/>
      <w:lvlJc w:val="left"/>
      <w:pPr>
        <w:ind w:left="786" w:hanging="360"/>
      </w:pPr>
      <w:rPr>
        <w:rFonts w:hint="default"/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C28259C"/>
    <w:multiLevelType w:val="hybridMultilevel"/>
    <w:tmpl w:val="0B54EC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F52447"/>
    <w:multiLevelType w:val="multilevel"/>
    <w:tmpl w:val="DB72687A"/>
    <w:lvl w:ilvl="0">
      <w:start w:val="3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9" w15:restartNumberingAfterBreak="0">
    <w:nsid w:val="76446E57"/>
    <w:multiLevelType w:val="hybridMultilevel"/>
    <w:tmpl w:val="48FC70C6"/>
    <w:lvl w:ilvl="0" w:tplc="B18A8B34">
      <w:start w:val="1"/>
      <w:numFmt w:val="decimal"/>
      <w:lvlText w:val="3.3.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D97263B2">
      <w:start w:val="1"/>
      <w:numFmt w:val="decimal"/>
      <w:lvlText w:val="3.3.%3"/>
      <w:lvlJc w:val="left"/>
      <w:pPr>
        <w:ind w:left="2340" w:hanging="360"/>
      </w:pPr>
      <w:rPr>
        <w:rFonts w:ascii="LM Roman 12" w:hAnsi="LM Roman 12"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470107">
    <w:abstractNumId w:val="5"/>
  </w:num>
  <w:num w:numId="2" w16cid:durableId="195389798">
    <w:abstractNumId w:val="6"/>
  </w:num>
  <w:num w:numId="3" w16cid:durableId="940332127">
    <w:abstractNumId w:val="1"/>
  </w:num>
  <w:num w:numId="4" w16cid:durableId="359819069">
    <w:abstractNumId w:val="3"/>
  </w:num>
  <w:num w:numId="5" w16cid:durableId="1808350738">
    <w:abstractNumId w:val="2"/>
  </w:num>
  <w:num w:numId="6" w16cid:durableId="84960617">
    <w:abstractNumId w:val="4"/>
  </w:num>
  <w:num w:numId="7" w16cid:durableId="943682821">
    <w:abstractNumId w:val="7"/>
  </w:num>
  <w:num w:numId="8" w16cid:durableId="279193672">
    <w:abstractNumId w:val="9"/>
  </w:num>
  <w:num w:numId="9" w16cid:durableId="516425451">
    <w:abstractNumId w:val="0"/>
  </w:num>
  <w:num w:numId="10" w16cid:durableId="191696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2CE"/>
    <w:rsid w:val="002D3FEB"/>
    <w:rsid w:val="003552CE"/>
    <w:rsid w:val="0068439D"/>
    <w:rsid w:val="00720DA5"/>
    <w:rsid w:val="00BF7155"/>
    <w:rsid w:val="00F1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17A63"/>
  <w15:chartTrackingRefBased/>
  <w15:docId w15:val="{7ABB3521-301B-4A67-B814-3308379A5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0DA5"/>
    <w:pPr>
      <w:keepNext/>
      <w:keepLines/>
      <w:numPr>
        <w:numId w:val="2"/>
      </w:numPr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0DA5"/>
    <w:pPr>
      <w:keepNext/>
      <w:keepLines/>
      <w:numPr>
        <w:ilvl w:val="1"/>
        <w:numId w:val="2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0DA5"/>
    <w:pPr>
      <w:keepNext/>
      <w:keepLines/>
      <w:numPr>
        <w:ilvl w:val="2"/>
        <w:numId w:val="2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20DA5"/>
    <w:pPr>
      <w:keepNext/>
      <w:keepLines/>
      <w:numPr>
        <w:ilvl w:val="3"/>
        <w:numId w:val="2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DA5"/>
    <w:pPr>
      <w:keepNext/>
      <w:keepLines/>
      <w:numPr>
        <w:ilvl w:val="4"/>
        <w:numId w:val="2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DA5"/>
    <w:pPr>
      <w:keepNext/>
      <w:keepLines/>
      <w:numPr>
        <w:ilvl w:val="5"/>
        <w:numId w:val="2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DA5"/>
    <w:pPr>
      <w:keepNext/>
      <w:keepLines/>
      <w:numPr>
        <w:ilvl w:val="6"/>
        <w:numId w:val="2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DA5"/>
    <w:pPr>
      <w:keepNext/>
      <w:keepLines/>
      <w:numPr>
        <w:ilvl w:val="7"/>
        <w:numId w:val="2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DA5"/>
    <w:pPr>
      <w:keepNext/>
      <w:keepLines/>
      <w:numPr>
        <w:ilvl w:val="8"/>
        <w:numId w:val="2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D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0D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0DA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20DA5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DA5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DA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DA5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DA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DA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720DA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20D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0D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0DA5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720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0D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20DA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20D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20DA5"/>
    <w:rPr>
      <w:rFonts w:ascii="Times New Roman" w:eastAsia="Times New Roman" w:hAnsi="Times New Roman" w:cs="Times New Roman"/>
      <w:sz w:val="24"/>
      <w:szCs w:val="24"/>
    </w:rPr>
  </w:style>
  <w:style w:type="table" w:styleId="ListTable6Colourful">
    <w:name w:val="List Table 6 Colorful"/>
    <w:basedOn w:val="TableNormal"/>
    <w:uiPriority w:val="51"/>
    <w:rsid w:val="00720D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720DA5"/>
    <w:pPr>
      <w:spacing w:after="200" w:line="240" w:lineRule="auto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720D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20DA5"/>
    <w:rPr>
      <w:color w:val="954F72"/>
      <w:u w:val="single"/>
    </w:rPr>
  </w:style>
  <w:style w:type="paragraph" w:customStyle="1" w:styleId="msonormal0">
    <w:name w:val="msonormal"/>
    <w:basedOn w:val="Normal"/>
    <w:rsid w:val="00720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3">
    <w:name w:val="xl63"/>
    <w:basedOn w:val="Normal"/>
    <w:rsid w:val="00720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64">
    <w:name w:val="xl64"/>
    <w:basedOn w:val="Normal"/>
    <w:rsid w:val="00720DA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5">
    <w:name w:val="xl65"/>
    <w:basedOn w:val="Normal"/>
    <w:rsid w:val="00720DA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66">
    <w:name w:val="xl66"/>
    <w:basedOn w:val="Normal"/>
    <w:rsid w:val="00720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68">
    <w:name w:val="xl68"/>
    <w:basedOn w:val="Normal"/>
    <w:rsid w:val="00720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69">
    <w:name w:val="xl69"/>
    <w:basedOn w:val="Normal"/>
    <w:rsid w:val="00720DA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paragraph" w:customStyle="1" w:styleId="xl67">
    <w:name w:val="xl67"/>
    <w:basedOn w:val="Normal"/>
    <w:rsid w:val="00720DA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70">
    <w:name w:val="xl70"/>
    <w:basedOn w:val="Normal"/>
    <w:rsid w:val="00720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71">
    <w:name w:val="xl71"/>
    <w:basedOn w:val="Normal"/>
    <w:rsid w:val="00720DA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20DA5"/>
    <w:pPr>
      <w:spacing w:after="0" w:line="240" w:lineRule="auto"/>
    </w:pPr>
    <w:rPr>
      <w:rFonts w:ascii="Consolas" w:eastAsia="Times New Roman" w:hAnsi="Consolas" w:cs="Times New Roman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20DA5"/>
    <w:rPr>
      <w:rFonts w:ascii="Consolas" w:eastAsia="Times New Roman" w:hAnsi="Consolas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20DA5"/>
    <w:rPr>
      <w:color w:val="605E5C"/>
      <w:shd w:val="clear" w:color="auto" w:fill="E1DFDD"/>
    </w:rPr>
  </w:style>
  <w:style w:type="paragraph" w:styleId="TOC1">
    <w:name w:val="toc 1"/>
    <w:basedOn w:val="Normal"/>
    <w:next w:val="Normal"/>
    <w:autoRedefine/>
    <w:uiPriority w:val="39"/>
    <w:unhideWhenUsed/>
    <w:rsid w:val="00720DA5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20DA5"/>
    <w:pPr>
      <w:spacing w:after="100" w:line="240" w:lineRule="auto"/>
      <w:ind w:left="220"/>
    </w:pPr>
    <w:rPr>
      <w:rFonts w:ascii="Times New Roman" w:eastAsia="Times New Roman" w:hAnsi="Times New Roman" w:cs="Times New Roman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720DA5"/>
    <w:pPr>
      <w:spacing w:after="100" w:line="240" w:lineRule="auto"/>
      <w:ind w:left="440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0D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0DA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20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720DA5"/>
    <w:pPr>
      <w:spacing w:after="0" w:line="240" w:lineRule="auto"/>
    </w:pPr>
  </w:style>
  <w:style w:type="paragraph" w:customStyle="1" w:styleId="xl72">
    <w:name w:val="xl72"/>
    <w:basedOn w:val="Normal"/>
    <w:rsid w:val="00720DA5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3">
    <w:name w:val="xl73"/>
    <w:basedOn w:val="Normal"/>
    <w:rsid w:val="00720DA5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720DA5"/>
    <w:pPr>
      <w:pBdr>
        <w:top w:val="single" w:sz="8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720DA5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720DA5"/>
    <w:pPr>
      <w:pBdr>
        <w:bottom w:val="single" w:sz="8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720DA5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8">
    <w:name w:val="xl78"/>
    <w:basedOn w:val="Normal"/>
    <w:rsid w:val="00720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9">
    <w:name w:val="xl79"/>
    <w:basedOn w:val="Normal"/>
    <w:rsid w:val="00720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0">
    <w:name w:val="xl80"/>
    <w:basedOn w:val="Normal"/>
    <w:rsid w:val="00720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1">
    <w:name w:val="xl81"/>
    <w:basedOn w:val="Normal"/>
    <w:rsid w:val="00720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2">
    <w:name w:val="xl82"/>
    <w:basedOn w:val="Normal"/>
    <w:rsid w:val="00720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rsid w:val="00720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4">
    <w:name w:val="xl84"/>
    <w:basedOn w:val="Normal"/>
    <w:rsid w:val="00720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20D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611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Akilou SOCOHOU AMADOU</dc:creator>
  <cp:keywords/>
  <dc:description/>
  <cp:lastModifiedBy>Akilou SOCOHOU AMADOU</cp:lastModifiedBy>
  <cp:revision>3</cp:revision>
  <dcterms:created xsi:type="dcterms:W3CDTF">2023-02-01T11:51:00Z</dcterms:created>
  <dcterms:modified xsi:type="dcterms:W3CDTF">2023-02-01T15:34:00Z</dcterms:modified>
</cp:coreProperties>
</file>