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1B4C0E" w14:textId="77777777" w:rsidR="00EA2D2E" w:rsidRPr="006601E0" w:rsidRDefault="00EA2D2E" w:rsidP="00EA2D2E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733CE5">
        <w:rPr>
          <w:rFonts w:ascii="Times New Roman" w:hAnsi="Times New Roman" w:cs="Times New Roman"/>
          <w:i/>
          <w:iCs/>
          <w:sz w:val="24"/>
          <w:szCs w:val="24"/>
          <w:lang w:val="en-US"/>
        </w:rPr>
        <w:t>Table-1- Demographic, clinical and radiological characteristics of the patients</w:t>
      </w:r>
    </w:p>
    <w:p w14:paraId="1A415994" w14:textId="77777777" w:rsidR="00EA2D2E" w:rsidRPr="00F65436" w:rsidRDefault="00EA2D2E" w:rsidP="00EA2D2E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65436">
        <w:rPr>
          <w:rFonts w:ascii="Times New Roman" w:hAnsi="Times New Roman" w:cs="Times New Roman"/>
          <w:sz w:val="20"/>
          <w:szCs w:val="20"/>
          <w:lang w:val="en-US"/>
        </w:rPr>
        <w:t xml:space="preserve">                                 Refractory prolactinoma (n=38)         Prolactinoma in remission (n=23)                   p</w:t>
      </w:r>
    </w:p>
    <w:p w14:paraId="581647D9" w14:textId="77777777" w:rsidR="00EA2D2E" w:rsidRPr="00F65436" w:rsidRDefault="00EA2D2E" w:rsidP="00EA2D2E">
      <w:pPr>
        <w:pBdr>
          <w:top w:val="single" w:sz="4" w:space="1" w:color="auto"/>
          <w:bottom w:val="single" w:sz="4" w:space="1" w:color="auto"/>
        </w:pBd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69CF3BCD" w14:textId="77777777" w:rsidR="00EA2D2E" w:rsidRPr="00F65436" w:rsidRDefault="00EA2D2E" w:rsidP="00EA2D2E">
      <w:pPr>
        <w:pBdr>
          <w:top w:val="single" w:sz="4" w:space="1" w:color="auto"/>
          <w:bottom w:val="single" w:sz="4" w:space="1" w:color="auto"/>
        </w:pBd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65436">
        <w:rPr>
          <w:rFonts w:ascii="Times New Roman" w:hAnsi="Times New Roman" w:cs="Times New Roman"/>
          <w:sz w:val="20"/>
          <w:szCs w:val="20"/>
          <w:lang w:val="en-US"/>
        </w:rPr>
        <w:t xml:space="preserve">Age (year) </w:t>
      </w:r>
      <w:r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*</w:t>
      </w:r>
      <w:r w:rsidRPr="00F65436">
        <w:rPr>
          <w:rFonts w:ascii="Times New Roman" w:hAnsi="Times New Roman" w:cs="Times New Roman"/>
          <w:sz w:val="20"/>
          <w:szCs w:val="20"/>
          <w:lang w:val="en-US"/>
        </w:rPr>
        <w:t xml:space="preserve">                                   42+9                                           38+12                                                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 </w:t>
      </w:r>
      <w:r w:rsidRPr="00F65436">
        <w:rPr>
          <w:rFonts w:ascii="Times New Roman" w:hAnsi="Times New Roman" w:cs="Times New Roman"/>
          <w:sz w:val="20"/>
          <w:szCs w:val="20"/>
          <w:lang w:val="en-US"/>
        </w:rPr>
        <w:t>0.8</w:t>
      </w:r>
    </w:p>
    <w:p w14:paraId="4E361DDC" w14:textId="77777777" w:rsidR="00EA2D2E" w:rsidRPr="00F65436" w:rsidRDefault="00EA2D2E" w:rsidP="00EA2D2E">
      <w:pPr>
        <w:pBdr>
          <w:top w:val="single" w:sz="4" w:space="1" w:color="auto"/>
          <w:bottom w:val="single" w:sz="4" w:space="1" w:color="auto"/>
        </w:pBd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65436">
        <w:rPr>
          <w:rFonts w:ascii="Times New Roman" w:hAnsi="Times New Roman" w:cs="Times New Roman"/>
          <w:sz w:val="20"/>
          <w:szCs w:val="20"/>
          <w:lang w:val="en-US"/>
        </w:rPr>
        <w:t>Sex(M/</w:t>
      </w:r>
      <w:proofErr w:type="gramStart"/>
      <w:r w:rsidRPr="00F65436">
        <w:rPr>
          <w:rFonts w:ascii="Times New Roman" w:hAnsi="Times New Roman" w:cs="Times New Roman"/>
          <w:sz w:val="20"/>
          <w:szCs w:val="20"/>
          <w:lang w:val="en-US"/>
        </w:rPr>
        <w:t xml:space="preserve">FM)   </w:t>
      </w:r>
      <w:proofErr w:type="gramEnd"/>
      <w:r w:rsidRPr="00F65436">
        <w:rPr>
          <w:rFonts w:ascii="Times New Roman" w:hAnsi="Times New Roman" w:cs="Times New Roman"/>
          <w:sz w:val="20"/>
          <w:szCs w:val="20"/>
          <w:lang w:val="en-US"/>
        </w:rPr>
        <w:t xml:space="preserve">                              11/27                                             5/18                                                     0.9</w:t>
      </w:r>
    </w:p>
    <w:p w14:paraId="0D245A77" w14:textId="77777777" w:rsidR="00EA2D2E" w:rsidRPr="00F65436" w:rsidRDefault="00EA2D2E" w:rsidP="00EA2D2E">
      <w:pPr>
        <w:pBdr>
          <w:top w:val="single" w:sz="4" w:space="1" w:color="auto"/>
          <w:bottom w:val="single" w:sz="4" w:space="1" w:color="auto"/>
        </w:pBd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65436">
        <w:rPr>
          <w:rFonts w:ascii="Times New Roman" w:hAnsi="Times New Roman" w:cs="Times New Roman"/>
          <w:sz w:val="20"/>
          <w:szCs w:val="20"/>
          <w:lang w:val="en-US"/>
        </w:rPr>
        <w:t xml:space="preserve">Baseline PRL level (µg/L) </w:t>
      </w:r>
      <w:r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µ</w:t>
      </w:r>
      <w:r w:rsidRPr="00F65436">
        <w:rPr>
          <w:rFonts w:ascii="Times New Roman" w:hAnsi="Times New Roman" w:cs="Times New Roman"/>
          <w:sz w:val="20"/>
          <w:szCs w:val="20"/>
          <w:lang w:val="en-US"/>
        </w:rPr>
        <w:t xml:space="preserve">        150 (70-210)                             139(80-212)                                           0.4                                               </w:t>
      </w:r>
    </w:p>
    <w:p w14:paraId="46AF3D07" w14:textId="77777777" w:rsidR="00EA2D2E" w:rsidRPr="00F65436" w:rsidRDefault="00EA2D2E" w:rsidP="00EA2D2E">
      <w:pPr>
        <w:pBdr>
          <w:top w:val="single" w:sz="4" w:space="1" w:color="auto"/>
          <w:bottom w:val="single" w:sz="4" w:space="1" w:color="auto"/>
        </w:pBd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42FB3">
        <w:rPr>
          <w:rFonts w:ascii="Times New Roman" w:hAnsi="Times New Roman" w:cs="Times New Roman"/>
          <w:sz w:val="20"/>
          <w:szCs w:val="20"/>
          <w:lang w:val="en-US"/>
        </w:rPr>
        <w:t xml:space="preserve">Treatment time (year) </w:t>
      </w:r>
      <w:r w:rsidRPr="00F42FB3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*</w:t>
      </w:r>
      <w:r w:rsidRPr="00F42FB3">
        <w:rPr>
          <w:rFonts w:ascii="Times New Roman" w:hAnsi="Times New Roman" w:cs="Times New Roman"/>
          <w:sz w:val="20"/>
          <w:szCs w:val="20"/>
          <w:lang w:val="en-US"/>
        </w:rPr>
        <w:t xml:space="preserve">                12.5±3.7                                   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 </w:t>
      </w:r>
      <w:r w:rsidRPr="00F42FB3">
        <w:rPr>
          <w:rFonts w:ascii="Times New Roman" w:hAnsi="Times New Roman" w:cs="Times New Roman"/>
          <w:sz w:val="20"/>
          <w:szCs w:val="20"/>
          <w:lang w:val="en-US"/>
        </w:rPr>
        <w:t xml:space="preserve">2                                                  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    </w:t>
      </w:r>
      <w:r w:rsidRPr="00F42FB3">
        <w:rPr>
          <w:rFonts w:ascii="Times New Roman" w:hAnsi="Times New Roman" w:cs="Times New Roman"/>
          <w:sz w:val="20"/>
          <w:szCs w:val="20"/>
          <w:lang w:val="en-US"/>
        </w:rPr>
        <w:t>&lt; 0.001</w:t>
      </w:r>
    </w:p>
    <w:p w14:paraId="4BC51F6B" w14:textId="77777777" w:rsidR="00EA2D2E" w:rsidRPr="00F65436" w:rsidRDefault="00EA2D2E" w:rsidP="00EA2D2E">
      <w:pPr>
        <w:pBdr>
          <w:top w:val="single" w:sz="4" w:space="1" w:color="auto"/>
          <w:bottom w:val="single" w:sz="4" w:space="1" w:color="auto"/>
        </w:pBd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65436">
        <w:rPr>
          <w:rFonts w:ascii="Times New Roman" w:hAnsi="Times New Roman" w:cs="Times New Roman"/>
          <w:sz w:val="20"/>
          <w:szCs w:val="20"/>
          <w:lang w:val="en-US"/>
        </w:rPr>
        <w:t>Treatment dose (mg/</w:t>
      </w:r>
      <w:proofErr w:type="gramStart"/>
      <w:r w:rsidRPr="00F65436">
        <w:rPr>
          <w:rFonts w:ascii="Times New Roman" w:hAnsi="Times New Roman" w:cs="Times New Roman"/>
          <w:sz w:val="20"/>
          <w:szCs w:val="20"/>
          <w:lang w:val="en-US"/>
        </w:rPr>
        <w:t>week)</w:t>
      </w:r>
      <w:r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*</w:t>
      </w:r>
      <w:proofErr w:type="gramEnd"/>
      <w:r w:rsidRPr="00F65436">
        <w:rPr>
          <w:rFonts w:ascii="Times New Roman" w:hAnsi="Times New Roman" w:cs="Times New Roman"/>
          <w:sz w:val="20"/>
          <w:szCs w:val="20"/>
          <w:lang w:val="en-US"/>
        </w:rPr>
        <w:t xml:space="preserve">         1.5±0.5                                   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 </w:t>
      </w:r>
      <w:r w:rsidRPr="00F65436">
        <w:rPr>
          <w:rFonts w:ascii="Times New Roman" w:hAnsi="Times New Roman" w:cs="Times New Roman"/>
          <w:sz w:val="20"/>
          <w:szCs w:val="20"/>
          <w:lang w:val="en-US"/>
        </w:rPr>
        <w:t>1±0.4                                                  &lt;0.001</w:t>
      </w:r>
    </w:p>
    <w:p w14:paraId="64531899" w14:textId="77777777" w:rsidR="00EA2D2E" w:rsidRPr="00F65436" w:rsidRDefault="00EA2D2E" w:rsidP="00EA2D2E">
      <w:pPr>
        <w:pBdr>
          <w:top w:val="single" w:sz="4" w:space="1" w:color="auto"/>
          <w:bottom w:val="single" w:sz="4" w:space="1" w:color="auto"/>
        </w:pBd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65436">
        <w:rPr>
          <w:rFonts w:ascii="Times New Roman" w:hAnsi="Times New Roman" w:cs="Times New Roman"/>
          <w:sz w:val="20"/>
          <w:szCs w:val="20"/>
          <w:lang w:val="en-US"/>
        </w:rPr>
        <w:t>Operated patient (</w:t>
      </w:r>
      <w:proofErr w:type="gramStart"/>
      <w:r w:rsidRPr="00F65436">
        <w:rPr>
          <w:rFonts w:ascii="Times New Roman" w:hAnsi="Times New Roman" w:cs="Times New Roman"/>
          <w:sz w:val="20"/>
          <w:szCs w:val="20"/>
          <w:lang w:val="en-US"/>
        </w:rPr>
        <w:t xml:space="preserve">n)   </w:t>
      </w:r>
      <w:proofErr w:type="gramEnd"/>
      <w:r w:rsidRPr="00F65436">
        <w:rPr>
          <w:rFonts w:ascii="Times New Roman" w:hAnsi="Times New Roman" w:cs="Times New Roman"/>
          <w:sz w:val="20"/>
          <w:szCs w:val="20"/>
          <w:lang w:val="en-US"/>
        </w:rPr>
        <w:t xml:space="preserve">               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   </w:t>
      </w:r>
      <w:r w:rsidRPr="00F65436">
        <w:rPr>
          <w:rFonts w:ascii="Times New Roman" w:hAnsi="Times New Roman" w:cs="Times New Roman"/>
          <w:sz w:val="20"/>
          <w:szCs w:val="20"/>
          <w:lang w:val="en-US"/>
        </w:rPr>
        <w:t xml:space="preserve"> 7                                                 0                                                     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 </w:t>
      </w:r>
      <w:r w:rsidRPr="00F65436">
        <w:rPr>
          <w:rFonts w:ascii="Times New Roman" w:hAnsi="Times New Roman" w:cs="Times New Roman"/>
          <w:sz w:val="20"/>
          <w:szCs w:val="20"/>
          <w:lang w:val="en-US"/>
        </w:rPr>
        <w:t>0.017</w:t>
      </w:r>
    </w:p>
    <w:p w14:paraId="62E37F6B" w14:textId="77777777" w:rsidR="00EA2D2E" w:rsidRPr="00F65436" w:rsidRDefault="00EA2D2E" w:rsidP="00EA2D2E">
      <w:pPr>
        <w:pBdr>
          <w:top w:val="single" w:sz="4" w:space="1" w:color="auto"/>
          <w:bottom w:val="single" w:sz="4" w:space="1" w:color="auto"/>
        </w:pBd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65436">
        <w:rPr>
          <w:rFonts w:ascii="Times New Roman" w:hAnsi="Times New Roman" w:cs="Times New Roman"/>
          <w:sz w:val="20"/>
          <w:szCs w:val="20"/>
          <w:lang w:val="en-US"/>
        </w:rPr>
        <w:t>Radiology</w:t>
      </w:r>
    </w:p>
    <w:p w14:paraId="4C9C23E8" w14:textId="77777777" w:rsidR="00EA2D2E" w:rsidRPr="00F65436" w:rsidRDefault="00EA2D2E" w:rsidP="00EA2D2E">
      <w:pPr>
        <w:pBdr>
          <w:top w:val="single" w:sz="4" w:space="1" w:color="auto"/>
          <w:bottom w:val="single" w:sz="4" w:space="1" w:color="auto"/>
        </w:pBdr>
        <w:spacing w:line="480" w:lineRule="auto"/>
        <w:jc w:val="both"/>
        <w:rPr>
          <w:rFonts w:ascii="Times New Roman" w:hAnsi="Times New Roman" w:cs="Times New Roman"/>
          <w:i/>
          <w:iCs/>
          <w:sz w:val="20"/>
          <w:szCs w:val="20"/>
          <w:lang w:val="en-US"/>
        </w:rPr>
      </w:pPr>
      <w:r w:rsidRPr="00F65436">
        <w:rPr>
          <w:rFonts w:ascii="Times New Roman" w:hAnsi="Times New Roman" w:cs="Times New Roman"/>
          <w:sz w:val="20"/>
          <w:szCs w:val="20"/>
          <w:lang w:val="en-US"/>
        </w:rPr>
        <w:t>Adenoma size(mm)</w:t>
      </w:r>
      <w:r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 xml:space="preserve">µ                                 </w:t>
      </w:r>
      <w:r w:rsidRPr="00F65436">
        <w:rPr>
          <w:rFonts w:ascii="Times New Roman" w:hAnsi="Times New Roman" w:cs="Times New Roman"/>
          <w:sz w:val="20"/>
          <w:szCs w:val="20"/>
          <w:lang w:val="en-US"/>
        </w:rPr>
        <w:t xml:space="preserve">6(4-9.5)                                  7(3.7-9)                                                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 </w:t>
      </w:r>
      <w:r w:rsidRPr="00F65436">
        <w:rPr>
          <w:rFonts w:ascii="Times New Roman" w:hAnsi="Times New Roman" w:cs="Times New Roman"/>
          <w:sz w:val="20"/>
          <w:szCs w:val="20"/>
          <w:lang w:val="en-US"/>
        </w:rPr>
        <w:t>0.7</w:t>
      </w:r>
    </w:p>
    <w:p w14:paraId="1D1A54AC" w14:textId="77777777" w:rsidR="00EA2D2E" w:rsidRPr="00F65436" w:rsidRDefault="00EA2D2E" w:rsidP="00EA2D2E">
      <w:pPr>
        <w:pBdr>
          <w:top w:val="single" w:sz="4" w:space="1" w:color="auto"/>
          <w:bottom w:val="single" w:sz="4" w:space="1" w:color="auto"/>
        </w:pBd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65436">
        <w:rPr>
          <w:rFonts w:ascii="Times New Roman" w:hAnsi="Times New Roman" w:cs="Times New Roman"/>
          <w:sz w:val="20"/>
          <w:szCs w:val="20"/>
          <w:lang w:val="en-US"/>
        </w:rPr>
        <w:t>Component</w:t>
      </w:r>
    </w:p>
    <w:p w14:paraId="162F18B6" w14:textId="77777777" w:rsidR="00EA2D2E" w:rsidRPr="00B512A9" w:rsidRDefault="00EA2D2E" w:rsidP="00EA2D2E">
      <w:pPr>
        <w:pBdr>
          <w:top w:val="single" w:sz="4" w:space="1" w:color="auto"/>
          <w:bottom w:val="single" w:sz="4" w:space="1" w:color="auto"/>
        </w:pBdr>
        <w:spacing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B512A9">
        <w:rPr>
          <w:rFonts w:ascii="Times New Roman" w:hAnsi="Times New Roman" w:cs="Times New Roman"/>
          <w:sz w:val="16"/>
          <w:szCs w:val="16"/>
          <w:lang w:val="en-US"/>
        </w:rPr>
        <w:t xml:space="preserve">Solid (n)%                            </w:t>
      </w:r>
      <w:r>
        <w:rPr>
          <w:rFonts w:ascii="Times New Roman" w:hAnsi="Times New Roman" w:cs="Times New Roman"/>
          <w:sz w:val="16"/>
          <w:szCs w:val="16"/>
          <w:lang w:val="en-US"/>
        </w:rPr>
        <w:t xml:space="preserve">                    </w:t>
      </w:r>
      <w:r w:rsidRPr="00B512A9">
        <w:rPr>
          <w:rFonts w:ascii="Times New Roman" w:hAnsi="Times New Roman" w:cs="Times New Roman"/>
          <w:sz w:val="16"/>
          <w:szCs w:val="16"/>
          <w:lang w:val="en-US"/>
        </w:rPr>
        <w:t xml:space="preserve"> 57(75</w:t>
      </w:r>
      <w:proofErr w:type="gramStart"/>
      <w:r w:rsidRPr="00B512A9">
        <w:rPr>
          <w:rFonts w:ascii="Times New Roman" w:hAnsi="Times New Roman" w:cs="Times New Roman"/>
          <w:sz w:val="16"/>
          <w:szCs w:val="16"/>
          <w:lang w:val="en-US"/>
        </w:rPr>
        <w:t xml:space="preserve">%)   </w:t>
      </w:r>
      <w:proofErr w:type="gramEnd"/>
      <w:r w:rsidRPr="00B512A9">
        <w:rPr>
          <w:rFonts w:ascii="Times New Roman" w:hAnsi="Times New Roman" w:cs="Times New Roman"/>
          <w:sz w:val="16"/>
          <w:szCs w:val="16"/>
          <w:lang w:val="en-US"/>
        </w:rPr>
        <w:t xml:space="preserve">                                               34(74%)                                                             </w:t>
      </w:r>
      <w:r>
        <w:rPr>
          <w:rFonts w:ascii="Times New Roman" w:hAnsi="Times New Roman" w:cs="Times New Roman"/>
          <w:sz w:val="16"/>
          <w:szCs w:val="16"/>
          <w:lang w:val="en-US"/>
        </w:rPr>
        <w:t xml:space="preserve">   </w:t>
      </w:r>
      <w:r w:rsidRPr="00B512A9">
        <w:rPr>
          <w:rFonts w:ascii="Times New Roman" w:hAnsi="Times New Roman" w:cs="Times New Roman"/>
          <w:sz w:val="20"/>
          <w:szCs w:val="20"/>
          <w:lang w:val="en-US"/>
        </w:rPr>
        <w:t>0.8</w:t>
      </w:r>
    </w:p>
    <w:p w14:paraId="27D3C9DF" w14:textId="77777777" w:rsidR="00EA2D2E" w:rsidRPr="00B512A9" w:rsidRDefault="00EA2D2E" w:rsidP="00EA2D2E">
      <w:pPr>
        <w:pBdr>
          <w:top w:val="single" w:sz="4" w:space="1" w:color="auto"/>
          <w:bottom w:val="single" w:sz="4" w:space="1" w:color="auto"/>
        </w:pBdr>
        <w:spacing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>
        <w:rPr>
          <w:rFonts w:ascii="Times New Roman" w:hAnsi="Times New Roman" w:cs="Times New Roman"/>
          <w:sz w:val="16"/>
          <w:szCs w:val="16"/>
          <w:lang w:val="en-US"/>
        </w:rPr>
        <w:t>Cystic</w:t>
      </w:r>
      <w:r w:rsidRPr="00B512A9">
        <w:rPr>
          <w:rFonts w:ascii="Times New Roman" w:hAnsi="Times New Roman" w:cs="Times New Roman"/>
          <w:sz w:val="16"/>
          <w:szCs w:val="16"/>
          <w:lang w:val="en-US"/>
        </w:rPr>
        <w:t xml:space="preserve"> (n)%                               </w:t>
      </w:r>
      <w:r>
        <w:rPr>
          <w:rFonts w:ascii="Times New Roman" w:hAnsi="Times New Roman" w:cs="Times New Roman"/>
          <w:sz w:val="16"/>
          <w:szCs w:val="16"/>
          <w:lang w:val="en-US"/>
        </w:rPr>
        <w:t xml:space="preserve">              </w:t>
      </w:r>
      <w:proofErr w:type="gramStart"/>
      <w:r>
        <w:rPr>
          <w:rFonts w:ascii="Times New Roman" w:hAnsi="Times New Roman" w:cs="Times New Roman"/>
          <w:sz w:val="16"/>
          <w:szCs w:val="16"/>
          <w:lang w:val="en-US"/>
        </w:rPr>
        <w:t xml:space="preserve">  </w:t>
      </w:r>
      <w:r w:rsidRPr="00B512A9">
        <w:rPr>
          <w:rFonts w:ascii="Times New Roman" w:hAnsi="Times New Roman" w:cs="Times New Roman"/>
          <w:sz w:val="16"/>
          <w:szCs w:val="16"/>
          <w:lang w:val="en-US"/>
        </w:rPr>
        <w:t xml:space="preserve"> (</w:t>
      </w:r>
      <w:proofErr w:type="gramEnd"/>
      <w:r w:rsidRPr="00B512A9">
        <w:rPr>
          <w:rFonts w:ascii="Times New Roman" w:hAnsi="Times New Roman" w:cs="Times New Roman"/>
          <w:sz w:val="16"/>
          <w:szCs w:val="16"/>
          <w:lang w:val="en-US"/>
        </w:rPr>
        <w:t xml:space="preserve">8%)                                                       </w:t>
      </w:r>
      <w:r>
        <w:rPr>
          <w:rFonts w:ascii="Times New Roman" w:hAnsi="Times New Roman" w:cs="Times New Roman"/>
          <w:sz w:val="16"/>
          <w:szCs w:val="16"/>
          <w:lang w:val="en-US"/>
        </w:rPr>
        <w:t xml:space="preserve">  </w:t>
      </w:r>
      <w:r w:rsidRPr="00B512A9">
        <w:rPr>
          <w:rFonts w:ascii="Times New Roman" w:hAnsi="Times New Roman" w:cs="Times New Roman"/>
          <w:sz w:val="16"/>
          <w:szCs w:val="16"/>
          <w:lang w:val="en-US"/>
        </w:rPr>
        <w:t xml:space="preserve">(3.7%)                                                               </w:t>
      </w:r>
      <w:r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r w:rsidRPr="00B512A9"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r w:rsidRPr="00B512A9">
        <w:rPr>
          <w:rFonts w:ascii="Times New Roman" w:hAnsi="Times New Roman" w:cs="Times New Roman"/>
          <w:sz w:val="20"/>
          <w:szCs w:val="20"/>
          <w:lang w:val="en-US"/>
        </w:rPr>
        <w:t>0.4</w:t>
      </w:r>
    </w:p>
    <w:p w14:paraId="02F43BFE" w14:textId="77777777" w:rsidR="00EA2D2E" w:rsidRPr="00B512A9" w:rsidRDefault="00EA2D2E" w:rsidP="00EA2D2E">
      <w:pPr>
        <w:pBdr>
          <w:top w:val="single" w:sz="4" w:space="1" w:color="auto"/>
          <w:bottom w:val="single" w:sz="4" w:space="1" w:color="auto"/>
        </w:pBdr>
        <w:spacing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B512A9">
        <w:rPr>
          <w:rFonts w:ascii="Times New Roman" w:hAnsi="Times New Roman" w:cs="Times New Roman"/>
          <w:sz w:val="16"/>
          <w:szCs w:val="16"/>
          <w:lang w:val="en-US"/>
        </w:rPr>
        <w:t xml:space="preserve">         Mix (n)%                                  </w:t>
      </w:r>
      <w:r>
        <w:rPr>
          <w:rFonts w:ascii="Times New Roman" w:hAnsi="Times New Roman" w:cs="Times New Roman"/>
          <w:sz w:val="16"/>
          <w:szCs w:val="16"/>
          <w:lang w:val="en-US"/>
        </w:rPr>
        <w:t xml:space="preserve">     </w:t>
      </w:r>
      <w:proofErr w:type="gramStart"/>
      <w:r>
        <w:rPr>
          <w:rFonts w:ascii="Times New Roman" w:hAnsi="Times New Roman" w:cs="Times New Roman"/>
          <w:sz w:val="16"/>
          <w:szCs w:val="16"/>
          <w:lang w:val="en-US"/>
        </w:rPr>
        <w:t xml:space="preserve">  </w:t>
      </w:r>
      <w:r w:rsidRPr="00B512A9">
        <w:rPr>
          <w:rFonts w:ascii="Times New Roman" w:hAnsi="Times New Roman" w:cs="Times New Roman"/>
          <w:sz w:val="16"/>
          <w:szCs w:val="16"/>
          <w:lang w:val="en-US"/>
        </w:rPr>
        <w:t xml:space="preserve"> (</w:t>
      </w:r>
      <w:proofErr w:type="gramEnd"/>
      <w:r w:rsidRPr="00B512A9">
        <w:rPr>
          <w:rFonts w:ascii="Times New Roman" w:hAnsi="Times New Roman" w:cs="Times New Roman"/>
          <w:sz w:val="16"/>
          <w:szCs w:val="16"/>
          <w:lang w:val="en-US"/>
        </w:rPr>
        <w:t xml:space="preserve">2.7%)                                                     </w:t>
      </w:r>
      <w:r>
        <w:rPr>
          <w:rFonts w:ascii="Times New Roman" w:hAnsi="Times New Roman" w:cs="Times New Roman"/>
          <w:sz w:val="16"/>
          <w:szCs w:val="16"/>
          <w:lang w:val="en-US"/>
        </w:rPr>
        <w:t xml:space="preserve">  </w:t>
      </w:r>
      <w:r w:rsidRPr="00B512A9">
        <w:rPr>
          <w:rFonts w:ascii="Times New Roman" w:hAnsi="Times New Roman" w:cs="Times New Roman"/>
          <w:sz w:val="16"/>
          <w:szCs w:val="16"/>
          <w:lang w:val="en-US"/>
        </w:rPr>
        <w:t xml:space="preserve">0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  <w:lang w:val="en-US"/>
        </w:rPr>
        <w:t xml:space="preserve">  </w:t>
      </w:r>
      <w:r w:rsidRPr="00B512A9"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r w:rsidRPr="00B512A9">
        <w:rPr>
          <w:rFonts w:ascii="Times New Roman" w:hAnsi="Times New Roman" w:cs="Times New Roman"/>
          <w:sz w:val="20"/>
          <w:szCs w:val="20"/>
          <w:lang w:val="en-US"/>
        </w:rPr>
        <w:t xml:space="preserve">0.3                       </w:t>
      </w:r>
    </w:p>
    <w:p w14:paraId="6EAE39CA" w14:textId="77777777" w:rsidR="00EA2D2E" w:rsidRPr="00F65436" w:rsidRDefault="00EA2D2E" w:rsidP="00EA2D2E">
      <w:pPr>
        <w:pBdr>
          <w:top w:val="single" w:sz="4" w:space="1" w:color="auto"/>
          <w:bottom w:val="single" w:sz="4" w:space="1" w:color="auto"/>
        </w:pBd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65436">
        <w:rPr>
          <w:rFonts w:ascii="Times New Roman" w:hAnsi="Times New Roman" w:cs="Times New Roman"/>
          <w:sz w:val="20"/>
          <w:szCs w:val="20"/>
          <w:lang w:val="en-US"/>
        </w:rPr>
        <w:t>Invasion</w:t>
      </w:r>
    </w:p>
    <w:p w14:paraId="2CEBF545" w14:textId="77777777" w:rsidR="00EA2D2E" w:rsidRPr="00B512A9" w:rsidRDefault="00EA2D2E" w:rsidP="00EA2D2E">
      <w:pPr>
        <w:pBdr>
          <w:top w:val="single" w:sz="4" w:space="1" w:color="auto"/>
          <w:bottom w:val="single" w:sz="4" w:space="1" w:color="auto"/>
        </w:pBdr>
        <w:spacing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B512A9">
        <w:rPr>
          <w:rFonts w:ascii="Times New Roman" w:hAnsi="Times New Roman" w:cs="Times New Roman"/>
          <w:sz w:val="16"/>
          <w:szCs w:val="16"/>
          <w:lang w:val="en-US"/>
        </w:rPr>
        <w:t xml:space="preserve">    Cavernous                                    </w:t>
      </w:r>
      <w:r>
        <w:rPr>
          <w:rFonts w:ascii="Times New Roman" w:hAnsi="Times New Roman" w:cs="Times New Roman"/>
          <w:sz w:val="16"/>
          <w:szCs w:val="16"/>
          <w:lang w:val="en-US"/>
        </w:rPr>
        <w:t xml:space="preserve">    </w:t>
      </w:r>
      <w:proofErr w:type="gramStart"/>
      <w:r>
        <w:rPr>
          <w:rFonts w:ascii="Times New Roman" w:hAnsi="Times New Roman" w:cs="Times New Roman"/>
          <w:sz w:val="16"/>
          <w:szCs w:val="16"/>
          <w:lang w:val="en-US"/>
        </w:rPr>
        <w:t xml:space="preserve">   </w:t>
      </w:r>
      <w:r w:rsidRPr="00B512A9">
        <w:rPr>
          <w:rFonts w:ascii="Times New Roman" w:hAnsi="Times New Roman" w:cs="Times New Roman"/>
          <w:sz w:val="16"/>
          <w:szCs w:val="16"/>
          <w:lang w:val="en-US"/>
        </w:rPr>
        <w:t>(</w:t>
      </w:r>
      <w:proofErr w:type="gramEnd"/>
      <w:r w:rsidRPr="00B512A9">
        <w:rPr>
          <w:rFonts w:ascii="Times New Roman" w:hAnsi="Times New Roman" w:cs="Times New Roman"/>
          <w:sz w:val="16"/>
          <w:szCs w:val="16"/>
          <w:lang w:val="en-US"/>
        </w:rPr>
        <w:t xml:space="preserve">35%)                                                       (18.5%)                                                             </w:t>
      </w:r>
      <w:r>
        <w:rPr>
          <w:rFonts w:ascii="Times New Roman" w:hAnsi="Times New Roman" w:cs="Times New Roman"/>
          <w:sz w:val="16"/>
          <w:szCs w:val="16"/>
          <w:lang w:val="en-US"/>
        </w:rPr>
        <w:t xml:space="preserve">   </w:t>
      </w:r>
      <w:r w:rsidRPr="00B512A9">
        <w:rPr>
          <w:rFonts w:ascii="Times New Roman" w:hAnsi="Times New Roman" w:cs="Times New Roman"/>
          <w:sz w:val="20"/>
          <w:szCs w:val="20"/>
          <w:lang w:val="en-US"/>
        </w:rPr>
        <w:t>0.1</w:t>
      </w:r>
    </w:p>
    <w:p w14:paraId="732D1E6C" w14:textId="77777777" w:rsidR="00EA2D2E" w:rsidRPr="00B512A9" w:rsidRDefault="00EA2D2E" w:rsidP="00EA2D2E">
      <w:pPr>
        <w:pBdr>
          <w:top w:val="single" w:sz="4" w:space="1" w:color="auto"/>
          <w:bottom w:val="single" w:sz="4" w:space="1" w:color="auto"/>
        </w:pBdr>
        <w:spacing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B512A9">
        <w:rPr>
          <w:rFonts w:ascii="Times New Roman" w:hAnsi="Times New Roman" w:cs="Times New Roman"/>
          <w:sz w:val="16"/>
          <w:szCs w:val="16"/>
          <w:lang w:val="en-US"/>
        </w:rPr>
        <w:t xml:space="preserve">    Suprasellar                                 </w:t>
      </w:r>
      <w:r>
        <w:rPr>
          <w:rFonts w:ascii="Times New Roman" w:hAnsi="Times New Roman" w:cs="Times New Roman"/>
          <w:sz w:val="16"/>
          <w:szCs w:val="16"/>
          <w:lang w:val="en-US"/>
        </w:rPr>
        <w:t xml:space="preserve">      </w:t>
      </w:r>
      <w:proofErr w:type="gramStart"/>
      <w:r>
        <w:rPr>
          <w:rFonts w:ascii="Times New Roman" w:hAnsi="Times New Roman" w:cs="Times New Roman"/>
          <w:sz w:val="16"/>
          <w:szCs w:val="16"/>
          <w:lang w:val="en-US"/>
        </w:rPr>
        <w:t xml:space="preserve">   </w:t>
      </w:r>
      <w:r w:rsidRPr="00B512A9">
        <w:rPr>
          <w:rFonts w:ascii="Times New Roman" w:hAnsi="Times New Roman" w:cs="Times New Roman"/>
          <w:sz w:val="16"/>
          <w:szCs w:val="16"/>
          <w:lang w:val="en-US"/>
        </w:rPr>
        <w:t>(</w:t>
      </w:r>
      <w:proofErr w:type="gramEnd"/>
      <w:r w:rsidRPr="00B512A9">
        <w:rPr>
          <w:rFonts w:ascii="Times New Roman" w:hAnsi="Times New Roman" w:cs="Times New Roman"/>
          <w:sz w:val="16"/>
          <w:szCs w:val="16"/>
          <w:lang w:val="en-US"/>
        </w:rPr>
        <w:t xml:space="preserve">2.7%)                                                      (3.7%)                                                                </w:t>
      </w:r>
      <w:r>
        <w:rPr>
          <w:rFonts w:ascii="Times New Roman" w:hAnsi="Times New Roman" w:cs="Times New Roman"/>
          <w:sz w:val="16"/>
          <w:szCs w:val="16"/>
          <w:lang w:val="en-US"/>
        </w:rPr>
        <w:t xml:space="preserve">  </w:t>
      </w:r>
      <w:r w:rsidRPr="00B512A9">
        <w:rPr>
          <w:rFonts w:ascii="Times New Roman" w:hAnsi="Times New Roman" w:cs="Times New Roman"/>
          <w:sz w:val="20"/>
          <w:szCs w:val="20"/>
          <w:lang w:val="en-US"/>
        </w:rPr>
        <w:t>0.8</w:t>
      </w:r>
    </w:p>
    <w:p w14:paraId="24F50494" w14:textId="77777777" w:rsidR="00EA2D2E" w:rsidRPr="00B512A9" w:rsidRDefault="00EA2D2E" w:rsidP="00EA2D2E">
      <w:pPr>
        <w:pBdr>
          <w:top w:val="single" w:sz="4" w:space="1" w:color="auto"/>
          <w:bottom w:val="single" w:sz="4" w:space="1" w:color="auto"/>
        </w:pBdr>
        <w:spacing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B512A9">
        <w:rPr>
          <w:rFonts w:ascii="Times New Roman" w:hAnsi="Times New Roman" w:cs="Times New Roman"/>
          <w:sz w:val="16"/>
          <w:szCs w:val="16"/>
          <w:lang w:val="en-US"/>
        </w:rPr>
        <w:t xml:space="preserve">    Sphenoid                                      </w:t>
      </w:r>
      <w:r>
        <w:rPr>
          <w:rFonts w:ascii="Times New Roman" w:hAnsi="Times New Roman" w:cs="Times New Roman"/>
          <w:sz w:val="16"/>
          <w:szCs w:val="16"/>
          <w:lang w:val="en-US"/>
        </w:rPr>
        <w:t xml:space="preserve">    </w:t>
      </w:r>
      <w:proofErr w:type="gramStart"/>
      <w:r>
        <w:rPr>
          <w:rFonts w:ascii="Times New Roman" w:hAnsi="Times New Roman" w:cs="Times New Roman"/>
          <w:sz w:val="16"/>
          <w:szCs w:val="16"/>
          <w:lang w:val="en-US"/>
        </w:rPr>
        <w:t xml:space="preserve">   </w:t>
      </w:r>
      <w:r w:rsidRPr="00B512A9">
        <w:rPr>
          <w:rFonts w:ascii="Times New Roman" w:hAnsi="Times New Roman" w:cs="Times New Roman"/>
          <w:sz w:val="16"/>
          <w:szCs w:val="16"/>
          <w:lang w:val="en-US"/>
        </w:rPr>
        <w:t>(</w:t>
      </w:r>
      <w:proofErr w:type="gramEnd"/>
      <w:r w:rsidRPr="00B512A9">
        <w:rPr>
          <w:rFonts w:ascii="Times New Roman" w:hAnsi="Times New Roman" w:cs="Times New Roman"/>
          <w:sz w:val="16"/>
          <w:szCs w:val="16"/>
          <w:lang w:val="en-US"/>
        </w:rPr>
        <w:t xml:space="preserve">13.5%)                                                    (7.4%)                                                                 </w:t>
      </w:r>
      <w:r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r w:rsidRPr="00B512A9">
        <w:rPr>
          <w:rFonts w:ascii="Times New Roman" w:hAnsi="Times New Roman" w:cs="Times New Roman"/>
          <w:sz w:val="20"/>
          <w:szCs w:val="20"/>
          <w:lang w:val="en-US"/>
        </w:rPr>
        <w:t>0.4</w:t>
      </w:r>
    </w:p>
    <w:p w14:paraId="66BD789B" w14:textId="77777777" w:rsidR="00EA2D2E" w:rsidRPr="00F65436" w:rsidRDefault="00EA2D2E" w:rsidP="00EA2D2E">
      <w:pPr>
        <w:pBdr>
          <w:top w:val="single" w:sz="4" w:space="1" w:color="auto"/>
          <w:bottom w:val="single" w:sz="4" w:space="1" w:color="auto"/>
        </w:pBd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65436">
        <w:rPr>
          <w:rFonts w:ascii="Times New Roman" w:hAnsi="Times New Roman" w:cs="Times New Roman"/>
          <w:sz w:val="20"/>
          <w:szCs w:val="20"/>
          <w:lang w:val="en-US"/>
        </w:rPr>
        <w:t>T1/T2 sequence</w:t>
      </w:r>
    </w:p>
    <w:p w14:paraId="0DC8C028" w14:textId="77777777" w:rsidR="00EA2D2E" w:rsidRPr="00F65436" w:rsidRDefault="00EA2D2E" w:rsidP="00EA2D2E">
      <w:pPr>
        <w:pBdr>
          <w:top w:val="single" w:sz="4" w:space="1" w:color="auto"/>
          <w:bottom w:val="single" w:sz="4" w:space="1" w:color="auto"/>
        </w:pBd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65436">
        <w:rPr>
          <w:rFonts w:ascii="Times New Roman" w:hAnsi="Times New Roman" w:cs="Times New Roman"/>
          <w:sz w:val="20"/>
          <w:szCs w:val="20"/>
          <w:lang w:val="en-US"/>
        </w:rPr>
        <w:t>T1</w:t>
      </w:r>
    </w:p>
    <w:p w14:paraId="69807CF2" w14:textId="77777777" w:rsidR="00EA2D2E" w:rsidRPr="00B512A9" w:rsidRDefault="00EA2D2E" w:rsidP="00EA2D2E">
      <w:pPr>
        <w:pBdr>
          <w:top w:val="single" w:sz="4" w:space="1" w:color="auto"/>
          <w:bottom w:val="single" w:sz="4" w:space="1" w:color="auto"/>
        </w:pBdr>
        <w:spacing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B512A9">
        <w:rPr>
          <w:rFonts w:ascii="Times New Roman" w:hAnsi="Times New Roman" w:cs="Times New Roman"/>
          <w:sz w:val="16"/>
          <w:szCs w:val="16"/>
          <w:lang w:val="en-US"/>
        </w:rPr>
        <w:t xml:space="preserve">      Hypointense                                  </w:t>
      </w:r>
      <w:r>
        <w:rPr>
          <w:rFonts w:ascii="Times New Roman" w:hAnsi="Times New Roman" w:cs="Times New Roman"/>
          <w:sz w:val="16"/>
          <w:szCs w:val="16"/>
          <w:lang w:val="en-US"/>
        </w:rPr>
        <w:t xml:space="preserve">  </w:t>
      </w:r>
      <w:proofErr w:type="gramStart"/>
      <w:r>
        <w:rPr>
          <w:rFonts w:ascii="Times New Roman" w:hAnsi="Times New Roman" w:cs="Times New Roman"/>
          <w:sz w:val="16"/>
          <w:szCs w:val="16"/>
          <w:lang w:val="en-US"/>
        </w:rPr>
        <w:t xml:space="preserve">   </w:t>
      </w:r>
      <w:r w:rsidRPr="00B512A9">
        <w:rPr>
          <w:rFonts w:ascii="Times New Roman" w:hAnsi="Times New Roman" w:cs="Times New Roman"/>
          <w:sz w:val="16"/>
          <w:szCs w:val="16"/>
          <w:lang w:val="en-US"/>
        </w:rPr>
        <w:t>(</w:t>
      </w:r>
      <w:proofErr w:type="gramEnd"/>
      <w:r w:rsidRPr="00B512A9">
        <w:rPr>
          <w:rFonts w:ascii="Times New Roman" w:hAnsi="Times New Roman" w:cs="Times New Roman"/>
          <w:sz w:val="16"/>
          <w:szCs w:val="16"/>
          <w:lang w:val="en-US"/>
        </w:rPr>
        <w:t xml:space="preserve">56%)                                                        (35%)                                                           </w:t>
      </w:r>
      <w:r>
        <w:rPr>
          <w:rFonts w:ascii="Times New Roman" w:hAnsi="Times New Roman" w:cs="Times New Roman"/>
          <w:sz w:val="16"/>
          <w:szCs w:val="16"/>
          <w:lang w:val="en-US"/>
        </w:rPr>
        <w:t xml:space="preserve">     </w:t>
      </w:r>
      <w:r w:rsidRPr="00B512A9">
        <w:rPr>
          <w:rFonts w:ascii="Times New Roman" w:hAnsi="Times New Roman" w:cs="Times New Roman"/>
          <w:sz w:val="16"/>
          <w:szCs w:val="16"/>
          <w:lang w:val="en-US"/>
        </w:rPr>
        <w:t xml:space="preserve"> 0.7</w:t>
      </w:r>
    </w:p>
    <w:p w14:paraId="01463585" w14:textId="77777777" w:rsidR="00EA2D2E" w:rsidRPr="00B512A9" w:rsidRDefault="00EA2D2E" w:rsidP="00EA2D2E">
      <w:pPr>
        <w:pBdr>
          <w:top w:val="single" w:sz="4" w:space="1" w:color="auto"/>
          <w:bottom w:val="single" w:sz="4" w:space="1" w:color="auto"/>
        </w:pBdr>
        <w:spacing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B512A9">
        <w:rPr>
          <w:rFonts w:ascii="Times New Roman" w:hAnsi="Times New Roman" w:cs="Times New Roman"/>
          <w:sz w:val="16"/>
          <w:szCs w:val="16"/>
          <w:lang w:val="en-US"/>
        </w:rPr>
        <w:t xml:space="preserve">      Isointense                                    </w:t>
      </w:r>
      <w:r>
        <w:rPr>
          <w:rFonts w:ascii="Times New Roman" w:hAnsi="Times New Roman" w:cs="Times New Roman"/>
          <w:sz w:val="16"/>
          <w:szCs w:val="16"/>
          <w:lang w:val="en-US"/>
        </w:rPr>
        <w:t xml:space="preserve">    </w:t>
      </w:r>
      <w:proofErr w:type="gramStart"/>
      <w:r>
        <w:rPr>
          <w:rFonts w:ascii="Times New Roman" w:hAnsi="Times New Roman" w:cs="Times New Roman"/>
          <w:sz w:val="16"/>
          <w:szCs w:val="16"/>
          <w:lang w:val="en-US"/>
        </w:rPr>
        <w:t xml:space="preserve">  </w:t>
      </w:r>
      <w:r w:rsidRPr="00B512A9">
        <w:rPr>
          <w:rFonts w:ascii="Times New Roman" w:hAnsi="Times New Roman" w:cs="Times New Roman"/>
          <w:sz w:val="16"/>
          <w:szCs w:val="16"/>
          <w:lang w:val="en-US"/>
        </w:rPr>
        <w:t xml:space="preserve"> (</w:t>
      </w:r>
      <w:proofErr w:type="gramEnd"/>
      <w:r w:rsidRPr="00B512A9">
        <w:rPr>
          <w:rFonts w:ascii="Times New Roman" w:hAnsi="Times New Roman" w:cs="Times New Roman"/>
          <w:sz w:val="16"/>
          <w:szCs w:val="16"/>
          <w:lang w:val="en-US"/>
        </w:rPr>
        <w:t xml:space="preserve">44%)                                                     </w:t>
      </w:r>
      <w:r>
        <w:rPr>
          <w:rFonts w:ascii="Times New Roman" w:hAnsi="Times New Roman" w:cs="Times New Roman"/>
          <w:sz w:val="16"/>
          <w:szCs w:val="16"/>
          <w:lang w:val="en-US"/>
        </w:rPr>
        <w:t xml:space="preserve">  </w:t>
      </w:r>
      <w:r w:rsidRPr="00B512A9">
        <w:rPr>
          <w:rFonts w:ascii="Times New Roman" w:hAnsi="Times New Roman" w:cs="Times New Roman"/>
          <w:sz w:val="16"/>
          <w:szCs w:val="16"/>
          <w:lang w:val="en-US"/>
        </w:rPr>
        <w:t xml:space="preserve"> (61%)                                                             </w:t>
      </w:r>
      <w:r>
        <w:rPr>
          <w:rFonts w:ascii="Times New Roman" w:hAnsi="Times New Roman" w:cs="Times New Roman"/>
          <w:sz w:val="16"/>
          <w:szCs w:val="16"/>
          <w:lang w:val="en-US"/>
        </w:rPr>
        <w:t xml:space="preserve">    </w:t>
      </w:r>
      <w:r w:rsidRPr="00B512A9">
        <w:rPr>
          <w:rFonts w:ascii="Times New Roman" w:hAnsi="Times New Roman" w:cs="Times New Roman"/>
          <w:sz w:val="16"/>
          <w:szCs w:val="16"/>
          <w:lang w:val="en-US"/>
        </w:rPr>
        <w:t>0.8</w:t>
      </w:r>
    </w:p>
    <w:p w14:paraId="7D7FEE7A" w14:textId="77777777" w:rsidR="00EA2D2E" w:rsidRPr="00B512A9" w:rsidRDefault="00EA2D2E" w:rsidP="00EA2D2E">
      <w:pPr>
        <w:pBdr>
          <w:top w:val="single" w:sz="4" w:space="1" w:color="auto"/>
          <w:bottom w:val="single" w:sz="4" w:space="1" w:color="auto"/>
        </w:pBdr>
        <w:spacing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B512A9">
        <w:rPr>
          <w:rFonts w:ascii="Times New Roman" w:hAnsi="Times New Roman" w:cs="Times New Roman"/>
          <w:sz w:val="16"/>
          <w:szCs w:val="16"/>
          <w:lang w:val="en-US"/>
        </w:rPr>
        <w:t xml:space="preserve">Hyperintense                                 </w:t>
      </w:r>
      <w:r>
        <w:rPr>
          <w:rFonts w:ascii="Times New Roman" w:hAnsi="Times New Roman" w:cs="Times New Roman"/>
          <w:sz w:val="16"/>
          <w:szCs w:val="16"/>
          <w:lang w:val="en-US"/>
        </w:rPr>
        <w:t xml:space="preserve">           </w:t>
      </w:r>
      <w:r w:rsidRPr="00B512A9">
        <w:rPr>
          <w:rFonts w:ascii="Times New Roman" w:hAnsi="Times New Roman" w:cs="Times New Roman"/>
          <w:sz w:val="16"/>
          <w:szCs w:val="16"/>
          <w:lang w:val="en-US"/>
        </w:rPr>
        <w:t xml:space="preserve"> 0                                                           </w:t>
      </w:r>
      <w:r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16"/>
          <w:szCs w:val="16"/>
          <w:lang w:val="en-US"/>
        </w:rPr>
        <w:t xml:space="preserve">  </w:t>
      </w:r>
      <w:r w:rsidRPr="00B512A9">
        <w:rPr>
          <w:rFonts w:ascii="Times New Roman" w:hAnsi="Times New Roman" w:cs="Times New Roman"/>
          <w:sz w:val="16"/>
          <w:szCs w:val="16"/>
          <w:lang w:val="en-US"/>
        </w:rPr>
        <w:t xml:space="preserve"> (</w:t>
      </w:r>
      <w:proofErr w:type="gramEnd"/>
      <w:r w:rsidRPr="00B512A9">
        <w:rPr>
          <w:rFonts w:ascii="Times New Roman" w:hAnsi="Times New Roman" w:cs="Times New Roman"/>
          <w:sz w:val="16"/>
          <w:szCs w:val="16"/>
          <w:lang w:val="en-US"/>
        </w:rPr>
        <w:t xml:space="preserve">4%)                                                               </w:t>
      </w:r>
      <w:r>
        <w:rPr>
          <w:rFonts w:ascii="Times New Roman" w:hAnsi="Times New Roman" w:cs="Times New Roman"/>
          <w:sz w:val="16"/>
          <w:szCs w:val="16"/>
          <w:lang w:val="en-US"/>
        </w:rPr>
        <w:t xml:space="preserve">   </w:t>
      </w:r>
      <w:r w:rsidRPr="00B512A9">
        <w:rPr>
          <w:rFonts w:ascii="Times New Roman" w:hAnsi="Times New Roman" w:cs="Times New Roman"/>
          <w:sz w:val="16"/>
          <w:szCs w:val="16"/>
          <w:lang w:val="en-US"/>
        </w:rPr>
        <w:t>0.8</w:t>
      </w:r>
    </w:p>
    <w:p w14:paraId="2FECC33F" w14:textId="77777777" w:rsidR="00EA2D2E" w:rsidRPr="00F65436" w:rsidRDefault="00EA2D2E" w:rsidP="00EA2D2E">
      <w:pPr>
        <w:pBdr>
          <w:top w:val="single" w:sz="4" w:space="1" w:color="auto"/>
          <w:bottom w:val="single" w:sz="4" w:space="1" w:color="auto"/>
        </w:pBd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65436">
        <w:rPr>
          <w:rFonts w:ascii="Times New Roman" w:hAnsi="Times New Roman" w:cs="Times New Roman"/>
          <w:sz w:val="20"/>
          <w:szCs w:val="20"/>
          <w:lang w:val="en-US"/>
        </w:rPr>
        <w:t>T2</w:t>
      </w:r>
    </w:p>
    <w:p w14:paraId="290B0FBF" w14:textId="77777777" w:rsidR="00EA2D2E" w:rsidRPr="00F65436" w:rsidRDefault="00EA2D2E" w:rsidP="00EA2D2E">
      <w:pPr>
        <w:pBdr>
          <w:top w:val="single" w:sz="4" w:space="1" w:color="auto"/>
          <w:bottom w:val="single" w:sz="4" w:space="1" w:color="auto"/>
        </w:pBdr>
        <w:spacing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B512A9">
        <w:rPr>
          <w:rFonts w:ascii="Times New Roman" w:hAnsi="Times New Roman" w:cs="Times New Roman"/>
          <w:sz w:val="16"/>
          <w:szCs w:val="16"/>
          <w:lang w:val="en-US"/>
        </w:rPr>
        <w:t>Hypointense</w:t>
      </w:r>
      <w:r w:rsidRPr="00F65436">
        <w:rPr>
          <w:rFonts w:ascii="Times New Roman" w:hAnsi="Times New Roman" w:cs="Times New Roman"/>
          <w:sz w:val="16"/>
          <w:szCs w:val="16"/>
          <w:lang w:val="en-US"/>
        </w:rPr>
        <w:t xml:space="preserve">   </w:t>
      </w:r>
      <w:r>
        <w:rPr>
          <w:rFonts w:ascii="Times New Roman" w:hAnsi="Times New Roman" w:cs="Times New Roman"/>
          <w:sz w:val="16"/>
          <w:szCs w:val="16"/>
          <w:lang w:val="en-US"/>
        </w:rPr>
        <w:t xml:space="preserve">                                   </w:t>
      </w:r>
      <w:proofErr w:type="gramStart"/>
      <w:r>
        <w:rPr>
          <w:rFonts w:ascii="Times New Roman" w:hAnsi="Times New Roman" w:cs="Times New Roman"/>
          <w:sz w:val="16"/>
          <w:szCs w:val="16"/>
          <w:lang w:val="en-US"/>
        </w:rPr>
        <w:t xml:space="preserve">   </w:t>
      </w:r>
      <w:r w:rsidRPr="00F65436">
        <w:rPr>
          <w:rFonts w:ascii="Times New Roman" w:hAnsi="Times New Roman" w:cs="Times New Roman"/>
          <w:sz w:val="16"/>
          <w:szCs w:val="16"/>
          <w:lang w:val="en-US"/>
        </w:rPr>
        <w:t>(</w:t>
      </w:r>
      <w:proofErr w:type="gramEnd"/>
      <w:r w:rsidRPr="00F65436">
        <w:rPr>
          <w:rFonts w:ascii="Times New Roman" w:hAnsi="Times New Roman" w:cs="Times New Roman"/>
          <w:sz w:val="16"/>
          <w:szCs w:val="16"/>
          <w:lang w:val="en-US"/>
        </w:rPr>
        <w:t xml:space="preserve">3%)                                                            (38%)                                                             </w:t>
      </w:r>
      <w:r>
        <w:rPr>
          <w:rFonts w:ascii="Times New Roman" w:hAnsi="Times New Roman" w:cs="Times New Roman"/>
          <w:sz w:val="16"/>
          <w:szCs w:val="16"/>
          <w:lang w:val="en-US"/>
        </w:rPr>
        <w:t xml:space="preserve">    </w:t>
      </w:r>
      <w:r w:rsidRPr="00F65436">
        <w:rPr>
          <w:rFonts w:ascii="Times New Roman" w:hAnsi="Times New Roman" w:cs="Times New Roman"/>
          <w:sz w:val="16"/>
          <w:szCs w:val="16"/>
          <w:lang w:val="en-US"/>
        </w:rPr>
        <w:t>0.08</w:t>
      </w:r>
    </w:p>
    <w:p w14:paraId="2867CD48" w14:textId="77777777" w:rsidR="00EA2D2E" w:rsidRPr="00F65436" w:rsidRDefault="00EA2D2E" w:rsidP="00EA2D2E">
      <w:pPr>
        <w:pBdr>
          <w:top w:val="single" w:sz="4" w:space="1" w:color="auto"/>
          <w:bottom w:val="single" w:sz="4" w:space="1" w:color="auto"/>
        </w:pBdr>
        <w:spacing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B512A9">
        <w:rPr>
          <w:rFonts w:ascii="Times New Roman" w:hAnsi="Times New Roman" w:cs="Times New Roman"/>
          <w:sz w:val="16"/>
          <w:szCs w:val="16"/>
          <w:lang w:val="en-US"/>
        </w:rPr>
        <w:t>Isointense</w:t>
      </w:r>
      <w:r w:rsidRPr="00F65436">
        <w:rPr>
          <w:rFonts w:ascii="Times New Roman" w:hAnsi="Times New Roman" w:cs="Times New Roman"/>
          <w:sz w:val="16"/>
          <w:szCs w:val="16"/>
          <w:lang w:val="en-US"/>
        </w:rPr>
        <w:t xml:space="preserve">   </w:t>
      </w:r>
      <w:r>
        <w:rPr>
          <w:rFonts w:ascii="Times New Roman" w:hAnsi="Times New Roman" w:cs="Times New Roman"/>
          <w:sz w:val="16"/>
          <w:szCs w:val="16"/>
          <w:lang w:val="en-US"/>
        </w:rPr>
        <w:t xml:space="preserve">                                       </w:t>
      </w:r>
      <w:proofErr w:type="gramStart"/>
      <w:r>
        <w:rPr>
          <w:rFonts w:ascii="Times New Roman" w:hAnsi="Times New Roman" w:cs="Times New Roman"/>
          <w:sz w:val="16"/>
          <w:szCs w:val="16"/>
          <w:lang w:val="en-US"/>
        </w:rPr>
        <w:t xml:space="preserve">   </w:t>
      </w:r>
      <w:r w:rsidRPr="00F65436">
        <w:rPr>
          <w:rFonts w:ascii="Times New Roman" w:hAnsi="Times New Roman" w:cs="Times New Roman"/>
          <w:sz w:val="16"/>
          <w:szCs w:val="16"/>
          <w:lang w:val="en-US"/>
        </w:rPr>
        <w:t>(</w:t>
      </w:r>
      <w:proofErr w:type="gramEnd"/>
      <w:r w:rsidRPr="00F65436">
        <w:rPr>
          <w:rFonts w:ascii="Times New Roman" w:hAnsi="Times New Roman" w:cs="Times New Roman"/>
          <w:sz w:val="16"/>
          <w:szCs w:val="16"/>
          <w:lang w:val="en-US"/>
        </w:rPr>
        <w:t xml:space="preserve">44%)                                                          (33%)                                                             </w:t>
      </w:r>
      <w:r>
        <w:rPr>
          <w:rFonts w:ascii="Times New Roman" w:hAnsi="Times New Roman" w:cs="Times New Roman"/>
          <w:sz w:val="16"/>
          <w:szCs w:val="16"/>
          <w:lang w:val="en-US"/>
        </w:rPr>
        <w:t xml:space="preserve">   </w:t>
      </w:r>
      <w:r w:rsidRPr="00F65436"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r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r w:rsidRPr="00F65436">
        <w:rPr>
          <w:rFonts w:ascii="Times New Roman" w:hAnsi="Times New Roman" w:cs="Times New Roman"/>
          <w:sz w:val="16"/>
          <w:szCs w:val="16"/>
          <w:lang w:val="en-US"/>
        </w:rPr>
        <w:t>0.9</w:t>
      </w:r>
    </w:p>
    <w:p w14:paraId="313B1428" w14:textId="77777777" w:rsidR="00EA2D2E" w:rsidRPr="00F65436" w:rsidRDefault="00EA2D2E" w:rsidP="00EA2D2E">
      <w:pPr>
        <w:pBdr>
          <w:top w:val="single" w:sz="4" w:space="1" w:color="auto"/>
          <w:bottom w:val="single" w:sz="4" w:space="1" w:color="auto"/>
        </w:pBdr>
        <w:spacing w:line="240" w:lineRule="auto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B512A9">
        <w:rPr>
          <w:rFonts w:ascii="Times New Roman" w:hAnsi="Times New Roman" w:cs="Times New Roman"/>
          <w:sz w:val="16"/>
          <w:szCs w:val="16"/>
          <w:lang w:val="en-US"/>
        </w:rPr>
        <w:lastRenderedPageBreak/>
        <w:t>Hyperintense</w:t>
      </w:r>
      <w:r w:rsidRPr="00F65436">
        <w:rPr>
          <w:rFonts w:ascii="Times New Roman" w:hAnsi="Times New Roman" w:cs="Times New Roman"/>
          <w:sz w:val="16"/>
          <w:szCs w:val="16"/>
          <w:lang w:val="en-US"/>
        </w:rPr>
        <w:t xml:space="preserve">   </w:t>
      </w:r>
      <w:r>
        <w:rPr>
          <w:rFonts w:ascii="Times New Roman" w:hAnsi="Times New Roman" w:cs="Times New Roman"/>
          <w:sz w:val="16"/>
          <w:szCs w:val="16"/>
          <w:lang w:val="en-US"/>
        </w:rPr>
        <w:t xml:space="preserve">                                            </w:t>
      </w:r>
      <w:proofErr w:type="gramStart"/>
      <w:r>
        <w:rPr>
          <w:rFonts w:ascii="Times New Roman" w:hAnsi="Times New Roman" w:cs="Times New Roman"/>
          <w:sz w:val="16"/>
          <w:szCs w:val="16"/>
          <w:lang w:val="en-US"/>
        </w:rPr>
        <w:t xml:space="preserve">   </w:t>
      </w:r>
      <w:r w:rsidRPr="00F65436">
        <w:rPr>
          <w:rFonts w:ascii="Times New Roman" w:hAnsi="Times New Roman" w:cs="Times New Roman"/>
          <w:sz w:val="16"/>
          <w:szCs w:val="16"/>
          <w:lang w:val="en-US"/>
        </w:rPr>
        <w:t>(</w:t>
      </w:r>
      <w:proofErr w:type="gramEnd"/>
      <w:r w:rsidRPr="00F65436">
        <w:rPr>
          <w:rFonts w:ascii="Times New Roman" w:hAnsi="Times New Roman" w:cs="Times New Roman"/>
          <w:sz w:val="16"/>
          <w:szCs w:val="16"/>
          <w:lang w:val="en-US"/>
        </w:rPr>
        <w:t>53%)                                                          (29%)                                                              0.8</w:t>
      </w:r>
    </w:p>
    <w:p w14:paraId="42810392" w14:textId="77777777" w:rsidR="00EA2D2E" w:rsidRPr="00B512A9" w:rsidRDefault="00EA2D2E" w:rsidP="00EA2D2E">
      <w:pPr>
        <w:pBdr>
          <w:top w:val="single" w:sz="4" w:space="1" w:color="auto"/>
          <w:bottom w:val="single" w:sz="4" w:space="1" w:color="auto"/>
        </w:pBd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B512A9">
        <w:rPr>
          <w:rFonts w:ascii="Times New Roman" w:hAnsi="Times New Roman" w:cs="Times New Roman"/>
          <w:sz w:val="20"/>
          <w:szCs w:val="20"/>
          <w:lang w:val="en-US"/>
        </w:rPr>
        <w:t xml:space="preserve">Bleeding in adenoma          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            </w:t>
      </w:r>
      <w:r w:rsidRPr="00B512A9">
        <w:rPr>
          <w:rFonts w:ascii="Times New Roman" w:hAnsi="Times New Roman" w:cs="Times New Roman"/>
          <w:sz w:val="20"/>
          <w:szCs w:val="20"/>
          <w:lang w:val="en-US"/>
        </w:rPr>
        <w:t xml:space="preserve">0                                                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  </w:t>
      </w:r>
      <w:r w:rsidRPr="00B512A9">
        <w:rPr>
          <w:rFonts w:ascii="Times New Roman" w:hAnsi="Times New Roman" w:cs="Times New Roman"/>
          <w:sz w:val="20"/>
          <w:szCs w:val="20"/>
          <w:lang w:val="en-US"/>
        </w:rPr>
        <w:t xml:space="preserve">0                                                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     </w:t>
      </w:r>
      <w:r w:rsidRPr="00B512A9">
        <w:rPr>
          <w:rFonts w:ascii="Times New Roman" w:hAnsi="Times New Roman" w:cs="Times New Roman"/>
          <w:sz w:val="20"/>
          <w:szCs w:val="20"/>
          <w:lang w:val="en-US"/>
        </w:rPr>
        <w:t>1</w:t>
      </w:r>
    </w:p>
    <w:p w14:paraId="6A72C4FD" w14:textId="77777777" w:rsidR="00EA2D2E" w:rsidRPr="00F65436" w:rsidRDefault="00EA2D2E" w:rsidP="00EA2D2E">
      <w:pPr>
        <w:pBdr>
          <w:top w:val="single" w:sz="4" w:space="1" w:color="auto"/>
          <w:bottom w:val="single" w:sz="4" w:space="1" w:color="auto"/>
        </w:pBd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4FFC0CA7" w14:textId="77777777" w:rsidR="00EA2D2E" w:rsidRDefault="00EA2D2E" w:rsidP="00EA2D2E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65436">
        <w:rPr>
          <w:rFonts w:ascii="Times New Roman" w:hAnsi="Times New Roman" w:cs="Times New Roman"/>
          <w:sz w:val="20"/>
          <w:szCs w:val="20"/>
          <w:lang w:val="en-US"/>
        </w:rPr>
        <w:t>M: male, FM: Female, PRL: Prolactin</w:t>
      </w:r>
    </w:p>
    <w:p w14:paraId="137E4E58" w14:textId="77777777" w:rsidR="00EA2D2E" w:rsidRPr="00E51AD1" w:rsidRDefault="00EA2D2E" w:rsidP="00EA2D2E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 xml:space="preserve">* </w:t>
      </w:r>
      <w:r w:rsidRPr="00E51AD1">
        <w:rPr>
          <w:rFonts w:ascii="Times New Roman" w:hAnsi="Times New Roman" w:cs="Times New Roman"/>
          <w:sz w:val="20"/>
          <w:szCs w:val="20"/>
          <w:lang w:val="en-US"/>
        </w:rPr>
        <w:t>When the data is normally distributed, mean + standard deviation is used.</w:t>
      </w:r>
    </w:p>
    <w:p w14:paraId="6F903A1E" w14:textId="77777777" w:rsidR="00EA2D2E" w:rsidRPr="00E51AD1" w:rsidRDefault="00EA2D2E" w:rsidP="00EA2D2E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E51AD1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µ</w:t>
      </w:r>
      <w:r w:rsidRPr="00703F9F">
        <w:rPr>
          <w:rFonts w:ascii="Times New Roman" w:hAnsi="Times New Roman" w:cs="Times New Roman"/>
          <w:sz w:val="20"/>
          <w:szCs w:val="20"/>
          <w:lang w:val="en-US"/>
        </w:rPr>
        <w:t xml:space="preserve">When the data </w:t>
      </w:r>
      <w:r>
        <w:rPr>
          <w:rFonts w:ascii="Times New Roman" w:hAnsi="Times New Roman" w:cs="Times New Roman"/>
          <w:sz w:val="20"/>
          <w:szCs w:val="20"/>
          <w:lang w:val="en-US"/>
        </w:rPr>
        <w:t>is</w:t>
      </w:r>
      <w:r w:rsidRPr="00703F9F">
        <w:rPr>
          <w:rFonts w:ascii="Times New Roman" w:hAnsi="Times New Roman" w:cs="Times New Roman"/>
          <w:sz w:val="20"/>
          <w:szCs w:val="20"/>
          <w:lang w:val="en-US"/>
        </w:rPr>
        <w:t xml:space="preserve"> not normally </w:t>
      </w:r>
      <w:proofErr w:type="gramStart"/>
      <w:r w:rsidRPr="00703F9F">
        <w:rPr>
          <w:rFonts w:ascii="Times New Roman" w:hAnsi="Times New Roman" w:cs="Times New Roman"/>
          <w:sz w:val="20"/>
          <w:szCs w:val="20"/>
          <w:lang w:val="en-US"/>
        </w:rPr>
        <w:t>distributed,</w:t>
      </w:r>
      <w:proofErr w:type="gramEnd"/>
      <w:r w:rsidRPr="00703F9F">
        <w:rPr>
          <w:rFonts w:ascii="Times New Roman" w:hAnsi="Times New Roman" w:cs="Times New Roman"/>
          <w:sz w:val="20"/>
          <w:szCs w:val="20"/>
          <w:lang w:val="en-US"/>
        </w:rPr>
        <w:t xml:space="preserve"> the median and interquartile range </w:t>
      </w:r>
      <w:r>
        <w:rPr>
          <w:rFonts w:ascii="Times New Roman" w:hAnsi="Times New Roman" w:cs="Times New Roman"/>
          <w:sz w:val="20"/>
          <w:szCs w:val="20"/>
          <w:lang w:val="en-US"/>
        </w:rPr>
        <w:t>is</w:t>
      </w:r>
      <w:r w:rsidRPr="00703F9F">
        <w:rPr>
          <w:rFonts w:ascii="Times New Roman" w:hAnsi="Times New Roman" w:cs="Times New Roman"/>
          <w:sz w:val="20"/>
          <w:szCs w:val="20"/>
          <w:lang w:val="en-US"/>
        </w:rPr>
        <w:t xml:space="preserve"> used</w:t>
      </w:r>
      <w:r w:rsidRPr="00703F9F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.</w:t>
      </w:r>
    </w:p>
    <w:p w14:paraId="0B127AED" w14:textId="77777777" w:rsidR="00EA2D2E" w:rsidRDefault="00EA2D2E" w:rsidP="00EA2D2E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5F028A79" w14:textId="77777777" w:rsidR="00EA2D2E" w:rsidRPr="00F65436" w:rsidRDefault="00EA2D2E" w:rsidP="00EA2D2E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7F871C85" w14:textId="77777777" w:rsidR="00EA2D2E" w:rsidRDefault="00EA2D2E" w:rsidP="00EA2D2E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D5E0EFA" w14:textId="77777777" w:rsidR="00EA2D2E" w:rsidRDefault="00EA2D2E" w:rsidP="00EA2D2E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C7185FB" w14:textId="77777777" w:rsidR="00EA2D2E" w:rsidRDefault="00EA2D2E" w:rsidP="00EA2D2E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A2DBD15" w14:textId="77777777" w:rsidR="00EA2D2E" w:rsidRPr="00565F5F" w:rsidRDefault="00EA2D2E" w:rsidP="00EA2D2E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57BBB2BB" w14:textId="77777777" w:rsidR="00EA2D2E" w:rsidRPr="00565F5F" w:rsidRDefault="00EA2D2E" w:rsidP="00EA2D2E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56C4A38C" w14:textId="77777777" w:rsidR="00EA2D2E" w:rsidRPr="00565F5F" w:rsidRDefault="00EA2D2E" w:rsidP="00EA2D2E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50C3161D" w14:textId="77777777" w:rsidR="00EA2D2E" w:rsidRPr="00565F5F" w:rsidRDefault="00EA2D2E" w:rsidP="00EA2D2E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673431B9" w14:textId="77777777" w:rsidR="00EA2D2E" w:rsidRPr="00565F5F" w:rsidRDefault="00EA2D2E" w:rsidP="00EA2D2E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58646238" w14:textId="77777777" w:rsidR="00EA2D2E" w:rsidRPr="00565F5F" w:rsidRDefault="00EA2D2E" w:rsidP="00EA2D2E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1E18DA48" w14:textId="77777777" w:rsidR="00EA2D2E" w:rsidRPr="00565F5F" w:rsidRDefault="00EA2D2E" w:rsidP="00EA2D2E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3A7AD120" w14:textId="77777777" w:rsidR="00EA2D2E" w:rsidRPr="00565F5F" w:rsidRDefault="00EA2D2E" w:rsidP="00EA2D2E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14B591B8" w14:textId="77777777" w:rsidR="00EA2D2E" w:rsidRPr="00565F5F" w:rsidRDefault="00EA2D2E" w:rsidP="00EA2D2E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14A3F233" w14:textId="77777777" w:rsidR="00EA2D2E" w:rsidRDefault="00EA2D2E" w:rsidP="00EA2D2E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708F4466" w14:textId="77777777" w:rsidR="00EA2D2E" w:rsidRDefault="00EA2D2E" w:rsidP="00EA2D2E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33FEDE6" w14:textId="77777777" w:rsidR="00EA2D2E" w:rsidRPr="00565F5F" w:rsidRDefault="00EA2D2E" w:rsidP="00EA2D2E">
      <w:pPr>
        <w:tabs>
          <w:tab w:val="left" w:pos="3892"/>
        </w:tabs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</w:p>
    <w:p w14:paraId="65780E38" w14:textId="77777777" w:rsidR="00DB18BE" w:rsidRDefault="00DB18BE"/>
    <w:sectPr w:rsidR="00DB18BE" w:rsidSect="009C37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6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D2E"/>
    <w:rsid w:val="00983F3C"/>
    <w:rsid w:val="00DB18BE"/>
    <w:rsid w:val="00EA2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4AD7A"/>
  <w15:chartTrackingRefBased/>
  <w15:docId w15:val="{841A6546-71EA-4C51-A308-C150AA268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2D2E"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606</Words>
  <Characters>3458</Characters>
  <Application>Microsoft Office Word</Application>
  <DocSecurity>0</DocSecurity>
  <Lines>28</Lines>
  <Paragraphs>8</Paragraphs>
  <ScaleCrop>false</ScaleCrop>
  <Company/>
  <LinksUpToDate>false</LinksUpToDate>
  <CharactersWithSpaces>4056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Sukru Kara</dc:creator>
  <cp:keywords/>
  <dc:description/>
  <cp:lastModifiedBy>Sukru Kara</cp:lastModifiedBy>
  <cp:revision>1</cp:revision>
  <dcterms:created xsi:type="dcterms:W3CDTF">2023-01-31T17:57:00Z</dcterms:created>
  <dcterms:modified xsi:type="dcterms:W3CDTF">2023-01-31T17:58:00Z</dcterms:modified>
</cp:coreProperties>
</file>