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657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3"/>
        <w:gridCol w:w="1150"/>
        <w:gridCol w:w="1472"/>
        <w:gridCol w:w="1472"/>
        <w:gridCol w:w="1472"/>
      </w:tblGrid>
      <w:tr w:rsidR="00F3450D" w:rsidRPr="00F719CC" w14:paraId="61F82075" w14:textId="77777777" w:rsidTr="00D86F49">
        <w:trPr>
          <w:cantSplit/>
        </w:trPr>
        <w:tc>
          <w:tcPr>
            <w:tcW w:w="65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4CA7DB" w14:textId="77777777" w:rsidR="00F3450D" w:rsidRDefault="00F3450D" w:rsidP="00D86F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4BD05832" w14:textId="77777777" w:rsidR="00F3450D" w:rsidRDefault="00F3450D" w:rsidP="00D86F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12D455A0" w14:textId="77777777" w:rsidR="00F3450D" w:rsidRDefault="00F3450D" w:rsidP="00D86F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76E59E55" w14:textId="77777777" w:rsidR="00F3450D" w:rsidRPr="00F719CC" w:rsidRDefault="00F3450D" w:rsidP="00D86F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F719C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Area</w:t>
            </w:r>
            <w:proofErr w:type="spellEnd"/>
            <w:r w:rsidRPr="00F719C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Under </w:t>
            </w:r>
            <w:proofErr w:type="spellStart"/>
            <w:r w:rsidRPr="00F719C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theCurve</w:t>
            </w:r>
            <w:proofErr w:type="spellEnd"/>
          </w:p>
        </w:tc>
      </w:tr>
      <w:tr w:rsidR="00F3450D" w:rsidRPr="00F719CC" w14:paraId="75991F30" w14:textId="77777777" w:rsidTr="00D86F49">
        <w:trPr>
          <w:cantSplit/>
        </w:trPr>
        <w:tc>
          <w:tcPr>
            <w:tcW w:w="65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70212D5" w14:textId="77777777" w:rsidR="00F3450D" w:rsidRPr="00F719CC" w:rsidRDefault="00F3450D" w:rsidP="00D86F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19CC">
              <w:rPr>
                <w:rFonts w:ascii="Arial" w:hAnsi="Arial" w:cs="Arial"/>
                <w:color w:val="000000"/>
                <w:sz w:val="18"/>
                <w:szCs w:val="18"/>
              </w:rPr>
              <w:t xml:space="preserve">Test </w:t>
            </w:r>
            <w:proofErr w:type="spellStart"/>
            <w:r w:rsidRPr="00F719CC">
              <w:rPr>
                <w:rFonts w:ascii="Arial" w:hAnsi="Arial" w:cs="Arial"/>
                <w:color w:val="000000"/>
                <w:sz w:val="18"/>
                <w:szCs w:val="18"/>
              </w:rPr>
              <w:t>ResultVariable</w:t>
            </w:r>
            <w:proofErr w:type="spellEnd"/>
            <w:r w:rsidRPr="00F719CC">
              <w:rPr>
                <w:rFonts w:ascii="Arial" w:hAnsi="Arial" w:cs="Arial"/>
                <w:color w:val="000000"/>
                <w:sz w:val="18"/>
                <w:szCs w:val="18"/>
              </w:rPr>
              <w:t>(s): test</w:t>
            </w:r>
          </w:p>
        </w:tc>
      </w:tr>
      <w:tr w:rsidR="00F3450D" w:rsidRPr="00F719CC" w14:paraId="1DC63506" w14:textId="77777777" w:rsidTr="00D86F49">
        <w:trPr>
          <w:cantSplit/>
        </w:trPr>
        <w:tc>
          <w:tcPr>
            <w:tcW w:w="1012" w:type="dxa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0E4E5BEB" w14:textId="77777777" w:rsidR="00F3450D" w:rsidRPr="00F719CC" w:rsidRDefault="00F3450D" w:rsidP="00D86F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F719CC">
              <w:rPr>
                <w:rFonts w:ascii="Arial" w:hAnsi="Arial" w:cs="Arial"/>
                <w:color w:val="000000"/>
                <w:sz w:val="18"/>
                <w:szCs w:val="18"/>
              </w:rPr>
              <w:t>Area</w:t>
            </w:r>
            <w:proofErr w:type="spellEnd"/>
          </w:p>
        </w:tc>
        <w:tc>
          <w:tcPr>
            <w:tcW w:w="1150" w:type="dxa"/>
            <w:vMerge w:val="restart"/>
            <w:tcBorders>
              <w:top w:val="single" w:sz="16" w:space="0" w:color="000000"/>
            </w:tcBorders>
            <w:shd w:val="clear" w:color="auto" w:fill="FFFFFF"/>
          </w:tcPr>
          <w:p w14:paraId="6F28F400" w14:textId="77777777" w:rsidR="00F3450D" w:rsidRPr="00F719CC" w:rsidRDefault="00F3450D" w:rsidP="00D86F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F719CC">
              <w:rPr>
                <w:rFonts w:ascii="Arial" w:hAnsi="Arial" w:cs="Arial"/>
                <w:color w:val="000000"/>
                <w:sz w:val="18"/>
                <w:szCs w:val="18"/>
              </w:rPr>
              <w:t>Std</w:t>
            </w:r>
            <w:proofErr w:type="spellEnd"/>
            <w:r w:rsidRPr="00F719CC">
              <w:rPr>
                <w:rFonts w:ascii="Arial" w:hAnsi="Arial" w:cs="Arial"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F719CC">
              <w:rPr>
                <w:rFonts w:ascii="Arial" w:hAnsi="Arial" w:cs="Arial"/>
                <w:color w:val="000000"/>
                <w:sz w:val="18"/>
                <w:szCs w:val="18"/>
              </w:rPr>
              <w:t>Error</w:t>
            </w:r>
            <w:r w:rsidRPr="00F719C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472" w:type="dxa"/>
            <w:vMerge w:val="restart"/>
            <w:tcBorders>
              <w:top w:val="single" w:sz="16" w:space="0" w:color="000000"/>
            </w:tcBorders>
            <w:shd w:val="clear" w:color="auto" w:fill="FFFFFF"/>
          </w:tcPr>
          <w:p w14:paraId="11259598" w14:textId="77777777" w:rsidR="00F3450D" w:rsidRPr="00F719CC" w:rsidRDefault="00F3450D" w:rsidP="00D86F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F719CC">
              <w:rPr>
                <w:rFonts w:ascii="Arial" w:hAnsi="Arial" w:cs="Arial"/>
                <w:color w:val="000000"/>
                <w:sz w:val="18"/>
                <w:szCs w:val="18"/>
              </w:rPr>
              <w:t>AsymptoticSig.</w:t>
            </w:r>
            <w:r w:rsidRPr="00F719C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2944" w:type="dxa"/>
            <w:gridSpan w:val="2"/>
            <w:tcBorders>
              <w:top w:val="single" w:sz="16" w:space="0" w:color="000000"/>
            </w:tcBorders>
            <w:shd w:val="clear" w:color="auto" w:fill="FFFFFF"/>
          </w:tcPr>
          <w:p w14:paraId="69E8A9C7" w14:textId="77777777" w:rsidR="00F3450D" w:rsidRPr="00F719CC" w:rsidRDefault="00F3450D" w:rsidP="00D86F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F719CC">
              <w:rPr>
                <w:rFonts w:ascii="Arial" w:hAnsi="Arial" w:cs="Arial"/>
                <w:color w:val="000000"/>
                <w:sz w:val="18"/>
                <w:szCs w:val="18"/>
              </w:rPr>
              <w:t>Asymptotic</w:t>
            </w:r>
            <w:proofErr w:type="spellEnd"/>
            <w:r w:rsidRPr="00F719CC">
              <w:rPr>
                <w:rFonts w:ascii="Arial" w:hAnsi="Arial" w:cs="Arial"/>
                <w:color w:val="000000"/>
                <w:sz w:val="18"/>
                <w:szCs w:val="18"/>
              </w:rPr>
              <w:t xml:space="preserve"> 95% </w:t>
            </w:r>
            <w:proofErr w:type="spellStart"/>
            <w:r w:rsidRPr="00F719CC">
              <w:rPr>
                <w:rFonts w:ascii="Arial" w:hAnsi="Arial" w:cs="Arial"/>
                <w:color w:val="000000"/>
                <w:sz w:val="18"/>
                <w:szCs w:val="18"/>
              </w:rPr>
              <w:t>ConfidenceInterval</w:t>
            </w:r>
            <w:proofErr w:type="spellEnd"/>
          </w:p>
        </w:tc>
      </w:tr>
      <w:tr w:rsidR="00F3450D" w:rsidRPr="00F719CC" w14:paraId="4C93DEA0" w14:textId="77777777" w:rsidTr="00D86F49">
        <w:trPr>
          <w:cantSplit/>
        </w:trPr>
        <w:tc>
          <w:tcPr>
            <w:tcW w:w="1012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57ECF913" w14:textId="77777777" w:rsidR="00F3450D" w:rsidRPr="00F719CC" w:rsidRDefault="00F3450D" w:rsidP="00D86F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vMerge/>
            <w:tcBorders>
              <w:top w:val="single" w:sz="16" w:space="0" w:color="000000"/>
            </w:tcBorders>
            <w:shd w:val="clear" w:color="auto" w:fill="FFFFFF"/>
          </w:tcPr>
          <w:p w14:paraId="391C3C33" w14:textId="77777777" w:rsidR="00F3450D" w:rsidRPr="00F719CC" w:rsidRDefault="00F3450D" w:rsidP="00D86F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72" w:type="dxa"/>
            <w:vMerge/>
            <w:tcBorders>
              <w:top w:val="single" w:sz="16" w:space="0" w:color="000000"/>
            </w:tcBorders>
            <w:shd w:val="clear" w:color="auto" w:fill="FFFFFF"/>
          </w:tcPr>
          <w:p w14:paraId="0B3E3265" w14:textId="77777777" w:rsidR="00F3450D" w:rsidRPr="00F719CC" w:rsidRDefault="00F3450D" w:rsidP="00D86F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72" w:type="dxa"/>
            <w:tcBorders>
              <w:bottom w:val="single" w:sz="16" w:space="0" w:color="000000"/>
            </w:tcBorders>
            <w:shd w:val="clear" w:color="auto" w:fill="FFFFFF"/>
          </w:tcPr>
          <w:p w14:paraId="6C1FF334" w14:textId="77777777" w:rsidR="00F3450D" w:rsidRPr="00F719CC" w:rsidRDefault="00F3450D" w:rsidP="00D86F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F719CC">
              <w:rPr>
                <w:rFonts w:ascii="Arial" w:hAnsi="Arial" w:cs="Arial"/>
                <w:color w:val="000000"/>
                <w:sz w:val="18"/>
                <w:szCs w:val="18"/>
              </w:rPr>
              <w:t>LowerBound</w:t>
            </w:r>
            <w:proofErr w:type="spellEnd"/>
          </w:p>
        </w:tc>
        <w:tc>
          <w:tcPr>
            <w:tcW w:w="1472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0C1F9AB" w14:textId="77777777" w:rsidR="00F3450D" w:rsidRPr="00F719CC" w:rsidRDefault="00F3450D" w:rsidP="00D86F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F719CC">
              <w:rPr>
                <w:rFonts w:ascii="Arial" w:hAnsi="Arial" w:cs="Arial"/>
                <w:color w:val="000000"/>
                <w:sz w:val="18"/>
                <w:szCs w:val="18"/>
              </w:rPr>
              <w:t>UpperBound</w:t>
            </w:r>
            <w:proofErr w:type="spellEnd"/>
          </w:p>
        </w:tc>
      </w:tr>
      <w:tr w:rsidR="00F3450D" w:rsidRPr="00F719CC" w14:paraId="368F9C99" w14:textId="77777777" w:rsidTr="00D86F49">
        <w:trPr>
          <w:cantSplit/>
        </w:trPr>
        <w:tc>
          <w:tcPr>
            <w:tcW w:w="101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FD0813B" w14:textId="77777777" w:rsidR="00F3450D" w:rsidRPr="00F719CC" w:rsidRDefault="00F3450D" w:rsidP="00D86F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19CC">
              <w:rPr>
                <w:rFonts w:ascii="Arial" w:hAnsi="Arial" w:cs="Arial"/>
                <w:color w:val="000000"/>
                <w:sz w:val="18"/>
                <w:szCs w:val="18"/>
              </w:rPr>
              <w:t>,900</w:t>
            </w:r>
          </w:p>
        </w:tc>
        <w:tc>
          <w:tcPr>
            <w:tcW w:w="115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CFA9DDB" w14:textId="77777777" w:rsidR="00F3450D" w:rsidRPr="00F719CC" w:rsidRDefault="00F3450D" w:rsidP="00D86F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19CC">
              <w:rPr>
                <w:rFonts w:ascii="Arial" w:hAnsi="Arial" w:cs="Arial"/>
                <w:color w:val="000000"/>
                <w:sz w:val="18"/>
                <w:szCs w:val="18"/>
              </w:rPr>
              <w:t>,113</w:t>
            </w:r>
          </w:p>
        </w:tc>
        <w:tc>
          <w:tcPr>
            <w:tcW w:w="147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586CA34" w14:textId="77777777" w:rsidR="00F3450D" w:rsidRPr="00F719CC" w:rsidRDefault="00F3450D" w:rsidP="00D86F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19CC">
              <w:rPr>
                <w:rFonts w:ascii="Arial" w:hAnsi="Arial" w:cs="Arial"/>
                <w:color w:val="000000"/>
                <w:sz w:val="18"/>
                <w:szCs w:val="18"/>
              </w:rPr>
              <w:t>,023</w:t>
            </w:r>
          </w:p>
        </w:tc>
        <w:tc>
          <w:tcPr>
            <w:tcW w:w="147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F07F917" w14:textId="77777777" w:rsidR="00F3450D" w:rsidRPr="00F719CC" w:rsidRDefault="00F3450D" w:rsidP="00D86F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19CC">
              <w:rPr>
                <w:rFonts w:ascii="Arial" w:hAnsi="Arial" w:cs="Arial"/>
                <w:color w:val="000000"/>
                <w:sz w:val="18"/>
                <w:szCs w:val="18"/>
              </w:rPr>
              <w:t>,679</w:t>
            </w:r>
          </w:p>
        </w:tc>
        <w:tc>
          <w:tcPr>
            <w:tcW w:w="147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FEBDD25" w14:textId="77777777" w:rsidR="00F3450D" w:rsidRPr="00F719CC" w:rsidRDefault="00F3450D" w:rsidP="00D86F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19CC">
              <w:rPr>
                <w:rFonts w:ascii="Arial" w:hAnsi="Arial" w:cs="Arial"/>
                <w:color w:val="000000"/>
                <w:sz w:val="18"/>
                <w:szCs w:val="18"/>
              </w:rPr>
              <w:t>1,000</w:t>
            </w:r>
          </w:p>
        </w:tc>
      </w:tr>
      <w:tr w:rsidR="00F3450D" w:rsidRPr="00F719CC" w14:paraId="071DED36" w14:textId="77777777" w:rsidTr="00D86F49">
        <w:trPr>
          <w:cantSplit/>
        </w:trPr>
        <w:tc>
          <w:tcPr>
            <w:tcW w:w="65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777059" w14:textId="77777777" w:rsidR="00F3450D" w:rsidRPr="00F719CC" w:rsidRDefault="00F3450D" w:rsidP="00D86F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F719CC">
              <w:rPr>
                <w:rFonts w:ascii="Arial" w:hAnsi="Arial" w:cs="Arial"/>
                <w:color w:val="000000"/>
                <w:sz w:val="18"/>
                <w:szCs w:val="18"/>
              </w:rPr>
              <w:t>The</w:t>
            </w:r>
            <w:proofErr w:type="spellEnd"/>
            <w:r w:rsidRPr="00F719CC"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</w:t>
            </w:r>
            <w:proofErr w:type="spellStart"/>
            <w:r w:rsidRPr="00F719CC">
              <w:rPr>
                <w:rFonts w:ascii="Arial" w:hAnsi="Arial" w:cs="Arial"/>
                <w:color w:val="000000"/>
                <w:sz w:val="18"/>
                <w:szCs w:val="18"/>
              </w:rPr>
              <w:t>resultvariable</w:t>
            </w:r>
            <w:proofErr w:type="spellEnd"/>
            <w:r w:rsidRPr="00F719CC">
              <w:rPr>
                <w:rFonts w:ascii="Arial" w:hAnsi="Arial" w:cs="Arial"/>
                <w:color w:val="000000"/>
                <w:sz w:val="18"/>
                <w:szCs w:val="18"/>
              </w:rPr>
              <w:t xml:space="preserve">(s): test has at leastonetiebetweenthepositiveactualstategroupandthenegativeactualstategroup. </w:t>
            </w:r>
            <w:proofErr w:type="spellStart"/>
            <w:r w:rsidRPr="00F719CC">
              <w:rPr>
                <w:rFonts w:ascii="Arial" w:hAnsi="Arial" w:cs="Arial"/>
                <w:color w:val="000000"/>
                <w:sz w:val="18"/>
                <w:szCs w:val="18"/>
              </w:rPr>
              <w:t>Statisticsmay</w:t>
            </w:r>
            <w:proofErr w:type="spellEnd"/>
            <w:r w:rsidRPr="00F719CC">
              <w:rPr>
                <w:rFonts w:ascii="Arial" w:hAnsi="Arial" w:cs="Arial"/>
                <w:color w:val="000000"/>
                <w:sz w:val="18"/>
                <w:szCs w:val="18"/>
              </w:rPr>
              <w:t xml:space="preserve"> be </w:t>
            </w:r>
            <w:proofErr w:type="spellStart"/>
            <w:r w:rsidRPr="00F719CC"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  <w:proofErr w:type="spellEnd"/>
            <w:r w:rsidRPr="00F719CC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 w:rsidR="00F3450D" w:rsidRPr="00F719CC" w14:paraId="0B7A0466" w14:textId="77777777" w:rsidTr="00D86F49">
        <w:trPr>
          <w:cantSplit/>
        </w:trPr>
        <w:tc>
          <w:tcPr>
            <w:tcW w:w="65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21F328" w14:textId="77777777" w:rsidR="00F3450D" w:rsidRPr="00F719CC" w:rsidRDefault="00F3450D" w:rsidP="00D86F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19CC">
              <w:rPr>
                <w:rFonts w:ascii="Arial" w:hAnsi="Arial" w:cs="Arial"/>
                <w:color w:val="000000"/>
                <w:sz w:val="18"/>
                <w:szCs w:val="18"/>
              </w:rPr>
              <w:t xml:space="preserve">a. Under </w:t>
            </w:r>
            <w:proofErr w:type="spellStart"/>
            <w:r w:rsidRPr="00F719CC">
              <w:rPr>
                <w:rFonts w:ascii="Arial" w:hAnsi="Arial" w:cs="Arial"/>
                <w:color w:val="000000"/>
                <w:sz w:val="18"/>
                <w:szCs w:val="18"/>
              </w:rPr>
              <w:t>thenonparametricassumption</w:t>
            </w:r>
            <w:proofErr w:type="spellEnd"/>
          </w:p>
        </w:tc>
      </w:tr>
      <w:tr w:rsidR="00F3450D" w:rsidRPr="00F719CC" w14:paraId="31BC68D3" w14:textId="77777777" w:rsidTr="00D86F49">
        <w:trPr>
          <w:cantSplit/>
        </w:trPr>
        <w:tc>
          <w:tcPr>
            <w:tcW w:w="65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077FBD" w14:textId="77777777" w:rsidR="00F3450D" w:rsidRPr="00F719CC" w:rsidRDefault="00F3450D" w:rsidP="00D86F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19CC">
              <w:rPr>
                <w:rFonts w:ascii="Arial" w:hAnsi="Arial" w:cs="Arial"/>
                <w:color w:val="000000"/>
                <w:sz w:val="18"/>
                <w:szCs w:val="18"/>
              </w:rPr>
              <w:t xml:space="preserve">b. </w:t>
            </w:r>
            <w:proofErr w:type="spellStart"/>
            <w:r w:rsidRPr="00F719CC">
              <w:rPr>
                <w:rFonts w:ascii="Arial" w:hAnsi="Arial" w:cs="Arial"/>
                <w:color w:val="000000"/>
                <w:sz w:val="18"/>
                <w:szCs w:val="18"/>
              </w:rPr>
              <w:t>Nullhypothesis</w:t>
            </w:r>
            <w:proofErr w:type="spellEnd"/>
            <w:r w:rsidRPr="00F719CC">
              <w:rPr>
                <w:rFonts w:ascii="Arial" w:hAnsi="Arial" w:cs="Arial"/>
                <w:color w:val="000000"/>
                <w:sz w:val="18"/>
                <w:szCs w:val="18"/>
              </w:rPr>
              <w:t xml:space="preserve">: </w:t>
            </w:r>
            <w:proofErr w:type="spellStart"/>
            <w:r w:rsidRPr="00F719CC">
              <w:rPr>
                <w:rFonts w:ascii="Arial" w:hAnsi="Arial" w:cs="Arial"/>
                <w:color w:val="000000"/>
                <w:sz w:val="18"/>
                <w:szCs w:val="18"/>
              </w:rPr>
              <w:t>truearea</w:t>
            </w:r>
            <w:proofErr w:type="spellEnd"/>
            <w:r w:rsidRPr="00F719CC">
              <w:rPr>
                <w:rFonts w:ascii="Arial" w:hAnsi="Arial" w:cs="Arial"/>
                <w:color w:val="000000"/>
                <w:sz w:val="18"/>
                <w:szCs w:val="18"/>
              </w:rPr>
              <w:t xml:space="preserve"> = 0.5</w:t>
            </w:r>
          </w:p>
        </w:tc>
      </w:tr>
    </w:tbl>
    <w:p w14:paraId="75AC17F2" w14:textId="018AA151" w:rsidR="00DB18BE" w:rsidRDefault="00DB18BE"/>
    <w:p w14:paraId="3E5B5553" w14:textId="50E53422" w:rsidR="00F3450D" w:rsidRDefault="00F3450D"/>
    <w:p w14:paraId="66C3C218" w14:textId="77777777" w:rsidR="00F3450D" w:rsidRDefault="00F3450D" w:rsidP="00F3450D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57703F0A" w14:textId="77777777" w:rsidR="00F3450D" w:rsidRDefault="00F3450D" w:rsidP="00F3450D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189FAF14" w14:textId="77777777" w:rsidR="00F3450D" w:rsidRDefault="00F3450D" w:rsidP="00F3450D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103B0BEC" w14:textId="77777777" w:rsidR="00F3450D" w:rsidRDefault="00F3450D" w:rsidP="00F3450D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27DF410D" w14:textId="77777777" w:rsidR="00F3450D" w:rsidRDefault="00F3450D" w:rsidP="00F3450D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3ECFF07D" w14:textId="77777777" w:rsidR="00F3450D" w:rsidRDefault="00F3450D" w:rsidP="00F3450D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0BEFF09D" w14:textId="77777777" w:rsidR="00F3450D" w:rsidRDefault="00F3450D" w:rsidP="00F3450D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6CEEA472" w14:textId="77777777" w:rsidR="00F3450D" w:rsidRDefault="00F3450D" w:rsidP="00F3450D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7EC56297" w14:textId="77777777" w:rsidR="00F3450D" w:rsidRDefault="00F3450D" w:rsidP="00F3450D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208B2829" w14:textId="77777777" w:rsidR="00F3450D" w:rsidRDefault="00F3450D" w:rsidP="00F3450D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6403B22D" w14:textId="77777777" w:rsidR="00F3450D" w:rsidRDefault="00F3450D" w:rsidP="00F3450D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062BC7CE" w14:textId="77777777" w:rsidR="00301F74" w:rsidRDefault="00301F74" w:rsidP="00F3450D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6A141439" w14:textId="561BDE4B" w:rsidR="00F3450D" w:rsidRPr="00F65436" w:rsidRDefault="00F3450D" w:rsidP="00F3450D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65436">
        <w:rPr>
          <w:rFonts w:ascii="Times New Roman" w:hAnsi="Times New Roman" w:cs="Times New Roman"/>
          <w:sz w:val="20"/>
          <w:szCs w:val="20"/>
          <w:lang w:val="en-US"/>
        </w:rPr>
        <w:lastRenderedPageBreak/>
        <w:t>Classification Algorithm: Support Vector Machines</w:t>
      </w:r>
    </w:p>
    <w:p w14:paraId="1F58C446" w14:textId="77777777" w:rsidR="00F3450D" w:rsidRPr="00F65436" w:rsidRDefault="00F3450D" w:rsidP="00F3450D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65436">
        <w:rPr>
          <w:rFonts w:ascii="Times New Roman" w:hAnsi="Times New Roman" w:cs="Times New Roman"/>
          <w:sz w:val="20"/>
          <w:szCs w:val="20"/>
          <w:lang w:val="en-US"/>
        </w:rPr>
        <w:t xml:space="preserve">Percentage split of the sample (for training and testing purposes): 90% </w:t>
      </w:r>
    </w:p>
    <w:p w14:paraId="2B6E64AF" w14:textId="77777777" w:rsidR="00F3450D" w:rsidRPr="00F65436" w:rsidRDefault="00F3450D" w:rsidP="00F3450D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65436">
        <w:rPr>
          <w:rFonts w:ascii="Times New Roman" w:hAnsi="Times New Roman" w:cs="Times New Roman"/>
          <w:sz w:val="20"/>
          <w:szCs w:val="20"/>
          <w:lang w:val="en-US"/>
        </w:rPr>
        <w:t>Correctly Classified Instances          11               91.6667 %</w:t>
      </w:r>
    </w:p>
    <w:p w14:paraId="45194A57" w14:textId="77777777" w:rsidR="00F3450D" w:rsidRPr="00F65436" w:rsidRDefault="00F3450D" w:rsidP="00F3450D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65436">
        <w:rPr>
          <w:rFonts w:ascii="Times New Roman" w:hAnsi="Times New Roman" w:cs="Times New Roman"/>
          <w:sz w:val="20"/>
          <w:szCs w:val="20"/>
          <w:lang w:val="en-US"/>
        </w:rPr>
        <w:t>Kappa statistic                                 0.8235</w:t>
      </w:r>
    </w:p>
    <w:p w14:paraId="7645D15B" w14:textId="77777777" w:rsidR="00F3450D" w:rsidRPr="00F65436" w:rsidRDefault="00F3450D" w:rsidP="00F3450D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65436">
        <w:rPr>
          <w:rFonts w:ascii="Times New Roman" w:hAnsi="Times New Roman" w:cs="Times New Roman"/>
          <w:sz w:val="20"/>
          <w:szCs w:val="20"/>
          <w:lang w:val="en-US"/>
        </w:rPr>
        <w:t>Mean absolute error                      0.0833</w:t>
      </w:r>
    </w:p>
    <w:p w14:paraId="6F7D8385" w14:textId="77777777" w:rsidR="00F3450D" w:rsidRPr="00F65436" w:rsidRDefault="00F3450D" w:rsidP="00F3450D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65436">
        <w:rPr>
          <w:rFonts w:ascii="Times New Roman" w:hAnsi="Times New Roman" w:cs="Times New Roman"/>
          <w:sz w:val="20"/>
          <w:szCs w:val="20"/>
          <w:lang w:val="en-US"/>
        </w:rPr>
        <w:t>Root mean squared error              0.2887</w:t>
      </w:r>
    </w:p>
    <w:p w14:paraId="3D2B8213" w14:textId="77777777" w:rsidR="00F3450D" w:rsidRPr="00F65436" w:rsidRDefault="00F3450D" w:rsidP="00F3450D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65436">
        <w:rPr>
          <w:rFonts w:ascii="Times New Roman" w:hAnsi="Times New Roman" w:cs="Times New Roman"/>
          <w:sz w:val="20"/>
          <w:szCs w:val="20"/>
          <w:lang w:val="en-US"/>
        </w:rPr>
        <w:t>Relative absolute error                 17.3913 %</w:t>
      </w:r>
    </w:p>
    <w:p w14:paraId="4929D703" w14:textId="77777777" w:rsidR="00F3450D" w:rsidRPr="00F65436" w:rsidRDefault="00F3450D" w:rsidP="00F3450D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65436">
        <w:rPr>
          <w:rFonts w:ascii="Times New Roman" w:hAnsi="Times New Roman" w:cs="Times New Roman"/>
          <w:sz w:val="20"/>
          <w:szCs w:val="20"/>
          <w:lang w:val="en-US"/>
        </w:rPr>
        <w:t xml:space="preserve">Root relative squared error          </w:t>
      </w:r>
      <w:proofErr w:type="gramStart"/>
      <w:r w:rsidRPr="00F65436">
        <w:rPr>
          <w:rFonts w:ascii="Times New Roman" w:hAnsi="Times New Roman" w:cs="Times New Roman"/>
          <w:sz w:val="20"/>
          <w:szCs w:val="20"/>
          <w:lang w:val="en-US"/>
        </w:rPr>
        <w:t>58.346  %</w:t>
      </w:r>
      <w:proofErr w:type="gramEnd"/>
    </w:p>
    <w:p w14:paraId="652A6C33" w14:textId="77777777" w:rsidR="00F3450D" w:rsidRPr="00F65436" w:rsidRDefault="00F3450D" w:rsidP="00F3450D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65436">
        <w:rPr>
          <w:rFonts w:ascii="Times New Roman" w:hAnsi="Times New Roman" w:cs="Times New Roman"/>
          <w:sz w:val="20"/>
          <w:szCs w:val="20"/>
          <w:lang w:val="en-US"/>
        </w:rPr>
        <w:t xml:space="preserve">Total Number of Instances               12     </w:t>
      </w:r>
    </w:p>
    <w:p w14:paraId="2785BFC3" w14:textId="77777777" w:rsidR="00F3450D" w:rsidRPr="00F65436" w:rsidRDefault="00F3450D" w:rsidP="00F3450D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511A7082" w14:textId="77777777" w:rsidR="00F3450D" w:rsidRPr="00F65436" w:rsidRDefault="00F3450D" w:rsidP="00F3450D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65436">
        <w:rPr>
          <w:rFonts w:ascii="Times New Roman" w:hAnsi="Times New Roman" w:cs="Times New Roman"/>
          <w:sz w:val="20"/>
          <w:szCs w:val="20"/>
          <w:lang w:val="en-US"/>
        </w:rPr>
        <w:t xml:space="preserve">Detailed Accuracy </w:t>
      </w:r>
      <w:proofErr w:type="gramStart"/>
      <w:r w:rsidRPr="00F65436">
        <w:rPr>
          <w:rFonts w:ascii="Times New Roman" w:hAnsi="Times New Roman" w:cs="Times New Roman"/>
          <w:sz w:val="20"/>
          <w:szCs w:val="20"/>
          <w:lang w:val="en-US"/>
        </w:rPr>
        <w:t>By</w:t>
      </w:r>
      <w:proofErr w:type="gramEnd"/>
      <w:r w:rsidRPr="00F65436">
        <w:rPr>
          <w:rFonts w:ascii="Times New Roman" w:hAnsi="Times New Roman" w:cs="Times New Roman"/>
          <w:sz w:val="20"/>
          <w:szCs w:val="20"/>
          <w:lang w:val="en-US"/>
        </w:rPr>
        <w:t xml:space="preserve"> Class ===</w:t>
      </w:r>
    </w:p>
    <w:p w14:paraId="7E5B0ECE" w14:textId="77777777" w:rsidR="00F3450D" w:rsidRPr="00F65436" w:rsidRDefault="00F3450D" w:rsidP="00F3450D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65436">
        <w:rPr>
          <w:rFonts w:ascii="Times New Roman" w:hAnsi="Times New Roman" w:cs="Times New Roman"/>
          <w:sz w:val="20"/>
          <w:szCs w:val="20"/>
          <w:lang w:val="en-US"/>
        </w:rPr>
        <w:t> </w:t>
      </w:r>
    </w:p>
    <w:p w14:paraId="0653DE0A" w14:textId="77777777" w:rsidR="00F3450D" w:rsidRPr="00F65436" w:rsidRDefault="00F3450D" w:rsidP="00F3450D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65436">
        <w:rPr>
          <w:rFonts w:ascii="Times New Roman" w:hAnsi="Times New Roman" w:cs="Times New Roman"/>
          <w:sz w:val="20"/>
          <w:szCs w:val="20"/>
          <w:lang w:val="en-US"/>
        </w:rPr>
        <w:tab/>
        <w:t xml:space="preserve"> TP </w:t>
      </w:r>
      <w:proofErr w:type="gramStart"/>
      <w:r w:rsidRPr="00F65436">
        <w:rPr>
          <w:rFonts w:ascii="Times New Roman" w:hAnsi="Times New Roman" w:cs="Times New Roman"/>
          <w:sz w:val="20"/>
          <w:szCs w:val="20"/>
          <w:lang w:val="en-US"/>
        </w:rPr>
        <w:t>Rate  FP</w:t>
      </w:r>
      <w:proofErr w:type="gramEnd"/>
      <w:r w:rsidRPr="00F65436">
        <w:rPr>
          <w:rFonts w:ascii="Times New Roman" w:hAnsi="Times New Roman" w:cs="Times New Roman"/>
          <w:sz w:val="20"/>
          <w:szCs w:val="20"/>
          <w:lang w:val="en-US"/>
        </w:rPr>
        <w:t xml:space="preserve"> Rate  Precision  Recall   F-Measure  MCC      ROC Area  PRC Area  Class</w:t>
      </w:r>
    </w:p>
    <w:p w14:paraId="5A79DA02" w14:textId="77777777" w:rsidR="00F3450D" w:rsidRPr="00F65436" w:rsidRDefault="00F3450D" w:rsidP="00F3450D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65436">
        <w:rPr>
          <w:rFonts w:ascii="Times New Roman" w:hAnsi="Times New Roman" w:cs="Times New Roman"/>
          <w:sz w:val="20"/>
          <w:szCs w:val="20"/>
          <w:lang w:val="en-US"/>
        </w:rPr>
        <w:tab/>
        <w:t xml:space="preserve"> 1,000       0,200    0,875      1,000    0,933            0,837    0,900          0,875           b</w:t>
      </w:r>
    </w:p>
    <w:p w14:paraId="0FAD574C" w14:textId="77777777" w:rsidR="00F3450D" w:rsidRPr="00F65436" w:rsidRDefault="00F3450D" w:rsidP="00F3450D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65436">
        <w:rPr>
          <w:rFonts w:ascii="Times New Roman" w:hAnsi="Times New Roman" w:cs="Times New Roman"/>
          <w:sz w:val="20"/>
          <w:szCs w:val="20"/>
          <w:lang w:val="en-US"/>
        </w:rPr>
        <w:tab/>
        <w:t xml:space="preserve"> 0,800       0,000    1,000      0,800    0,889            0,837    0,900          0,883           c</w:t>
      </w:r>
    </w:p>
    <w:p w14:paraId="07FAA68D" w14:textId="77777777" w:rsidR="00F3450D" w:rsidRPr="00F65436" w:rsidRDefault="00F3450D" w:rsidP="00F3450D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65436">
        <w:rPr>
          <w:rFonts w:ascii="Times New Roman" w:hAnsi="Times New Roman" w:cs="Times New Roman"/>
          <w:sz w:val="20"/>
          <w:szCs w:val="20"/>
          <w:lang w:val="en-US"/>
        </w:rPr>
        <w:t xml:space="preserve">Weighted Avg.   0,917       0,117    0,927      0,917    0,915            0,837    0,900          0,878     </w:t>
      </w:r>
    </w:p>
    <w:p w14:paraId="35D41B95" w14:textId="77777777" w:rsidR="00F3450D" w:rsidRDefault="00F3450D" w:rsidP="00F3450D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65436">
        <w:rPr>
          <w:rFonts w:ascii="Times New Roman" w:hAnsi="Times New Roman" w:cs="Times New Roman"/>
          <w:sz w:val="20"/>
          <w:szCs w:val="20"/>
          <w:lang w:val="en-US"/>
        </w:rPr>
        <w:t> </w:t>
      </w:r>
    </w:p>
    <w:p w14:paraId="2532EAFD" w14:textId="77777777" w:rsidR="00F3450D" w:rsidRPr="00F65436" w:rsidRDefault="00F3450D" w:rsidP="00F3450D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2D6DA6CE" w14:textId="77777777" w:rsidR="00F3450D" w:rsidRPr="00F65436" w:rsidRDefault="00F3450D" w:rsidP="00F3450D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65436">
        <w:rPr>
          <w:rFonts w:ascii="Times New Roman" w:hAnsi="Times New Roman" w:cs="Times New Roman"/>
          <w:sz w:val="20"/>
          <w:szCs w:val="20"/>
          <w:lang w:val="en-US"/>
        </w:rPr>
        <w:t>=== Confusion Matrix ===</w:t>
      </w:r>
    </w:p>
    <w:p w14:paraId="62A4FDD5" w14:textId="77777777" w:rsidR="00F3450D" w:rsidRPr="00F65436" w:rsidRDefault="00F3450D" w:rsidP="00F3450D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65436">
        <w:rPr>
          <w:rFonts w:ascii="Times New Roman" w:hAnsi="Times New Roman" w:cs="Times New Roman"/>
          <w:sz w:val="20"/>
          <w:szCs w:val="20"/>
          <w:lang w:val="en-US"/>
        </w:rPr>
        <w:t> </w:t>
      </w:r>
    </w:p>
    <w:p w14:paraId="6EAABBC7" w14:textId="77777777" w:rsidR="00F3450D" w:rsidRPr="00F65436" w:rsidRDefault="00F3450D" w:rsidP="00F3450D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65436">
        <w:rPr>
          <w:rFonts w:ascii="Times New Roman" w:hAnsi="Times New Roman" w:cs="Times New Roman"/>
          <w:sz w:val="20"/>
          <w:szCs w:val="20"/>
          <w:lang w:val="en-US"/>
        </w:rPr>
        <w:t xml:space="preserve"> a b   &lt;-- classified as</w:t>
      </w:r>
    </w:p>
    <w:p w14:paraId="26F2B49C" w14:textId="77777777" w:rsidR="00F3450D" w:rsidRPr="00F65436" w:rsidRDefault="00F3450D" w:rsidP="00F3450D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65436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 7 0 | a = b</w:t>
      </w:r>
    </w:p>
    <w:p w14:paraId="48078D21" w14:textId="77777777" w:rsidR="00F3450D" w:rsidRDefault="00F3450D" w:rsidP="00F3450D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65436">
        <w:rPr>
          <w:rFonts w:ascii="Times New Roman" w:hAnsi="Times New Roman" w:cs="Times New Roman"/>
          <w:sz w:val="20"/>
          <w:szCs w:val="20"/>
          <w:lang w:val="en-US"/>
        </w:rPr>
        <w:t xml:space="preserve"> 1 4 | b = c</w:t>
      </w:r>
    </w:p>
    <w:p w14:paraId="040DDFA3" w14:textId="77777777" w:rsidR="00F3450D" w:rsidRDefault="00F3450D"/>
    <w:p w14:paraId="55FB9F6F" w14:textId="77777777" w:rsidR="00301F74" w:rsidRDefault="00301F74"/>
    <w:sectPr w:rsidR="00301F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6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50D"/>
    <w:rsid w:val="00301F74"/>
    <w:rsid w:val="00983F3C"/>
    <w:rsid w:val="00DB18BE"/>
    <w:rsid w:val="00F3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36DC4"/>
  <w15:chartTrackingRefBased/>
  <w15:docId w15:val="{51E5DA1D-1257-498A-9749-97D01DE02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450D"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Sukru Kara</dc:creator>
  <cp:keywords/>
  <dc:description/>
  <cp:lastModifiedBy>Sukru Kara</cp:lastModifiedBy>
  <cp:revision>1</cp:revision>
  <dcterms:created xsi:type="dcterms:W3CDTF">2023-01-31T18:09:00Z</dcterms:created>
  <dcterms:modified xsi:type="dcterms:W3CDTF">2023-01-31T18:27:00Z</dcterms:modified>
</cp:coreProperties>
</file>