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EF3" w:rsidRDefault="006C0EF3"/>
    <w:p w:rsidR="00DC75B4" w:rsidRDefault="00DC75B4"/>
    <w:p w:rsidR="00DC75B4" w:rsidRDefault="00DC75B4"/>
    <w:p w:rsidR="00DC75B4" w:rsidRPr="00E31FBE" w:rsidRDefault="00DC75B4" w:rsidP="00DC75B4">
      <w:pPr>
        <w:jc w:val="center"/>
        <w:rPr>
          <w:b/>
          <w:sz w:val="28"/>
          <w:szCs w:val="28"/>
        </w:rPr>
      </w:pPr>
      <w:r w:rsidRPr="00E31FBE">
        <w:rPr>
          <w:b/>
          <w:sz w:val="28"/>
          <w:szCs w:val="28"/>
        </w:rPr>
        <w:t>Supp</w:t>
      </w:r>
      <w:r w:rsidR="00BC7AC6" w:rsidRPr="00E31FBE">
        <w:rPr>
          <w:b/>
          <w:sz w:val="28"/>
          <w:szCs w:val="28"/>
        </w:rPr>
        <w:t>lementary Information</w:t>
      </w:r>
    </w:p>
    <w:p w:rsidR="00432D51" w:rsidRDefault="00432D51" w:rsidP="00DC75B4">
      <w:pPr>
        <w:jc w:val="center"/>
        <w:rPr>
          <w:rFonts w:ascii="Times New Roman" w:hAnsi="Times New Roman"/>
          <w:sz w:val="24"/>
          <w:szCs w:val="24"/>
        </w:rPr>
      </w:pPr>
    </w:p>
    <w:p w:rsidR="00432D51" w:rsidRPr="00432D51" w:rsidRDefault="00432D51" w:rsidP="00DC75B4">
      <w:pPr>
        <w:jc w:val="center"/>
        <w:rPr>
          <w:rFonts w:ascii="Times New Roman" w:hAnsi="Times New Roman"/>
          <w:sz w:val="24"/>
          <w:szCs w:val="24"/>
        </w:rPr>
      </w:pPr>
    </w:p>
    <w:p w:rsidR="00E31FBE" w:rsidRDefault="00E31FBE" w:rsidP="00E31FBE">
      <w:pPr>
        <w:pStyle w:val="RSCH01PaperTitle"/>
        <w:jc w:val="center"/>
      </w:pPr>
      <w:bookmarkStart w:id="0" w:name="OLE_LINK50"/>
      <w:bookmarkStart w:id="1" w:name="OLE_LINK49"/>
      <w:r>
        <w:t xml:space="preserve">Insight into interactions of </w:t>
      </w:r>
      <w:r w:rsidRPr="00661E68">
        <w:rPr>
          <w:i/>
        </w:rPr>
        <w:t>N</w:t>
      </w:r>
      <w:r>
        <w:t>-ethylpentylone synthetic drug with water and biomacromolecules</w:t>
      </w:r>
    </w:p>
    <w:p w:rsidR="00FF6337" w:rsidRPr="00FF6337" w:rsidRDefault="00FF6337" w:rsidP="00FF6337">
      <w:pPr>
        <w:rPr>
          <w:lang w:val="en-GB"/>
        </w:rPr>
      </w:pPr>
    </w:p>
    <w:p w:rsidR="004C639A" w:rsidRDefault="004C639A" w:rsidP="004C639A">
      <w:pPr>
        <w:tabs>
          <w:tab w:val="left" w:pos="9072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Sanja Belić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Marija Petrin Miličević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Milan Vraneš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Aleksandar Tot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Nenad Janković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C639A" w:rsidRDefault="004C639A" w:rsidP="004C639A">
      <w:pPr>
        <w:tabs>
          <w:tab w:val="left" w:pos="9072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Nataša Radosavljević Stevanović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, Jovana Nikolov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Nikolett Cakó Bagány</w:t>
      </w:r>
      <w:r w:rsidRPr="001D3CFA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and Slobodan Gadžurić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Style w:val="FootnoteReference"/>
          <w:rFonts w:ascii="Times New Roman" w:hAnsi="Times New Roman"/>
          <w:sz w:val="24"/>
          <w:szCs w:val="24"/>
        </w:rPr>
        <w:footnoteReference w:customMarkFollows="1" w:id="2"/>
        <w:t>*</w:t>
      </w:r>
    </w:p>
    <w:p w:rsidR="004C639A" w:rsidRDefault="004C639A" w:rsidP="004C639A">
      <w:pPr>
        <w:tabs>
          <w:tab w:val="left" w:pos="9072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C639A" w:rsidRDefault="004C639A" w:rsidP="004C639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i/>
          <w:sz w:val="24"/>
          <w:szCs w:val="24"/>
        </w:rPr>
        <w:t>University of Novi Sad, Faculty of Science, Trg D. Obradovića 3, 21000 Novi Sad, Serbia</w:t>
      </w:r>
    </w:p>
    <w:p w:rsidR="004C639A" w:rsidRDefault="004C639A" w:rsidP="004C639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i/>
          <w:sz w:val="24"/>
          <w:szCs w:val="24"/>
        </w:rPr>
        <w:t>University of Kragujevac</w:t>
      </w:r>
      <w:r w:rsidRPr="006928D9">
        <w:rPr>
          <w:rFonts w:ascii="Times New Roman" w:hAnsi="Times New Roman"/>
          <w:i/>
          <w:sz w:val="24"/>
          <w:szCs w:val="24"/>
        </w:rPr>
        <w:t xml:space="preserve">, </w:t>
      </w:r>
      <w:r w:rsidRPr="006928D9">
        <w:rPr>
          <w:rFonts w:ascii="Times New Roman" w:hAnsi="Times New Roman"/>
          <w:i/>
          <w:sz w:val="24"/>
          <w:szCs w:val="24"/>
          <w:lang w:val="en-GB"/>
        </w:rPr>
        <w:t>Institute for Information Technologies, Department of Science, Jovana Cvijića bb,</w:t>
      </w:r>
      <w:r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34000 Kragujevac, Serbia</w:t>
      </w:r>
    </w:p>
    <w:p w:rsidR="004C639A" w:rsidRDefault="004C639A" w:rsidP="004C639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i/>
          <w:sz w:val="24"/>
          <w:szCs w:val="24"/>
        </w:rPr>
        <w:t xml:space="preserve">Ministry of Interior of Republic of Serbia, National Forensic Center, </w:t>
      </w:r>
    </w:p>
    <w:p w:rsidR="00C95972" w:rsidRDefault="004C639A" w:rsidP="004C639A">
      <w:pPr>
        <w:tabs>
          <w:tab w:val="left" w:pos="9072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Department for Physical-Chemical and Toxicological Expertises, 11000, Belgrade, Serbia</w:t>
      </w:r>
    </w:p>
    <w:p w:rsidR="00C95972" w:rsidRDefault="00C95972" w:rsidP="00DC75B4">
      <w:pPr>
        <w:tabs>
          <w:tab w:val="left" w:pos="9072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95972" w:rsidRDefault="00C95972" w:rsidP="00DC75B4">
      <w:pPr>
        <w:tabs>
          <w:tab w:val="left" w:pos="9072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95972" w:rsidRDefault="00C95972" w:rsidP="00DC75B4">
      <w:pPr>
        <w:tabs>
          <w:tab w:val="left" w:pos="9072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95972" w:rsidRDefault="00C95972" w:rsidP="00DC75B4">
      <w:pPr>
        <w:tabs>
          <w:tab w:val="left" w:pos="9072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95972" w:rsidRDefault="00C95972" w:rsidP="00DC75B4">
      <w:pPr>
        <w:tabs>
          <w:tab w:val="left" w:pos="9072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95972" w:rsidRPr="00562EDF" w:rsidRDefault="00C95972" w:rsidP="00C95972">
      <w:pPr>
        <w:rPr>
          <w:rFonts w:ascii="Times New Roman" w:hAnsi="Times New Roman"/>
          <w:sz w:val="24"/>
          <w:szCs w:val="24"/>
        </w:rPr>
      </w:pPr>
    </w:p>
    <w:bookmarkEnd w:id="0"/>
    <w:bookmarkEnd w:id="1"/>
    <w:p w:rsidR="004515A4" w:rsidRDefault="004515A4" w:rsidP="00DC75B4">
      <w:pPr>
        <w:jc w:val="center"/>
        <w:rPr>
          <w:noProof/>
        </w:rPr>
      </w:pPr>
    </w:p>
    <w:p w:rsidR="004515A4" w:rsidRDefault="004515A4" w:rsidP="00DC75B4">
      <w:pPr>
        <w:jc w:val="center"/>
        <w:rPr>
          <w:noProof/>
        </w:rPr>
      </w:pPr>
    </w:p>
    <w:p w:rsidR="004515A4" w:rsidRPr="00A2341B" w:rsidRDefault="00E31FBE" w:rsidP="00FF633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br w:type="page"/>
      </w:r>
      <w:r w:rsidR="004515A4">
        <w:rPr>
          <w:rFonts w:ascii="Times New Roman" w:hAnsi="Times New Roman"/>
          <w:b/>
        </w:rPr>
        <w:lastRenderedPageBreak/>
        <w:t>Table S1</w:t>
      </w:r>
      <w:r w:rsidR="004515A4" w:rsidRPr="003D4251">
        <w:rPr>
          <w:rFonts w:ascii="Times New Roman" w:hAnsi="Times New Roman"/>
          <w:b/>
        </w:rPr>
        <w:t xml:space="preserve"> </w:t>
      </w:r>
      <w:r w:rsidR="004515A4" w:rsidRPr="00A2341B">
        <w:rPr>
          <w:rFonts w:ascii="Times New Roman" w:hAnsi="Times New Roman"/>
        </w:rPr>
        <w:t>Molality (</w:t>
      </w:r>
      <w:r w:rsidR="004515A4" w:rsidRPr="00A2341B">
        <w:rPr>
          <w:rFonts w:ascii="Times New Roman" w:hAnsi="Times New Roman"/>
          <w:i/>
        </w:rPr>
        <w:t>m</w:t>
      </w:r>
      <w:r w:rsidR="004515A4" w:rsidRPr="0035593F">
        <w:rPr>
          <w:rFonts w:ascii="Times New Roman" w:hAnsi="Times New Roman"/>
          <w:i/>
        </w:rPr>
        <w:t xml:space="preserve">, </w:t>
      </w:r>
      <w:r w:rsidR="004515A4" w:rsidRPr="0035593F">
        <w:rPr>
          <w:rFonts w:ascii="Times New Roman" w:hAnsi="Times New Roman"/>
        </w:rPr>
        <w:t xml:space="preserve">given </w:t>
      </w:r>
      <w:r w:rsidR="004515A4" w:rsidRPr="00507311">
        <w:rPr>
          <w:rFonts w:ascii="Times New Roman" w:hAnsi="Times New Roman"/>
        </w:rPr>
        <w:t>in mol of NEP-HCl per kg of water), density (</w:t>
      </w:r>
      <w:r w:rsidR="004515A4" w:rsidRPr="00507311">
        <w:rPr>
          <w:rFonts w:ascii="Times New Roman" w:hAnsi="Times New Roman"/>
          <w:i/>
        </w:rPr>
        <w:t>d</w:t>
      </w:r>
      <w:r w:rsidR="004515A4" w:rsidRPr="00507311">
        <w:rPr>
          <w:rFonts w:ascii="Times New Roman" w:hAnsi="Times New Roman"/>
        </w:rPr>
        <w:t>), apparent molar volume (</w:t>
      </w:r>
      <w:r w:rsidR="004515A4" w:rsidRPr="00507311">
        <w:rPr>
          <w:rFonts w:ascii="Times New Roman" w:hAnsi="Times New Roman"/>
          <w:i/>
        </w:rPr>
        <w:t>V</w:t>
      </w:r>
      <w:r w:rsidR="004515A4">
        <w:rPr>
          <w:rFonts w:ascii="Times New Roman" w:hAnsi="Times New Roman"/>
          <w:vertAlign w:val="subscript"/>
        </w:rPr>
        <w:t>ϕ</w:t>
      </w:r>
      <w:r w:rsidR="004515A4" w:rsidRPr="008E7D30">
        <w:rPr>
          <w:rFonts w:ascii="Times New Roman" w:hAnsi="Times New Roman"/>
        </w:rPr>
        <w:t>)</w:t>
      </w:r>
      <w:r w:rsidR="004515A4" w:rsidRPr="00507311">
        <w:rPr>
          <w:rFonts w:ascii="Times New Roman" w:hAnsi="Times New Roman"/>
          <w:i/>
        </w:rPr>
        <w:t xml:space="preserve"> </w:t>
      </w:r>
      <w:r w:rsidR="004515A4" w:rsidRPr="00507311">
        <w:rPr>
          <w:rFonts w:ascii="Times New Roman" w:hAnsi="Times New Roman"/>
        </w:rPr>
        <w:t>and partial molar volume of NEP-HCl in aqueous solution</w:t>
      </w:r>
      <w:r w:rsidR="00E811E3">
        <w:rPr>
          <w:rFonts w:ascii="Times New Roman" w:hAnsi="Times New Roman"/>
        </w:rPr>
        <w:t xml:space="preserve"> </w:t>
      </w:r>
      <w:r w:rsidR="00E811E3" w:rsidRPr="00507311">
        <w:rPr>
          <w:rFonts w:ascii="Times New Roman" w:hAnsi="Times New Roman"/>
        </w:rPr>
        <w:t>(</w:t>
      </w:r>
      <w:r w:rsidR="00E811E3" w:rsidRPr="00507311">
        <w:rPr>
          <w:rFonts w:ascii="Times New Roman" w:hAnsi="Times New Roman"/>
          <w:i/>
        </w:rPr>
        <w:t>V</w:t>
      </w:r>
      <w:r w:rsidR="00E811E3">
        <w:rPr>
          <w:rFonts w:ascii="Times New Roman" w:hAnsi="Times New Roman"/>
          <w:vertAlign w:val="subscript"/>
        </w:rPr>
        <w:t>1</w:t>
      </w:r>
      <w:r w:rsidR="00E811E3" w:rsidRPr="00507311">
        <w:rPr>
          <w:rFonts w:ascii="Times New Roman" w:hAnsi="Times New Roman"/>
        </w:rPr>
        <w:t xml:space="preserve">) </w:t>
      </w:r>
      <w:r w:rsidR="008E7D30">
        <w:rPr>
          <w:rFonts w:ascii="Times New Roman" w:hAnsi="Times New Roman"/>
        </w:rPr>
        <w:t xml:space="preserve"> and solvent (</w:t>
      </w:r>
      <w:r w:rsidR="008E7D30" w:rsidRPr="008E7D30">
        <w:rPr>
          <w:rFonts w:ascii="Times New Roman" w:hAnsi="Times New Roman"/>
          <w:i/>
        </w:rPr>
        <w:t>V</w:t>
      </w:r>
      <w:r w:rsidR="008E7D30" w:rsidRPr="008E7D30">
        <w:rPr>
          <w:rFonts w:ascii="Times New Roman" w:hAnsi="Times New Roman"/>
          <w:vertAlign w:val="subscript"/>
        </w:rPr>
        <w:t>2</w:t>
      </w:r>
      <w:r w:rsidR="008E7D30">
        <w:rPr>
          <w:rFonts w:ascii="Times New Roman" w:hAnsi="Times New Roman"/>
        </w:rPr>
        <w:t>) in the temperature range from</w:t>
      </w:r>
      <w:r w:rsidR="004515A4">
        <w:rPr>
          <w:rFonts w:ascii="Times New Roman" w:hAnsi="Times New Roman"/>
        </w:rPr>
        <w:t xml:space="preserve"> </w:t>
      </w:r>
      <w:r w:rsidR="004515A4" w:rsidRPr="00507311">
        <w:rPr>
          <w:rFonts w:ascii="Times New Roman" w:hAnsi="Times New Roman"/>
          <w:i/>
        </w:rPr>
        <w:t>T</w:t>
      </w:r>
      <w:r w:rsidR="004515A4">
        <w:rPr>
          <w:rFonts w:ascii="Times New Roman" w:hAnsi="Times New Roman"/>
        </w:rPr>
        <w:t xml:space="preserve"> = (</w:t>
      </w:r>
      <w:r w:rsidR="004515A4" w:rsidRPr="00507311">
        <w:rPr>
          <w:rFonts w:ascii="Times New Roman" w:hAnsi="Times New Roman"/>
        </w:rPr>
        <w:t>293.15 to 313.15</w:t>
      </w:r>
      <w:r w:rsidR="004515A4">
        <w:rPr>
          <w:rFonts w:ascii="Times New Roman" w:hAnsi="Times New Roman"/>
        </w:rPr>
        <w:t>)</w:t>
      </w:r>
      <w:r w:rsidR="004515A4" w:rsidRPr="00507311">
        <w:rPr>
          <w:rFonts w:ascii="Times New Roman" w:hAnsi="Times New Roman"/>
        </w:rPr>
        <w:t xml:space="preserve"> K at </w:t>
      </w:r>
      <w:r w:rsidR="004515A4" w:rsidRPr="00507311">
        <w:rPr>
          <w:rFonts w:ascii="Times New Roman" w:hAnsi="Times New Roman"/>
          <w:i/>
        </w:rPr>
        <w:t>p</w:t>
      </w:r>
      <w:r w:rsidR="004515A4">
        <w:rPr>
          <w:rFonts w:ascii="Times New Roman" w:hAnsi="Times New Roman"/>
          <w:i/>
        </w:rPr>
        <w:t xml:space="preserve"> </w:t>
      </w:r>
      <w:r w:rsidR="004515A4" w:rsidRPr="00507311">
        <w:rPr>
          <w:rFonts w:ascii="Times New Roman" w:hAnsi="Times New Roman"/>
        </w:rPr>
        <w:t>= 1·10</w:t>
      </w:r>
      <w:r w:rsidR="004515A4" w:rsidRPr="00507311">
        <w:rPr>
          <w:rFonts w:ascii="Times New Roman" w:hAnsi="Times New Roman"/>
          <w:vertAlign w:val="superscript"/>
        </w:rPr>
        <w:t>5</w:t>
      </w:r>
      <w:r w:rsidR="004515A4" w:rsidRPr="00507311">
        <w:rPr>
          <w:rFonts w:ascii="Times New Roman" w:hAnsi="Times New Roman"/>
        </w:rPr>
        <w:t xml:space="preserve"> Pa.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617"/>
        <w:gridCol w:w="1602"/>
        <w:gridCol w:w="1639"/>
        <w:gridCol w:w="1639"/>
        <w:gridCol w:w="1640"/>
      </w:tblGrid>
      <w:tr w:rsidR="004515A4" w:rsidRPr="004F18F1" w:rsidTr="00FD2D16">
        <w:trPr>
          <w:jc w:val="center"/>
        </w:trPr>
        <w:tc>
          <w:tcPr>
            <w:tcW w:w="1617" w:type="dxa"/>
            <w:tcBorders>
              <w:bottom w:val="nil"/>
            </w:tcBorders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D4251">
              <w:rPr>
                <w:rFonts w:ascii="Times New Roman" w:hAnsi="Times New Roman"/>
                <w:i/>
              </w:rPr>
              <w:t>m /</w:t>
            </w:r>
          </w:p>
        </w:tc>
        <w:tc>
          <w:tcPr>
            <w:tcW w:w="1602" w:type="dxa"/>
            <w:tcBorders>
              <w:bottom w:val="nil"/>
            </w:tcBorders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3D4251">
              <w:rPr>
                <w:rFonts w:ascii="Times New Roman" w:hAnsi="Times New Roman"/>
                <w:i/>
              </w:rPr>
              <w:t>d /</w:t>
            </w:r>
          </w:p>
        </w:tc>
        <w:tc>
          <w:tcPr>
            <w:tcW w:w="1639" w:type="dxa"/>
            <w:tcBorders>
              <w:bottom w:val="nil"/>
            </w:tcBorders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  <w:r w:rsidRPr="003D4251">
              <w:rPr>
                <w:rFonts w:ascii="Times New Roman" w:hAnsi="Times New Roman"/>
                <w:i/>
                <w:iCs/>
              </w:rPr>
              <w:t>V</w:t>
            </w:r>
            <w:r w:rsidRPr="00672402">
              <w:rPr>
                <w:rFonts w:ascii="Times New Roman" w:hAnsi="Times New Roman"/>
                <w:iCs/>
                <w:vertAlign w:val="subscript"/>
              </w:rPr>
              <w:t>1</w:t>
            </w:r>
            <w:r w:rsidRPr="003D4251">
              <w:rPr>
                <w:rFonts w:ascii="Times New Roman" w:hAnsi="Times New Roman"/>
                <w:i/>
                <w:iCs/>
                <w:vertAlign w:val="subscript"/>
              </w:rPr>
              <w:t xml:space="preserve"> </w:t>
            </w:r>
            <w:r w:rsidRPr="003D4251">
              <w:rPr>
                <w:rFonts w:ascii="Times New Roman" w:hAnsi="Times New Roman"/>
                <w:iCs/>
              </w:rPr>
              <w:t>/</w:t>
            </w:r>
          </w:p>
        </w:tc>
        <w:tc>
          <w:tcPr>
            <w:tcW w:w="1639" w:type="dxa"/>
            <w:tcBorders>
              <w:bottom w:val="nil"/>
            </w:tcBorders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 w:rsidRPr="003D4251">
              <w:rPr>
                <w:rFonts w:ascii="Times New Roman" w:hAnsi="Times New Roman"/>
                <w:i/>
                <w:iCs/>
              </w:rPr>
              <w:t>V</w:t>
            </w:r>
            <w:r w:rsidRPr="00672402">
              <w:rPr>
                <w:rFonts w:ascii="Times New Roman" w:hAnsi="Times New Roman"/>
                <w:iCs/>
                <w:vertAlign w:val="subscript"/>
              </w:rPr>
              <w:t>2</w:t>
            </w:r>
            <w:r w:rsidRPr="003D4251">
              <w:rPr>
                <w:rFonts w:ascii="Times New Roman" w:hAnsi="Times New Roman"/>
                <w:iCs/>
              </w:rPr>
              <w:t>/</w:t>
            </w:r>
          </w:p>
        </w:tc>
        <w:tc>
          <w:tcPr>
            <w:tcW w:w="1640" w:type="dxa"/>
            <w:tcBorders>
              <w:bottom w:val="nil"/>
            </w:tcBorders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 w:rsidRPr="003D4251">
              <w:rPr>
                <w:rFonts w:ascii="Times New Roman" w:hAnsi="Times New Roman"/>
                <w:i/>
              </w:rPr>
              <w:t>V</w:t>
            </w:r>
            <w:r w:rsidRPr="00672402">
              <w:rPr>
                <w:rFonts w:ascii="Times New Roman" w:hAnsi="Times New Roman"/>
                <w:vertAlign w:val="subscript"/>
              </w:rPr>
              <w:t>ϕ</w:t>
            </w:r>
            <w:r w:rsidRPr="003D4251">
              <w:rPr>
                <w:rFonts w:ascii="Times New Roman" w:hAnsi="Times New Roman"/>
              </w:rPr>
              <w:t>/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 w:rsidRPr="003D4251">
              <w:rPr>
                <w:rFonts w:ascii="Times New Roman" w:hAnsi="Times New Roman"/>
              </w:rPr>
              <w:t>(mol·kg</w:t>
            </w:r>
            <w:r w:rsidRPr="003D4251">
              <w:rPr>
                <w:rFonts w:ascii="Times New Roman" w:hAnsi="Times New Roman"/>
                <w:vertAlign w:val="superscript"/>
              </w:rPr>
              <w:t>-1</w:t>
            </w:r>
            <w:r w:rsidRPr="003D4251">
              <w:rPr>
                <w:rFonts w:ascii="Times New Roman" w:hAnsi="Times New Roman"/>
              </w:rPr>
              <w:t>)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 w:rsidRPr="003D4251">
              <w:rPr>
                <w:rFonts w:ascii="Times New Roman" w:hAnsi="Times New Roman"/>
              </w:rPr>
              <w:t>(g·cm</w:t>
            </w:r>
            <w:r w:rsidRPr="003D4251">
              <w:rPr>
                <w:rFonts w:ascii="Times New Roman" w:hAnsi="Times New Roman"/>
                <w:vertAlign w:val="superscript"/>
              </w:rPr>
              <w:t>-3</w:t>
            </w:r>
            <w:r w:rsidRPr="003D4251">
              <w:rPr>
                <w:rFonts w:ascii="Times New Roman" w:hAnsi="Times New Roman"/>
              </w:rPr>
              <w:t>)</w:t>
            </w:r>
          </w:p>
        </w:tc>
        <w:tc>
          <w:tcPr>
            <w:tcW w:w="1639" w:type="dxa"/>
            <w:tcBorders>
              <w:top w:val="nil"/>
              <w:bottom w:val="single" w:sz="4" w:space="0" w:color="auto"/>
            </w:tcBorders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 w:rsidRPr="003D4251">
              <w:rPr>
                <w:rFonts w:ascii="Times New Roman" w:hAnsi="Times New Roman"/>
              </w:rPr>
              <w:t>(cm</w:t>
            </w:r>
            <w:r w:rsidRPr="003D4251">
              <w:rPr>
                <w:rFonts w:ascii="Times New Roman" w:hAnsi="Times New Roman"/>
                <w:vertAlign w:val="superscript"/>
              </w:rPr>
              <w:t>3</w:t>
            </w:r>
            <w:r w:rsidRPr="003D4251">
              <w:rPr>
                <w:rFonts w:ascii="Times New Roman" w:hAnsi="Times New Roman"/>
              </w:rPr>
              <w:t>·mol</w:t>
            </w:r>
            <w:r w:rsidRPr="003D4251">
              <w:rPr>
                <w:rFonts w:ascii="Times New Roman" w:hAnsi="Times New Roman"/>
                <w:vertAlign w:val="superscript"/>
              </w:rPr>
              <w:t>-1</w:t>
            </w:r>
            <w:r w:rsidRPr="003D4251">
              <w:rPr>
                <w:rFonts w:ascii="Times New Roman" w:hAnsi="Times New Roman"/>
              </w:rPr>
              <w:t>)</w:t>
            </w:r>
          </w:p>
        </w:tc>
        <w:tc>
          <w:tcPr>
            <w:tcW w:w="1639" w:type="dxa"/>
            <w:tcBorders>
              <w:top w:val="nil"/>
              <w:bottom w:val="single" w:sz="4" w:space="0" w:color="auto"/>
            </w:tcBorders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 w:rsidRPr="003D4251">
              <w:rPr>
                <w:rFonts w:ascii="Times New Roman" w:hAnsi="Times New Roman"/>
              </w:rPr>
              <w:t>(cm</w:t>
            </w:r>
            <w:r w:rsidRPr="003D4251">
              <w:rPr>
                <w:rFonts w:ascii="Times New Roman" w:hAnsi="Times New Roman"/>
                <w:vertAlign w:val="superscript"/>
              </w:rPr>
              <w:t>3</w:t>
            </w:r>
            <w:r w:rsidRPr="003D4251">
              <w:rPr>
                <w:rFonts w:ascii="Times New Roman" w:hAnsi="Times New Roman"/>
              </w:rPr>
              <w:t>·mol</w:t>
            </w:r>
            <w:r w:rsidRPr="003D4251">
              <w:rPr>
                <w:rFonts w:ascii="Times New Roman" w:hAnsi="Times New Roman"/>
                <w:vertAlign w:val="superscript"/>
              </w:rPr>
              <w:t>-1</w:t>
            </w:r>
            <w:r w:rsidRPr="003D4251">
              <w:rPr>
                <w:rFonts w:ascii="Times New Roman" w:hAnsi="Times New Roman"/>
              </w:rPr>
              <w:t>)</w:t>
            </w:r>
          </w:p>
        </w:tc>
        <w:tc>
          <w:tcPr>
            <w:tcW w:w="1640" w:type="dxa"/>
            <w:tcBorders>
              <w:top w:val="nil"/>
              <w:bottom w:val="single" w:sz="4" w:space="0" w:color="auto"/>
            </w:tcBorders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 w:rsidRPr="003D4251">
              <w:rPr>
                <w:rFonts w:ascii="Times New Roman" w:hAnsi="Times New Roman"/>
              </w:rPr>
              <w:t>(cm</w:t>
            </w:r>
            <w:r w:rsidRPr="003D4251">
              <w:rPr>
                <w:rFonts w:ascii="Times New Roman" w:hAnsi="Times New Roman"/>
                <w:vertAlign w:val="superscript"/>
              </w:rPr>
              <w:t>3</w:t>
            </w:r>
            <w:r w:rsidRPr="003D4251">
              <w:rPr>
                <w:rFonts w:ascii="Times New Roman" w:hAnsi="Times New Roman"/>
              </w:rPr>
              <w:t>·mol</w:t>
            </w:r>
            <w:r w:rsidRPr="003D4251">
              <w:rPr>
                <w:rFonts w:ascii="Times New Roman" w:hAnsi="Times New Roman"/>
                <w:vertAlign w:val="superscript"/>
              </w:rPr>
              <w:t>-1</w:t>
            </w:r>
            <w:r w:rsidRPr="003D4251">
              <w:rPr>
                <w:rFonts w:ascii="Times New Roman" w:hAnsi="Times New Roman"/>
              </w:rPr>
              <w:t>)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  <w:tcBorders>
              <w:top w:val="single" w:sz="4" w:space="0" w:color="auto"/>
            </w:tcBorders>
          </w:tcPr>
          <w:p w:rsidR="004515A4" w:rsidRPr="003D4251" w:rsidRDefault="004515A4" w:rsidP="00FD2D1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4515A4" w:rsidRPr="003D4251" w:rsidRDefault="004515A4" w:rsidP="00FD2D1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4515A4" w:rsidRPr="00DD48A3" w:rsidRDefault="004515A4" w:rsidP="00FD2D1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D48A3">
              <w:rPr>
                <w:rFonts w:ascii="Times New Roman" w:hAnsi="Times New Roman"/>
                <w:b/>
                <w:i/>
              </w:rPr>
              <w:t>T</w:t>
            </w:r>
            <w:r>
              <w:rPr>
                <w:rFonts w:ascii="Times New Roman" w:hAnsi="Times New Roman"/>
                <w:b/>
              </w:rPr>
              <w:t xml:space="preserve"> = 293.</w:t>
            </w:r>
            <w:r w:rsidRPr="00DD48A3">
              <w:rPr>
                <w:rFonts w:ascii="Times New Roman" w:hAnsi="Times New Roman"/>
                <w:b/>
              </w:rPr>
              <w:t>15 K</w:t>
            </w:r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4515A4" w:rsidRPr="003D4251" w:rsidRDefault="004515A4" w:rsidP="00FD2D1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4515A4" w:rsidRPr="003D4251" w:rsidRDefault="004515A4" w:rsidP="00FD2D16">
            <w:pPr>
              <w:spacing w:after="0"/>
              <w:rPr>
                <w:rFonts w:ascii="Times New Roman" w:hAnsi="Times New Roman"/>
              </w:rPr>
            </w:pP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 w:rsidRPr="003D4251">
              <w:rPr>
                <w:rFonts w:ascii="Times New Roman" w:hAnsi="Times New Roman"/>
              </w:rPr>
              <w:t>00000</w:t>
            </w:r>
            <w:r w:rsidR="007844EC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602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 w:rsidRPr="003D425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3D4251">
              <w:rPr>
                <w:rFonts w:ascii="Times New Roman" w:hAnsi="Times New Roman"/>
              </w:rPr>
              <w:t>99821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0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0.05898</w:t>
            </w:r>
          </w:p>
        </w:tc>
        <w:tc>
          <w:tcPr>
            <w:tcW w:w="1602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1.00175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239.623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 w:rsidRPr="003D4251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>.032</w:t>
            </w:r>
          </w:p>
        </w:tc>
        <w:tc>
          <w:tcPr>
            <w:tcW w:w="1640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225.25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0.06919</w:t>
            </w:r>
          </w:p>
        </w:tc>
        <w:tc>
          <w:tcPr>
            <w:tcW w:w="1602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1.00223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242.626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18.028</w:t>
            </w:r>
          </w:p>
        </w:tc>
        <w:tc>
          <w:tcPr>
            <w:tcW w:w="1640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227.06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0.07929</w:t>
            </w:r>
          </w:p>
        </w:tc>
        <w:tc>
          <w:tcPr>
            <w:tcW w:w="1602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1.00265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245.733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18.023</w:t>
            </w:r>
          </w:p>
        </w:tc>
        <w:tc>
          <w:tcPr>
            <w:tcW w:w="1640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229.07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0.08889</w:t>
            </w:r>
          </w:p>
        </w:tc>
        <w:tc>
          <w:tcPr>
            <w:tcW w:w="1602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1.00301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248.626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18.019</w:t>
            </w:r>
          </w:p>
        </w:tc>
        <w:tc>
          <w:tcPr>
            <w:tcW w:w="1640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230.98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0.09733</w:t>
            </w:r>
          </w:p>
        </w:tc>
        <w:tc>
          <w:tcPr>
            <w:tcW w:w="1602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1.00323</w:t>
            </w:r>
          </w:p>
        </w:tc>
        <w:tc>
          <w:tcPr>
            <w:tcW w:w="1639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251.813</w:t>
            </w:r>
          </w:p>
        </w:tc>
        <w:tc>
          <w:tcPr>
            <w:tcW w:w="1639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18.015</w:t>
            </w:r>
          </w:p>
        </w:tc>
        <w:tc>
          <w:tcPr>
            <w:tcW w:w="1640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233.35</w:t>
            </w:r>
          </w:p>
        </w:tc>
      </w:tr>
      <w:tr w:rsidR="004515A4" w:rsidRPr="004F18F1" w:rsidTr="00FD2D16">
        <w:trPr>
          <w:trHeight w:val="153"/>
          <w:jc w:val="center"/>
        </w:trPr>
        <w:tc>
          <w:tcPr>
            <w:tcW w:w="1617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9" w:type="dxa"/>
          </w:tcPr>
          <w:p w:rsidR="004515A4" w:rsidRPr="005140AC" w:rsidRDefault="004515A4" w:rsidP="00FD2D1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140AC">
              <w:rPr>
                <w:rFonts w:ascii="Times New Roman" w:hAnsi="Times New Roman"/>
                <w:b/>
                <w:i/>
              </w:rPr>
              <w:t>T</w:t>
            </w:r>
            <w:r>
              <w:rPr>
                <w:rFonts w:ascii="Times New Roman" w:hAnsi="Times New Roman"/>
                <w:b/>
              </w:rPr>
              <w:t xml:space="preserve"> = 298.</w:t>
            </w:r>
            <w:r w:rsidRPr="005140AC">
              <w:rPr>
                <w:rFonts w:ascii="Times New Roman" w:hAnsi="Times New Roman"/>
                <w:b/>
              </w:rPr>
              <w:t>15 K</w:t>
            </w:r>
          </w:p>
        </w:tc>
        <w:tc>
          <w:tcPr>
            <w:tcW w:w="1639" w:type="dxa"/>
          </w:tcPr>
          <w:p w:rsidR="004515A4" w:rsidRPr="005140AC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0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515A4" w:rsidRPr="004F18F1" w:rsidTr="00FD2D16">
        <w:trPr>
          <w:trHeight w:val="153"/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 w:rsidRPr="003D4251">
              <w:rPr>
                <w:rFonts w:ascii="Times New Roman" w:hAnsi="Times New Roman"/>
              </w:rPr>
              <w:t>00000</w:t>
            </w:r>
            <w:r w:rsidR="007844EC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602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0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0.05898</w:t>
            </w:r>
          </w:p>
        </w:tc>
        <w:tc>
          <w:tcPr>
            <w:tcW w:w="1602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1.00044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240.298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18.055</w:t>
            </w:r>
          </w:p>
        </w:tc>
        <w:tc>
          <w:tcPr>
            <w:tcW w:w="1640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228.02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0.06919</w:t>
            </w:r>
          </w:p>
        </w:tc>
        <w:tc>
          <w:tcPr>
            <w:tcW w:w="1602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1.00089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243.197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D4251">
              <w:rPr>
                <w:rFonts w:ascii="Times New Roman" w:eastAsia="Times New Roman" w:hAnsi="Times New Roman"/>
                <w:color w:val="000000"/>
              </w:rPr>
              <w:t>1</w:t>
            </w:r>
            <w:r>
              <w:rPr>
                <w:rFonts w:ascii="Times New Roman" w:eastAsia="Times New Roman" w:hAnsi="Times New Roman"/>
                <w:color w:val="000000"/>
              </w:rPr>
              <w:t>8.052</w:t>
            </w:r>
          </w:p>
        </w:tc>
        <w:tc>
          <w:tcPr>
            <w:tcW w:w="1640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229.90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0.07929</w:t>
            </w:r>
          </w:p>
        </w:tc>
        <w:tc>
          <w:tcPr>
            <w:tcW w:w="1602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1.00132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245.685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18.048</w:t>
            </w:r>
          </w:p>
        </w:tc>
        <w:tc>
          <w:tcPr>
            <w:tcW w:w="1640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231.45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0.08889</w:t>
            </w:r>
          </w:p>
        </w:tc>
        <w:tc>
          <w:tcPr>
            <w:tcW w:w="1602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1.00169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248.092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18.044</w:t>
            </w:r>
          </w:p>
        </w:tc>
        <w:tc>
          <w:tcPr>
            <w:tcW w:w="1640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233.02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0.09733</w:t>
            </w:r>
          </w:p>
        </w:tc>
        <w:tc>
          <w:tcPr>
            <w:tcW w:w="1602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1.00193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250.798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D4251">
              <w:rPr>
                <w:rFonts w:ascii="Times New Roman" w:eastAsia="Times New Roman" w:hAnsi="Times New Roman"/>
                <w:color w:val="000000"/>
              </w:rPr>
              <w:t>1</w:t>
            </w:r>
            <w:r>
              <w:rPr>
                <w:rFonts w:ascii="Times New Roman" w:eastAsia="Times New Roman" w:hAnsi="Times New Roman"/>
                <w:color w:val="000000"/>
              </w:rPr>
              <w:t>8.041</w:t>
            </w:r>
          </w:p>
        </w:tc>
        <w:tc>
          <w:tcPr>
            <w:tcW w:w="1640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235.03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9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 w:rsidRPr="005140AC">
              <w:rPr>
                <w:rFonts w:ascii="Times New Roman" w:hAnsi="Times New Roman"/>
                <w:b/>
                <w:i/>
              </w:rPr>
              <w:t>T</w:t>
            </w:r>
            <w:r w:rsidRPr="005140A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= 303.15 </w:t>
            </w:r>
            <w:r w:rsidRPr="005140AC">
              <w:rPr>
                <w:rFonts w:ascii="Times New Roman" w:hAnsi="Times New Roman"/>
                <w:b/>
              </w:rPr>
              <w:t>K</w:t>
            </w:r>
          </w:p>
        </w:tc>
        <w:tc>
          <w:tcPr>
            <w:tcW w:w="1639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0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 w:rsidRPr="003D4251">
              <w:rPr>
                <w:rFonts w:ascii="Times New Roman" w:hAnsi="Times New Roman"/>
              </w:rPr>
              <w:t>00000</w:t>
            </w:r>
            <w:r w:rsidR="007844EC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602" w:type="dxa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 w:rsidRPr="004F18F1">
              <w:rPr>
                <w:rFonts w:ascii="Times New Roman" w:hAnsi="Times New Roman"/>
              </w:rPr>
              <w:t>0.99565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0.05898</w:t>
            </w:r>
          </w:p>
        </w:tc>
        <w:tc>
          <w:tcPr>
            <w:tcW w:w="1602" w:type="dxa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0.99884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241.695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18.083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231.72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0.06919</w:t>
            </w:r>
          </w:p>
        </w:tc>
        <w:tc>
          <w:tcPr>
            <w:tcW w:w="1602" w:type="dxa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0.99931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243.609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18.080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232.80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0.07929</w:t>
            </w:r>
          </w:p>
        </w:tc>
        <w:tc>
          <w:tcPr>
            <w:tcW w:w="1602" w:type="dxa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0.99973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245.721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18.077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234.15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0.08889</w:t>
            </w:r>
          </w:p>
        </w:tc>
        <w:tc>
          <w:tcPr>
            <w:tcW w:w="1602" w:type="dxa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1.00007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248.062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18.074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235.81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Pr="003D425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0.09733</w:t>
            </w:r>
          </w:p>
        </w:tc>
        <w:tc>
          <w:tcPr>
            <w:tcW w:w="1602" w:type="dxa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1.00035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250.005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18.071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237.19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9" w:type="dxa"/>
            <w:shd w:val="clear" w:color="auto" w:fill="auto"/>
            <w:vAlign w:val="bottom"/>
          </w:tcPr>
          <w:p w:rsidR="004515A4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140AC">
              <w:rPr>
                <w:rFonts w:ascii="Times New Roman" w:eastAsia="Times New Roman" w:hAnsi="Times New Roman"/>
                <w:b/>
                <w:i/>
                <w:color w:val="000000"/>
              </w:rPr>
              <w:t>T</w:t>
            </w:r>
            <w:r w:rsidRPr="005140AC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= 308.</w:t>
            </w:r>
            <w:r w:rsidRPr="005140AC">
              <w:rPr>
                <w:rFonts w:ascii="Times New Roman" w:eastAsia="Times New Roman" w:hAnsi="Times New Roman"/>
                <w:b/>
                <w:color w:val="000000"/>
              </w:rPr>
              <w:t>15 K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4515A4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 w:rsidRPr="003D4251">
              <w:rPr>
                <w:rFonts w:ascii="Times New Roman" w:hAnsi="Times New Roman"/>
              </w:rPr>
              <w:t>00000</w:t>
            </w:r>
            <w:r w:rsidR="007844EC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602" w:type="dxa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 w:rsidRPr="004F18F1">
              <w:rPr>
                <w:rFonts w:ascii="Times New Roman" w:hAnsi="Times New Roman"/>
              </w:rPr>
              <w:t>0.99404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0.05898</w:t>
            </w:r>
          </w:p>
        </w:tc>
        <w:tc>
          <w:tcPr>
            <w:tcW w:w="1602" w:type="dxa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0.99701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243.456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18.115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235.82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0.06919</w:t>
            </w:r>
          </w:p>
        </w:tc>
        <w:tc>
          <w:tcPr>
            <w:tcW w:w="1602" w:type="dxa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0.99745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245.068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18.113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236.79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0.07929</w:t>
            </w:r>
          </w:p>
        </w:tc>
        <w:tc>
          <w:tcPr>
            <w:tcW w:w="1602" w:type="dxa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0.99787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246.541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18.110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237.68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0.08889</w:t>
            </w:r>
          </w:p>
        </w:tc>
        <w:tc>
          <w:tcPr>
            <w:tcW w:w="1602" w:type="dxa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0.99824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248.036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18.108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238.66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0.09733</w:t>
            </w:r>
          </w:p>
        </w:tc>
        <w:tc>
          <w:tcPr>
            <w:tcW w:w="1602" w:type="dxa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0.99848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250.057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18.106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240.24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9" w:type="dxa"/>
            <w:shd w:val="clear" w:color="auto" w:fill="auto"/>
            <w:vAlign w:val="bottom"/>
          </w:tcPr>
          <w:p w:rsidR="004515A4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140AC">
              <w:rPr>
                <w:rFonts w:ascii="Times New Roman" w:eastAsia="Times New Roman" w:hAnsi="Times New Roman"/>
                <w:b/>
                <w:i/>
                <w:color w:val="000000"/>
              </w:rPr>
              <w:t>T</w:t>
            </w:r>
            <w:r w:rsidRPr="005140AC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= 313.</w:t>
            </w:r>
            <w:r w:rsidRPr="005140AC">
              <w:rPr>
                <w:rFonts w:ascii="Times New Roman" w:eastAsia="Times New Roman" w:hAnsi="Times New Roman"/>
                <w:b/>
                <w:color w:val="000000"/>
              </w:rPr>
              <w:t>15 K</w:t>
            </w:r>
          </w:p>
        </w:tc>
        <w:tc>
          <w:tcPr>
            <w:tcW w:w="1639" w:type="dxa"/>
            <w:shd w:val="clear" w:color="auto" w:fill="auto"/>
            <w:vAlign w:val="bottom"/>
          </w:tcPr>
          <w:p w:rsidR="004515A4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4515A4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 w:rsidRPr="004F18F1">
              <w:rPr>
                <w:rFonts w:ascii="Times New Roman" w:hAnsi="Times New Roman"/>
              </w:rPr>
              <w:t>0.00000</w:t>
            </w:r>
            <w:r w:rsidR="007844EC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0.99222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0.05898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0.99490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245.937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18.151</w:t>
            </w:r>
          </w:p>
        </w:tc>
        <w:tc>
          <w:tcPr>
            <w:tcW w:w="16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241.20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0.06919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0.99533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246.723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18.150</w:t>
            </w:r>
          </w:p>
        </w:tc>
        <w:tc>
          <w:tcPr>
            <w:tcW w:w="16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241.60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0.07929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0.99575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247.416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18.148</w:t>
            </w:r>
          </w:p>
        </w:tc>
        <w:tc>
          <w:tcPr>
            <w:tcW w:w="16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241.93</w:t>
            </w:r>
          </w:p>
        </w:tc>
      </w:tr>
      <w:tr w:rsidR="004515A4" w:rsidRPr="004F18F1" w:rsidTr="00FD2D16">
        <w:trPr>
          <w:trHeight w:val="270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0.08889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0.99610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248.534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18.147</w:t>
            </w:r>
          </w:p>
        </w:tc>
        <w:tc>
          <w:tcPr>
            <w:tcW w:w="16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242.72</w:t>
            </w:r>
          </w:p>
        </w:tc>
      </w:tr>
      <w:tr w:rsidR="004515A4" w:rsidRPr="004F18F1" w:rsidTr="00FD2D16">
        <w:trPr>
          <w:jc w:val="center"/>
        </w:trPr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:rsidR="004515A4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0.09733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0.99634</w:t>
            </w:r>
          </w:p>
        </w:tc>
        <w:tc>
          <w:tcPr>
            <w:tcW w:w="163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250.080</w:t>
            </w:r>
          </w:p>
        </w:tc>
        <w:tc>
          <w:tcPr>
            <w:tcW w:w="163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18.146</w:t>
            </w:r>
          </w:p>
        </w:tc>
        <w:tc>
          <w:tcPr>
            <w:tcW w:w="16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4515A4" w:rsidRPr="004F18F1" w:rsidRDefault="004515A4" w:rsidP="00FD2D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244.00</w:t>
            </w:r>
          </w:p>
        </w:tc>
      </w:tr>
    </w:tbl>
    <w:p w:rsidR="004515A4" w:rsidRPr="004515A4" w:rsidRDefault="004515A4" w:rsidP="007844EC">
      <w:pPr>
        <w:spacing w:after="0"/>
        <w:jc w:val="both"/>
        <w:rPr>
          <w:rFonts w:ascii="Times New Roman" w:hAnsi="Times New Roman"/>
        </w:rPr>
      </w:pPr>
      <w:r w:rsidRPr="00507311">
        <w:rPr>
          <w:rFonts w:ascii="Times New Roman" w:hAnsi="Times New Roman"/>
        </w:rPr>
        <w:t xml:space="preserve">Standard uncertainties are: </w:t>
      </w:r>
      <w:r w:rsidRPr="00507311">
        <w:rPr>
          <w:rFonts w:ascii="Times New Roman" w:hAnsi="Times New Roman"/>
          <w:i/>
        </w:rPr>
        <w:t>u</w:t>
      </w:r>
      <w:r w:rsidRPr="00507311">
        <w:rPr>
          <w:rFonts w:ascii="Times New Roman" w:hAnsi="Times New Roman"/>
        </w:rPr>
        <w:t>(</w:t>
      </w:r>
      <w:r w:rsidRPr="00507311">
        <w:rPr>
          <w:rFonts w:ascii="Times New Roman" w:hAnsi="Times New Roman"/>
          <w:i/>
        </w:rPr>
        <w:t>d</w:t>
      </w:r>
      <w:r w:rsidRPr="00507311">
        <w:rPr>
          <w:rFonts w:ascii="Times New Roman" w:hAnsi="Times New Roman"/>
        </w:rPr>
        <w:t>) = 7.6·10</w:t>
      </w:r>
      <w:r w:rsidRPr="00507311">
        <w:rPr>
          <w:rFonts w:ascii="Times New Roman" w:hAnsi="Times New Roman"/>
          <w:vertAlign w:val="superscript"/>
        </w:rPr>
        <w:t>-4</w:t>
      </w:r>
      <w:r w:rsidRPr="00507311">
        <w:rPr>
          <w:rFonts w:ascii="Times New Roman" w:hAnsi="Times New Roman"/>
        </w:rPr>
        <w:t xml:space="preserve"> g cm</w:t>
      </w:r>
      <w:r w:rsidRPr="00507311">
        <w:rPr>
          <w:rFonts w:ascii="Times New Roman" w:hAnsi="Times New Roman"/>
          <w:vertAlign w:val="superscript"/>
        </w:rPr>
        <w:t>-3</w:t>
      </w:r>
      <w:r w:rsidRPr="00507311">
        <w:rPr>
          <w:rFonts w:ascii="Times New Roman" w:hAnsi="Times New Roman"/>
        </w:rPr>
        <w:t xml:space="preserve">; </w:t>
      </w:r>
      <w:r w:rsidRPr="00507311">
        <w:rPr>
          <w:rFonts w:ascii="Times New Roman" w:hAnsi="Times New Roman"/>
          <w:i/>
        </w:rPr>
        <w:t>u</w:t>
      </w:r>
      <w:r w:rsidRPr="00507311">
        <w:rPr>
          <w:rFonts w:ascii="Times New Roman" w:hAnsi="Times New Roman"/>
        </w:rPr>
        <w:t>(</w:t>
      </w:r>
      <w:r w:rsidRPr="00507311">
        <w:rPr>
          <w:rFonts w:ascii="Times New Roman" w:hAnsi="Times New Roman"/>
          <w:i/>
        </w:rPr>
        <w:t>m</w:t>
      </w:r>
      <w:r w:rsidRPr="00507311">
        <w:rPr>
          <w:rFonts w:ascii="Times New Roman" w:hAnsi="Times New Roman"/>
        </w:rPr>
        <w:t>)</w:t>
      </w:r>
      <w:r w:rsidRPr="00507311">
        <w:rPr>
          <w:rFonts w:ascii="Times New Roman" w:hAnsi="Times New Roman"/>
          <w:vertAlign w:val="subscript"/>
        </w:rPr>
        <w:t>NEP-HCl</w:t>
      </w:r>
      <w:r w:rsidRPr="00507311">
        <w:rPr>
          <w:rFonts w:ascii="Times New Roman" w:hAnsi="Times New Roman"/>
        </w:rPr>
        <w:t xml:space="preserve"> = 8.4</w:t>
      </w:r>
      <w:r w:rsidRPr="00507311">
        <w:rPr>
          <w:rFonts w:ascii="Times New Roman" w:hAnsi="Times New Roman"/>
        </w:rPr>
        <w:sym w:font="Wingdings" w:char="F09E"/>
      </w:r>
      <w:r w:rsidRPr="00507311">
        <w:rPr>
          <w:rFonts w:ascii="Times New Roman" w:hAnsi="Times New Roman"/>
        </w:rPr>
        <w:t>10</w:t>
      </w:r>
      <w:r w:rsidRPr="00507311">
        <w:rPr>
          <w:rFonts w:ascii="Times New Roman" w:hAnsi="Times New Roman"/>
          <w:vertAlign w:val="superscript"/>
        </w:rPr>
        <w:t xml:space="preserve">–4 </w:t>
      </w:r>
      <w:r w:rsidRPr="00507311">
        <w:rPr>
          <w:rFonts w:ascii="Times New Roman" w:hAnsi="Times New Roman"/>
        </w:rPr>
        <w:t>mol ·kg</w:t>
      </w:r>
      <w:r w:rsidRPr="00507311">
        <w:rPr>
          <w:rFonts w:ascii="Times New Roman" w:hAnsi="Times New Roman"/>
          <w:vertAlign w:val="superscript"/>
        </w:rPr>
        <w:t>-1</w:t>
      </w:r>
      <w:r w:rsidRPr="00507311">
        <w:rPr>
          <w:rFonts w:ascii="Times New Roman" w:hAnsi="Times New Roman"/>
        </w:rPr>
        <w:t xml:space="preserve">; </w:t>
      </w:r>
      <w:r w:rsidRPr="00507311">
        <w:rPr>
          <w:rFonts w:ascii="Times New Roman" w:hAnsi="Times New Roman"/>
          <w:i/>
        </w:rPr>
        <w:t>u</w:t>
      </w:r>
      <w:r w:rsidRPr="00507311">
        <w:rPr>
          <w:rFonts w:ascii="Times New Roman" w:hAnsi="Times New Roman"/>
        </w:rPr>
        <w:t>(</w:t>
      </w:r>
      <w:r w:rsidRPr="00507311">
        <w:rPr>
          <w:rFonts w:ascii="Times New Roman" w:hAnsi="Times New Roman"/>
          <w:i/>
        </w:rPr>
        <w:t>T</w:t>
      </w:r>
      <w:r w:rsidRPr="00507311">
        <w:rPr>
          <w:rFonts w:ascii="Times New Roman" w:hAnsi="Times New Roman"/>
        </w:rPr>
        <w:t xml:space="preserve">) = 0.015 K; </w:t>
      </w:r>
      <w:r w:rsidRPr="00507311">
        <w:rPr>
          <w:rFonts w:ascii="Times New Roman" w:hAnsi="Times New Roman"/>
          <w:i/>
        </w:rPr>
        <w:t>u(V</w:t>
      </w:r>
      <w:r>
        <w:rPr>
          <w:rFonts w:ascii="Times New Roman" w:hAnsi="Times New Roman"/>
          <w:vertAlign w:val="subscript"/>
        </w:rPr>
        <w:t>ϕ</w:t>
      </w:r>
      <w:r w:rsidRPr="00507311">
        <w:rPr>
          <w:rFonts w:ascii="Times New Roman" w:hAnsi="Times New Roman"/>
          <w:i/>
        </w:rPr>
        <w:t>)</w:t>
      </w:r>
      <w:r w:rsidRPr="00507311">
        <w:rPr>
          <w:rFonts w:ascii="Times New Roman" w:hAnsi="Times New Roman"/>
        </w:rPr>
        <w:t xml:space="preserve"> = 9.8·10</w:t>
      </w:r>
      <w:r w:rsidRPr="00507311">
        <w:rPr>
          <w:rFonts w:ascii="Times New Roman" w:hAnsi="Times New Roman"/>
          <w:vertAlign w:val="superscript"/>
        </w:rPr>
        <w:t>-3</w:t>
      </w:r>
      <w:r w:rsidRPr="00507311">
        <w:rPr>
          <w:rFonts w:ascii="Times New Roman" w:hAnsi="Times New Roman"/>
        </w:rPr>
        <w:t xml:space="preserve"> cm</w:t>
      </w:r>
      <w:r w:rsidRPr="00507311">
        <w:rPr>
          <w:rFonts w:ascii="Times New Roman" w:hAnsi="Times New Roman"/>
          <w:vertAlign w:val="superscript"/>
        </w:rPr>
        <w:t>3</w:t>
      </w:r>
      <w:r w:rsidRPr="00507311">
        <w:rPr>
          <w:rFonts w:ascii="Times New Roman" w:hAnsi="Times New Roman"/>
        </w:rPr>
        <w:t>·mol</w:t>
      </w:r>
      <w:r w:rsidRPr="00507311">
        <w:rPr>
          <w:rFonts w:ascii="Times New Roman" w:hAnsi="Times New Roman"/>
          <w:vertAlign w:val="superscript"/>
        </w:rPr>
        <w:t>-1</w:t>
      </w:r>
      <w:r w:rsidRPr="00507311">
        <w:rPr>
          <w:rFonts w:ascii="Times New Roman" w:hAnsi="Times New Roman"/>
        </w:rPr>
        <w:t xml:space="preserve">; </w:t>
      </w:r>
      <w:r w:rsidRPr="00507311">
        <w:rPr>
          <w:rFonts w:ascii="Times New Roman" w:hAnsi="Times New Roman"/>
          <w:i/>
        </w:rPr>
        <w:t xml:space="preserve">u </w:t>
      </w:r>
      <w:r w:rsidRPr="00507311">
        <w:rPr>
          <w:rFonts w:ascii="Times New Roman" w:hAnsi="Times New Roman"/>
        </w:rPr>
        <w:t>(</w:t>
      </w:r>
      <w:r w:rsidRPr="00507311">
        <w:rPr>
          <w:rFonts w:ascii="Times New Roman" w:hAnsi="Times New Roman"/>
          <w:i/>
        </w:rPr>
        <w:t>V</w:t>
      </w:r>
      <w:r w:rsidRPr="00BB63CA">
        <w:rPr>
          <w:rFonts w:ascii="Times New Roman" w:hAnsi="Times New Roman"/>
          <w:vertAlign w:val="subscript"/>
        </w:rPr>
        <w:t>2</w:t>
      </w:r>
      <w:r w:rsidRPr="00507311">
        <w:rPr>
          <w:rFonts w:ascii="Times New Roman" w:hAnsi="Times New Roman"/>
        </w:rPr>
        <w:t>) = 9.8·10</w:t>
      </w:r>
      <w:r w:rsidRPr="00507311">
        <w:rPr>
          <w:rFonts w:ascii="Times New Roman" w:hAnsi="Times New Roman"/>
          <w:vertAlign w:val="superscript"/>
        </w:rPr>
        <w:t>-3</w:t>
      </w:r>
      <w:r w:rsidRPr="00507311">
        <w:rPr>
          <w:rFonts w:ascii="Times New Roman" w:hAnsi="Times New Roman"/>
        </w:rPr>
        <w:t xml:space="preserve"> cm</w:t>
      </w:r>
      <w:r w:rsidRPr="00507311">
        <w:rPr>
          <w:rFonts w:ascii="Times New Roman" w:hAnsi="Times New Roman"/>
          <w:vertAlign w:val="superscript"/>
        </w:rPr>
        <w:t>3</w:t>
      </w:r>
      <w:r w:rsidRPr="00507311">
        <w:rPr>
          <w:rFonts w:ascii="Times New Roman" w:hAnsi="Times New Roman"/>
        </w:rPr>
        <w:t>·mol</w:t>
      </w:r>
      <w:r w:rsidRPr="00507311">
        <w:rPr>
          <w:rFonts w:ascii="Times New Roman" w:hAnsi="Times New Roman"/>
          <w:vertAlign w:val="superscript"/>
        </w:rPr>
        <w:t>-1</w:t>
      </w:r>
      <w:r w:rsidRPr="00507311">
        <w:rPr>
          <w:rFonts w:ascii="Times New Roman" w:hAnsi="Times New Roman"/>
        </w:rPr>
        <w:t xml:space="preserve">. Relative standard uncertainty: </w:t>
      </w:r>
      <w:r w:rsidRPr="00507311">
        <w:rPr>
          <w:rFonts w:ascii="Times New Roman" w:hAnsi="Times New Roman"/>
          <w:i/>
        </w:rPr>
        <w:t>u</w:t>
      </w:r>
      <w:r w:rsidRPr="00507311">
        <w:rPr>
          <w:rFonts w:ascii="Times New Roman" w:hAnsi="Times New Roman"/>
          <w:i/>
          <w:vertAlign w:val="subscript"/>
        </w:rPr>
        <w:t>r</w:t>
      </w:r>
      <w:r w:rsidRPr="00507311">
        <w:rPr>
          <w:rFonts w:ascii="Times New Roman" w:hAnsi="Times New Roman"/>
        </w:rPr>
        <w:t>(</w:t>
      </w:r>
      <w:r w:rsidRPr="00507311">
        <w:rPr>
          <w:rFonts w:ascii="Times New Roman" w:hAnsi="Times New Roman"/>
          <w:i/>
        </w:rPr>
        <w:t>p</w:t>
      </w:r>
      <w:r w:rsidRPr="00507311">
        <w:rPr>
          <w:rFonts w:ascii="Times New Roman" w:hAnsi="Times New Roman"/>
        </w:rPr>
        <w:t>)</w:t>
      </w:r>
      <w:r w:rsidRPr="00507311">
        <w:rPr>
          <w:rFonts w:ascii="Times New Roman" w:hAnsi="Times New Roman"/>
          <w:i/>
        </w:rPr>
        <w:t xml:space="preserve"> </w:t>
      </w:r>
      <w:r w:rsidRPr="00507311">
        <w:rPr>
          <w:rFonts w:ascii="Times New Roman" w:hAnsi="Times New Roman"/>
        </w:rPr>
        <w:t>= 0.015</w:t>
      </w:r>
      <w:r w:rsidR="007844EC">
        <w:rPr>
          <w:rFonts w:ascii="Times New Roman" w:hAnsi="Times New Roman"/>
        </w:rPr>
        <w:t>.</w:t>
      </w:r>
    </w:p>
    <w:p w:rsidR="00DC75B4" w:rsidRDefault="00FF6337" w:rsidP="00DC75B4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24525" cy="3419475"/>
            <wp:effectExtent l="19050" t="0" r="9525" b="0"/>
            <wp:docPr id="1" name="Picture 1" descr="Description: 1H efilon sa s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1H efilon sa s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A6B" w:rsidRDefault="006D3A6B" w:rsidP="006D3A6B">
      <w:pPr>
        <w:jc w:val="center"/>
        <w:rPr>
          <w:rFonts w:ascii="Times New Roman" w:hAnsi="Times New Roman"/>
        </w:rPr>
      </w:pPr>
      <w:r w:rsidRPr="00986E90">
        <w:rPr>
          <w:rFonts w:ascii="Times New Roman" w:hAnsi="Times New Roman"/>
          <w:b/>
        </w:rPr>
        <w:t>Figure S</w:t>
      </w:r>
      <w:r>
        <w:rPr>
          <w:rFonts w:ascii="Times New Roman" w:hAnsi="Times New Roman"/>
          <w:b/>
        </w:rPr>
        <w:t xml:space="preserve">1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H NMR Spectra of </w:t>
      </w:r>
      <w:r w:rsidR="002E243D" w:rsidRPr="00507311">
        <w:rPr>
          <w:rFonts w:ascii="Times New Roman" w:hAnsi="Times New Roman"/>
        </w:rPr>
        <w:t>NEP</w:t>
      </w:r>
    </w:p>
    <w:p w:rsidR="00507311" w:rsidRPr="003D1698" w:rsidRDefault="00507311" w:rsidP="00507311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3D1698">
        <w:rPr>
          <w:rFonts w:ascii="Times New Roman" w:hAnsi="Times New Roman"/>
          <w:sz w:val="24"/>
          <w:szCs w:val="24"/>
          <w:vertAlign w:val="superscript"/>
          <w:lang w:val="hr-HR"/>
        </w:rPr>
        <w:t>1</w:t>
      </w:r>
      <w:r w:rsidRPr="003D1698">
        <w:rPr>
          <w:rFonts w:ascii="Times New Roman" w:hAnsi="Times New Roman"/>
          <w:sz w:val="24"/>
          <w:szCs w:val="24"/>
        </w:rPr>
        <w:t>H NMR</w:t>
      </w:r>
      <w:r w:rsidRPr="003D1698">
        <w:rPr>
          <w:rFonts w:ascii="Times New Roman" w:hAnsi="Times New Roman"/>
          <w:sz w:val="24"/>
          <w:szCs w:val="24"/>
          <w:lang w:val="hr-HR"/>
        </w:rPr>
        <w:t xml:space="preserve"> (D</w:t>
      </w:r>
      <w:r w:rsidRPr="003D1698">
        <w:rPr>
          <w:rFonts w:ascii="Times New Roman" w:hAnsi="Times New Roman"/>
          <w:sz w:val="24"/>
          <w:szCs w:val="24"/>
          <w:vertAlign w:val="subscript"/>
          <w:lang w:val="hr-HR"/>
        </w:rPr>
        <w:t>2</w:t>
      </w:r>
      <w:r w:rsidRPr="003D1698">
        <w:rPr>
          <w:rFonts w:ascii="Times New Roman" w:hAnsi="Times New Roman"/>
          <w:sz w:val="24"/>
          <w:szCs w:val="24"/>
          <w:lang w:val="hr-HR"/>
        </w:rPr>
        <w:t xml:space="preserve">O): </w:t>
      </w:r>
      <w:r w:rsidRPr="003D1698">
        <w:rPr>
          <w:rFonts w:ascii="Times New Roman" w:hAnsi="Times New Roman"/>
          <w:sz w:val="24"/>
          <w:szCs w:val="24"/>
          <w:lang w:val="de-DE"/>
        </w:rPr>
        <w:t xml:space="preserve">0.85, t, 3 H, </w:t>
      </w:r>
      <w:r w:rsidRPr="003D1698">
        <w:rPr>
          <w:rFonts w:ascii="Times New Roman" w:hAnsi="Times New Roman"/>
          <w:i/>
          <w:sz w:val="24"/>
          <w:szCs w:val="24"/>
          <w:lang w:val="de-DE"/>
        </w:rPr>
        <w:t>J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 xml:space="preserve">CH2,CH3 </w:t>
      </w:r>
      <w:r w:rsidRPr="003D1698">
        <w:rPr>
          <w:rFonts w:ascii="Times New Roman" w:hAnsi="Times New Roman"/>
          <w:sz w:val="24"/>
          <w:szCs w:val="24"/>
          <w:lang w:val="de-DE"/>
        </w:rPr>
        <w:t>= 7.3 Hz, C</w:t>
      </w:r>
      <w:r w:rsidRPr="003D1698">
        <w:rPr>
          <w:rFonts w:ascii="Times New Roman" w:hAnsi="Times New Roman"/>
          <w:i/>
          <w:sz w:val="24"/>
          <w:szCs w:val="24"/>
          <w:lang w:val="de-DE"/>
        </w:rPr>
        <w:t>H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>3</w:t>
      </w:r>
      <w:r w:rsidRPr="003D1698">
        <w:rPr>
          <w:rFonts w:ascii="Times New Roman" w:hAnsi="Times New Roman"/>
          <w:sz w:val="24"/>
          <w:szCs w:val="24"/>
          <w:lang w:val="de-DE"/>
        </w:rPr>
        <w:t>-5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>,</w:t>
      </w:r>
      <w:r w:rsidRPr="003D1698">
        <w:rPr>
          <w:rFonts w:ascii="Times New Roman" w:hAnsi="Times New Roman"/>
          <w:sz w:val="24"/>
          <w:szCs w:val="24"/>
          <w:lang w:val="de-DE"/>
        </w:rPr>
        <w:t xml:space="preserve"> 1.13-1.38, m, 2 H, C</w:t>
      </w:r>
      <w:r w:rsidRPr="003D1698">
        <w:rPr>
          <w:rFonts w:ascii="Times New Roman" w:hAnsi="Times New Roman"/>
          <w:i/>
          <w:sz w:val="24"/>
          <w:szCs w:val="24"/>
          <w:lang w:val="de-DE"/>
        </w:rPr>
        <w:t>H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3D1698">
        <w:rPr>
          <w:rFonts w:ascii="Times New Roman" w:hAnsi="Times New Roman"/>
          <w:sz w:val="24"/>
          <w:szCs w:val="24"/>
          <w:lang w:val="de-DE"/>
        </w:rPr>
        <w:t>-4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>,</w:t>
      </w:r>
      <w:r w:rsidRPr="003D1698">
        <w:rPr>
          <w:rFonts w:ascii="Times New Roman" w:hAnsi="Times New Roman"/>
          <w:sz w:val="24"/>
          <w:szCs w:val="24"/>
          <w:lang w:val="de-DE"/>
        </w:rPr>
        <w:t xml:space="preserve"> 1.33, t, 3H, </w:t>
      </w:r>
      <w:r w:rsidRPr="003D1698">
        <w:rPr>
          <w:rFonts w:ascii="Times New Roman" w:hAnsi="Times New Roman"/>
          <w:i/>
          <w:sz w:val="24"/>
          <w:szCs w:val="24"/>
          <w:lang w:val="de-DE"/>
        </w:rPr>
        <w:t>J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 xml:space="preserve">CH2,CH3 </w:t>
      </w:r>
      <w:r w:rsidRPr="003D1698">
        <w:rPr>
          <w:rFonts w:ascii="Times New Roman" w:hAnsi="Times New Roman"/>
          <w:sz w:val="24"/>
          <w:szCs w:val="24"/>
          <w:lang w:val="de-DE"/>
        </w:rPr>
        <w:t>= 7.3 Hz, NHCH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3D1698">
        <w:rPr>
          <w:rFonts w:ascii="Times New Roman" w:hAnsi="Times New Roman"/>
          <w:sz w:val="24"/>
          <w:szCs w:val="24"/>
          <w:lang w:val="de-DE"/>
        </w:rPr>
        <w:t>C</w:t>
      </w:r>
      <w:r w:rsidRPr="003D1698">
        <w:rPr>
          <w:rFonts w:ascii="Times New Roman" w:hAnsi="Times New Roman"/>
          <w:i/>
          <w:sz w:val="24"/>
          <w:szCs w:val="24"/>
          <w:lang w:val="de-DE"/>
        </w:rPr>
        <w:t>H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>3</w:t>
      </w:r>
      <w:r w:rsidRPr="003D1698">
        <w:rPr>
          <w:rFonts w:ascii="Times New Roman" w:hAnsi="Times New Roman"/>
          <w:sz w:val="24"/>
          <w:szCs w:val="24"/>
          <w:lang w:val="de-DE"/>
        </w:rPr>
        <w:t>, 1.98, m, 2 H, C</w:t>
      </w:r>
      <w:r w:rsidRPr="003D1698">
        <w:rPr>
          <w:rFonts w:ascii="Times New Roman" w:hAnsi="Times New Roman"/>
          <w:i/>
          <w:sz w:val="24"/>
          <w:szCs w:val="24"/>
          <w:lang w:val="de-DE"/>
        </w:rPr>
        <w:t>H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3D1698">
        <w:rPr>
          <w:rFonts w:ascii="Times New Roman" w:hAnsi="Times New Roman"/>
          <w:sz w:val="24"/>
          <w:szCs w:val="24"/>
          <w:lang w:val="de-DE"/>
        </w:rPr>
        <w:t>-3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>,</w:t>
      </w:r>
      <w:r w:rsidRPr="003D1698">
        <w:rPr>
          <w:rFonts w:ascii="Times New Roman" w:hAnsi="Times New Roman"/>
          <w:sz w:val="24"/>
          <w:szCs w:val="24"/>
          <w:lang w:val="de-DE"/>
        </w:rPr>
        <w:t xml:space="preserve"> 3.13, m, 2 H, NHC</w:t>
      </w:r>
      <w:r w:rsidRPr="003D1698">
        <w:rPr>
          <w:rFonts w:ascii="Times New Roman" w:hAnsi="Times New Roman"/>
          <w:i/>
          <w:sz w:val="24"/>
          <w:szCs w:val="24"/>
          <w:lang w:val="de-DE"/>
        </w:rPr>
        <w:t>H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3D1698">
        <w:rPr>
          <w:rFonts w:ascii="Times New Roman" w:hAnsi="Times New Roman"/>
          <w:sz w:val="24"/>
          <w:szCs w:val="24"/>
          <w:lang w:val="de-DE"/>
        </w:rPr>
        <w:t>CH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>3</w:t>
      </w:r>
      <w:r w:rsidRPr="003D1698"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3D1698">
        <w:rPr>
          <w:rFonts w:ascii="Times New Roman" w:hAnsi="Times New Roman"/>
          <w:sz w:val="24"/>
          <w:szCs w:val="24"/>
          <w:lang w:val="pl-PL"/>
        </w:rPr>
        <w:t xml:space="preserve">5.07, </w:t>
      </w:r>
      <w:r w:rsidRPr="003D1698">
        <w:rPr>
          <w:rFonts w:ascii="Times New Roman" w:hAnsi="Times New Roman"/>
          <w:sz w:val="24"/>
          <w:szCs w:val="24"/>
          <w:lang w:val="de-DE"/>
        </w:rPr>
        <w:t xml:space="preserve">t, 1 H, </w:t>
      </w:r>
      <w:r w:rsidRPr="003D1698">
        <w:rPr>
          <w:rFonts w:ascii="Times New Roman" w:hAnsi="Times New Roman"/>
          <w:i/>
          <w:sz w:val="24"/>
          <w:szCs w:val="24"/>
          <w:lang w:val="de-DE"/>
        </w:rPr>
        <w:t>J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 xml:space="preserve">2,3 </w:t>
      </w:r>
      <w:r w:rsidRPr="003D1698">
        <w:rPr>
          <w:rFonts w:ascii="Times New Roman" w:hAnsi="Times New Roman"/>
          <w:sz w:val="24"/>
          <w:szCs w:val="24"/>
          <w:lang w:val="de-DE"/>
        </w:rPr>
        <w:t>= 5.7 Hz, H-2, 6.12, d, 2 H, OC</w:t>
      </w:r>
      <w:r w:rsidRPr="003D1698">
        <w:rPr>
          <w:rFonts w:ascii="Times New Roman" w:hAnsi="Times New Roman"/>
          <w:i/>
          <w:sz w:val="24"/>
          <w:szCs w:val="24"/>
          <w:lang w:val="de-DE"/>
        </w:rPr>
        <w:t>H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3D1698">
        <w:rPr>
          <w:rFonts w:ascii="Times New Roman" w:hAnsi="Times New Roman"/>
          <w:sz w:val="24"/>
          <w:szCs w:val="24"/>
          <w:lang w:val="de-DE"/>
        </w:rPr>
        <w:t xml:space="preserve">O, 7.01, d, 1 H, </w:t>
      </w:r>
      <w:r w:rsidRPr="003D1698">
        <w:rPr>
          <w:rFonts w:ascii="Times New Roman" w:hAnsi="Times New Roman"/>
          <w:i/>
          <w:sz w:val="24"/>
          <w:szCs w:val="24"/>
          <w:lang w:val="de-DE"/>
        </w:rPr>
        <w:t>J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 xml:space="preserve">3′,4′ </w:t>
      </w:r>
      <w:r w:rsidRPr="003D1698">
        <w:rPr>
          <w:rFonts w:ascii="Times New Roman" w:hAnsi="Times New Roman"/>
          <w:sz w:val="24"/>
          <w:szCs w:val="24"/>
          <w:lang w:val="de-DE"/>
        </w:rPr>
        <w:t>= 8.3 Hz, H-3</w:t>
      </w:r>
      <w:r w:rsidRPr="003D1698">
        <w:rPr>
          <w:rFonts w:ascii="Times New Roman" w:hAnsi="Times New Roman"/>
          <w:sz w:val="24"/>
          <w:szCs w:val="24"/>
          <w:vertAlign w:val="superscript"/>
          <w:lang w:val="de-DE"/>
        </w:rPr>
        <w:t>′</w:t>
      </w:r>
      <w:r w:rsidRPr="003D1698">
        <w:rPr>
          <w:rFonts w:ascii="Times New Roman" w:hAnsi="Times New Roman"/>
          <w:sz w:val="24"/>
          <w:szCs w:val="24"/>
          <w:lang w:val="de-DE"/>
        </w:rPr>
        <w:t xml:space="preserve">,7.45, d, 1 H, </w:t>
      </w:r>
      <w:r w:rsidRPr="003D1698">
        <w:rPr>
          <w:rFonts w:ascii="Times New Roman" w:hAnsi="Times New Roman"/>
          <w:i/>
          <w:sz w:val="24"/>
          <w:szCs w:val="24"/>
          <w:lang w:val="de-DE"/>
        </w:rPr>
        <w:t>J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 xml:space="preserve">4′,6′ </w:t>
      </w:r>
      <w:r w:rsidRPr="003D1698">
        <w:rPr>
          <w:rFonts w:ascii="Times New Roman" w:hAnsi="Times New Roman"/>
          <w:sz w:val="24"/>
          <w:szCs w:val="24"/>
          <w:lang w:val="de-DE"/>
        </w:rPr>
        <w:t>= 1.8 Hz, H-6</w:t>
      </w:r>
      <w:r w:rsidRPr="003D1698">
        <w:rPr>
          <w:rFonts w:ascii="Times New Roman" w:hAnsi="Times New Roman"/>
          <w:sz w:val="24"/>
          <w:szCs w:val="24"/>
          <w:vertAlign w:val="superscript"/>
          <w:lang w:val="de-DE"/>
        </w:rPr>
        <w:t>′</w:t>
      </w:r>
      <w:r w:rsidRPr="003D1698">
        <w:rPr>
          <w:rFonts w:ascii="Times New Roman" w:hAnsi="Times New Roman"/>
          <w:sz w:val="24"/>
          <w:szCs w:val="24"/>
          <w:lang w:val="de-DE"/>
        </w:rPr>
        <w:t xml:space="preserve">, 6.86, dd, 1 H, </w:t>
      </w:r>
      <w:r w:rsidRPr="003D1698">
        <w:rPr>
          <w:rFonts w:ascii="Times New Roman" w:hAnsi="Times New Roman"/>
          <w:i/>
          <w:sz w:val="24"/>
          <w:szCs w:val="24"/>
          <w:lang w:val="de-DE"/>
        </w:rPr>
        <w:t>J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 xml:space="preserve">4′,6′ </w:t>
      </w:r>
      <w:r w:rsidRPr="003D1698">
        <w:rPr>
          <w:rFonts w:ascii="Times New Roman" w:hAnsi="Times New Roman"/>
          <w:sz w:val="24"/>
          <w:szCs w:val="24"/>
          <w:lang w:val="de-DE"/>
        </w:rPr>
        <w:t xml:space="preserve">= 1.8 Hz, </w:t>
      </w:r>
      <w:r w:rsidRPr="003D1698">
        <w:rPr>
          <w:rFonts w:ascii="Times New Roman" w:hAnsi="Times New Roman"/>
          <w:i/>
          <w:sz w:val="24"/>
          <w:szCs w:val="24"/>
          <w:lang w:val="de-DE"/>
        </w:rPr>
        <w:t>J</w:t>
      </w:r>
      <w:r w:rsidRPr="003D1698">
        <w:rPr>
          <w:rFonts w:ascii="Times New Roman" w:hAnsi="Times New Roman"/>
          <w:sz w:val="24"/>
          <w:szCs w:val="24"/>
          <w:vertAlign w:val="subscript"/>
          <w:lang w:val="de-DE"/>
        </w:rPr>
        <w:t xml:space="preserve">3′,4′ </w:t>
      </w:r>
      <w:r w:rsidRPr="003D1698">
        <w:rPr>
          <w:rFonts w:ascii="Times New Roman" w:hAnsi="Times New Roman"/>
          <w:sz w:val="24"/>
          <w:szCs w:val="24"/>
          <w:lang w:val="de-DE"/>
        </w:rPr>
        <w:t>= 8.3 Hz, H-4</w:t>
      </w:r>
      <w:r w:rsidRPr="003D1698">
        <w:rPr>
          <w:rFonts w:ascii="Times New Roman" w:hAnsi="Times New Roman"/>
          <w:sz w:val="24"/>
          <w:szCs w:val="24"/>
          <w:vertAlign w:val="superscript"/>
          <w:lang w:val="de-DE"/>
        </w:rPr>
        <w:t>′</w:t>
      </w:r>
      <w:r w:rsidRPr="003D1698">
        <w:rPr>
          <w:rFonts w:ascii="Times New Roman" w:hAnsi="Times New Roman"/>
          <w:sz w:val="24"/>
          <w:szCs w:val="24"/>
          <w:lang w:val="de-DE"/>
        </w:rPr>
        <w:t>.</w:t>
      </w:r>
    </w:p>
    <w:p w:rsidR="00507311" w:rsidRPr="00392502" w:rsidRDefault="00507311" w:rsidP="006D3A6B">
      <w:pPr>
        <w:jc w:val="center"/>
        <w:rPr>
          <w:rFonts w:ascii="Times New Roman" w:hAnsi="Times New Roman"/>
        </w:rPr>
      </w:pPr>
    </w:p>
    <w:p w:rsidR="006D3A6B" w:rsidRDefault="006D3A6B" w:rsidP="00DC75B4">
      <w:pPr>
        <w:jc w:val="center"/>
      </w:pPr>
    </w:p>
    <w:p w:rsidR="00DC75B4" w:rsidRDefault="00FF6337" w:rsidP="00DC75B4">
      <w:pPr>
        <w:jc w:val="center"/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734050" cy="3562350"/>
            <wp:effectExtent l="19050" t="0" r="0" b="0"/>
            <wp:docPr id="2" name="Picture 2" descr="Description: 13C efilon sa s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13C efilon sa s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B4" w:rsidRDefault="00DC75B4" w:rsidP="000D2282">
      <w:pPr>
        <w:jc w:val="center"/>
        <w:rPr>
          <w:rFonts w:ascii="Times New Roman" w:hAnsi="Times New Roman"/>
        </w:rPr>
      </w:pPr>
      <w:r w:rsidRPr="00986E90">
        <w:rPr>
          <w:rFonts w:ascii="Times New Roman" w:hAnsi="Times New Roman"/>
          <w:b/>
        </w:rPr>
        <w:t>Figure S</w:t>
      </w:r>
      <w:r w:rsidR="006D3A6B">
        <w:rPr>
          <w:rFonts w:ascii="Times New Roman" w:hAnsi="Times New Roman"/>
          <w:b/>
        </w:rPr>
        <w:t>2</w:t>
      </w:r>
      <w:r w:rsidR="00B23CF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vertAlign w:val="superscript"/>
        </w:rPr>
        <w:t>13</w:t>
      </w:r>
      <w:r>
        <w:rPr>
          <w:rFonts w:ascii="Times New Roman" w:hAnsi="Times New Roman"/>
        </w:rPr>
        <w:t xml:space="preserve">C NMR Spectra of </w:t>
      </w:r>
      <w:r w:rsidR="00D92B44" w:rsidRPr="00507311">
        <w:rPr>
          <w:rFonts w:ascii="Times New Roman" w:hAnsi="Times New Roman"/>
        </w:rPr>
        <w:t>NEP</w:t>
      </w:r>
    </w:p>
    <w:p w:rsidR="00507311" w:rsidRPr="00B1508D" w:rsidRDefault="00507311" w:rsidP="00507311">
      <w:pPr>
        <w:spacing w:after="0" w:line="480" w:lineRule="auto"/>
        <w:jc w:val="both"/>
        <w:rPr>
          <w:rFonts w:ascii="Times New Roman" w:hAnsi="Times New Roman"/>
          <w:szCs w:val="24"/>
        </w:rPr>
      </w:pPr>
      <w:r w:rsidRPr="00507311">
        <w:rPr>
          <w:rFonts w:ascii="Times New Roman" w:hAnsi="Times New Roman"/>
          <w:sz w:val="24"/>
          <w:szCs w:val="24"/>
          <w:vertAlign w:val="superscript"/>
        </w:rPr>
        <w:t>13</w:t>
      </w:r>
      <w:r w:rsidRPr="00507311">
        <w:rPr>
          <w:rFonts w:ascii="Times New Roman" w:hAnsi="Times New Roman"/>
          <w:sz w:val="24"/>
          <w:szCs w:val="24"/>
        </w:rPr>
        <w:t>C NMR (</w:t>
      </w:r>
      <w:r w:rsidRPr="00507311">
        <w:rPr>
          <w:rFonts w:ascii="Times New Roman" w:hAnsi="Times New Roman"/>
          <w:sz w:val="24"/>
          <w:szCs w:val="24"/>
          <w:lang w:val="hr-HR"/>
        </w:rPr>
        <w:t>D</w:t>
      </w:r>
      <w:r w:rsidRPr="00507311">
        <w:rPr>
          <w:rFonts w:ascii="Times New Roman" w:hAnsi="Times New Roman"/>
          <w:sz w:val="24"/>
          <w:szCs w:val="24"/>
          <w:vertAlign w:val="subscript"/>
          <w:lang w:val="hr-HR"/>
        </w:rPr>
        <w:t>2</w:t>
      </w:r>
      <w:r w:rsidRPr="00507311">
        <w:rPr>
          <w:rFonts w:ascii="Times New Roman" w:hAnsi="Times New Roman"/>
          <w:sz w:val="24"/>
          <w:szCs w:val="24"/>
          <w:lang w:val="hr-HR"/>
        </w:rPr>
        <w:t>O</w:t>
      </w:r>
      <w:r w:rsidRPr="00507311">
        <w:rPr>
          <w:rFonts w:ascii="Times New Roman" w:hAnsi="Times New Roman"/>
          <w:sz w:val="24"/>
          <w:szCs w:val="24"/>
        </w:rPr>
        <w:t xml:space="preserve">): </w:t>
      </w:r>
      <w:r w:rsidRPr="00507311">
        <w:rPr>
          <w:rFonts w:ascii="Times New Roman" w:hAnsi="Times New Roman"/>
          <w:sz w:val="24"/>
          <w:szCs w:val="24"/>
          <w:lang w:val="de-DE"/>
        </w:rPr>
        <w:t>13.55 (NHCH</w:t>
      </w:r>
      <w:r w:rsidRPr="00507311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507311">
        <w:rPr>
          <w:rFonts w:ascii="Times New Roman" w:hAnsi="Times New Roman"/>
          <w:i/>
          <w:sz w:val="24"/>
          <w:szCs w:val="24"/>
          <w:lang w:val="de-DE"/>
        </w:rPr>
        <w:t>C</w:t>
      </w:r>
      <w:r w:rsidRPr="00507311">
        <w:rPr>
          <w:rFonts w:ascii="Times New Roman" w:hAnsi="Times New Roman"/>
          <w:sz w:val="24"/>
          <w:szCs w:val="24"/>
          <w:lang w:val="de-DE"/>
        </w:rPr>
        <w:t>H</w:t>
      </w:r>
      <w:r w:rsidRPr="00507311">
        <w:rPr>
          <w:rFonts w:ascii="Times New Roman" w:hAnsi="Times New Roman"/>
          <w:sz w:val="24"/>
          <w:szCs w:val="24"/>
          <w:vertAlign w:val="subscript"/>
          <w:lang w:val="de-DE"/>
        </w:rPr>
        <w:t>3</w:t>
      </w:r>
      <w:r w:rsidRPr="00507311">
        <w:rPr>
          <w:rFonts w:ascii="Times New Roman" w:hAnsi="Times New Roman"/>
          <w:sz w:val="24"/>
          <w:szCs w:val="24"/>
          <w:lang w:val="de-DE"/>
        </w:rPr>
        <w:t>), 15.82 (</w:t>
      </w:r>
      <w:r w:rsidRPr="00507311">
        <w:rPr>
          <w:rFonts w:ascii="Times New Roman" w:hAnsi="Times New Roman"/>
          <w:i/>
          <w:sz w:val="24"/>
          <w:szCs w:val="24"/>
          <w:lang w:val="de-DE"/>
        </w:rPr>
        <w:t>C</w:t>
      </w:r>
      <w:r w:rsidRPr="00507311">
        <w:rPr>
          <w:rFonts w:ascii="Times New Roman" w:hAnsi="Times New Roman"/>
          <w:sz w:val="24"/>
          <w:szCs w:val="24"/>
          <w:lang w:val="de-DE"/>
        </w:rPr>
        <w:t>H</w:t>
      </w:r>
      <w:r w:rsidRPr="00507311">
        <w:rPr>
          <w:rFonts w:ascii="Times New Roman" w:hAnsi="Times New Roman"/>
          <w:sz w:val="24"/>
          <w:szCs w:val="24"/>
          <w:vertAlign w:val="subscript"/>
          <w:lang w:val="de-DE"/>
        </w:rPr>
        <w:t>3</w:t>
      </w:r>
      <w:r w:rsidRPr="00507311">
        <w:rPr>
          <w:rFonts w:ascii="Times New Roman" w:hAnsi="Times New Roman"/>
          <w:sz w:val="24"/>
          <w:szCs w:val="24"/>
          <w:lang w:val="de-DE"/>
        </w:rPr>
        <w:t>-5), 20.06 (</w:t>
      </w:r>
      <w:r w:rsidRPr="00507311">
        <w:rPr>
          <w:rFonts w:ascii="Times New Roman" w:hAnsi="Times New Roman"/>
          <w:i/>
          <w:sz w:val="24"/>
          <w:szCs w:val="24"/>
          <w:lang w:val="de-DE"/>
        </w:rPr>
        <w:t>C</w:t>
      </w:r>
      <w:r w:rsidRPr="00507311">
        <w:rPr>
          <w:rFonts w:ascii="Times New Roman" w:hAnsi="Times New Roman"/>
          <w:sz w:val="24"/>
          <w:szCs w:val="24"/>
          <w:lang w:val="de-DE"/>
        </w:rPr>
        <w:t>H</w:t>
      </w:r>
      <w:r w:rsidRPr="00507311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507311">
        <w:rPr>
          <w:rFonts w:ascii="Times New Roman" w:hAnsi="Times New Roman"/>
          <w:sz w:val="24"/>
          <w:szCs w:val="24"/>
          <w:lang w:val="de-DE"/>
        </w:rPr>
        <w:t>-4), 35.43 (</w:t>
      </w:r>
      <w:r w:rsidRPr="00507311">
        <w:rPr>
          <w:rFonts w:ascii="Times New Roman" w:hAnsi="Times New Roman"/>
          <w:i/>
          <w:sz w:val="24"/>
          <w:szCs w:val="24"/>
          <w:lang w:val="de-DE"/>
        </w:rPr>
        <w:t>C</w:t>
      </w:r>
      <w:r w:rsidRPr="00507311">
        <w:rPr>
          <w:rFonts w:ascii="Times New Roman" w:hAnsi="Times New Roman"/>
          <w:sz w:val="24"/>
          <w:szCs w:val="24"/>
          <w:lang w:val="de-DE"/>
        </w:rPr>
        <w:t>H</w:t>
      </w:r>
      <w:r w:rsidRPr="00507311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507311">
        <w:rPr>
          <w:rFonts w:ascii="Times New Roman" w:hAnsi="Times New Roman"/>
          <w:sz w:val="24"/>
          <w:szCs w:val="24"/>
          <w:lang w:val="de-DE"/>
        </w:rPr>
        <w:t>-3), 45.12 (NH</w:t>
      </w:r>
      <w:r w:rsidRPr="00507311">
        <w:rPr>
          <w:rFonts w:ascii="Times New Roman" w:hAnsi="Times New Roman"/>
          <w:i/>
          <w:sz w:val="24"/>
          <w:szCs w:val="24"/>
          <w:lang w:val="de-DE"/>
        </w:rPr>
        <w:t>C</w:t>
      </w:r>
      <w:r w:rsidRPr="00507311">
        <w:rPr>
          <w:rFonts w:ascii="Times New Roman" w:hAnsi="Times New Roman"/>
          <w:sz w:val="24"/>
          <w:szCs w:val="24"/>
          <w:lang w:val="de-DE"/>
        </w:rPr>
        <w:t>H</w:t>
      </w:r>
      <w:r w:rsidRPr="00507311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507311">
        <w:rPr>
          <w:rFonts w:ascii="Times New Roman" w:hAnsi="Times New Roman"/>
          <w:sz w:val="24"/>
          <w:szCs w:val="24"/>
          <w:lang w:val="de-DE"/>
        </w:rPr>
        <w:t>CH</w:t>
      </w:r>
      <w:r w:rsidRPr="00507311">
        <w:rPr>
          <w:rFonts w:ascii="Times New Roman" w:hAnsi="Times New Roman"/>
          <w:sz w:val="24"/>
          <w:szCs w:val="24"/>
          <w:vertAlign w:val="subscript"/>
          <w:lang w:val="de-DE"/>
        </w:rPr>
        <w:t>3</w:t>
      </w:r>
      <w:r w:rsidRPr="00507311">
        <w:rPr>
          <w:rFonts w:ascii="Times New Roman" w:hAnsi="Times New Roman"/>
          <w:sz w:val="24"/>
          <w:szCs w:val="24"/>
          <w:lang w:val="de-DE"/>
        </w:rPr>
        <w:t>), 64.50 (C-2), 105.52 (O</w:t>
      </w:r>
      <w:r w:rsidRPr="00507311">
        <w:rPr>
          <w:rFonts w:ascii="Times New Roman" w:hAnsi="Times New Roman"/>
          <w:i/>
          <w:sz w:val="24"/>
          <w:szCs w:val="24"/>
          <w:lang w:val="de-DE"/>
        </w:rPr>
        <w:t>C</w:t>
      </w:r>
      <w:r w:rsidRPr="00507311">
        <w:rPr>
          <w:rFonts w:ascii="Times New Roman" w:hAnsi="Times New Roman"/>
          <w:sz w:val="24"/>
          <w:szCs w:val="24"/>
          <w:lang w:val="de-DE"/>
        </w:rPr>
        <w:t>H</w:t>
      </w:r>
      <w:r w:rsidRPr="00507311">
        <w:rPr>
          <w:rFonts w:ascii="Times New Roman" w:hAnsi="Times New Roman"/>
          <w:sz w:val="24"/>
          <w:szCs w:val="24"/>
          <w:vertAlign w:val="subscript"/>
          <w:lang w:val="de-DE"/>
        </w:rPr>
        <w:t>2</w:t>
      </w:r>
      <w:r w:rsidRPr="00507311">
        <w:rPr>
          <w:rFonts w:ascii="Times New Roman" w:hAnsi="Times New Roman"/>
          <w:sz w:val="24"/>
          <w:szCs w:val="24"/>
          <w:lang w:val="de-DE"/>
        </w:rPr>
        <w:t>O), 110.71 (C-6′), 111.43 (C-3′), 129.41 (C-4′), 130.54 (C-5′), 151.25 (C-1′), 156.48 (C-2′), 197.87 (C=O).</w:t>
      </w:r>
    </w:p>
    <w:p w:rsidR="00507311" w:rsidRPr="00D92B44" w:rsidRDefault="00507311" w:rsidP="000D2282">
      <w:pPr>
        <w:jc w:val="center"/>
        <w:rPr>
          <w:rFonts w:ascii="Times New Roman" w:hAnsi="Times New Roman"/>
          <w:strike/>
          <w:color w:val="00B050"/>
        </w:rPr>
      </w:pPr>
    </w:p>
    <w:p w:rsidR="00722CE1" w:rsidRPr="002662B3" w:rsidRDefault="00CE3204" w:rsidP="002662B3">
      <w:pPr>
        <w:spacing w:after="0"/>
        <w:jc w:val="center"/>
        <w:rPr>
          <w:rFonts w:ascii="Times New Roman" w:hAnsi="Times New Roman"/>
          <w:highlight w:val="yellow"/>
        </w:rPr>
      </w:pPr>
      <w:r>
        <w:object w:dxaOrig="7294" w:dyaOrig="5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5pt;height:280.5pt" o:ole="">
            <v:imagedata r:id="rId9" o:title=""/>
          </v:shape>
          <o:OLEObject Type="Embed" ProgID="Origin50.Graph" ShapeID="_x0000_i1025" DrawAspect="Content" ObjectID="_1736771414" r:id="rId10"/>
        </w:object>
      </w:r>
    </w:p>
    <w:p w:rsidR="00722CE1" w:rsidRPr="00722CE1" w:rsidRDefault="00722CE1" w:rsidP="00722CE1">
      <w:pPr>
        <w:spacing w:after="0" w:line="360" w:lineRule="auto"/>
        <w:jc w:val="center"/>
        <w:rPr>
          <w:rFonts w:ascii="Times New Roman" w:hAnsi="Times New Roman"/>
        </w:rPr>
      </w:pPr>
      <w:r w:rsidRPr="00E232E9">
        <w:rPr>
          <w:rFonts w:ascii="Times New Roman" w:hAnsi="Times New Roman"/>
          <w:b/>
        </w:rPr>
        <w:t xml:space="preserve">Figure </w:t>
      </w:r>
      <w:r w:rsidR="004515A4">
        <w:rPr>
          <w:rFonts w:ascii="Times New Roman" w:hAnsi="Times New Roman"/>
          <w:b/>
        </w:rPr>
        <w:t>S3</w:t>
      </w:r>
      <w:r w:rsidR="00507311">
        <w:rPr>
          <w:rFonts w:ascii="Times New Roman" w:hAnsi="Times New Roman"/>
          <w:b/>
        </w:rPr>
        <w:t xml:space="preserve"> </w:t>
      </w:r>
      <w:r w:rsidRPr="00E232E9">
        <w:rPr>
          <w:rFonts w:ascii="Times New Roman" w:hAnsi="Times New Roman"/>
        </w:rPr>
        <w:t xml:space="preserve">Variation of density in </w:t>
      </w:r>
      <w:r>
        <w:rPr>
          <w:rFonts w:ascii="Times New Roman" w:hAnsi="Times New Roman"/>
        </w:rPr>
        <w:t xml:space="preserve">aqueous solution </w:t>
      </w:r>
      <w:r w:rsidRPr="00E232E9">
        <w:rPr>
          <w:rFonts w:ascii="Times New Roman" w:hAnsi="Times New Roman"/>
        </w:rPr>
        <w:t xml:space="preserve">versus molality of </w:t>
      </w:r>
      <w:r w:rsidR="007C566D" w:rsidRPr="00507311">
        <w:rPr>
          <w:rFonts w:ascii="Times New Roman" w:hAnsi="Times New Roman"/>
        </w:rPr>
        <w:t>NE</w:t>
      </w:r>
      <w:r w:rsidR="00507311" w:rsidRPr="00507311">
        <w:rPr>
          <w:rFonts w:ascii="Times New Roman" w:hAnsi="Times New Roman"/>
        </w:rPr>
        <w:t>P</w:t>
      </w:r>
      <w:r w:rsidR="00E941A3">
        <w:rPr>
          <w:rFonts w:ascii="Times New Roman" w:hAnsi="Times New Roman"/>
        </w:rPr>
        <w:t>-HCl</w:t>
      </w:r>
      <w:r w:rsidR="007C566D">
        <w:rPr>
          <w:rFonts w:ascii="Times New Roman" w:hAnsi="Times New Roman"/>
        </w:rPr>
        <w:t xml:space="preserve"> </w:t>
      </w:r>
      <w:r w:rsidRPr="00E232E9">
        <w:rPr>
          <w:rFonts w:ascii="Times New Roman" w:hAnsi="Times New Roman"/>
        </w:rPr>
        <w:t xml:space="preserve">at different temperatures: </w:t>
      </w:r>
      <w:r w:rsidRPr="00E232E9">
        <w:rPr>
          <w:rFonts w:ascii="Times New Roman" w:hAnsi="Times New Roman"/>
          <w:i/>
        </w:rPr>
        <w:t>T</w:t>
      </w:r>
      <w:r w:rsidRPr="00E232E9">
        <w:rPr>
          <w:rFonts w:ascii="Times New Roman" w:hAnsi="Times New Roman"/>
        </w:rPr>
        <w:t xml:space="preserve"> = </w:t>
      </w:r>
      <w:r w:rsidRPr="00E232E9">
        <w:rPr>
          <w:rFonts w:ascii="Times New Roman" w:hAnsi="Times New Roman"/>
          <w:lang w:val="it-IT"/>
        </w:rPr>
        <w:t>(■) 293.15; (</w:t>
      </w:r>
      <w:r w:rsidRPr="00E232E9">
        <w:rPr>
          <w:rFonts w:ascii="Times New Roman" w:hAnsi="Times New Roman"/>
          <w:color w:val="FF0000"/>
          <w:lang w:val="it-IT"/>
        </w:rPr>
        <w:t>●</w:t>
      </w:r>
      <w:r w:rsidRPr="00E232E9">
        <w:rPr>
          <w:rFonts w:ascii="Times New Roman" w:hAnsi="Times New Roman"/>
          <w:lang w:val="it-IT"/>
        </w:rPr>
        <w:t>) 298.15; (</w:t>
      </w:r>
      <w:r w:rsidRPr="004515A4">
        <w:rPr>
          <w:rFonts w:ascii="Times New Roman" w:hAnsi="Times New Roman"/>
          <w:color w:val="0000FF"/>
          <w:lang w:val="it-IT"/>
        </w:rPr>
        <w:t>▲</w:t>
      </w:r>
      <w:r w:rsidRPr="00E232E9">
        <w:rPr>
          <w:rFonts w:ascii="Times New Roman" w:hAnsi="Times New Roman"/>
          <w:lang w:val="it-IT"/>
        </w:rPr>
        <w:t>)303.15; (</w:t>
      </w:r>
      <w:r w:rsidRPr="004515A4">
        <w:rPr>
          <w:rFonts w:ascii="Times New Roman" w:hAnsi="Times New Roman"/>
          <w:color w:val="DE46C1"/>
          <w:lang w:val="it-IT"/>
        </w:rPr>
        <w:t>▼</w:t>
      </w:r>
      <w:r w:rsidRPr="00E232E9">
        <w:rPr>
          <w:rFonts w:ascii="Times New Roman" w:hAnsi="Times New Roman"/>
          <w:lang w:val="it-IT"/>
        </w:rPr>
        <w:t>) 308.15; (</w:t>
      </w:r>
      <w:r w:rsidRPr="00E232E9">
        <w:rPr>
          <w:rFonts w:ascii="Times New Roman" w:hAnsi="Times New Roman"/>
          <w:color w:val="538135"/>
          <w:lang w:val="it-IT"/>
        </w:rPr>
        <w:sym w:font="Wingdings 2" w:char="F0BF"/>
      </w:r>
      <w:r w:rsidRPr="00E232E9">
        <w:rPr>
          <w:rFonts w:ascii="Times New Roman" w:hAnsi="Times New Roman"/>
          <w:lang w:val="it-IT"/>
        </w:rPr>
        <w:t>) 313</w:t>
      </w:r>
      <w:r w:rsidR="00F6273A">
        <w:rPr>
          <w:rFonts w:ascii="Times New Roman" w:hAnsi="Times New Roman"/>
          <w:lang w:val="it-IT"/>
        </w:rPr>
        <w:t>.</w:t>
      </w:r>
      <w:r w:rsidRPr="00E232E9">
        <w:rPr>
          <w:rFonts w:ascii="Times New Roman" w:hAnsi="Times New Roman"/>
          <w:lang w:val="it-IT"/>
        </w:rPr>
        <w:t>15 K</w:t>
      </w:r>
    </w:p>
    <w:p w:rsidR="002605DE" w:rsidRDefault="002605DE" w:rsidP="006D3A6B">
      <w:pPr>
        <w:rPr>
          <w:rFonts w:ascii="Times New Roman" w:hAnsi="Times New Roman"/>
        </w:rPr>
      </w:pPr>
    </w:p>
    <w:p w:rsidR="006D3A6B" w:rsidRDefault="00507311" w:rsidP="004515A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br w:type="page"/>
      </w:r>
    </w:p>
    <w:p w:rsidR="00935A1C" w:rsidRPr="00E232E9" w:rsidRDefault="00CE3204" w:rsidP="00935A1C">
      <w:pPr>
        <w:spacing w:after="0" w:line="360" w:lineRule="auto"/>
        <w:jc w:val="center"/>
        <w:rPr>
          <w:rFonts w:ascii="Times New Roman" w:hAnsi="Times New Roman"/>
        </w:rPr>
      </w:pPr>
      <w:r>
        <w:object w:dxaOrig="7294" w:dyaOrig="5598">
          <v:shape id="_x0000_i1026" type="#_x0000_t75" style="width:364.5pt;height:280.5pt" o:ole="">
            <v:imagedata r:id="rId11" o:title=""/>
          </v:shape>
          <o:OLEObject Type="Embed" ProgID="Origin50.Graph" ShapeID="_x0000_i1026" DrawAspect="Content" ObjectID="_1736771415" r:id="rId12"/>
        </w:object>
      </w:r>
    </w:p>
    <w:p w:rsidR="00E941A3" w:rsidRDefault="004515A4" w:rsidP="00E6511A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lang w:val="it-IT" w:eastAsia="en-GB"/>
        </w:rPr>
        <w:t xml:space="preserve">Figure S4 </w:t>
      </w:r>
      <w:r w:rsidR="00935A1C" w:rsidRPr="00962A33">
        <w:rPr>
          <w:rFonts w:ascii="Times New Roman" w:eastAsia="Times New Roman" w:hAnsi="Times New Roman"/>
          <w:lang w:val="it-IT" w:eastAsia="en-GB"/>
        </w:rPr>
        <w:t xml:space="preserve">Variation of apparent molar volume with </w:t>
      </w:r>
      <w:r w:rsidR="00C05CE7" w:rsidRPr="00E941A3">
        <w:rPr>
          <w:rFonts w:ascii="Times New Roman" w:eastAsia="Times New Roman" w:hAnsi="Times New Roman"/>
          <w:lang w:val="it-IT" w:eastAsia="en-GB"/>
        </w:rPr>
        <w:t>NEP-HCl</w:t>
      </w:r>
      <w:r w:rsidR="00935A1C">
        <w:rPr>
          <w:rFonts w:ascii="Times New Roman" w:eastAsia="Times New Roman" w:hAnsi="Times New Roman"/>
          <w:lang w:val="it-IT" w:eastAsia="en-GB"/>
        </w:rPr>
        <w:t xml:space="preserve"> </w:t>
      </w:r>
      <w:r w:rsidR="00935A1C" w:rsidRPr="00962A33">
        <w:rPr>
          <w:rFonts w:ascii="Times New Roman" w:eastAsia="Times New Roman" w:hAnsi="Times New Roman"/>
          <w:lang w:val="it-IT" w:eastAsia="en-GB"/>
        </w:rPr>
        <w:t xml:space="preserve">concentration </w:t>
      </w:r>
      <w:r w:rsidR="00935A1C">
        <w:rPr>
          <w:rFonts w:ascii="Times New Roman" w:eastAsia="Times New Roman" w:hAnsi="Times New Roman"/>
          <w:lang w:val="it-IT" w:eastAsia="en-GB"/>
        </w:rPr>
        <w:t xml:space="preserve">in water </w:t>
      </w:r>
      <w:r w:rsidR="00935A1C" w:rsidRPr="00962A33">
        <w:rPr>
          <w:rFonts w:ascii="Times New Roman" w:eastAsia="Times New Roman" w:hAnsi="Times New Roman"/>
          <w:lang w:val="en-GB" w:eastAsia="en-GB"/>
        </w:rPr>
        <w:t>at different temperatures</w:t>
      </w:r>
      <w:r w:rsidR="00935A1C">
        <w:rPr>
          <w:rFonts w:ascii="Times New Roman" w:eastAsia="Times New Roman" w:hAnsi="Times New Roman"/>
          <w:lang w:val="en-GB" w:eastAsia="en-GB"/>
        </w:rPr>
        <w:t xml:space="preserve">: </w:t>
      </w:r>
      <w:r w:rsidR="00935A1C" w:rsidRPr="00C04696">
        <w:rPr>
          <w:rFonts w:ascii="Times New Roman" w:eastAsia="Times New Roman" w:hAnsi="Times New Roman"/>
          <w:i/>
          <w:lang w:val="en-GB" w:eastAsia="en-GB"/>
        </w:rPr>
        <w:t>T</w:t>
      </w:r>
      <w:r w:rsidR="00935A1C">
        <w:rPr>
          <w:rFonts w:ascii="Times New Roman" w:eastAsia="Times New Roman" w:hAnsi="Times New Roman"/>
          <w:vertAlign w:val="subscript"/>
          <w:lang w:val="en-GB" w:eastAsia="en-GB"/>
        </w:rPr>
        <w:softHyphen/>
      </w:r>
      <w:r w:rsidR="00935A1C">
        <w:rPr>
          <w:rFonts w:ascii="Times New Roman" w:eastAsia="Times New Roman" w:hAnsi="Times New Roman"/>
          <w:lang w:val="en-GB" w:eastAsia="en-GB"/>
        </w:rPr>
        <w:t xml:space="preserve">= </w:t>
      </w:r>
      <w:r w:rsidR="00935A1C">
        <w:rPr>
          <w:rFonts w:ascii="Times New Roman" w:hAnsi="Times New Roman"/>
        </w:rPr>
        <w:t>(■) 293.</w:t>
      </w:r>
      <w:r w:rsidR="00935A1C" w:rsidRPr="000C4081">
        <w:rPr>
          <w:rFonts w:ascii="Times New Roman" w:hAnsi="Times New Roman"/>
        </w:rPr>
        <w:t>15; (</w:t>
      </w:r>
      <w:r w:rsidR="00935A1C" w:rsidRPr="000C4081">
        <w:rPr>
          <w:rFonts w:ascii="Times New Roman" w:hAnsi="Times New Roman"/>
          <w:color w:val="FF0000"/>
        </w:rPr>
        <w:t>●</w:t>
      </w:r>
      <w:r w:rsidR="00935A1C">
        <w:rPr>
          <w:rFonts w:ascii="Times New Roman" w:hAnsi="Times New Roman"/>
        </w:rPr>
        <w:t>) 298.</w:t>
      </w:r>
      <w:r w:rsidR="00935A1C" w:rsidRPr="000C4081">
        <w:rPr>
          <w:rFonts w:ascii="Times New Roman" w:hAnsi="Times New Roman"/>
        </w:rPr>
        <w:t>15; (</w:t>
      </w:r>
      <w:r w:rsidR="00935A1C" w:rsidRPr="004515A4">
        <w:rPr>
          <w:rFonts w:ascii="Times New Roman" w:hAnsi="Times New Roman"/>
          <w:color w:val="0000FF"/>
        </w:rPr>
        <w:t>▲</w:t>
      </w:r>
      <w:r w:rsidR="00935A1C">
        <w:rPr>
          <w:rFonts w:ascii="Times New Roman" w:hAnsi="Times New Roman"/>
        </w:rPr>
        <w:t>) 303.</w:t>
      </w:r>
      <w:r w:rsidR="00935A1C" w:rsidRPr="000C4081">
        <w:rPr>
          <w:rFonts w:ascii="Times New Roman" w:hAnsi="Times New Roman"/>
        </w:rPr>
        <w:t xml:space="preserve">15; </w:t>
      </w:r>
      <w:r w:rsidR="00935A1C" w:rsidRPr="000C4081">
        <w:rPr>
          <w:rFonts w:ascii="Times New Roman" w:hAnsi="Times New Roman"/>
          <w:lang w:val="it-IT"/>
        </w:rPr>
        <w:t>(</w:t>
      </w:r>
      <w:r w:rsidR="00935A1C" w:rsidRPr="004515A4">
        <w:rPr>
          <w:rFonts w:ascii="Times New Roman" w:hAnsi="Times New Roman"/>
          <w:color w:val="DE46C1"/>
          <w:lang w:val="it-IT"/>
        </w:rPr>
        <w:t>▼</w:t>
      </w:r>
      <w:r w:rsidR="00935A1C">
        <w:rPr>
          <w:rFonts w:ascii="Times New Roman" w:hAnsi="Times New Roman"/>
          <w:lang w:val="it-IT"/>
        </w:rPr>
        <w:t>) 308.</w:t>
      </w:r>
      <w:r w:rsidR="00935A1C" w:rsidRPr="000C4081">
        <w:rPr>
          <w:rFonts w:ascii="Times New Roman" w:hAnsi="Times New Roman"/>
          <w:lang w:val="it-IT"/>
        </w:rPr>
        <w:t>15; (</w:t>
      </w:r>
      <w:r w:rsidR="00935A1C" w:rsidRPr="000C4081">
        <w:rPr>
          <w:rFonts w:ascii="Times New Roman" w:hAnsi="Times New Roman"/>
          <w:color w:val="4D7731"/>
          <w:lang w:val="it-IT"/>
        </w:rPr>
        <w:sym w:font="Wingdings 2" w:char="F0BF"/>
      </w:r>
      <w:r w:rsidR="00935A1C">
        <w:rPr>
          <w:rFonts w:ascii="Times New Roman" w:hAnsi="Times New Roman"/>
          <w:lang w:val="it-IT"/>
        </w:rPr>
        <w:t>) 313.</w:t>
      </w:r>
      <w:r w:rsidR="00935A1C" w:rsidRPr="000C4081">
        <w:rPr>
          <w:rFonts w:ascii="Times New Roman" w:hAnsi="Times New Roman"/>
          <w:lang w:val="it-IT"/>
        </w:rPr>
        <w:t>15 K</w:t>
      </w:r>
      <w:r w:rsidR="00935A1C">
        <w:rPr>
          <w:rFonts w:ascii="Times New Roman" w:hAnsi="Times New Roman"/>
        </w:rPr>
        <w:t xml:space="preserve"> </w:t>
      </w:r>
    </w:p>
    <w:p w:rsidR="00E0083D" w:rsidRPr="004A7E51" w:rsidRDefault="00431353" w:rsidP="00E941A3">
      <w:pPr>
        <w:spacing w:after="0" w:line="360" w:lineRule="auto"/>
        <w:jc w:val="center"/>
      </w:pPr>
      <w:r>
        <w:rPr>
          <w:rFonts w:ascii="Times New Roman" w:hAnsi="Times New Roman"/>
        </w:rPr>
        <w:t xml:space="preserve"> </w:t>
      </w:r>
      <w:r w:rsidR="00E941A3">
        <w:rPr>
          <w:rFonts w:ascii="Times New Roman" w:hAnsi="Times New Roman"/>
        </w:rPr>
        <w:br w:type="page"/>
      </w:r>
      <w:r w:rsidR="00CE3204">
        <w:object w:dxaOrig="7294" w:dyaOrig="5598">
          <v:shape id="_x0000_i1027" type="#_x0000_t75" style="width:364.5pt;height:280.5pt" o:ole="">
            <v:imagedata r:id="rId13" o:title=""/>
          </v:shape>
          <o:OLEObject Type="Embed" ProgID="Origin50.Graph" ShapeID="_x0000_i1027" DrawAspect="Content" ObjectID="_1736771416" r:id="rId14"/>
        </w:object>
      </w:r>
    </w:p>
    <w:p w:rsidR="00E0083D" w:rsidRDefault="00E0083D" w:rsidP="00E0083D">
      <w:pPr>
        <w:spacing w:after="0"/>
        <w:jc w:val="center"/>
        <w:rPr>
          <w:rFonts w:ascii="Times New Roman" w:hAnsi="Times New Roman"/>
        </w:rPr>
      </w:pPr>
      <w:r w:rsidRPr="004A7E51">
        <w:rPr>
          <w:rFonts w:ascii="Times New Roman" w:hAnsi="Times New Roman"/>
          <w:b/>
        </w:rPr>
        <w:t>Figure S</w:t>
      </w:r>
      <w:r w:rsidR="00012CC7">
        <w:rPr>
          <w:rFonts w:ascii="Times New Roman" w:hAnsi="Times New Roman"/>
          <w:b/>
        </w:rPr>
        <w:t>5</w:t>
      </w:r>
      <w:r w:rsidR="00D85A7C">
        <w:rPr>
          <w:rFonts w:ascii="Times New Roman" w:hAnsi="Times New Roman"/>
          <w:b/>
        </w:rPr>
        <w:t xml:space="preserve"> </w:t>
      </w:r>
      <w:r w:rsidRPr="004A7E51">
        <w:rPr>
          <w:rFonts w:ascii="Times New Roman" w:hAnsi="Times New Roman"/>
        </w:rPr>
        <w:t xml:space="preserve">Variation of partial molar volume of </w:t>
      </w:r>
      <w:r w:rsidR="002165C5" w:rsidRPr="00E941A3">
        <w:rPr>
          <w:rFonts w:ascii="Times New Roman" w:eastAsia="Times New Roman" w:hAnsi="Times New Roman"/>
          <w:lang w:val="it-IT" w:eastAsia="en-GB"/>
        </w:rPr>
        <w:t>NEP-HCl</w:t>
      </w:r>
      <w:r w:rsidR="002165C5">
        <w:rPr>
          <w:rFonts w:ascii="Times New Roman" w:eastAsia="Times New Roman" w:hAnsi="Times New Roman"/>
          <w:lang w:val="it-IT" w:eastAsia="en-GB"/>
        </w:rPr>
        <w:t xml:space="preserve"> </w:t>
      </w:r>
      <w:r w:rsidRPr="004A7E51">
        <w:rPr>
          <w:rFonts w:ascii="Times New Roman" w:hAnsi="Times New Roman"/>
        </w:rPr>
        <w:t xml:space="preserve">in water at different temperatures: </w:t>
      </w:r>
    </w:p>
    <w:p w:rsidR="00E941A3" w:rsidRDefault="00E0083D" w:rsidP="00E0083D">
      <w:pPr>
        <w:spacing w:after="0"/>
        <w:jc w:val="center"/>
        <w:rPr>
          <w:rFonts w:ascii="Times New Roman" w:hAnsi="Times New Roman"/>
          <w:lang w:val="it-IT"/>
        </w:rPr>
      </w:pPr>
      <w:r w:rsidRPr="004A7E51">
        <w:rPr>
          <w:rFonts w:ascii="Times New Roman" w:hAnsi="Times New Roman"/>
          <w:i/>
        </w:rPr>
        <w:t>T=</w:t>
      </w:r>
      <w:r w:rsidRPr="004A7E51">
        <w:rPr>
          <w:rFonts w:ascii="Times New Roman" w:hAnsi="Times New Roman"/>
        </w:rPr>
        <w:t xml:space="preserve"> (■) 293.15; (</w:t>
      </w:r>
      <w:r w:rsidRPr="004A7E51">
        <w:rPr>
          <w:rFonts w:ascii="Times New Roman" w:hAnsi="Times New Roman"/>
          <w:color w:val="FF0000"/>
        </w:rPr>
        <w:t>●</w:t>
      </w:r>
      <w:r w:rsidRPr="004A7E51">
        <w:rPr>
          <w:rFonts w:ascii="Times New Roman" w:hAnsi="Times New Roman"/>
        </w:rPr>
        <w:t>) 298.15; (</w:t>
      </w:r>
      <w:r w:rsidRPr="004515A4">
        <w:rPr>
          <w:rFonts w:ascii="Times New Roman" w:hAnsi="Times New Roman"/>
          <w:color w:val="0000FF"/>
        </w:rPr>
        <w:t>▲</w:t>
      </w:r>
      <w:r w:rsidRPr="004A7E51">
        <w:rPr>
          <w:rFonts w:ascii="Times New Roman" w:hAnsi="Times New Roman"/>
        </w:rPr>
        <w:t xml:space="preserve">) 303.15; </w:t>
      </w:r>
      <w:r w:rsidRPr="004A7E51">
        <w:rPr>
          <w:rFonts w:ascii="Times New Roman" w:hAnsi="Times New Roman"/>
          <w:lang w:val="it-IT"/>
        </w:rPr>
        <w:t>(</w:t>
      </w:r>
      <w:r w:rsidRPr="004515A4">
        <w:rPr>
          <w:rFonts w:ascii="Times New Roman" w:hAnsi="Times New Roman"/>
          <w:color w:val="DE46C1"/>
          <w:lang w:val="it-IT"/>
        </w:rPr>
        <w:t>▼</w:t>
      </w:r>
      <w:r w:rsidRPr="004A7E51">
        <w:rPr>
          <w:rFonts w:ascii="Times New Roman" w:hAnsi="Times New Roman"/>
          <w:lang w:val="it-IT"/>
        </w:rPr>
        <w:t>) 308.15; (</w:t>
      </w:r>
      <w:r w:rsidRPr="004A7E51">
        <w:rPr>
          <w:rFonts w:ascii="Times New Roman" w:hAnsi="Times New Roman"/>
          <w:color w:val="538135"/>
          <w:lang w:val="it-IT"/>
        </w:rPr>
        <w:sym w:font="Wingdings 2" w:char="F0BF"/>
      </w:r>
      <w:r w:rsidRPr="004A7E51">
        <w:rPr>
          <w:rFonts w:ascii="Times New Roman" w:hAnsi="Times New Roman"/>
          <w:lang w:val="it-IT"/>
        </w:rPr>
        <w:t>) 313.15 K</w:t>
      </w:r>
    </w:p>
    <w:p w:rsidR="004A7E51" w:rsidRDefault="00E941A3" w:rsidP="00E0083D">
      <w:pPr>
        <w:spacing w:after="0"/>
        <w:jc w:val="center"/>
      </w:pPr>
      <w:r>
        <w:rPr>
          <w:rFonts w:ascii="Times New Roman" w:hAnsi="Times New Roman"/>
          <w:lang w:val="it-IT"/>
        </w:rPr>
        <w:br w:type="page"/>
      </w:r>
      <w:r w:rsidR="00CE3204">
        <w:object w:dxaOrig="7294" w:dyaOrig="5598">
          <v:shape id="_x0000_i1028" type="#_x0000_t75" style="width:364.5pt;height:280.5pt" o:ole="">
            <v:imagedata r:id="rId15" o:title=""/>
          </v:shape>
          <o:OLEObject Type="Embed" ProgID="Origin50.Graph" ShapeID="_x0000_i1028" DrawAspect="Content" ObjectID="_1736771417" r:id="rId16"/>
        </w:object>
      </w:r>
    </w:p>
    <w:p w:rsidR="004A7E51" w:rsidRDefault="004A7E51" w:rsidP="00E0083D">
      <w:pPr>
        <w:spacing w:after="0"/>
        <w:jc w:val="center"/>
        <w:rPr>
          <w:rFonts w:ascii="Times New Roman" w:hAnsi="Times New Roman"/>
        </w:rPr>
      </w:pPr>
      <w:r w:rsidRPr="004A7E51">
        <w:rPr>
          <w:rFonts w:ascii="Times New Roman" w:hAnsi="Times New Roman"/>
          <w:b/>
        </w:rPr>
        <w:t>Figure S</w:t>
      </w:r>
      <w:r w:rsidR="00012CC7">
        <w:rPr>
          <w:rFonts w:ascii="Times New Roman" w:hAnsi="Times New Roman"/>
          <w:b/>
        </w:rPr>
        <w:t>6</w:t>
      </w:r>
      <w:r w:rsidRPr="004A7E51">
        <w:rPr>
          <w:rFonts w:ascii="Times New Roman" w:hAnsi="Times New Roman"/>
        </w:rPr>
        <w:t xml:space="preserve"> Varia</w:t>
      </w:r>
      <w:r>
        <w:rPr>
          <w:rFonts w:ascii="Times New Roman" w:hAnsi="Times New Roman"/>
        </w:rPr>
        <w:t>tion of partial molar volume of</w:t>
      </w:r>
      <w:r w:rsidRPr="004A7E51">
        <w:rPr>
          <w:rFonts w:ascii="Times New Roman" w:hAnsi="Times New Roman"/>
        </w:rPr>
        <w:t xml:space="preserve"> water at different temperatures: </w:t>
      </w:r>
    </w:p>
    <w:p w:rsidR="004A7E51" w:rsidRDefault="004A7E51" w:rsidP="00E0083D">
      <w:pPr>
        <w:spacing w:after="0"/>
        <w:jc w:val="center"/>
        <w:rPr>
          <w:rFonts w:ascii="Times New Roman" w:hAnsi="Times New Roman"/>
          <w:lang w:val="it-IT"/>
        </w:rPr>
      </w:pPr>
      <w:r w:rsidRPr="004A7E51">
        <w:rPr>
          <w:rFonts w:ascii="Times New Roman" w:hAnsi="Times New Roman"/>
          <w:i/>
        </w:rPr>
        <w:t>T</w:t>
      </w:r>
      <w:r w:rsidRPr="004A7E51">
        <w:rPr>
          <w:rFonts w:ascii="Times New Roman" w:hAnsi="Times New Roman"/>
        </w:rPr>
        <w:t xml:space="preserve"> = (■) 293.15; (</w:t>
      </w:r>
      <w:r w:rsidRPr="004A7E51">
        <w:rPr>
          <w:rFonts w:ascii="Times New Roman" w:hAnsi="Times New Roman"/>
          <w:color w:val="FF0000"/>
        </w:rPr>
        <w:t>●</w:t>
      </w:r>
      <w:r w:rsidRPr="004A7E51">
        <w:rPr>
          <w:rFonts w:ascii="Times New Roman" w:hAnsi="Times New Roman"/>
        </w:rPr>
        <w:t>) 298.15; (</w:t>
      </w:r>
      <w:r w:rsidRPr="004515A4">
        <w:rPr>
          <w:rFonts w:ascii="Times New Roman" w:hAnsi="Times New Roman"/>
          <w:color w:val="0000FF"/>
        </w:rPr>
        <w:t>▲</w:t>
      </w:r>
      <w:r w:rsidRPr="004A7E51">
        <w:rPr>
          <w:rFonts w:ascii="Times New Roman" w:hAnsi="Times New Roman"/>
        </w:rPr>
        <w:t xml:space="preserve">) 303.15; </w:t>
      </w:r>
      <w:r w:rsidRPr="004A7E51">
        <w:rPr>
          <w:rFonts w:ascii="Times New Roman" w:hAnsi="Times New Roman"/>
          <w:lang w:val="it-IT"/>
        </w:rPr>
        <w:t>(</w:t>
      </w:r>
      <w:r w:rsidRPr="004515A4">
        <w:rPr>
          <w:rFonts w:ascii="Times New Roman" w:hAnsi="Times New Roman"/>
          <w:color w:val="DE46C1"/>
          <w:lang w:val="it-IT"/>
        </w:rPr>
        <w:t>▼</w:t>
      </w:r>
      <w:r w:rsidRPr="004A7E51">
        <w:rPr>
          <w:rFonts w:ascii="Times New Roman" w:hAnsi="Times New Roman"/>
          <w:lang w:val="it-IT"/>
        </w:rPr>
        <w:t>) 308.15; (</w:t>
      </w:r>
      <w:r w:rsidRPr="004A7E51">
        <w:rPr>
          <w:rFonts w:ascii="Times New Roman" w:hAnsi="Times New Roman"/>
          <w:color w:val="385623"/>
          <w:lang w:val="it-IT"/>
        </w:rPr>
        <w:sym w:font="Wingdings 2" w:char="F0BF"/>
      </w:r>
      <w:r w:rsidRPr="004A7E51">
        <w:rPr>
          <w:rFonts w:ascii="Times New Roman" w:hAnsi="Times New Roman"/>
          <w:lang w:val="it-IT"/>
        </w:rPr>
        <w:t>) 313.15 K</w:t>
      </w:r>
    </w:p>
    <w:p w:rsidR="007844EC" w:rsidRDefault="007844EC" w:rsidP="007844EC">
      <w:pPr>
        <w:spacing w:after="0"/>
        <w:rPr>
          <w:rFonts w:ascii="Times New Roman" w:hAnsi="Times New Roman"/>
          <w:lang w:val="it-IT"/>
        </w:rPr>
      </w:pPr>
    </w:p>
    <w:p w:rsidR="00E31FBE" w:rsidRDefault="00E31FBE" w:rsidP="007844EC">
      <w:pPr>
        <w:spacing w:after="0"/>
        <w:rPr>
          <w:rFonts w:ascii="Times New Roman" w:hAnsi="Times New Roman"/>
          <w:b/>
          <w:sz w:val="24"/>
          <w:szCs w:val="24"/>
          <w:lang w:val="it-IT"/>
        </w:rPr>
      </w:pPr>
    </w:p>
    <w:p w:rsidR="007844EC" w:rsidRDefault="007844EC" w:rsidP="007844EC">
      <w:pPr>
        <w:spacing w:after="0"/>
        <w:rPr>
          <w:rFonts w:ascii="Times New Roman" w:hAnsi="Times New Roman"/>
          <w:b/>
          <w:sz w:val="24"/>
          <w:szCs w:val="24"/>
          <w:lang w:val="it-IT"/>
        </w:rPr>
      </w:pPr>
      <w:r w:rsidRPr="007844EC">
        <w:rPr>
          <w:rFonts w:ascii="Times New Roman" w:hAnsi="Times New Roman"/>
          <w:b/>
          <w:sz w:val="24"/>
          <w:szCs w:val="24"/>
          <w:lang w:val="it-IT"/>
        </w:rPr>
        <w:t>References</w:t>
      </w:r>
    </w:p>
    <w:p w:rsidR="00E31FBE" w:rsidRDefault="00E31FBE" w:rsidP="007844EC">
      <w:pPr>
        <w:spacing w:after="0"/>
        <w:rPr>
          <w:rFonts w:ascii="Times New Roman" w:hAnsi="Times New Roman"/>
          <w:b/>
          <w:sz w:val="24"/>
          <w:szCs w:val="24"/>
          <w:lang w:val="it-IT"/>
        </w:rPr>
      </w:pPr>
    </w:p>
    <w:p w:rsidR="00E31FBE" w:rsidRPr="007844EC" w:rsidRDefault="00E31FBE" w:rsidP="007844EC">
      <w:pPr>
        <w:spacing w:after="0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In Table S1:</w:t>
      </w:r>
    </w:p>
    <w:p w:rsidR="007844EC" w:rsidRPr="007844EC" w:rsidRDefault="007844EC" w:rsidP="007844EC">
      <w:pPr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  <w:lang w:val="it-IT"/>
        </w:rPr>
        <w:t xml:space="preserve"> </w:t>
      </w:r>
      <w:r w:rsidRPr="007844EC">
        <w:rPr>
          <w:rFonts w:ascii="Times New Roman" w:hAnsi="Times New Roman"/>
        </w:rPr>
        <w:t xml:space="preserve">D. M. Bhattacharya, D. V. Kawadkar, C. P. Pandhurnekar, A. V. Wankhade, U. R. Pratap, S. P. Zodape, </w:t>
      </w:r>
      <w:r w:rsidRPr="007844EC">
        <w:rPr>
          <w:rFonts w:ascii="Times New Roman" w:hAnsi="Times New Roman"/>
          <w:i/>
        </w:rPr>
        <w:t>J. Chem. Eng. Data</w:t>
      </w:r>
      <w:r>
        <w:rPr>
          <w:rFonts w:ascii="Times New Roman" w:hAnsi="Times New Roman"/>
        </w:rPr>
        <w:t>, 2017, 62,</w:t>
      </w:r>
      <w:r w:rsidRPr="007844EC">
        <w:rPr>
          <w:rFonts w:ascii="Times New Roman" w:hAnsi="Times New Roman"/>
        </w:rPr>
        <w:t xml:space="preserve"> 4083-4092.</w:t>
      </w:r>
    </w:p>
    <w:p w:rsidR="007844EC" w:rsidRPr="007844EC" w:rsidRDefault="007844EC" w:rsidP="007844EC">
      <w:pPr>
        <w:spacing w:after="0"/>
        <w:rPr>
          <w:rFonts w:ascii="Times New Roman" w:hAnsi="Times New Roman"/>
          <w:lang w:val="it-IT"/>
        </w:rPr>
      </w:pPr>
    </w:p>
    <w:sectPr w:rsidR="007844EC" w:rsidRPr="007844EC" w:rsidSect="004515A4">
      <w:footerReference w:type="defaul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602" w:rsidRDefault="00542602" w:rsidP="000D2282">
      <w:pPr>
        <w:spacing w:after="0" w:line="240" w:lineRule="auto"/>
      </w:pPr>
      <w:r>
        <w:separator/>
      </w:r>
    </w:p>
  </w:endnote>
  <w:endnote w:type="continuationSeparator" w:id="1">
    <w:p w:rsidR="00542602" w:rsidRDefault="00542602" w:rsidP="000D2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5A4" w:rsidRDefault="00EF4574">
    <w:pPr>
      <w:pStyle w:val="Footer"/>
      <w:jc w:val="right"/>
    </w:pPr>
    <w:fldSimple w:instr=" PAGE   \* MERGEFORMAT ">
      <w:r w:rsidR="00FF6337">
        <w:rPr>
          <w:noProof/>
        </w:rPr>
        <w:t>8</w:t>
      </w:r>
    </w:fldSimple>
  </w:p>
  <w:p w:rsidR="004515A4" w:rsidRDefault="004515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602" w:rsidRDefault="00542602" w:rsidP="000D2282">
      <w:pPr>
        <w:spacing w:after="0" w:line="240" w:lineRule="auto"/>
      </w:pPr>
      <w:r>
        <w:separator/>
      </w:r>
    </w:p>
  </w:footnote>
  <w:footnote w:type="continuationSeparator" w:id="1">
    <w:p w:rsidR="00542602" w:rsidRDefault="00542602" w:rsidP="000D2282">
      <w:pPr>
        <w:spacing w:after="0" w:line="240" w:lineRule="auto"/>
      </w:pPr>
      <w:r>
        <w:continuationSeparator/>
      </w:r>
    </w:p>
  </w:footnote>
  <w:footnote w:id="2">
    <w:p w:rsidR="004C639A" w:rsidRDefault="004C639A" w:rsidP="004C639A">
      <w:pPr>
        <w:pStyle w:val="FootnoteText"/>
        <w:rPr>
          <w:rFonts w:ascii="Times New Roman" w:hAnsi="Times New Roman"/>
          <w:sz w:val="24"/>
          <w:szCs w:val="24"/>
        </w:rPr>
      </w:pPr>
      <w:r>
        <w:rPr>
          <w:rStyle w:val="FootnoteReference"/>
        </w:rPr>
        <w:t>*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Corresponding author: E-mail: </w:t>
      </w:r>
      <w:r w:rsidRPr="000016A3">
        <w:rPr>
          <w:rFonts w:ascii="Times New Roman" w:hAnsi="Times New Roman"/>
          <w:sz w:val="24"/>
          <w:szCs w:val="24"/>
        </w:rPr>
        <w:t>slobodan.gadzuric@dh.uns.ac.rs</w:t>
      </w:r>
      <w:r>
        <w:rPr>
          <w:rFonts w:ascii="Times New Roman" w:hAnsi="Times New Roman"/>
          <w:sz w:val="24"/>
          <w:szCs w:val="24"/>
        </w:rPr>
        <w:t xml:space="preserve">;  </w:t>
      </w:r>
    </w:p>
    <w:p w:rsidR="004C639A" w:rsidRDefault="004C639A" w:rsidP="004C639A">
      <w:pPr>
        <w:pStyle w:val="FootnoteText"/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sr-Latn-CS"/>
        </w:rPr>
        <w:t>Tel: +381 21 485 2744; Fax: +381 21 454 065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A1047"/>
    <w:multiLevelType w:val="hybridMultilevel"/>
    <w:tmpl w:val="6B309AE2"/>
    <w:lvl w:ilvl="0" w:tplc="5E2E64C6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75B4"/>
    <w:rsid w:val="00012CC7"/>
    <w:rsid w:val="000B7989"/>
    <w:rsid w:val="000C4BAD"/>
    <w:rsid w:val="000D2282"/>
    <w:rsid w:val="000E6CCF"/>
    <w:rsid w:val="001021B6"/>
    <w:rsid w:val="00176BF0"/>
    <w:rsid w:val="00187782"/>
    <w:rsid w:val="001A4B22"/>
    <w:rsid w:val="001E62A3"/>
    <w:rsid w:val="00203B0F"/>
    <w:rsid w:val="002165C5"/>
    <w:rsid w:val="00230018"/>
    <w:rsid w:val="002605DE"/>
    <w:rsid w:val="002662B3"/>
    <w:rsid w:val="00267861"/>
    <w:rsid w:val="00291636"/>
    <w:rsid w:val="002D5784"/>
    <w:rsid w:val="002E243D"/>
    <w:rsid w:val="002F0A35"/>
    <w:rsid w:val="00341FE4"/>
    <w:rsid w:val="0035247B"/>
    <w:rsid w:val="003617BC"/>
    <w:rsid w:val="003A2A6A"/>
    <w:rsid w:val="003A4B1F"/>
    <w:rsid w:val="003E1439"/>
    <w:rsid w:val="00402942"/>
    <w:rsid w:val="00431353"/>
    <w:rsid w:val="00432297"/>
    <w:rsid w:val="00432D51"/>
    <w:rsid w:val="004515A4"/>
    <w:rsid w:val="00471C07"/>
    <w:rsid w:val="00473A58"/>
    <w:rsid w:val="00490347"/>
    <w:rsid w:val="004A1DAE"/>
    <w:rsid w:val="004A7E51"/>
    <w:rsid w:val="004B3191"/>
    <w:rsid w:val="004C639A"/>
    <w:rsid w:val="00507311"/>
    <w:rsid w:val="005140AC"/>
    <w:rsid w:val="00516897"/>
    <w:rsid w:val="00541E4E"/>
    <w:rsid w:val="00542602"/>
    <w:rsid w:val="0055776F"/>
    <w:rsid w:val="00593901"/>
    <w:rsid w:val="005D1377"/>
    <w:rsid w:val="00660E57"/>
    <w:rsid w:val="00672402"/>
    <w:rsid w:val="00687C06"/>
    <w:rsid w:val="0069011B"/>
    <w:rsid w:val="006B65DA"/>
    <w:rsid w:val="006C0EF3"/>
    <w:rsid w:val="006C2AA4"/>
    <w:rsid w:val="006D3A6B"/>
    <w:rsid w:val="006E11E2"/>
    <w:rsid w:val="00722CE1"/>
    <w:rsid w:val="00723028"/>
    <w:rsid w:val="0072689D"/>
    <w:rsid w:val="00747897"/>
    <w:rsid w:val="0076190D"/>
    <w:rsid w:val="007844EC"/>
    <w:rsid w:val="007A0A27"/>
    <w:rsid w:val="007A308A"/>
    <w:rsid w:val="007C21CE"/>
    <w:rsid w:val="007C566D"/>
    <w:rsid w:val="008431B3"/>
    <w:rsid w:val="008823E4"/>
    <w:rsid w:val="008E7D30"/>
    <w:rsid w:val="009079D9"/>
    <w:rsid w:val="00935044"/>
    <w:rsid w:val="00935A1C"/>
    <w:rsid w:val="00937F67"/>
    <w:rsid w:val="00973C41"/>
    <w:rsid w:val="00976D19"/>
    <w:rsid w:val="009C2480"/>
    <w:rsid w:val="00A12553"/>
    <w:rsid w:val="00A314B6"/>
    <w:rsid w:val="00A37645"/>
    <w:rsid w:val="00A408FA"/>
    <w:rsid w:val="00A530A5"/>
    <w:rsid w:val="00A6590A"/>
    <w:rsid w:val="00A75647"/>
    <w:rsid w:val="00AA6603"/>
    <w:rsid w:val="00AE4AB9"/>
    <w:rsid w:val="00AE5A8F"/>
    <w:rsid w:val="00B115BA"/>
    <w:rsid w:val="00B22B01"/>
    <w:rsid w:val="00B23CFC"/>
    <w:rsid w:val="00B628FF"/>
    <w:rsid w:val="00B63912"/>
    <w:rsid w:val="00B93200"/>
    <w:rsid w:val="00BB63CA"/>
    <w:rsid w:val="00BC1376"/>
    <w:rsid w:val="00BC7AC6"/>
    <w:rsid w:val="00BD5663"/>
    <w:rsid w:val="00BF78D4"/>
    <w:rsid w:val="00C05CE7"/>
    <w:rsid w:val="00C57CD2"/>
    <w:rsid w:val="00C84B7B"/>
    <w:rsid w:val="00C95972"/>
    <w:rsid w:val="00CA2950"/>
    <w:rsid w:val="00CE2D6C"/>
    <w:rsid w:val="00CE3204"/>
    <w:rsid w:val="00CE717C"/>
    <w:rsid w:val="00D33EDE"/>
    <w:rsid w:val="00D621D3"/>
    <w:rsid w:val="00D6376C"/>
    <w:rsid w:val="00D80159"/>
    <w:rsid w:val="00D8321D"/>
    <w:rsid w:val="00D85A7C"/>
    <w:rsid w:val="00D92B44"/>
    <w:rsid w:val="00DC4AB7"/>
    <w:rsid w:val="00DC75B4"/>
    <w:rsid w:val="00E0083D"/>
    <w:rsid w:val="00E01A28"/>
    <w:rsid w:val="00E16F48"/>
    <w:rsid w:val="00E25988"/>
    <w:rsid w:val="00E30E9E"/>
    <w:rsid w:val="00E31FBE"/>
    <w:rsid w:val="00E35391"/>
    <w:rsid w:val="00E41069"/>
    <w:rsid w:val="00E414FF"/>
    <w:rsid w:val="00E60EE7"/>
    <w:rsid w:val="00E6511A"/>
    <w:rsid w:val="00E748F6"/>
    <w:rsid w:val="00E811E3"/>
    <w:rsid w:val="00E941A3"/>
    <w:rsid w:val="00EA58B6"/>
    <w:rsid w:val="00EE4D09"/>
    <w:rsid w:val="00EF4574"/>
    <w:rsid w:val="00F6273A"/>
    <w:rsid w:val="00F801C2"/>
    <w:rsid w:val="00FB6A22"/>
    <w:rsid w:val="00FC1A39"/>
    <w:rsid w:val="00FD2D16"/>
    <w:rsid w:val="00FF6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A2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2TitleChar">
    <w:name w:val="02 Title Char"/>
    <w:link w:val="02Title"/>
    <w:locked/>
    <w:rsid w:val="00DC75B4"/>
    <w:rPr>
      <w:b/>
      <w:spacing w:val="-6"/>
      <w:sz w:val="36"/>
      <w:szCs w:val="36"/>
      <w:lang w:val="sl-SI" w:eastAsia="zh-CN"/>
    </w:rPr>
  </w:style>
  <w:style w:type="paragraph" w:customStyle="1" w:styleId="02Title">
    <w:name w:val="02 Title"/>
    <w:basedOn w:val="Normal"/>
    <w:link w:val="02TitleChar"/>
    <w:qFormat/>
    <w:rsid w:val="00DC75B4"/>
    <w:pPr>
      <w:spacing w:before="240" w:after="360"/>
      <w:jc w:val="center"/>
    </w:pPr>
    <w:rPr>
      <w:b/>
      <w:spacing w:val="-6"/>
      <w:sz w:val="36"/>
      <w:szCs w:val="36"/>
      <w:lang w:val="sl-SI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5B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DC75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E717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432D51"/>
    <w:pPr>
      <w:spacing w:line="240" w:lineRule="auto"/>
    </w:pPr>
    <w:rPr>
      <w:rFonts w:ascii="Cambria" w:hAnsi="Cambria"/>
      <w:sz w:val="20"/>
      <w:szCs w:val="20"/>
      <w:lang/>
    </w:rPr>
  </w:style>
  <w:style w:type="character" w:customStyle="1" w:styleId="CommentTextChar">
    <w:name w:val="Comment Text Char"/>
    <w:basedOn w:val="DefaultParagraphFont"/>
    <w:uiPriority w:val="99"/>
    <w:semiHidden/>
    <w:rsid w:val="00432D51"/>
  </w:style>
  <w:style w:type="character" w:styleId="CommentReference">
    <w:name w:val="annotation reference"/>
    <w:uiPriority w:val="99"/>
    <w:semiHidden/>
    <w:unhideWhenUsed/>
    <w:rsid w:val="00432D51"/>
    <w:rPr>
      <w:sz w:val="16"/>
      <w:szCs w:val="16"/>
    </w:rPr>
  </w:style>
  <w:style w:type="character" w:customStyle="1" w:styleId="CommentTextChar1">
    <w:name w:val="Comment Text Char1"/>
    <w:link w:val="CommentText"/>
    <w:uiPriority w:val="99"/>
    <w:semiHidden/>
    <w:locked/>
    <w:rsid w:val="00432D51"/>
    <w:rPr>
      <w:rFonts w:ascii="Cambria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6E11E2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/>
    </w:rPr>
  </w:style>
  <w:style w:type="character" w:customStyle="1" w:styleId="TitleChar">
    <w:name w:val="Title Char"/>
    <w:link w:val="Title"/>
    <w:uiPriority w:val="10"/>
    <w:rsid w:val="006E11E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3E4"/>
    <w:pPr>
      <w:spacing w:line="276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823E4"/>
    <w:rPr>
      <w:rFonts w:ascii="Cambria" w:hAnsi="Cambria"/>
      <w:b/>
      <w:bCs/>
    </w:rPr>
  </w:style>
  <w:style w:type="paragraph" w:styleId="FootnoteText">
    <w:name w:val="footnote text"/>
    <w:basedOn w:val="Normal"/>
    <w:link w:val="FootnoteTextChar"/>
    <w:uiPriority w:val="99"/>
    <w:rsid w:val="000D2282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customStyle="1" w:styleId="FootnoteTextChar">
    <w:name w:val="Footnote Text Char"/>
    <w:link w:val="FootnoteText"/>
    <w:uiPriority w:val="99"/>
    <w:rsid w:val="000D2282"/>
    <w:rPr>
      <w:rFonts w:eastAsia="Times New Roman"/>
      <w:lang w:val="en-GB"/>
    </w:rPr>
  </w:style>
  <w:style w:type="character" w:styleId="FootnoteReference">
    <w:name w:val="footnote reference"/>
    <w:uiPriority w:val="99"/>
    <w:rsid w:val="000D228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0083D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uiPriority w:val="99"/>
    <w:rsid w:val="00E0083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0083D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E0083D"/>
    <w:rPr>
      <w:sz w:val="22"/>
      <w:szCs w:val="22"/>
    </w:rPr>
  </w:style>
  <w:style w:type="paragraph" w:styleId="ListParagraph">
    <w:name w:val="List Paragraph"/>
    <w:basedOn w:val="Normal"/>
    <w:uiPriority w:val="99"/>
    <w:qFormat/>
    <w:rsid w:val="007844EC"/>
    <w:pPr>
      <w:ind w:left="720"/>
      <w:contextualSpacing/>
    </w:pPr>
  </w:style>
  <w:style w:type="paragraph" w:customStyle="1" w:styleId="RSCH01PaperTitle">
    <w:name w:val="RSC H01 Paper Title"/>
    <w:basedOn w:val="Normal"/>
    <w:next w:val="Normal"/>
    <w:link w:val="RSCH01PaperTitleChar"/>
    <w:qFormat/>
    <w:rsid w:val="00E31FBE"/>
    <w:pPr>
      <w:tabs>
        <w:tab w:val="left" w:pos="284"/>
      </w:tabs>
      <w:spacing w:before="400" w:after="160" w:line="240" w:lineRule="auto"/>
    </w:pPr>
    <w:rPr>
      <w:b/>
      <w:sz w:val="29"/>
      <w:szCs w:val="32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E31FBE"/>
    <w:pPr>
      <w:spacing w:line="240" w:lineRule="exact"/>
      <w:jc w:val="both"/>
    </w:pPr>
    <w:rPr>
      <w:noProof/>
      <w:sz w:val="16"/>
      <w:lang w:val="en-GB" w:eastAsia="en-GB"/>
    </w:rPr>
  </w:style>
  <w:style w:type="character" w:customStyle="1" w:styleId="RSCH01PaperTitleChar">
    <w:name w:val="RSC H01 Paper Title Char"/>
    <w:link w:val="RSCH01PaperTitle"/>
    <w:rsid w:val="00E31FBE"/>
    <w:rPr>
      <w:b/>
      <w:sz w:val="29"/>
      <w:szCs w:val="32"/>
      <w:lang w:val="en-GB"/>
    </w:rPr>
  </w:style>
  <w:style w:type="character" w:customStyle="1" w:styleId="RSCB01ARTAbstractChar">
    <w:name w:val="RSC B01 ART Abstract Char"/>
    <w:link w:val="RSCB01ARTAbstract"/>
    <w:rsid w:val="00E31FBE"/>
    <w:rPr>
      <w:noProof/>
      <w:sz w:val="16"/>
      <w:szCs w:val="22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gadzuric</cp:lastModifiedBy>
  <cp:revision>2</cp:revision>
  <dcterms:created xsi:type="dcterms:W3CDTF">2023-02-01T14:44:00Z</dcterms:created>
  <dcterms:modified xsi:type="dcterms:W3CDTF">2023-02-01T14:44:00Z</dcterms:modified>
</cp:coreProperties>
</file>