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92591" w14:textId="412E3E1E" w:rsidR="00C66133" w:rsidRDefault="00C66133" w:rsidP="00C66133">
      <w:pPr>
        <w:autoSpaceDE w:val="0"/>
        <w:autoSpaceDN w:val="0"/>
        <w:adjustRightInd w:val="0"/>
        <w:jc w:val="center"/>
        <w:rPr>
          <w:rFonts w:ascii="Times New Roman" w:hAnsi="Times New Roman" w:cs="Times New Roman"/>
          <w:b/>
          <w:bCs/>
          <w:sz w:val="28"/>
          <w:szCs w:val="28"/>
        </w:rPr>
      </w:pPr>
      <w:r w:rsidRPr="008519F6">
        <w:rPr>
          <w:rFonts w:ascii="Times New Roman" w:hAnsi="Times New Roman" w:cs="Times New Roman" w:hint="eastAsia"/>
          <w:b/>
          <w:bCs/>
          <w:sz w:val="28"/>
          <w:szCs w:val="28"/>
        </w:rPr>
        <w:t>S</w:t>
      </w:r>
      <w:r w:rsidR="0043361E">
        <w:rPr>
          <w:rFonts w:ascii="Times New Roman" w:hAnsi="Times New Roman" w:cs="Times New Roman"/>
          <w:b/>
          <w:bCs/>
          <w:sz w:val="28"/>
          <w:szCs w:val="28"/>
        </w:rPr>
        <w:t>upplementary</w:t>
      </w:r>
      <w:r w:rsidRPr="008519F6">
        <w:rPr>
          <w:rFonts w:ascii="Times New Roman" w:hAnsi="Times New Roman" w:cs="Times New Roman"/>
          <w:b/>
          <w:bCs/>
          <w:sz w:val="28"/>
          <w:szCs w:val="28"/>
        </w:rPr>
        <w:t xml:space="preserve"> </w:t>
      </w:r>
      <w:r w:rsidR="00C01A68">
        <w:rPr>
          <w:rFonts w:ascii="Times New Roman" w:hAnsi="Times New Roman" w:cs="Times New Roman"/>
          <w:b/>
          <w:bCs/>
          <w:sz w:val="28"/>
          <w:szCs w:val="28"/>
        </w:rPr>
        <w:t>I</w:t>
      </w:r>
      <w:r w:rsidR="0043361E">
        <w:rPr>
          <w:rFonts w:ascii="Times New Roman" w:hAnsi="Times New Roman" w:cs="Times New Roman"/>
          <w:b/>
          <w:bCs/>
          <w:sz w:val="28"/>
          <w:szCs w:val="28"/>
        </w:rPr>
        <w:t>nformation</w:t>
      </w:r>
    </w:p>
    <w:p w14:paraId="4164C50E" w14:textId="66C35C92" w:rsidR="00AA222E" w:rsidRPr="007F3F4F" w:rsidRDefault="002E48AD" w:rsidP="00AA222E">
      <w:pPr>
        <w:widowControl/>
        <w:spacing w:line="360" w:lineRule="auto"/>
        <w:jc w:val="center"/>
        <w:rPr>
          <w:rFonts w:ascii="Times New Roman" w:hAnsi="Times New Roman" w:cs="Times New Roman"/>
          <w:b/>
          <w:bCs/>
          <w:kern w:val="0"/>
          <w:sz w:val="24"/>
          <w:szCs w:val="24"/>
        </w:rPr>
      </w:pPr>
      <w:r w:rsidRPr="00676244">
        <w:rPr>
          <w:rFonts w:ascii="Times New Roman" w:hAnsi="Times New Roman" w:cs="Times New Roman"/>
          <w:b/>
          <w:bCs/>
          <w:kern w:val="0"/>
          <w:sz w:val="24"/>
          <w:szCs w:val="24"/>
        </w:rPr>
        <w:t>Photoexcitation induced</w:t>
      </w:r>
      <w:r w:rsidR="00AA222E" w:rsidRPr="00676244">
        <w:rPr>
          <w:rFonts w:ascii="Times New Roman" w:hAnsi="Times New Roman" w:cs="Times New Roman"/>
          <w:b/>
          <w:bCs/>
          <w:kern w:val="0"/>
          <w:sz w:val="24"/>
          <w:szCs w:val="24"/>
        </w:rPr>
        <w:t xml:space="preserve"> magnetic phase transition and spin dynamics in antiferromagnetic MnPS</w:t>
      </w:r>
      <w:r w:rsidR="00AA222E" w:rsidRPr="00676244">
        <w:rPr>
          <w:rFonts w:ascii="Times New Roman" w:hAnsi="Times New Roman" w:cs="Times New Roman"/>
          <w:b/>
          <w:bCs/>
          <w:kern w:val="0"/>
          <w:sz w:val="24"/>
          <w:szCs w:val="24"/>
          <w:vertAlign w:val="subscript"/>
        </w:rPr>
        <w:t>3</w:t>
      </w:r>
      <w:r w:rsidR="00AA222E" w:rsidRPr="00676244">
        <w:rPr>
          <w:rFonts w:ascii="Times New Roman" w:hAnsi="Times New Roman" w:cs="Times New Roman"/>
          <w:b/>
          <w:bCs/>
          <w:kern w:val="0"/>
          <w:sz w:val="24"/>
          <w:szCs w:val="24"/>
        </w:rPr>
        <w:t xml:space="preserve"> monolayer</w:t>
      </w:r>
    </w:p>
    <w:p w14:paraId="51E86ECB" w14:textId="1ECA9096" w:rsidR="00AA222E" w:rsidRDefault="00AA222E" w:rsidP="00AA222E">
      <w:pPr>
        <w:spacing w:line="360" w:lineRule="auto"/>
        <w:jc w:val="center"/>
        <w:rPr>
          <w:rFonts w:ascii="Times New Roman" w:hAnsi="Times New Roman" w:cs="Times New Roman"/>
          <w:szCs w:val="21"/>
        </w:rPr>
      </w:pPr>
      <w:r w:rsidRPr="000002BD">
        <w:rPr>
          <w:rFonts w:ascii="Times New Roman" w:hAnsi="Times New Roman" w:cs="Times New Roman"/>
          <w:szCs w:val="21"/>
        </w:rPr>
        <w:t>Yinlu Gao</w:t>
      </w:r>
      <w:r w:rsidRPr="000002BD">
        <w:rPr>
          <w:rFonts w:ascii="Times New Roman" w:hAnsi="Times New Roman" w:cs="Times New Roman"/>
          <w:szCs w:val="21"/>
          <w:vertAlign w:val="superscript"/>
        </w:rPr>
        <w:t>1</w:t>
      </w:r>
      <w:r w:rsidR="00505043">
        <w:rPr>
          <w:rFonts w:ascii="Times New Roman" w:hAnsi="Times New Roman" w:cs="Times New Roman"/>
          <w:szCs w:val="21"/>
          <w:vertAlign w:val="superscript"/>
        </w:rPr>
        <w:t>,2</w:t>
      </w:r>
      <w:r>
        <w:rPr>
          <w:rFonts w:ascii="Times New Roman" w:hAnsi="Times New Roman" w:cs="Times New Roman"/>
          <w:szCs w:val="21"/>
        </w:rPr>
        <w:t xml:space="preserve">, </w:t>
      </w:r>
      <w:r w:rsidRPr="000002BD">
        <w:rPr>
          <w:rFonts w:ascii="Times New Roman" w:hAnsi="Times New Roman" w:cs="Times New Roman"/>
          <w:szCs w:val="21"/>
        </w:rPr>
        <w:t>Xue Jiang</w:t>
      </w:r>
      <w:r w:rsidRPr="000002BD">
        <w:rPr>
          <w:rFonts w:ascii="Times New Roman" w:hAnsi="Times New Roman" w:cs="Times New Roman" w:hint="eastAsia"/>
          <w:szCs w:val="21"/>
          <w:vertAlign w:val="superscript"/>
        </w:rPr>
        <w:footnoteReference w:id="1"/>
      </w:r>
      <w:r w:rsidR="00676244" w:rsidRPr="00676244">
        <w:rPr>
          <w:rFonts w:ascii="Times New Roman" w:hAnsi="Times New Roman" w:cs="Times New Roman" w:hint="eastAsia"/>
          <w:szCs w:val="21"/>
          <w:vertAlign w:val="superscript"/>
        </w:rPr>
        <w:t>,</w:t>
      </w:r>
      <w:r w:rsidR="00676244" w:rsidRPr="00676244">
        <w:rPr>
          <w:rFonts w:ascii="Times New Roman" w:hAnsi="Times New Roman" w:cs="Times New Roman"/>
          <w:szCs w:val="21"/>
          <w:vertAlign w:val="superscript"/>
        </w:rPr>
        <w:t>2</w:t>
      </w:r>
      <w:r w:rsidRPr="000002BD">
        <w:rPr>
          <w:rFonts w:ascii="Times New Roman" w:hAnsi="Times New Roman" w:cs="Times New Roman"/>
          <w:szCs w:val="21"/>
        </w:rPr>
        <w:t xml:space="preserve">*, </w:t>
      </w:r>
      <w:r w:rsidR="00676244">
        <w:rPr>
          <w:rFonts w:ascii="Times New Roman" w:hAnsi="Times New Roman" w:cs="Times New Roman"/>
          <w:szCs w:val="21"/>
        </w:rPr>
        <w:t>Zhiyong Qiu</w:t>
      </w:r>
      <w:r w:rsidR="00676244" w:rsidRPr="00AB43CD">
        <w:rPr>
          <w:rFonts w:ascii="Times New Roman" w:hAnsi="Times New Roman" w:cs="Times New Roman"/>
          <w:szCs w:val="21"/>
          <w:vertAlign w:val="superscript"/>
        </w:rPr>
        <w:t>2,3</w:t>
      </w:r>
      <w:r w:rsidR="00676244" w:rsidRPr="000002BD">
        <w:rPr>
          <w:rFonts w:ascii="Times New Roman" w:hAnsi="Times New Roman" w:cs="Times New Roman"/>
          <w:szCs w:val="21"/>
        </w:rPr>
        <w:t>,</w:t>
      </w:r>
      <w:r w:rsidR="00676244">
        <w:rPr>
          <w:rFonts w:ascii="Times New Roman" w:hAnsi="Times New Roman" w:cs="Times New Roman"/>
          <w:szCs w:val="21"/>
        </w:rPr>
        <w:t xml:space="preserve"> </w:t>
      </w:r>
      <w:r w:rsidRPr="000002BD">
        <w:rPr>
          <w:rFonts w:ascii="Times New Roman" w:hAnsi="Times New Roman" w:cs="Times New Roman"/>
          <w:szCs w:val="21"/>
        </w:rPr>
        <w:t>Jijun Zhao</w:t>
      </w:r>
      <w:r w:rsidR="00676244" w:rsidRPr="00E335D4">
        <w:rPr>
          <w:rFonts w:ascii="Times New Roman" w:hAnsi="Times New Roman" w:cs="Times New Roman"/>
          <w:szCs w:val="21"/>
          <w:vertAlign w:val="superscript"/>
        </w:rPr>
        <w:t>1,2</w:t>
      </w:r>
      <w:r w:rsidRPr="000002BD">
        <w:rPr>
          <w:rFonts w:ascii="Times New Roman" w:hAnsi="Times New Roman" w:cs="Times New Roman"/>
          <w:szCs w:val="21"/>
        </w:rPr>
        <w:t>*</w:t>
      </w:r>
    </w:p>
    <w:p w14:paraId="1EC53433" w14:textId="4853C5F0" w:rsidR="00676244" w:rsidRPr="00676244" w:rsidRDefault="00676244" w:rsidP="00676244">
      <w:pPr>
        <w:spacing w:line="300" w:lineRule="auto"/>
        <w:ind w:firstLineChars="200" w:firstLine="420"/>
        <w:jc w:val="center"/>
        <w:rPr>
          <w:rFonts w:ascii="Times New Roman" w:hAnsi="Times New Roman" w:cs="Times New Roman"/>
          <w:i/>
          <w:szCs w:val="21"/>
          <w:vertAlign w:val="superscript"/>
        </w:rPr>
      </w:pPr>
      <w:r w:rsidRPr="00E335D4">
        <w:rPr>
          <w:rFonts w:ascii="Times New Roman" w:hAnsi="Times New Roman" w:cs="Times New Roman"/>
          <w:i/>
          <w:szCs w:val="21"/>
          <w:vertAlign w:val="superscript"/>
        </w:rPr>
        <w:t>1</w:t>
      </w:r>
      <w:r w:rsidRPr="00E335D4">
        <w:rPr>
          <w:rFonts w:ascii="Times New Roman" w:hAnsi="Times New Roman" w:cs="Times New Roman"/>
          <w:i/>
          <w:sz w:val="20"/>
          <w:szCs w:val="20"/>
        </w:rPr>
        <w:t>State Key Laboratory of Structural Analysis for Industrial Equipment, Dalian University of Technology, Dalian, 116024, China</w:t>
      </w:r>
    </w:p>
    <w:p w14:paraId="0222D9B9" w14:textId="2E477065" w:rsidR="007C4DDD" w:rsidRDefault="00676244" w:rsidP="002E48AD">
      <w:pPr>
        <w:autoSpaceDE w:val="0"/>
        <w:autoSpaceDN w:val="0"/>
        <w:adjustRightInd w:val="0"/>
        <w:spacing w:line="360" w:lineRule="auto"/>
        <w:jc w:val="center"/>
        <w:rPr>
          <w:rFonts w:ascii="Times New Roman" w:hAnsi="Times New Roman" w:cs="Times New Roman"/>
          <w:i/>
          <w:iCs/>
          <w:sz w:val="20"/>
          <w:szCs w:val="20"/>
        </w:rPr>
      </w:pPr>
      <w:r>
        <w:rPr>
          <w:rFonts w:ascii="Times New Roman" w:hAnsi="Times New Roman" w:cs="Times New Roman"/>
          <w:iCs/>
          <w:sz w:val="20"/>
          <w:szCs w:val="20"/>
          <w:vertAlign w:val="superscript"/>
        </w:rPr>
        <w:t>2</w:t>
      </w:r>
      <w:r w:rsidR="00AA222E" w:rsidRPr="00F87D59">
        <w:rPr>
          <w:rFonts w:ascii="Times New Roman" w:hAnsi="Times New Roman" w:cs="Times New Roman"/>
          <w:i/>
          <w:iCs/>
          <w:sz w:val="20"/>
          <w:szCs w:val="20"/>
        </w:rPr>
        <w:t>Key Laboratory of Materials Modification by Laser, Ion and Electron Beams (Dalian University of Technology), Ministry of Education, Dalian 116024, China</w:t>
      </w:r>
    </w:p>
    <w:p w14:paraId="05AF8D5D" w14:textId="42CCE83A" w:rsidR="00676244" w:rsidRPr="00676244" w:rsidRDefault="00676244" w:rsidP="00676244">
      <w:pPr>
        <w:autoSpaceDE w:val="0"/>
        <w:autoSpaceDN w:val="0"/>
        <w:adjustRightInd w:val="0"/>
        <w:spacing w:line="360" w:lineRule="auto"/>
        <w:jc w:val="center"/>
        <w:rPr>
          <w:rFonts w:ascii="Times New Roman" w:hAnsi="Times New Roman" w:cs="Times New Roman"/>
          <w:i/>
          <w:iCs/>
          <w:sz w:val="20"/>
          <w:szCs w:val="20"/>
          <w:vertAlign w:val="superscript"/>
        </w:rPr>
      </w:pPr>
      <w:r w:rsidRPr="00AB43CD">
        <w:rPr>
          <w:rFonts w:ascii="Times New Roman" w:hAnsi="Times New Roman" w:cs="Times New Roman"/>
          <w:i/>
          <w:iCs/>
          <w:sz w:val="20"/>
          <w:szCs w:val="20"/>
          <w:vertAlign w:val="superscript"/>
        </w:rPr>
        <w:t>3</w:t>
      </w:r>
      <w:r w:rsidRPr="00AB43CD">
        <w:rPr>
          <w:rFonts w:ascii="Times New Roman" w:hAnsi="Times New Roman" w:cs="Times New Roman"/>
          <w:i/>
          <w:iCs/>
          <w:sz w:val="20"/>
          <w:szCs w:val="20"/>
        </w:rPr>
        <w:t>Key Laboratory of Energy Materials and Devices (Liaoning Province), School of Materials Science and Engineering, Dalian University of Technology, Dalian 116024, China</w:t>
      </w:r>
    </w:p>
    <w:p w14:paraId="29A8515A" w14:textId="7EE03E20" w:rsidR="007F346D" w:rsidRDefault="007F346D" w:rsidP="00F27C1B">
      <w:pPr>
        <w:jc w:val="center"/>
      </w:pPr>
    </w:p>
    <w:p w14:paraId="3897E6F6" w14:textId="212348FD" w:rsidR="00E8779D" w:rsidRDefault="000C64A8" w:rsidP="00A459A1">
      <w:pPr>
        <w:jc w:val="center"/>
      </w:pPr>
      <w:r>
        <w:rPr>
          <w:noProof/>
        </w:rPr>
        <w:drawing>
          <wp:inline distT="0" distB="0" distL="0" distR="0" wp14:anchorId="1511A0F7" wp14:editId="13B07A1B">
            <wp:extent cx="2216150" cy="225376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9109" cy="2277112"/>
                    </a:xfrm>
                    <a:prstGeom prst="rect">
                      <a:avLst/>
                    </a:prstGeom>
                    <a:noFill/>
                    <a:ln>
                      <a:noFill/>
                    </a:ln>
                  </pic:spPr>
                </pic:pic>
              </a:graphicData>
            </a:graphic>
          </wp:inline>
        </w:drawing>
      </w:r>
    </w:p>
    <w:p w14:paraId="447544B5" w14:textId="12E7C4B0" w:rsidR="00A459A1" w:rsidRDefault="00A459A1" w:rsidP="007C4DDD">
      <w:pPr>
        <w:spacing w:line="360" w:lineRule="auto"/>
        <w:rPr>
          <w:rFonts w:ascii="Times New Roman" w:hAnsi="Times New Roman" w:cs="Times New Roman"/>
          <w:sz w:val="22"/>
        </w:rPr>
      </w:pPr>
      <w:r w:rsidRPr="007C4DDD">
        <w:rPr>
          <w:rFonts w:ascii="Times New Roman" w:hAnsi="Times New Roman" w:cs="Times New Roman"/>
          <w:b/>
          <w:bCs/>
          <w:sz w:val="22"/>
        </w:rPr>
        <w:t>FIG S1</w:t>
      </w:r>
      <w:r w:rsidRPr="00A459A1">
        <w:rPr>
          <w:rFonts w:ascii="Times New Roman" w:hAnsi="Times New Roman" w:cs="Times New Roman"/>
          <w:sz w:val="22"/>
        </w:rPr>
        <w:t xml:space="preserve">. The relative energies </w:t>
      </w:r>
      <w:r w:rsidR="00616FE7">
        <w:rPr>
          <w:rFonts w:ascii="Times New Roman" w:hAnsi="Times New Roman" w:cs="Times New Roman"/>
          <w:sz w:val="22"/>
        </w:rPr>
        <w:t xml:space="preserve">of Néel AFM and FM phases under variation of carrier concentrations. The positive and negative values represent for electron and hole doping, respectively. </w:t>
      </w:r>
      <w:r w:rsidR="0083508F">
        <w:rPr>
          <w:rFonts w:ascii="Times New Roman" w:hAnsi="Times New Roman" w:cs="Times New Roman"/>
          <w:sz w:val="22"/>
        </w:rPr>
        <w:t xml:space="preserve">The critical density for electron and hole doping is </w:t>
      </w:r>
      <w:r w:rsidR="0083508F" w:rsidRPr="0083508F">
        <w:rPr>
          <w:rFonts w:ascii="Times New Roman" w:hAnsi="Times New Roman" w:cs="Times New Roman"/>
          <w:sz w:val="22"/>
        </w:rPr>
        <w:t>1</w:t>
      </w:r>
      <w:r w:rsidR="0083508F">
        <w:rPr>
          <w:rFonts w:ascii="Times New Roman" w:hAnsi="Times New Roman" w:cs="Times New Roman"/>
          <w:sz w:val="22"/>
        </w:rPr>
        <w:t>.</w:t>
      </w:r>
      <w:r w:rsidR="0083508F" w:rsidRPr="0083508F">
        <w:rPr>
          <w:rFonts w:ascii="Times New Roman" w:hAnsi="Times New Roman" w:cs="Times New Roman"/>
          <w:sz w:val="22"/>
        </w:rPr>
        <w:t>0</w:t>
      </w:r>
      <w:r w:rsidR="0083508F">
        <w:rPr>
          <w:rFonts w:ascii="Times New Roman" w:hAnsi="Times New Roman" w:cs="Times New Roman"/>
          <w:sz w:val="22"/>
        </w:rPr>
        <w:t>7</w:t>
      </w:r>
      <w:r w:rsidR="0083508F" w:rsidRPr="0083508F">
        <w:rPr>
          <w:rFonts w:ascii="Times New Roman" w:hAnsi="Times New Roman" w:cs="Times New Roman"/>
          <w:sz w:val="22"/>
        </w:rPr>
        <w:t>×10</w:t>
      </w:r>
      <w:r w:rsidR="0083508F" w:rsidRPr="0083508F">
        <w:rPr>
          <w:rFonts w:ascii="Times New Roman" w:hAnsi="Times New Roman" w:cs="Times New Roman"/>
          <w:sz w:val="22"/>
          <w:vertAlign w:val="superscript"/>
        </w:rPr>
        <w:t>1</w:t>
      </w:r>
      <w:r w:rsidR="0083508F">
        <w:rPr>
          <w:rFonts w:ascii="Times New Roman" w:hAnsi="Times New Roman" w:cs="Times New Roman"/>
          <w:sz w:val="22"/>
          <w:vertAlign w:val="superscript"/>
        </w:rPr>
        <w:t>4</w:t>
      </w:r>
      <w:r w:rsidR="0083508F" w:rsidRPr="0083508F">
        <w:rPr>
          <w:rFonts w:ascii="Times New Roman" w:hAnsi="Times New Roman" w:cs="Times New Roman"/>
          <w:sz w:val="22"/>
        </w:rPr>
        <w:t xml:space="preserve"> cm</w:t>
      </w:r>
      <w:r w:rsidR="0083508F" w:rsidRPr="0083508F">
        <w:rPr>
          <w:rFonts w:ascii="Times New Roman" w:hAnsi="Times New Roman" w:cs="Times New Roman"/>
          <w:sz w:val="22"/>
          <w:vertAlign w:val="superscript"/>
        </w:rPr>
        <w:t>-2</w:t>
      </w:r>
      <w:r w:rsidR="0083508F">
        <w:rPr>
          <w:rFonts w:ascii="Times New Roman" w:hAnsi="Times New Roman" w:cs="Times New Roman"/>
          <w:sz w:val="22"/>
          <w:vertAlign w:val="superscript"/>
        </w:rPr>
        <w:t xml:space="preserve"> </w:t>
      </w:r>
      <w:r w:rsidR="0083508F" w:rsidRPr="0083508F">
        <w:rPr>
          <w:rFonts w:ascii="Times New Roman" w:hAnsi="Times New Roman" w:cs="Times New Roman"/>
          <w:sz w:val="22"/>
        </w:rPr>
        <w:t>and</w:t>
      </w:r>
      <w:r w:rsidR="0083508F">
        <w:rPr>
          <w:rFonts w:ascii="Times New Roman" w:hAnsi="Times New Roman" w:cs="Times New Roman"/>
          <w:sz w:val="22"/>
        </w:rPr>
        <w:t xml:space="preserve"> </w:t>
      </w:r>
      <w:r w:rsidR="0083508F" w:rsidRPr="0083508F">
        <w:rPr>
          <w:rFonts w:ascii="Times New Roman" w:hAnsi="Times New Roman" w:cs="Times New Roman"/>
          <w:sz w:val="22"/>
        </w:rPr>
        <w:t>1.52×10</w:t>
      </w:r>
      <w:r w:rsidR="0083508F" w:rsidRPr="0083508F">
        <w:rPr>
          <w:rFonts w:ascii="Times New Roman" w:hAnsi="Times New Roman" w:cs="Times New Roman"/>
          <w:sz w:val="22"/>
          <w:vertAlign w:val="superscript"/>
        </w:rPr>
        <w:t>13</w:t>
      </w:r>
      <w:r w:rsidR="0083508F" w:rsidRPr="0083508F">
        <w:rPr>
          <w:rFonts w:ascii="Times New Roman" w:hAnsi="Times New Roman" w:cs="Times New Roman"/>
          <w:sz w:val="22"/>
        </w:rPr>
        <w:t xml:space="preserve"> cm</w:t>
      </w:r>
      <w:r w:rsidR="0083508F" w:rsidRPr="0083508F">
        <w:rPr>
          <w:rFonts w:ascii="Times New Roman" w:hAnsi="Times New Roman" w:cs="Times New Roman"/>
          <w:sz w:val="22"/>
          <w:vertAlign w:val="superscript"/>
        </w:rPr>
        <w:t>-2</w:t>
      </w:r>
      <w:r w:rsidR="0083508F">
        <w:rPr>
          <w:rFonts w:ascii="Times New Roman" w:hAnsi="Times New Roman" w:cs="Times New Roman"/>
          <w:sz w:val="22"/>
        </w:rPr>
        <w:t>, respectively.</w:t>
      </w:r>
    </w:p>
    <w:p w14:paraId="6071441D" w14:textId="744F04DE" w:rsidR="007C4DDD" w:rsidRDefault="007C4DDD" w:rsidP="007C4DDD">
      <w:pPr>
        <w:spacing w:line="360" w:lineRule="auto"/>
        <w:rPr>
          <w:rFonts w:ascii="Times New Roman" w:hAnsi="Times New Roman" w:cs="Times New Roman"/>
          <w:sz w:val="22"/>
        </w:rPr>
      </w:pPr>
    </w:p>
    <w:p w14:paraId="167AADEA" w14:textId="7B6EA7D2" w:rsidR="007C4DDD" w:rsidRDefault="007C4DDD">
      <w:pPr>
        <w:widowControl/>
        <w:jc w:val="left"/>
        <w:rPr>
          <w:rFonts w:ascii="Times New Roman" w:hAnsi="Times New Roman" w:cs="Times New Roman"/>
          <w:sz w:val="22"/>
        </w:rPr>
      </w:pPr>
      <w:r>
        <w:rPr>
          <w:rFonts w:ascii="Times New Roman" w:hAnsi="Times New Roman" w:cs="Times New Roman"/>
          <w:sz w:val="22"/>
        </w:rPr>
        <w:br w:type="page"/>
      </w:r>
    </w:p>
    <w:p w14:paraId="5F291DDF" w14:textId="2A9EB7F4" w:rsidR="007C4DDD" w:rsidRDefault="000C64A8" w:rsidP="007C4DDD">
      <w:pPr>
        <w:spacing w:line="360" w:lineRule="auto"/>
        <w:jc w:val="center"/>
        <w:rPr>
          <w:rFonts w:ascii="Times New Roman" w:hAnsi="Times New Roman" w:cs="Times New Roman"/>
          <w:sz w:val="22"/>
        </w:rPr>
      </w:pPr>
      <w:r>
        <w:rPr>
          <w:noProof/>
        </w:rPr>
        <w:lastRenderedPageBreak/>
        <w:drawing>
          <wp:inline distT="0" distB="0" distL="0" distR="0" wp14:anchorId="7540E700" wp14:editId="2599F602">
            <wp:extent cx="2194023" cy="2092325"/>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1986" cy="2109455"/>
                    </a:xfrm>
                    <a:prstGeom prst="rect">
                      <a:avLst/>
                    </a:prstGeom>
                    <a:noFill/>
                    <a:ln>
                      <a:noFill/>
                    </a:ln>
                  </pic:spPr>
                </pic:pic>
              </a:graphicData>
            </a:graphic>
          </wp:inline>
        </w:drawing>
      </w:r>
    </w:p>
    <w:p w14:paraId="3BFDD8E1" w14:textId="339DCA7E" w:rsidR="00E8779D" w:rsidRDefault="00E8779D" w:rsidP="00E8779D">
      <w:pPr>
        <w:spacing w:line="360" w:lineRule="auto"/>
        <w:rPr>
          <w:rFonts w:ascii="Times New Roman" w:hAnsi="Times New Roman" w:cs="Times New Roman"/>
          <w:sz w:val="22"/>
        </w:rPr>
      </w:pPr>
      <w:r w:rsidRPr="00E8779D">
        <w:rPr>
          <w:rFonts w:ascii="Times New Roman" w:hAnsi="Times New Roman" w:cs="Times New Roman" w:hint="eastAsia"/>
          <w:b/>
          <w:bCs/>
          <w:sz w:val="22"/>
        </w:rPr>
        <w:t>F</w:t>
      </w:r>
      <w:r w:rsidRPr="00E8779D">
        <w:rPr>
          <w:rFonts w:ascii="Times New Roman" w:hAnsi="Times New Roman" w:cs="Times New Roman"/>
          <w:b/>
          <w:bCs/>
          <w:sz w:val="22"/>
        </w:rPr>
        <w:t>IG. S2</w:t>
      </w:r>
      <w:r>
        <w:rPr>
          <w:rFonts w:ascii="Times New Roman" w:hAnsi="Times New Roman" w:cs="Times New Roman"/>
          <w:sz w:val="22"/>
        </w:rPr>
        <w:t xml:space="preserve"> The Mn-Mn bond distance as </w:t>
      </w:r>
      <w:r w:rsidR="00AA222E">
        <w:rPr>
          <w:rFonts w:ascii="Times New Roman" w:hAnsi="Times New Roman" w:cs="Times New Roman"/>
          <w:sz w:val="22"/>
        </w:rPr>
        <w:t>a</w:t>
      </w:r>
      <w:r>
        <w:rPr>
          <w:rFonts w:ascii="Times New Roman" w:hAnsi="Times New Roman" w:cs="Times New Roman"/>
          <w:sz w:val="22"/>
        </w:rPr>
        <w:t xml:space="preserve"> function of the density of optical </w:t>
      </w:r>
      <w:r w:rsidRPr="00676244">
        <w:rPr>
          <w:rFonts w:ascii="Times New Roman" w:hAnsi="Times New Roman" w:cs="Times New Roman"/>
          <w:i/>
          <w:iCs/>
          <w:sz w:val="22"/>
        </w:rPr>
        <w:t>e</w:t>
      </w:r>
      <w:r w:rsidRPr="00676244">
        <w:rPr>
          <w:rFonts w:ascii="Times New Roman" w:hAnsi="Times New Roman" w:cs="Times New Roman"/>
          <w:sz w:val="22"/>
        </w:rPr>
        <w:t>-h</w:t>
      </w:r>
      <w:r>
        <w:rPr>
          <w:rFonts w:ascii="Times New Roman" w:hAnsi="Times New Roman" w:cs="Times New Roman"/>
          <w:sz w:val="22"/>
        </w:rPr>
        <w:t xml:space="preserve"> pairs in MnPS</w:t>
      </w:r>
      <w:r w:rsidRPr="00E8779D">
        <w:rPr>
          <w:rFonts w:ascii="Times New Roman" w:hAnsi="Times New Roman" w:cs="Times New Roman"/>
          <w:sz w:val="22"/>
          <w:vertAlign w:val="subscript"/>
        </w:rPr>
        <w:t>3</w:t>
      </w:r>
      <w:r>
        <w:rPr>
          <w:rFonts w:ascii="Times New Roman" w:hAnsi="Times New Roman" w:cs="Times New Roman"/>
          <w:sz w:val="22"/>
        </w:rPr>
        <w:t xml:space="preserve"> monolayer.</w:t>
      </w:r>
    </w:p>
    <w:p w14:paraId="476E0749" w14:textId="631A483F" w:rsidR="00574AE6" w:rsidRDefault="00574AE6">
      <w:pPr>
        <w:widowControl/>
        <w:jc w:val="left"/>
        <w:rPr>
          <w:rFonts w:ascii="Times New Roman" w:hAnsi="Times New Roman" w:cs="Times New Roman"/>
          <w:sz w:val="22"/>
        </w:rPr>
      </w:pPr>
      <w:r>
        <w:rPr>
          <w:rFonts w:ascii="Times New Roman" w:hAnsi="Times New Roman" w:cs="Times New Roman"/>
          <w:sz w:val="22"/>
        </w:rPr>
        <w:br w:type="page"/>
      </w:r>
    </w:p>
    <w:p w14:paraId="15CED432" w14:textId="2C84F608" w:rsidR="00574AE6" w:rsidRDefault="007373B2" w:rsidP="00574AE6">
      <w:pPr>
        <w:spacing w:line="360" w:lineRule="auto"/>
        <w:rPr>
          <w:rFonts w:ascii="Times New Roman" w:hAnsi="Times New Roman" w:cs="Times New Roman"/>
          <w:b/>
          <w:bCs/>
          <w:kern w:val="0"/>
          <w:sz w:val="22"/>
        </w:rPr>
      </w:pPr>
      <w:r w:rsidRPr="008F05E1">
        <w:rPr>
          <w:rFonts w:ascii="Times New Roman" w:hAnsi="Times New Roman" w:cs="Times New Roman"/>
          <w:b/>
          <w:bCs/>
          <w:kern w:val="0"/>
          <w:sz w:val="22"/>
        </w:rPr>
        <w:lastRenderedPageBreak/>
        <w:t xml:space="preserve">Time-domain </w:t>
      </w:r>
      <w:r w:rsidRPr="008F05E1">
        <w:rPr>
          <w:rFonts w:ascii="Times New Roman" w:hAnsi="Times New Roman" w:cs="Times New Roman"/>
          <w:b/>
          <w:bCs/>
          <w:i/>
          <w:iCs/>
          <w:kern w:val="0"/>
          <w:sz w:val="22"/>
        </w:rPr>
        <w:t>ab initio</w:t>
      </w:r>
      <w:r w:rsidRPr="008F05E1">
        <w:rPr>
          <w:rFonts w:ascii="Times New Roman" w:hAnsi="Times New Roman" w:cs="Times New Roman"/>
          <w:b/>
          <w:bCs/>
          <w:kern w:val="0"/>
          <w:sz w:val="22"/>
        </w:rPr>
        <w:t xml:space="preserve"> nonadiabatic molecular dynamics (</w:t>
      </w:r>
      <w:r w:rsidR="00A1326E" w:rsidRPr="008F05E1">
        <w:rPr>
          <w:rFonts w:ascii="Times New Roman" w:hAnsi="Times New Roman" w:cs="Times New Roman"/>
          <w:b/>
          <w:bCs/>
          <w:kern w:val="0"/>
          <w:sz w:val="22"/>
        </w:rPr>
        <w:t>NAMD</w:t>
      </w:r>
      <w:r w:rsidRPr="008F05E1">
        <w:rPr>
          <w:rFonts w:ascii="Times New Roman" w:hAnsi="Times New Roman" w:cs="Times New Roman"/>
          <w:b/>
          <w:bCs/>
          <w:kern w:val="0"/>
          <w:sz w:val="22"/>
        </w:rPr>
        <w:t>)</w:t>
      </w:r>
      <w:r w:rsidR="00A1326E" w:rsidRPr="008F05E1">
        <w:rPr>
          <w:rFonts w:ascii="Times New Roman" w:hAnsi="Times New Roman" w:cs="Times New Roman"/>
          <w:b/>
          <w:bCs/>
          <w:kern w:val="0"/>
          <w:sz w:val="22"/>
        </w:rPr>
        <w:t xml:space="preserve"> </w:t>
      </w:r>
      <w:r w:rsidR="00574AE6" w:rsidRPr="008F05E1">
        <w:rPr>
          <w:rFonts w:ascii="Times New Roman" w:hAnsi="Times New Roman" w:cs="Times New Roman"/>
          <w:b/>
          <w:bCs/>
          <w:kern w:val="0"/>
          <w:sz w:val="22"/>
        </w:rPr>
        <w:t>Methods</w:t>
      </w:r>
    </w:p>
    <w:p w14:paraId="03DF59D1" w14:textId="57F98439" w:rsidR="00C01A68" w:rsidRDefault="00C01A68" w:rsidP="00C01A68">
      <w:pPr>
        <w:spacing w:line="360" w:lineRule="auto"/>
        <w:ind w:firstLineChars="200" w:firstLine="440"/>
        <w:rPr>
          <w:rFonts w:ascii="Times New Roman" w:hAnsi="Times New Roman" w:cs="Times New Roman"/>
          <w:kern w:val="0"/>
          <w:sz w:val="22"/>
        </w:rPr>
      </w:pPr>
      <w:r w:rsidRPr="00C01A68">
        <w:rPr>
          <w:rFonts w:ascii="Times New Roman" w:hAnsi="Times New Roman" w:cs="Times New Roman"/>
          <w:kern w:val="0"/>
          <w:sz w:val="22"/>
        </w:rPr>
        <w:t xml:space="preserve">In the framework of DFT, </w:t>
      </w:r>
      <w:r w:rsidRPr="00C01A68">
        <w:rPr>
          <w:rFonts w:ascii="Times New Roman" w:hAnsi="Times New Roman" w:cs="Times New Roman"/>
          <w:sz w:val="22"/>
        </w:rPr>
        <w:t xml:space="preserve">the occupation numbers of the valence and conductor bands have been manually changed </w:t>
      </w:r>
      <w:r w:rsidRPr="00C01A68">
        <w:rPr>
          <w:rFonts w:ascii="Times New Roman" w:hAnsi="Times New Roman" w:cs="Times New Roman"/>
          <w:kern w:val="0"/>
          <w:sz w:val="22"/>
        </w:rPr>
        <w:t xml:space="preserve">to simulate the </w:t>
      </w:r>
      <w:r w:rsidRPr="00C01A68">
        <w:rPr>
          <w:rFonts w:ascii="Times New Roman" w:hAnsi="Times New Roman" w:cs="Times New Roman"/>
          <w:sz w:val="22"/>
        </w:rPr>
        <w:t xml:space="preserve">photoexcited </w:t>
      </w:r>
      <w:r w:rsidRPr="00C01A68">
        <w:rPr>
          <w:rFonts w:ascii="Times New Roman" w:hAnsi="Times New Roman" w:cs="Times New Roman"/>
          <w:i/>
          <w:iCs/>
          <w:sz w:val="22"/>
        </w:rPr>
        <w:t>e</w:t>
      </w:r>
      <w:r w:rsidRPr="00C01A68">
        <w:rPr>
          <w:rFonts w:ascii="Times New Roman" w:hAnsi="Times New Roman" w:cs="Times New Roman"/>
          <w:sz w:val="22"/>
        </w:rPr>
        <w:t>-</w:t>
      </w:r>
      <w:r w:rsidRPr="00C01A68">
        <w:rPr>
          <w:rFonts w:ascii="Times New Roman" w:hAnsi="Times New Roman" w:cs="Times New Roman"/>
          <w:i/>
          <w:iCs/>
          <w:sz w:val="22"/>
        </w:rPr>
        <w:t>h</w:t>
      </w:r>
      <w:r w:rsidRPr="00C01A68">
        <w:rPr>
          <w:rFonts w:ascii="Times New Roman" w:hAnsi="Times New Roman" w:cs="Times New Roman"/>
          <w:sz w:val="22"/>
        </w:rPr>
        <w:t xml:space="preserve"> pairs. The occupied electrons in the valence bands around the Fermi level have been removed leaving holes, while the original empty conduction band is filled by excited electrons. We adopt this approach to simulate the coexistence of photoexcited electrons and holes, which has been proven as an effective way in many other systems, such as monolayer SnSe, defective diamond, and perovskites.</w:t>
      </w:r>
      <w:r w:rsidRPr="00C01A68">
        <w:rPr>
          <w:rFonts w:ascii="Times New Roman" w:hAnsi="Times New Roman" w:cs="Times New Roman"/>
          <w:sz w:val="22"/>
        </w:rPr>
        <w:fldChar w:fldCharType="begin">
          <w:fldData xml:space="preserve">PEVuZE5vdGU+PENpdGU+PEF1dGhvcj5BYnRldzwvQXV0aG9yPjxZZWFyPjIwMTE8L1llYXI+PFJl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</w:fldData>
        </w:fldChar>
      </w:r>
      <w:r w:rsidR="005C2091">
        <w:rPr>
          <w:rFonts w:ascii="Times New Roman" w:hAnsi="Times New Roman" w:cs="Times New Roman"/>
          <w:sz w:val="22"/>
        </w:rPr>
        <w:instrText xml:space="preserve"> ADDIN EN.CITE </w:instrText>
      </w:r>
      <w:r w:rsidR="005C2091">
        <w:rPr>
          <w:rFonts w:ascii="Times New Roman" w:hAnsi="Times New Roman" w:cs="Times New Roman"/>
          <w:sz w:val="22"/>
        </w:rPr>
        <w:fldChar w:fldCharType="begin">
          <w:fldData xml:space="preserve">PEVuZE5vdGU+PENpdGU+PEF1dGhvcj5BYnRldzwvQXV0aG9yPjxZZWFyPjIwMTE8L1llYXI+PFJl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</w:fldData>
        </w:fldChar>
      </w:r>
      <w:r w:rsidR="005C2091">
        <w:rPr>
          <w:rFonts w:ascii="Times New Roman" w:hAnsi="Times New Roman" w:cs="Times New Roman"/>
          <w:sz w:val="22"/>
        </w:rPr>
        <w:instrText xml:space="preserve"> ADDIN EN.CITE.DATA </w:instrText>
      </w:r>
      <w:r w:rsidR="005C2091">
        <w:rPr>
          <w:rFonts w:ascii="Times New Roman" w:hAnsi="Times New Roman" w:cs="Times New Roman"/>
          <w:sz w:val="22"/>
        </w:rPr>
      </w:r>
      <w:r w:rsidR="005C2091">
        <w:rPr>
          <w:rFonts w:ascii="Times New Roman" w:hAnsi="Times New Roman" w:cs="Times New Roman"/>
          <w:sz w:val="22"/>
        </w:rPr>
        <w:fldChar w:fldCharType="end"/>
      </w:r>
      <w:r w:rsidRPr="00C01A68">
        <w:rPr>
          <w:rFonts w:ascii="Times New Roman" w:hAnsi="Times New Roman" w:cs="Times New Roman"/>
          <w:sz w:val="22"/>
        </w:rPr>
        <w:fldChar w:fldCharType="separate"/>
      </w:r>
      <w:r w:rsidR="005C2091" w:rsidRPr="005C2091">
        <w:rPr>
          <w:rFonts w:ascii="Times New Roman" w:hAnsi="Times New Roman" w:cs="Times New Roman"/>
          <w:noProof/>
          <w:sz w:val="22"/>
          <w:vertAlign w:val="superscript"/>
        </w:rPr>
        <w:t>1, 2, 3</w:t>
      </w:r>
      <w:r w:rsidRPr="00C01A68">
        <w:rPr>
          <w:rFonts w:ascii="Times New Roman" w:hAnsi="Times New Roman" w:cs="Times New Roman"/>
          <w:sz w:val="22"/>
        </w:rPr>
        <w:fldChar w:fldCharType="end"/>
      </w:r>
    </w:p>
    <w:p w14:paraId="2A3D8AA9" w14:textId="3EC83056" w:rsidR="00574AE6" w:rsidRPr="00E335D4" w:rsidRDefault="00574AE6" w:rsidP="00574AE6">
      <w:pPr>
        <w:spacing w:line="360" w:lineRule="auto"/>
        <w:ind w:firstLineChars="200" w:firstLine="440"/>
        <w:rPr>
          <w:rFonts w:ascii="Times New Roman" w:hAnsi="Times New Roman" w:cs="Times New Roman"/>
          <w:sz w:val="22"/>
        </w:rPr>
      </w:pPr>
      <w:r w:rsidRPr="00E335D4">
        <w:rPr>
          <w:rFonts w:ascii="Times New Roman" w:hAnsi="Times New Roman" w:cs="Times New Roman"/>
          <w:kern w:val="0"/>
          <w:sz w:val="22"/>
        </w:rPr>
        <w:t xml:space="preserve">The photogenerated spin dynamics was simulated using </w:t>
      </w:r>
      <w:r w:rsidR="00C035D9" w:rsidRPr="00E335D4">
        <w:rPr>
          <w:rFonts w:ascii="Times New Roman" w:hAnsi="Times New Roman" w:cs="Times New Roman"/>
          <w:kern w:val="0"/>
          <w:sz w:val="22"/>
        </w:rPr>
        <w:t xml:space="preserve">spin-orbit-coupling </w:t>
      </w:r>
      <w:r w:rsidR="00C035D9">
        <w:rPr>
          <w:rFonts w:ascii="Times New Roman" w:hAnsi="Times New Roman" w:cs="Times New Roman"/>
          <w:kern w:val="0"/>
          <w:sz w:val="22"/>
        </w:rPr>
        <w:t xml:space="preserve">(SOC) </w:t>
      </w:r>
      <w:r w:rsidRPr="00E335D4">
        <w:rPr>
          <w:rFonts w:ascii="Times New Roman" w:hAnsi="Times New Roman" w:cs="Times New Roman"/>
          <w:kern w:val="0"/>
          <w:sz w:val="22"/>
        </w:rPr>
        <w:t>included Hefei-NAMD code, which is mainly based on fewest-switches surface hopping (FSSH) combined with TDDFT.</w:t>
      </w:r>
      <w:r w:rsidR="00A1326E">
        <w:rPr>
          <w:rFonts w:ascii="Times New Roman" w:hAnsi="Times New Roman" w:cs="Times New Roman"/>
          <w:kern w:val="0"/>
          <w:sz w:val="22"/>
        </w:rPr>
        <w:fldChar w:fldCharType="begin">
          <w:fldData xml:space="preserve">PEVuZE5vdGU+PENpdGU+PEF1dGhvcj5DcmFpZzwvQXV0aG9yPjxZZWFyPjIwMDU8L1llYXI+PFJl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</w:fldData>
        </w:fldChar>
      </w:r>
      <w:r w:rsidR="005C2091">
        <w:rPr>
          <w:rFonts w:ascii="Times New Roman" w:hAnsi="Times New Roman" w:cs="Times New Roman"/>
          <w:kern w:val="0"/>
          <w:sz w:val="22"/>
        </w:rPr>
        <w:instrText xml:space="preserve"> ADDIN EN.CITE </w:instrText>
      </w:r>
      <w:r w:rsidR="005C2091">
        <w:rPr>
          <w:rFonts w:ascii="Times New Roman" w:hAnsi="Times New Roman" w:cs="Times New Roman"/>
          <w:kern w:val="0"/>
          <w:sz w:val="22"/>
        </w:rPr>
        <w:fldChar w:fldCharType="begin">
          <w:fldData xml:space="preserve">PEVuZE5vdGU+PENpdGU+PEF1dGhvcj5DcmFpZzwvQXV0aG9yPjxZZWFyPjIwMDU8L1llYXI+PFJl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</w:fldData>
        </w:fldChar>
      </w:r>
      <w:r w:rsidR="005C2091">
        <w:rPr>
          <w:rFonts w:ascii="Times New Roman" w:hAnsi="Times New Roman" w:cs="Times New Roman"/>
          <w:kern w:val="0"/>
          <w:sz w:val="22"/>
        </w:rPr>
        <w:instrText xml:space="preserve"> ADDIN EN.CITE.DATA </w:instrText>
      </w:r>
      <w:r w:rsidR="005C2091">
        <w:rPr>
          <w:rFonts w:ascii="Times New Roman" w:hAnsi="Times New Roman" w:cs="Times New Roman"/>
          <w:kern w:val="0"/>
          <w:sz w:val="22"/>
        </w:rPr>
      </w:r>
      <w:r w:rsidR="005C2091">
        <w:rPr>
          <w:rFonts w:ascii="Times New Roman" w:hAnsi="Times New Roman" w:cs="Times New Roman"/>
          <w:kern w:val="0"/>
          <w:sz w:val="22"/>
        </w:rPr>
        <w:fldChar w:fldCharType="end"/>
      </w:r>
      <w:r w:rsidR="00A1326E">
        <w:rPr>
          <w:rFonts w:ascii="Times New Roman" w:hAnsi="Times New Roman" w:cs="Times New Roman"/>
          <w:kern w:val="0"/>
          <w:sz w:val="22"/>
        </w:rPr>
        <w:fldChar w:fldCharType="separate"/>
      </w:r>
      <w:r w:rsidR="005C2091" w:rsidRPr="005C2091">
        <w:rPr>
          <w:rFonts w:ascii="Times New Roman" w:hAnsi="Times New Roman" w:cs="Times New Roman"/>
          <w:noProof/>
          <w:kern w:val="0"/>
          <w:sz w:val="22"/>
          <w:vertAlign w:val="superscript"/>
        </w:rPr>
        <w:t>4, 5, 6, 7, 8</w:t>
      </w:r>
      <w:r w:rsidR="00A1326E">
        <w:rPr>
          <w:rFonts w:ascii="Times New Roman" w:hAnsi="Times New Roman" w:cs="Times New Roman"/>
          <w:kern w:val="0"/>
          <w:sz w:val="22"/>
        </w:rPr>
        <w:fldChar w:fldCharType="end"/>
      </w:r>
      <w:r w:rsidRPr="00E335D4">
        <w:rPr>
          <w:rFonts w:ascii="Times New Roman" w:hAnsi="Times New Roman" w:cs="Times New Roman"/>
          <w:sz w:val="22"/>
        </w:rPr>
        <w:t xml:space="preserve"> SOC was included in the time-dependent Schrödinger equation (TDSE): </w:t>
      </w:r>
    </w:p>
    <w:p w14:paraId="15FD42F3" w14:textId="77777777" w:rsidR="00574AE6" w:rsidRPr="00E335D4" w:rsidRDefault="00574AE6" w:rsidP="00574AE6">
      <w:pPr>
        <w:spacing w:line="360" w:lineRule="auto"/>
        <w:ind w:firstLineChars="200" w:firstLine="440"/>
        <w:jc w:val="center"/>
        <w:rPr>
          <w:rFonts w:ascii="Times New Roman" w:hAnsi="Times New Roman" w:cs="Times New Roman"/>
          <w:sz w:val="22"/>
        </w:rPr>
      </w:pPr>
      <w:r w:rsidRPr="00E335D4">
        <w:rPr>
          <w:rFonts w:ascii="Times New Roman" w:hAnsi="Times New Roman" w:cs="Times New Roman"/>
          <w:position w:val="-24"/>
          <w:sz w:val="22"/>
        </w:rPr>
        <w:object w:dxaOrig="4940" w:dyaOrig="620" w14:anchorId="30081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7pt;height:24.5pt" o:ole="">
            <v:imagedata r:id="rId8" o:title=""/>
          </v:shape>
          <o:OLEObject Type="Embed" ProgID="Equation.DSMT4" ShapeID="_x0000_i1025" DrawAspect="Content" ObjectID="_1736760884" r:id="rId9"/>
        </w:object>
      </w:r>
    </w:p>
    <w:p w14:paraId="2FFE2EAF" w14:textId="77777777" w:rsidR="00574AE6" w:rsidRPr="00E335D4" w:rsidRDefault="00574AE6" w:rsidP="00574AE6">
      <w:pPr>
        <w:spacing w:line="360" w:lineRule="auto"/>
        <w:rPr>
          <w:rFonts w:ascii="Times New Roman" w:hAnsi="Times New Roman" w:cs="Times New Roman"/>
          <w:sz w:val="22"/>
        </w:rPr>
      </w:pPr>
      <w:r w:rsidRPr="00E335D4">
        <w:rPr>
          <w:rFonts w:ascii="Times New Roman" w:hAnsi="Times New Roman" w:cs="Times New Roman"/>
          <w:sz w:val="22"/>
        </w:rPr>
        <w:t xml:space="preserve">where σ is the index of spin and </w:t>
      </w:r>
      <w:r w:rsidRPr="00E335D4">
        <w:rPr>
          <w:rFonts w:ascii="Times New Roman" w:hAnsi="Times New Roman" w:cs="Times New Roman"/>
          <w:i/>
          <w:iCs/>
          <w:sz w:val="22"/>
        </w:rPr>
        <w:t>H</w:t>
      </w:r>
      <w:r w:rsidRPr="00E335D4">
        <w:rPr>
          <w:rFonts w:ascii="Times New Roman" w:hAnsi="Times New Roman" w:cs="Times New Roman"/>
          <w:i/>
          <w:iCs/>
          <w:sz w:val="22"/>
          <w:vertAlign w:val="superscript"/>
        </w:rPr>
        <w:t>0</w:t>
      </w:r>
      <w:r w:rsidRPr="00E335D4">
        <w:rPr>
          <w:rFonts w:ascii="Times New Roman" w:hAnsi="Times New Roman" w:cs="Times New Roman"/>
          <w:sz w:val="22"/>
        </w:rPr>
        <w:t xml:space="preserve"> is the spin-free Hamiltonian while </w:t>
      </w:r>
      <w:r w:rsidRPr="00E335D4">
        <w:rPr>
          <w:rFonts w:ascii="Times New Roman" w:hAnsi="Times New Roman" w:cs="Times New Roman"/>
          <w:i/>
          <w:iCs/>
          <w:sz w:val="22"/>
        </w:rPr>
        <w:t>H</w:t>
      </w:r>
      <w:r w:rsidRPr="00E335D4">
        <w:rPr>
          <w:rFonts w:ascii="Times New Roman" w:hAnsi="Times New Roman" w:cs="Times New Roman"/>
          <w:i/>
          <w:iCs/>
          <w:sz w:val="22"/>
          <w:vertAlign w:val="superscript"/>
        </w:rPr>
        <w:t>SOC</w:t>
      </w:r>
      <w:r w:rsidRPr="00E335D4">
        <w:rPr>
          <w:rFonts w:ascii="Times New Roman" w:hAnsi="Times New Roman" w:cs="Times New Roman"/>
          <w:sz w:val="22"/>
        </w:rPr>
        <w:t xml:space="preserve"> is the SOC term. The wave function is expanded by the Kohn-Sham orbitals: </w:t>
      </w:r>
    </w:p>
    <w:p w14:paraId="4551B136" w14:textId="77777777" w:rsidR="00574AE6" w:rsidRPr="00E335D4" w:rsidRDefault="00574AE6" w:rsidP="00574AE6">
      <w:pPr>
        <w:spacing w:line="360" w:lineRule="auto"/>
        <w:ind w:firstLineChars="200" w:firstLine="440"/>
        <w:jc w:val="center"/>
        <w:rPr>
          <w:rFonts w:ascii="Times New Roman" w:hAnsi="Times New Roman" w:cs="Times New Roman"/>
          <w:sz w:val="22"/>
        </w:rPr>
      </w:pPr>
      <w:r w:rsidRPr="00E335D4">
        <w:rPr>
          <w:rFonts w:ascii="Times New Roman" w:hAnsi="Times New Roman" w:cs="Times New Roman"/>
          <w:position w:val="-14"/>
          <w:sz w:val="22"/>
        </w:rPr>
        <w:object w:dxaOrig="4400" w:dyaOrig="400" w14:anchorId="4209F2EA">
          <v:shape id="_x0000_i1026" type="#_x0000_t75" style="width:203.9pt;height:19.3pt" o:ole="">
            <v:imagedata r:id="rId10" o:title=""/>
          </v:shape>
          <o:OLEObject Type="Embed" ProgID="Equation.DSMT4" ShapeID="_x0000_i1026" DrawAspect="Content" ObjectID="_1736760885" r:id="rId11"/>
        </w:object>
      </w:r>
    </w:p>
    <w:p w14:paraId="6A0842F3" w14:textId="77777777" w:rsidR="00574AE6" w:rsidRPr="00E335D4" w:rsidRDefault="00574AE6" w:rsidP="00574AE6">
      <w:pPr>
        <w:spacing w:line="360" w:lineRule="auto"/>
        <w:rPr>
          <w:rFonts w:ascii="Times New Roman" w:hAnsi="Times New Roman" w:cs="Times New Roman"/>
          <w:sz w:val="22"/>
        </w:rPr>
      </w:pPr>
      <w:r w:rsidRPr="00E335D4">
        <w:rPr>
          <w:rFonts w:ascii="Times New Roman" w:hAnsi="Times New Roman" w:cs="Times New Roman" w:hint="eastAsia"/>
          <w:sz w:val="22"/>
        </w:rPr>
        <w:t>T</w:t>
      </w:r>
      <w:r w:rsidRPr="00E335D4">
        <w:rPr>
          <w:rFonts w:ascii="Times New Roman" w:hAnsi="Times New Roman" w:cs="Times New Roman"/>
          <w:sz w:val="22"/>
        </w:rPr>
        <w:t>hus, the equation with expanding coefficients is written as:</w:t>
      </w:r>
    </w:p>
    <w:p w14:paraId="59FD586A" w14:textId="77777777" w:rsidR="00574AE6" w:rsidRPr="00E335D4" w:rsidRDefault="00574AE6" w:rsidP="00574AE6">
      <w:pPr>
        <w:spacing w:line="360" w:lineRule="auto"/>
        <w:jc w:val="center"/>
        <w:rPr>
          <w:rFonts w:ascii="Times New Roman" w:hAnsi="Times New Roman" w:cs="Times New Roman"/>
          <w:sz w:val="22"/>
        </w:rPr>
      </w:pPr>
      <w:r w:rsidRPr="00E335D4">
        <w:rPr>
          <w:rFonts w:ascii="Times New Roman" w:hAnsi="Times New Roman" w:cs="Times New Roman"/>
          <w:position w:val="-40"/>
          <w:sz w:val="22"/>
        </w:rPr>
        <w:object w:dxaOrig="5400" w:dyaOrig="920" w14:anchorId="12B8E03D">
          <v:shape id="_x0000_i1027" type="#_x0000_t75" style="width:250pt;height:38.6pt" o:ole="">
            <v:imagedata r:id="rId12" o:title=""/>
          </v:shape>
          <o:OLEObject Type="Embed" ProgID="Equation.DSMT4" ShapeID="_x0000_i1027" DrawAspect="Content" ObjectID="_1736760886" r:id="rId13"/>
        </w:object>
      </w:r>
    </w:p>
    <w:p w14:paraId="6735C92D" w14:textId="77777777" w:rsidR="00574AE6" w:rsidRPr="00E335D4" w:rsidRDefault="00574AE6" w:rsidP="00574AE6">
      <w:pPr>
        <w:spacing w:line="360" w:lineRule="auto"/>
        <w:ind w:firstLineChars="1050" w:firstLine="2310"/>
        <w:jc w:val="left"/>
        <w:rPr>
          <w:rFonts w:ascii="Times New Roman" w:hAnsi="Times New Roman" w:cs="Times New Roman"/>
          <w:sz w:val="22"/>
        </w:rPr>
      </w:pPr>
      <w:r w:rsidRPr="00E335D4">
        <w:rPr>
          <w:rFonts w:ascii="Times New Roman" w:hAnsi="Times New Roman" w:cs="Times New Roman"/>
          <w:position w:val="-14"/>
          <w:sz w:val="22"/>
        </w:rPr>
        <w:object w:dxaOrig="2560" w:dyaOrig="400" w14:anchorId="597F46D8">
          <v:shape id="_x0000_i1028" type="#_x0000_t75" style="width:127.85pt;height:20.75pt" o:ole="">
            <v:imagedata r:id="rId14" o:title=""/>
          </v:shape>
          <o:OLEObject Type="Embed" ProgID="Equation.DSMT4" ShapeID="_x0000_i1028" DrawAspect="Content" ObjectID="_1736760887" r:id="rId15"/>
        </w:object>
      </w:r>
    </w:p>
    <w:p w14:paraId="1573A80E" w14:textId="5015E2D9" w:rsidR="00574AE6" w:rsidRPr="00E335D4" w:rsidRDefault="00574AE6" w:rsidP="00574AE6">
      <w:pPr>
        <w:spacing w:line="360" w:lineRule="auto"/>
        <w:rPr>
          <w:rFonts w:ascii="Times New Roman" w:hAnsi="Times New Roman" w:cs="Times New Roman"/>
          <w:sz w:val="22"/>
        </w:rPr>
      </w:pPr>
      <w:r w:rsidRPr="00E335D4">
        <w:rPr>
          <w:rFonts w:ascii="Times New Roman" w:hAnsi="Times New Roman" w:cs="Times New Roman"/>
          <w:sz w:val="22"/>
        </w:rPr>
        <w:t xml:space="preserve">where </w:t>
      </w:r>
      <w:r w:rsidRPr="00E335D4">
        <w:rPr>
          <w:rFonts w:ascii="Times New Roman" w:hAnsi="Times New Roman" w:cs="Times New Roman"/>
          <w:i/>
          <w:iCs/>
          <w:sz w:val="22"/>
        </w:rPr>
        <w:t>T</w:t>
      </w:r>
      <w:r w:rsidRPr="00E335D4">
        <w:rPr>
          <w:rFonts w:ascii="Times New Roman" w:hAnsi="Times New Roman" w:cs="Times New Roman"/>
          <w:i/>
          <w:iCs/>
          <w:sz w:val="22"/>
          <w:vertAlign w:val="subscript"/>
        </w:rPr>
        <w:t>ij</w:t>
      </w:r>
      <w:r w:rsidRPr="00E335D4">
        <w:rPr>
          <w:rFonts w:ascii="Times New Roman" w:hAnsi="Times New Roman" w:cs="Times New Roman"/>
          <w:sz w:val="22"/>
        </w:rPr>
        <w:t xml:space="preserve"> is contributed by the EPC, which is known as the NAC in the former NAMD without SOC.</w:t>
      </w:r>
      <w:r w:rsidR="00A1326E">
        <w:rPr>
          <w:rFonts w:ascii="Times New Roman" w:hAnsi="Times New Roman" w:cs="Times New Roman"/>
          <w:sz w:val="22"/>
        </w:rPr>
        <w:fldChar w:fldCharType="begin">
          <w:fldData xml:space="preserve">PEVuZE5vdGU+PENpdGU+PEF1dGhvcj5Ba2ltb3Y8L0F1dGhvcj48WWVhcj4yMDEzPC9ZZWFyPjxS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</w:fldData>
        </w:fldChar>
      </w:r>
      <w:r w:rsidR="005C2091">
        <w:rPr>
          <w:rFonts w:ascii="Times New Roman" w:hAnsi="Times New Roman" w:cs="Times New Roman"/>
          <w:sz w:val="22"/>
        </w:rPr>
        <w:instrText xml:space="preserve"> ADDIN EN.CITE </w:instrText>
      </w:r>
      <w:r w:rsidR="005C2091">
        <w:rPr>
          <w:rFonts w:ascii="Times New Roman" w:hAnsi="Times New Roman" w:cs="Times New Roman"/>
          <w:sz w:val="22"/>
        </w:rPr>
        <w:fldChar w:fldCharType="begin">
          <w:fldData xml:space="preserve">PEVuZE5vdGU+PENpdGU+PEF1dGhvcj5Ba2ltb3Y8L0F1dGhvcj48WWVhcj4yMDEzPC9ZZWFyPjxS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</w:fldData>
        </w:fldChar>
      </w:r>
      <w:r w:rsidR="005C2091">
        <w:rPr>
          <w:rFonts w:ascii="Times New Roman" w:hAnsi="Times New Roman" w:cs="Times New Roman"/>
          <w:sz w:val="22"/>
        </w:rPr>
        <w:instrText xml:space="preserve"> ADDIN EN.CITE.DATA </w:instrText>
      </w:r>
      <w:r w:rsidR="005C2091">
        <w:rPr>
          <w:rFonts w:ascii="Times New Roman" w:hAnsi="Times New Roman" w:cs="Times New Roman"/>
          <w:sz w:val="22"/>
        </w:rPr>
      </w:r>
      <w:r w:rsidR="005C2091">
        <w:rPr>
          <w:rFonts w:ascii="Times New Roman" w:hAnsi="Times New Roman" w:cs="Times New Roman"/>
          <w:sz w:val="22"/>
        </w:rPr>
        <w:fldChar w:fldCharType="end"/>
      </w:r>
      <w:r w:rsidR="00A1326E">
        <w:rPr>
          <w:rFonts w:ascii="Times New Roman" w:hAnsi="Times New Roman" w:cs="Times New Roman"/>
          <w:sz w:val="22"/>
        </w:rPr>
        <w:fldChar w:fldCharType="separate"/>
      </w:r>
      <w:r w:rsidR="005C2091" w:rsidRPr="005C2091">
        <w:rPr>
          <w:rFonts w:ascii="Times New Roman" w:hAnsi="Times New Roman" w:cs="Times New Roman"/>
          <w:noProof/>
          <w:sz w:val="22"/>
          <w:vertAlign w:val="superscript"/>
        </w:rPr>
        <w:t>7, 9</w:t>
      </w:r>
      <w:r w:rsidR="00A1326E">
        <w:rPr>
          <w:rFonts w:ascii="Times New Roman" w:hAnsi="Times New Roman" w:cs="Times New Roman"/>
          <w:sz w:val="22"/>
        </w:rPr>
        <w:fldChar w:fldCharType="end"/>
      </w:r>
      <w:r w:rsidRPr="00E335D4">
        <w:rPr>
          <w:rFonts w:ascii="Times New Roman" w:hAnsi="Times New Roman" w:cs="Times New Roman"/>
          <w:sz w:val="22"/>
        </w:rPr>
        <w:t xml:space="preserve"> The NAMD with spin-diabatic representation was utilized in our work, where both the EPC and SOC are considered as nondiagonal element in the eigenvalues.</w:t>
      </w:r>
      <w:r w:rsidR="00A1326E">
        <w:rPr>
          <w:rFonts w:ascii="Times New Roman" w:hAnsi="Times New Roman" w:cs="Times New Roman"/>
          <w:sz w:val="22"/>
        </w:rPr>
        <w:fldChar w:fldCharType="begin">
          <w:fldData xml:space="preserve">PEVuZE5vdGU+PENpdGU+PEF1dGhvcj5aaGVuZzwvQXV0aG9yPjxZZWFyPjIwMjI8L1llYXI+PFJl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==
</w:fldData>
        </w:fldChar>
      </w:r>
      <w:r w:rsidR="005C2091">
        <w:rPr>
          <w:rFonts w:ascii="Times New Roman" w:hAnsi="Times New Roman" w:cs="Times New Roman"/>
          <w:sz w:val="22"/>
        </w:rPr>
        <w:instrText xml:space="preserve"> ADDIN EN.CITE </w:instrText>
      </w:r>
      <w:r w:rsidR="005C2091">
        <w:rPr>
          <w:rFonts w:ascii="Times New Roman" w:hAnsi="Times New Roman" w:cs="Times New Roman"/>
          <w:sz w:val="22"/>
        </w:rPr>
        <w:fldChar w:fldCharType="begin">
          <w:fldData xml:space="preserve">PEVuZE5vdGU+PENpdGU+PEF1dGhvcj5aaGVuZzwvQXV0aG9yPjxZZWFyPjIwMjI8L1llYXI+PFJl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==
</w:fldData>
        </w:fldChar>
      </w:r>
      <w:r w:rsidR="005C2091">
        <w:rPr>
          <w:rFonts w:ascii="Times New Roman" w:hAnsi="Times New Roman" w:cs="Times New Roman"/>
          <w:sz w:val="22"/>
        </w:rPr>
        <w:instrText xml:space="preserve"> ADDIN EN.CITE.DATA </w:instrText>
      </w:r>
      <w:r w:rsidR="005C2091">
        <w:rPr>
          <w:rFonts w:ascii="Times New Roman" w:hAnsi="Times New Roman" w:cs="Times New Roman"/>
          <w:sz w:val="22"/>
        </w:rPr>
      </w:r>
      <w:r w:rsidR="005C2091">
        <w:rPr>
          <w:rFonts w:ascii="Times New Roman" w:hAnsi="Times New Roman" w:cs="Times New Roman"/>
          <w:sz w:val="22"/>
        </w:rPr>
        <w:fldChar w:fldCharType="end"/>
      </w:r>
      <w:r w:rsidR="00A1326E">
        <w:rPr>
          <w:rFonts w:ascii="Times New Roman" w:hAnsi="Times New Roman" w:cs="Times New Roman"/>
          <w:sz w:val="22"/>
        </w:rPr>
        <w:fldChar w:fldCharType="separate"/>
      </w:r>
      <w:r w:rsidR="005C2091" w:rsidRPr="005C2091">
        <w:rPr>
          <w:rFonts w:ascii="Times New Roman" w:hAnsi="Times New Roman" w:cs="Times New Roman"/>
          <w:noProof/>
          <w:sz w:val="22"/>
          <w:vertAlign w:val="superscript"/>
        </w:rPr>
        <w:t>8, 10, 11, 12</w:t>
      </w:r>
      <w:r w:rsidR="00A1326E">
        <w:rPr>
          <w:rFonts w:ascii="Times New Roman" w:hAnsi="Times New Roman" w:cs="Times New Roman"/>
          <w:sz w:val="22"/>
        </w:rPr>
        <w:fldChar w:fldCharType="end"/>
      </w:r>
      <w:r w:rsidRPr="00E335D4">
        <w:rPr>
          <w:rFonts w:ascii="Times New Roman" w:hAnsi="Times New Roman" w:cs="Times New Roman"/>
          <w:sz w:val="22"/>
        </w:rPr>
        <w:t xml:space="preserve"> The SOC related Hamiltonian in PAW formalism is expanded as</w:t>
      </w:r>
    </w:p>
    <w:p w14:paraId="1102D95C" w14:textId="77777777" w:rsidR="00574AE6" w:rsidRPr="00E335D4" w:rsidRDefault="00574AE6" w:rsidP="00574AE6">
      <w:pPr>
        <w:spacing w:line="360" w:lineRule="auto"/>
        <w:jc w:val="center"/>
        <w:rPr>
          <w:rFonts w:ascii="Times New Roman" w:hAnsi="Times New Roman" w:cs="Times New Roman"/>
          <w:sz w:val="22"/>
        </w:rPr>
      </w:pPr>
      <w:r w:rsidRPr="00E335D4">
        <w:rPr>
          <w:rFonts w:ascii="Times New Roman" w:hAnsi="Times New Roman" w:cs="Times New Roman"/>
          <w:position w:val="-16"/>
          <w:sz w:val="22"/>
        </w:rPr>
        <w:object w:dxaOrig="3700" w:dyaOrig="440" w14:anchorId="02CDBFA3">
          <v:shape id="_x0000_i1029" type="#_x0000_t75" style="width:163.3pt;height:19pt" o:ole="">
            <v:imagedata r:id="rId16" o:title=""/>
          </v:shape>
          <o:OLEObject Type="Embed" ProgID="Equation.DSMT4" ShapeID="_x0000_i1029" DrawAspect="Content" ObjectID="_1736760888" r:id="rId17"/>
        </w:object>
      </w:r>
    </w:p>
    <w:p w14:paraId="355961B5" w14:textId="77777777" w:rsidR="00574AE6" w:rsidRPr="00E335D4" w:rsidRDefault="00574AE6" w:rsidP="00574AE6">
      <w:pPr>
        <w:spacing w:line="360" w:lineRule="auto"/>
        <w:rPr>
          <w:rFonts w:ascii="Times New Roman" w:eastAsia="等线" w:hAnsi="Times New Roman" w:cs="Times New Roman"/>
          <w:sz w:val="22"/>
        </w:rPr>
      </w:pPr>
      <w:r w:rsidRPr="00E335D4">
        <w:rPr>
          <w:rFonts w:ascii="Times New Roman" w:hAnsi="Times New Roman" w:cs="Times New Roman"/>
          <w:sz w:val="22"/>
        </w:rPr>
        <w:t>where the |</w:t>
      </w:r>
      <w:r w:rsidRPr="00E335D4">
        <w:rPr>
          <w:rFonts w:ascii="Times New Roman" w:hAnsi="Times New Roman" w:cs="Times New Roman"/>
          <w:i/>
          <w:iCs/>
          <w:sz w:val="22"/>
        </w:rPr>
        <w:t>P</w:t>
      </w:r>
      <w:r w:rsidRPr="00E335D4">
        <w:rPr>
          <w:rFonts w:ascii="Times New Roman" w:hAnsi="Times New Roman" w:cs="Times New Roman"/>
          <w:i/>
          <w:iCs/>
          <w:sz w:val="22"/>
          <w:vertAlign w:val="subscript"/>
        </w:rPr>
        <w:t>k</w:t>
      </w:r>
      <w:r w:rsidRPr="00E335D4">
        <w:rPr>
          <w:rFonts w:ascii="Times New Roman" w:eastAsia="等线" w:hAnsi="Times New Roman" w:cs="Times New Roman"/>
          <w:sz w:val="22"/>
        </w:rPr>
        <w:t>〉</w:t>
      </w:r>
      <w:r w:rsidRPr="00E335D4">
        <w:rPr>
          <w:rFonts w:ascii="Times New Roman" w:eastAsia="等线" w:hAnsi="Times New Roman" w:cs="Times New Roman"/>
          <w:sz w:val="22"/>
        </w:rPr>
        <w:t xml:space="preserve">and </w:t>
      </w:r>
      <w:r w:rsidRPr="00E335D4">
        <w:rPr>
          <w:rFonts w:ascii="Times New Roman" w:hAnsi="Times New Roman" w:cs="Times New Roman"/>
          <w:sz w:val="22"/>
        </w:rPr>
        <w:t>|</w:t>
      </w:r>
      <w:r w:rsidRPr="00E335D4">
        <w:rPr>
          <w:rFonts w:ascii="Times New Roman" w:hAnsi="Times New Roman" w:cs="Times New Roman"/>
          <w:i/>
          <w:iCs/>
          <w:sz w:val="22"/>
        </w:rPr>
        <w:t>φ</w:t>
      </w:r>
      <w:r w:rsidRPr="00E335D4">
        <w:rPr>
          <w:rFonts w:ascii="Times New Roman" w:hAnsi="Times New Roman" w:cs="Times New Roman"/>
          <w:i/>
          <w:iCs/>
          <w:sz w:val="22"/>
          <w:vertAlign w:val="subscript"/>
        </w:rPr>
        <w:t>k</w:t>
      </w:r>
      <w:r w:rsidRPr="00E335D4">
        <w:rPr>
          <w:rFonts w:ascii="Times New Roman" w:eastAsia="等线" w:hAnsi="Times New Roman" w:cs="Times New Roman"/>
          <w:sz w:val="22"/>
        </w:rPr>
        <w:t>〉</w:t>
      </w:r>
      <w:r w:rsidRPr="00E335D4">
        <w:rPr>
          <w:rFonts w:ascii="Times New Roman" w:eastAsia="等线" w:hAnsi="Times New Roman" w:cs="Times New Roman"/>
          <w:sz w:val="22"/>
        </w:rPr>
        <w:t>are the projector function and all-electron partial waves, respectively, which are calculated using VASP.</w:t>
      </w:r>
    </w:p>
    <w:p w14:paraId="025272BB" w14:textId="65FE2322" w:rsidR="00A1326E" w:rsidRDefault="00574AE6" w:rsidP="00C035D9">
      <w:pPr>
        <w:spacing w:line="360" w:lineRule="auto"/>
        <w:ind w:firstLineChars="200" w:firstLine="440"/>
        <w:rPr>
          <w:rFonts w:ascii="Times New Roman" w:hAnsi="Times New Roman" w:cs="Times New Roman"/>
          <w:kern w:val="0"/>
          <w:sz w:val="22"/>
        </w:rPr>
      </w:pPr>
      <w:r w:rsidRPr="00E335D4">
        <w:rPr>
          <w:rFonts w:ascii="Times New Roman" w:hAnsi="Times New Roman" w:cs="Times New Roman"/>
          <w:kern w:val="0"/>
          <w:sz w:val="22"/>
        </w:rPr>
        <w:t xml:space="preserve">The decoherence-induced surface hopping (DISH) method was used to describe the </w:t>
      </w:r>
      <w:r w:rsidRPr="00E335D4">
        <w:rPr>
          <w:rFonts w:ascii="Times New Roman" w:hAnsi="Times New Roman" w:cs="Times New Roman"/>
          <w:i/>
          <w:iCs/>
          <w:kern w:val="0"/>
          <w:sz w:val="22"/>
        </w:rPr>
        <w:t>e</w:t>
      </w:r>
      <w:r w:rsidRPr="00E335D4">
        <w:rPr>
          <w:rFonts w:ascii="Times New Roman" w:hAnsi="Times New Roman" w:cs="Times New Roman"/>
          <w:kern w:val="0"/>
          <w:sz w:val="22"/>
        </w:rPr>
        <w:t>-h recombination.</w:t>
      </w:r>
      <w:r w:rsidR="002D2554">
        <w:rPr>
          <w:rFonts w:ascii="Times New Roman" w:hAnsi="Times New Roman" w:cs="Times New Roman"/>
          <w:kern w:val="0"/>
          <w:sz w:val="22"/>
        </w:rPr>
        <w:fldChar w:fldCharType="begin"/>
      </w:r>
      <w:r w:rsidR="005C2091">
        <w:rPr>
          <w:rFonts w:ascii="Times New Roman" w:hAnsi="Times New Roman" w:cs="Times New Roman"/>
          <w:kern w:val="0"/>
          <w:sz w:val="22"/>
        </w:rPr>
        <w:instrText xml:space="preserve"> ADDIN EN.CITE &lt;EndNote&gt;&lt;Cite&gt;&lt;Author&gt;Jaeger&lt;/Author&gt;&lt;Year&gt;2012&lt;/Year&gt;&lt;RecNum&gt;216&lt;/RecNum&gt;&lt;DisplayText&gt;&lt;style face="superscript"&gt;13&lt;/style&gt;&lt;/DisplayText&gt;&lt;record&gt;&lt;rec-number&gt;216&lt;/rec-number&gt;&lt;foreign-keys&gt;&lt;key app="EN" db-id="t2daa2tw99a5dhedtaqxwpvpfpfz5tr9tspe" timestamp="1664433625"&gt;216&lt;/key&gt;&lt;/foreign-keys&gt;&lt;ref-type name="Journal Article"&gt;17&lt;/ref-type&gt;&lt;contributors&gt;&lt;authors&gt;&lt;author&gt;Jaeger, Heather M&lt;/author&gt;&lt;author&gt;Fischer, Sean&lt;/author&gt;&lt;author&gt;Prezhdo, Oleg V &lt;/author&gt;&lt;/authors&gt;&lt;/contributors&gt;&lt;titles&gt;&lt;title&gt;Decoherence-induced surface hopping&lt;/title&gt;&lt;secondary-title&gt;Journal of chemical physics&lt;/secondary-title&gt;&lt;/titles&gt;&lt;periodical&gt;&lt;full-title&gt;Journal of chemical physics&lt;/full-title&gt;&lt;abbr-1&gt;J. Chem. Phys.&lt;/abbr-1&gt;&lt;/periodical&gt;&lt;pages&gt;22A545&lt;/pages&gt;&lt;volume&gt;137&lt;/volume&gt;&lt;number&gt;22&lt;/number&gt;&lt;dates&gt;&lt;year&gt;2012&lt;/year&gt;&lt;/dates&gt;&lt;isbn&gt;0021-9606&lt;/isbn&gt;&lt;urls&gt;&lt;/urls&gt;&lt;electronic-resource-num&gt;10.1021/ja305685v&lt;/electronic-resource-num&gt;&lt;/record&gt;&lt;/Cite&gt;&lt;/EndNote&gt;</w:instrText>
      </w:r>
      <w:r w:rsidR="002D2554">
        <w:rPr>
          <w:rFonts w:ascii="Times New Roman" w:hAnsi="Times New Roman" w:cs="Times New Roman"/>
          <w:kern w:val="0"/>
          <w:sz w:val="22"/>
        </w:rPr>
        <w:fldChar w:fldCharType="separate"/>
      </w:r>
      <w:r w:rsidR="005C2091" w:rsidRPr="005C2091">
        <w:rPr>
          <w:rFonts w:ascii="Times New Roman" w:hAnsi="Times New Roman" w:cs="Times New Roman"/>
          <w:noProof/>
          <w:kern w:val="0"/>
          <w:sz w:val="22"/>
          <w:vertAlign w:val="superscript"/>
        </w:rPr>
        <w:t>13</w:t>
      </w:r>
      <w:r w:rsidR="002D2554">
        <w:rPr>
          <w:rFonts w:ascii="Times New Roman" w:hAnsi="Times New Roman" w:cs="Times New Roman"/>
          <w:kern w:val="0"/>
          <w:sz w:val="22"/>
        </w:rPr>
        <w:fldChar w:fldCharType="end"/>
      </w:r>
      <w:r w:rsidRPr="00E335D4">
        <w:rPr>
          <w:rFonts w:ascii="Times New Roman" w:hAnsi="Times New Roman" w:cs="Times New Roman"/>
          <w:kern w:val="0"/>
          <w:sz w:val="22"/>
        </w:rPr>
        <w:t xml:space="preserve"> The Hamiltonian is related to the classical nuclear variables. The trajectory of </w:t>
      </w:r>
      <w:r w:rsidRPr="00E335D4">
        <w:rPr>
          <w:rFonts w:ascii="Times New Roman" w:hAnsi="Times New Roman" w:cs="Times New Roman"/>
          <w:kern w:val="0"/>
          <w:sz w:val="22"/>
        </w:rPr>
        <w:lastRenderedPageBreak/>
        <w:t>nuclei was obtained by molecular dynamics calculations (AIMD) in advance. We used repeated velocity rescaling to heat the system to 300 K and a 2 ps adiabatic MD trajectory was achieved in the microcanonical ensemble with a 1 fs time step. Totally, 2000 structures were extracted from the 2 ps trajectories to perform the self-consistent calculation. The 150 initial configurations were selected randomly in the trajectory and 5000 NAMD trajectories sampled for each initial structure.</w:t>
      </w:r>
    </w:p>
    <w:p w14:paraId="568F9E23" w14:textId="080DEB46" w:rsidR="00293267" w:rsidRDefault="00293267" w:rsidP="00C035D9">
      <w:pPr>
        <w:spacing w:line="360" w:lineRule="auto"/>
        <w:ind w:firstLineChars="200" w:firstLine="440"/>
        <w:rPr>
          <w:rFonts w:ascii="Times New Roman" w:hAnsi="Times New Roman" w:cs="Times New Roman"/>
          <w:kern w:val="0"/>
          <w:sz w:val="22"/>
        </w:rPr>
      </w:pPr>
    </w:p>
    <w:p w14:paraId="541CE451" w14:textId="7DBB066F" w:rsidR="00A1326E" w:rsidRPr="002D2554" w:rsidRDefault="00A1326E" w:rsidP="00E8779D">
      <w:pPr>
        <w:spacing w:line="360" w:lineRule="auto"/>
        <w:rPr>
          <w:rFonts w:ascii="Times New Roman" w:hAnsi="Times New Roman" w:cs="Times New Roman"/>
          <w:b/>
          <w:bCs/>
          <w:kern w:val="0"/>
          <w:sz w:val="22"/>
        </w:rPr>
      </w:pPr>
      <w:r w:rsidRPr="00E335D4">
        <w:rPr>
          <w:rFonts w:ascii="Times New Roman" w:hAnsi="Times New Roman" w:cs="Times New Roman"/>
          <w:b/>
          <w:bCs/>
          <w:kern w:val="0"/>
          <w:sz w:val="22"/>
        </w:rPr>
        <w:t>R</w:t>
      </w:r>
      <w:r w:rsidR="007E69EA">
        <w:rPr>
          <w:rFonts w:ascii="Times New Roman" w:hAnsi="Times New Roman" w:cs="Times New Roman"/>
          <w:b/>
          <w:bCs/>
          <w:kern w:val="0"/>
          <w:sz w:val="22"/>
        </w:rPr>
        <w:t>eference</w:t>
      </w:r>
    </w:p>
    <w:p w14:paraId="05D28487" w14:textId="77777777" w:rsidR="005C2091" w:rsidRPr="005C2091" w:rsidRDefault="00A1326E" w:rsidP="005C2091">
      <w:pPr>
        <w:pStyle w:val="EndNoteBibliography"/>
      </w:pPr>
      <w:r>
        <w:fldChar w:fldCharType="begin"/>
      </w:r>
      <w:r>
        <w:instrText xml:space="preserve"> ADDIN EN.REFLIST </w:instrText>
      </w:r>
      <w:r>
        <w:fldChar w:fldCharType="separate"/>
      </w:r>
      <w:r w:rsidR="005C2091" w:rsidRPr="005C2091">
        <w:t>1. Abtew, T. A., Sun, Y., Shih, B.-C., Dev, P., Zhang, S.&amp;Zhang, P. Dynamic Jahn-Teller effect in the NV</w:t>
      </w:r>
      <w:r w:rsidR="005C2091" w:rsidRPr="005C2091">
        <w:rPr>
          <w:rFonts w:hint="eastAsia"/>
          <w:vertAlign w:val="superscript"/>
        </w:rPr>
        <w:t>−</w:t>
      </w:r>
      <w:r w:rsidR="005C2091" w:rsidRPr="005C2091">
        <w:t xml:space="preserve"> center in diamond. </w:t>
      </w:r>
      <w:r w:rsidR="005C2091" w:rsidRPr="005C2091">
        <w:rPr>
          <w:i/>
        </w:rPr>
        <w:t>Phys Rev Lett</w:t>
      </w:r>
      <w:r w:rsidR="005C2091" w:rsidRPr="005C2091">
        <w:t xml:space="preserve"> </w:t>
      </w:r>
      <w:r w:rsidR="005C2091" w:rsidRPr="005C2091">
        <w:rPr>
          <w:b/>
        </w:rPr>
        <w:t>107</w:t>
      </w:r>
      <w:r w:rsidR="005C2091" w:rsidRPr="005C2091">
        <w:t>, 146403 (2011).</w:t>
      </w:r>
    </w:p>
    <w:p w14:paraId="49F07341" w14:textId="77777777" w:rsidR="005C2091" w:rsidRPr="005C2091" w:rsidRDefault="005C2091" w:rsidP="005C2091">
      <w:pPr>
        <w:pStyle w:val="EndNoteBibliography"/>
      </w:pPr>
      <w:r w:rsidRPr="005C2091">
        <w:t xml:space="preserve">2. Paillard, C., Xu, B., Dkhil, B., Geneste, G.&amp;Bellaiche, L. Photostriction in ferroelectrics from density functional theory. </w:t>
      </w:r>
      <w:r w:rsidRPr="005C2091">
        <w:rPr>
          <w:i/>
        </w:rPr>
        <w:t>Phys Rev Lett</w:t>
      </w:r>
      <w:r w:rsidRPr="005C2091">
        <w:t xml:space="preserve"> </w:t>
      </w:r>
      <w:r w:rsidRPr="005C2091">
        <w:rPr>
          <w:b/>
        </w:rPr>
        <w:t>116</w:t>
      </w:r>
      <w:r w:rsidRPr="005C2091">
        <w:t>, 247401 (2016).</w:t>
      </w:r>
    </w:p>
    <w:p w14:paraId="2E9EE098" w14:textId="77777777" w:rsidR="005C2091" w:rsidRPr="005C2091" w:rsidRDefault="005C2091" w:rsidP="005C2091">
      <w:pPr>
        <w:pStyle w:val="EndNoteBibliography"/>
      </w:pPr>
      <w:r w:rsidRPr="005C2091">
        <w:t>3. Haleoot, R.</w:t>
      </w:r>
      <w:r w:rsidRPr="005C2091">
        <w:rPr>
          <w:i/>
        </w:rPr>
        <w:t>, et al.</w:t>
      </w:r>
      <w:r w:rsidRPr="005C2091">
        <w:t xml:space="preserve"> Photostrictive Two-Dimensional Materials in the Monochalcogenide Family. </w:t>
      </w:r>
      <w:r w:rsidRPr="005C2091">
        <w:rPr>
          <w:i/>
        </w:rPr>
        <w:t>Phys Rev Lett</w:t>
      </w:r>
      <w:r w:rsidRPr="005C2091">
        <w:t xml:space="preserve"> </w:t>
      </w:r>
      <w:r w:rsidRPr="005C2091">
        <w:rPr>
          <w:b/>
        </w:rPr>
        <w:t>118</w:t>
      </w:r>
      <w:r w:rsidRPr="005C2091">
        <w:t>, 227401 (2017).</w:t>
      </w:r>
    </w:p>
    <w:p w14:paraId="1BC8245C" w14:textId="77777777" w:rsidR="005C2091" w:rsidRPr="005C2091" w:rsidRDefault="005C2091" w:rsidP="005C2091">
      <w:pPr>
        <w:pStyle w:val="EndNoteBibliography"/>
      </w:pPr>
      <w:r w:rsidRPr="005C2091">
        <w:t xml:space="preserve">4. Craig, C. F., Duncan, W. R.&amp;Prezhdo, O. V. Trajectory surface hopping in the time-dependent Kohn-Sham approach for electron-nuclear dynamics. </w:t>
      </w:r>
      <w:r w:rsidRPr="005C2091">
        <w:rPr>
          <w:i/>
        </w:rPr>
        <w:t>Phys Rev Lett</w:t>
      </w:r>
      <w:r w:rsidRPr="005C2091">
        <w:t xml:space="preserve"> </w:t>
      </w:r>
      <w:r w:rsidRPr="005C2091">
        <w:rPr>
          <w:b/>
        </w:rPr>
        <w:t>95</w:t>
      </w:r>
      <w:r w:rsidRPr="005C2091">
        <w:t>, 163001 (2005).</w:t>
      </w:r>
    </w:p>
    <w:p w14:paraId="505EDFB1" w14:textId="77777777" w:rsidR="005C2091" w:rsidRPr="005C2091" w:rsidRDefault="005C2091" w:rsidP="005C2091">
      <w:pPr>
        <w:pStyle w:val="EndNoteBibliography"/>
      </w:pPr>
      <w:r w:rsidRPr="005C2091">
        <w:t xml:space="preserve">5. Tully, J. C. Molecular dynamics with electronic transitions. </w:t>
      </w:r>
      <w:r w:rsidRPr="005C2091">
        <w:rPr>
          <w:i/>
        </w:rPr>
        <w:t>J Chem Phys</w:t>
      </w:r>
      <w:r w:rsidRPr="005C2091">
        <w:t xml:space="preserve"> </w:t>
      </w:r>
      <w:r w:rsidRPr="005C2091">
        <w:rPr>
          <w:b/>
        </w:rPr>
        <w:t>93</w:t>
      </w:r>
      <w:r w:rsidRPr="005C2091">
        <w:t>, 1061-1071 (1990).</w:t>
      </w:r>
    </w:p>
    <w:p w14:paraId="68441405" w14:textId="77777777" w:rsidR="005C2091" w:rsidRPr="005C2091" w:rsidRDefault="005C2091" w:rsidP="005C2091">
      <w:pPr>
        <w:pStyle w:val="EndNoteBibliography"/>
      </w:pPr>
      <w:r w:rsidRPr="005C2091">
        <w:t>6. Zheng, Q.</w:t>
      </w:r>
      <w:r w:rsidRPr="005C2091">
        <w:rPr>
          <w:i/>
        </w:rPr>
        <w:t>, et al.</w:t>
      </w:r>
      <w:r w:rsidRPr="005C2091">
        <w:t xml:space="preserve"> Ab initio nonadiabatic molecular dynamics investigations on the excited carriers in condensed matter systems. </w:t>
      </w:r>
      <w:r w:rsidRPr="005C2091">
        <w:rPr>
          <w:i/>
        </w:rPr>
        <w:t>Wiley Interdiscip Rev-Comput Mol Sci</w:t>
      </w:r>
      <w:r w:rsidRPr="005C2091">
        <w:t xml:space="preserve"> </w:t>
      </w:r>
      <w:r w:rsidRPr="005C2091">
        <w:rPr>
          <w:b/>
        </w:rPr>
        <w:t>9</w:t>
      </w:r>
      <w:r w:rsidRPr="005C2091">
        <w:t>, e1411 (2019).</w:t>
      </w:r>
    </w:p>
    <w:p w14:paraId="3AD6441E" w14:textId="77777777" w:rsidR="005C2091" w:rsidRPr="005C2091" w:rsidRDefault="005C2091" w:rsidP="005C2091">
      <w:pPr>
        <w:pStyle w:val="EndNoteBibliography"/>
      </w:pPr>
      <w:r w:rsidRPr="005C2091">
        <w:t xml:space="preserve">7. Akimov, A. V.&amp;Prezhdo, O. V. The PYXAID Program for Non-Adiabatic Molecular Dynamics in Condensed Matter Systems. </w:t>
      </w:r>
      <w:r w:rsidRPr="005C2091">
        <w:rPr>
          <w:i/>
        </w:rPr>
        <w:t>J Chem Theory Comput</w:t>
      </w:r>
      <w:r w:rsidRPr="005C2091">
        <w:t xml:space="preserve"> </w:t>
      </w:r>
      <w:r w:rsidRPr="005C2091">
        <w:rPr>
          <w:b/>
        </w:rPr>
        <w:t>9</w:t>
      </w:r>
      <w:r w:rsidRPr="005C2091">
        <w:t>, 4959-4972 (2013).</w:t>
      </w:r>
    </w:p>
    <w:p w14:paraId="22ECCC37" w14:textId="77777777" w:rsidR="005C2091" w:rsidRPr="005C2091" w:rsidRDefault="005C2091" w:rsidP="005C2091">
      <w:pPr>
        <w:pStyle w:val="EndNoteBibliography"/>
      </w:pPr>
      <w:r w:rsidRPr="005C2091">
        <w:t xml:space="preserve">8. Zheng, Z., Zheng, Q.&amp;Zhao, J. Spin-orbit coupling induced demagnetization in Ni: Ab initio nonadiabatic molecular dynamics perspective. </w:t>
      </w:r>
      <w:r w:rsidRPr="005C2091">
        <w:rPr>
          <w:i/>
        </w:rPr>
        <w:t>Phys Rev B</w:t>
      </w:r>
      <w:r w:rsidRPr="005C2091">
        <w:t xml:space="preserve"> </w:t>
      </w:r>
      <w:r w:rsidRPr="005C2091">
        <w:rPr>
          <w:b/>
        </w:rPr>
        <w:t>105</w:t>
      </w:r>
      <w:r w:rsidRPr="005C2091">
        <w:t>, 085142 (2022).</w:t>
      </w:r>
    </w:p>
    <w:p w14:paraId="1B2B480F" w14:textId="77777777" w:rsidR="005C2091" w:rsidRPr="005C2091" w:rsidRDefault="005C2091" w:rsidP="005C2091">
      <w:pPr>
        <w:pStyle w:val="EndNoteBibliography"/>
      </w:pPr>
      <w:r w:rsidRPr="005C2091">
        <w:t>9. Duncan, W. R.&amp;Prezhdo, O. V. Theoretical studies of photoinduced electron transfer in dye-sensitized TiO</w:t>
      </w:r>
      <w:r w:rsidRPr="005C2091">
        <w:rPr>
          <w:vertAlign w:val="subscript"/>
        </w:rPr>
        <w:t>2</w:t>
      </w:r>
      <w:r w:rsidRPr="005C2091">
        <w:t>.</w:t>
      </w:r>
      <w:r w:rsidRPr="005C2091">
        <w:rPr>
          <w:i/>
        </w:rPr>
        <w:t xml:space="preserve"> Annual Review of Physical Chemistry</w:t>
      </w:r>
      <w:r w:rsidRPr="005C2091">
        <w:t xml:space="preserve"> </w:t>
      </w:r>
      <w:r w:rsidRPr="005C2091">
        <w:rPr>
          <w:b/>
        </w:rPr>
        <w:t>58</w:t>
      </w:r>
      <w:r w:rsidRPr="005C2091">
        <w:t>, 143-184 (2007).</w:t>
      </w:r>
    </w:p>
    <w:p w14:paraId="5644DB37" w14:textId="77777777" w:rsidR="005C2091" w:rsidRPr="005C2091" w:rsidRDefault="005C2091" w:rsidP="005C2091">
      <w:pPr>
        <w:pStyle w:val="EndNoteBibliography"/>
      </w:pPr>
      <w:r w:rsidRPr="005C2091">
        <w:t xml:space="preserve">10. Granucci, G., Persico, M.&amp;Spighi, G. Surface hopping trajectory simulations with spin-orbit and dynamical couplings. </w:t>
      </w:r>
      <w:r w:rsidRPr="005C2091">
        <w:rPr>
          <w:i/>
        </w:rPr>
        <w:t>J Chem Phys</w:t>
      </w:r>
      <w:r w:rsidRPr="005C2091">
        <w:t xml:space="preserve"> </w:t>
      </w:r>
      <w:r w:rsidRPr="005C2091">
        <w:rPr>
          <w:b/>
        </w:rPr>
        <w:t>137</w:t>
      </w:r>
      <w:r w:rsidRPr="005C2091">
        <w:t>, 22A501 (2012).</w:t>
      </w:r>
    </w:p>
    <w:p w14:paraId="09BC7AF0" w14:textId="77777777" w:rsidR="005C2091" w:rsidRPr="005C2091" w:rsidRDefault="005C2091" w:rsidP="005C2091">
      <w:pPr>
        <w:pStyle w:val="EndNoteBibliography"/>
      </w:pPr>
      <w:r w:rsidRPr="005C2091">
        <w:t xml:space="preserve">11. Mukherjee, S., Fedorov, D. A.&amp;Varganov, S. A. Modeling spin-crossover dynamics. </w:t>
      </w:r>
      <w:r w:rsidRPr="005C2091">
        <w:rPr>
          <w:i/>
        </w:rPr>
        <w:t xml:space="preserve">Annu </w:t>
      </w:r>
      <w:r w:rsidRPr="005C2091">
        <w:rPr>
          <w:i/>
        </w:rPr>
        <w:lastRenderedPageBreak/>
        <w:t>Rev Phys Chem</w:t>
      </w:r>
      <w:r w:rsidRPr="005C2091">
        <w:t xml:space="preserve"> </w:t>
      </w:r>
      <w:r w:rsidRPr="005C2091">
        <w:rPr>
          <w:b/>
        </w:rPr>
        <w:t>72</w:t>
      </w:r>
      <w:r w:rsidRPr="005C2091">
        <w:t>,  (2021).</w:t>
      </w:r>
    </w:p>
    <w:p w14:paraId="7C81A4A7" w14:textId="77777777" w:rsidR="005C2091" w:rsidRPr="005C2091" w:rsidRDefault="005C2091" w:rsidP="005C2091">
      <w:pPr>
        <w:pStyle w:val="EndNoteBibliography"/>
      </w:pPr>
      <w:r w:rsidRPr="005C2091">
        <w:t xml:space="preserve">12. Habenicht, B. F.&amp;Prezhdo, O. V. Ab initio time-domain study of the triplet state in a semiconducting carbon nanotube: intersystem crossing, phosphorescence time, and line width. </w:t>
      </w:r>
      <w:r w:rsidRPr="005C2091">
        <w:rPr>
          <w:i/>
        </w:rPr>
        <w:t>J Am Chem Soc</w:t>
      </w:r>
      <w:r w:rsidRPr="005C2091">
        <w:t xml:space="preserve"> </w:t>
      </w:r>
      <w:r w:rsidRPr="005C2091">
        <w:rPr>
          <w:b/>
        </w:rPr>
        <w:t>134</w:t>
      </w:r>
      <w:r w:rsidRPr="005C2091">
        <w:t>, 15648-15651 (2012).</w:t>
      </w:r>
    </w:p>
    <w:p w14:paraId="70B4AF46" w14:textId="77777777" w:rsidR="005C2091" w:rsidRPr="005C2091" w:rsidRDefault="005C2091" w:rsidP="005C2091">
      <w:pPr>
        <w:pStyle w:val="EndNoteBibliography"/>
      </w:pPr>
      <w:r w:rsidRPr="005C2091">
        <w:t xml:space="preserve">13. Jaeger, H. M., Fischer, S.&amp;Prezhdo, O. V. Decoherence-induced surface hopping. </w:t>
      </w:r>
      <w:r w:rsidRPr="005C2091">
        <w:rPr>
          <w:i/>
        </w:rPr>
        <w:t>J Chem Phys</w:t>
      </w:r>
      <w:r w:rsidRPr="005C2091">
        <w:t xml:space="preserve"> </w:t>
      </w:r>
      <w:r w:rsidRPr="005C2091">
        <w:rPr>
          <w:b/>
        </w:rPr>
        <w:t>137</w:t>
      </w:r>
      <w:r w:rsidRPr="005C2091">
        <w:t>, 22A545 (2012).</w:t>
      </w:r>
    </w:p>
    <w:p w14:paraId="1DFD211D" w14:textId="14969A93" w:rsidR="00574AE6" w:rsidRPr="00574AE6" w:rsidRDefault="00A1326E" w:rsidP="00E8779D">
      <w:pPr>
        <w:spacing w:line="360" w:lineRule="auto"/>
        <w:rPr>
          <w:rFonts w:ascii="Times New Roman" w:hAnsi="Times New Roman" w:cs="Times New Roman"/>
          <w:sz w:val="22"/>
        </w:rPr>
      </w:pPr>
      <w:r>
        <w:rPr>
          <w:rFonts w:ascii="Times New Roman" w:hAnsi="Times New Roman" w:cs="Times New Roman"/>
          <w:sz w:val="22"/>
        </w:rPr>
        <w:fldChar w:fldCharType="end"/>
      </w:r>
    </w:p>
    <w:sectPr w:rsidR="00574AE6" w:rsidRPr="00574A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BBE86" w14:textId="77777777" w:rsidR="00D90907" w:rsidRDefault="00D90907" w:rsidP="007C4DDD">
      <w:r>
        <w:separator/>
      </w:r>
    </w:p>
  </w:endnote>
  <w:endnote w:type="continuationSeparator" w:id="0">
    <w:p w14:paraId="1511C78A" w14:textId="77777777" w:rsidR="00D90907" w:rsidRDefault="00D90907" w:rsidP="007C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4BE73" w14:textId="77777777" w:rsidR="00D90907" w:rsidRDefault="00D90907" w:rsidP="007C4DDD">
      <w:r>
        <w:separator/>
      </w:r>
    </w:p>
  </w:footnote>
  <w:footnote w:type="continuationSeparator" w:id="0">
    <w:p w14:paraId="183BB7A9" w14:textId="77777777" w:rsidR="00D90907" w:rsidRDefault="00D90907" w:rsidP="007C4DDD">
      <w:r>
        <w:continuationSeparator/>
      </w:r>
    </w:p>
  </w:footnote>
  <w:footnote w:id="1">
    <w:p w14:paraId="4D0F9E0C" w14:textId="77777777" w:rsidR="00AA222E" w:rsidRDefault="00AA222E" w:rsidP="00AA222E">
      <w:pPr>
        <w:pStyle w:val="a8"/>
      </w:pPr>
      <w:r>
        <w:rPr>
          <w:rFonts w:ascii="Times New Roman" w:hAnsi="Times New Roman" w:cs="Times New Roman" w:hint="eastAsia"/>
        </w:rPr>
        <w:t>*</w:t>
      </w:r>
      <w:r w:rsidRPr="00D23556">
        <w:rPr>
          <w:rFonts w:ascii="Times New Roman" w:hAnsi="Times New Roman" w:cs="Times New Roman"/>
        </w:rPr>
        <w:t xml:space="preserve">Corresponding authors. E-mail: </w:t>
      </w:r>
      <w:hyperlink r:id="rId1" w:history="1">
        <w:r w:rsidRPr="00D23556">
          <w:rPr>
            <w:rStyle w:val="a7"/>
            <w:rFonts w:ascii="Times New Roman" w:hAnsi="Times New Roman" w:cs="Times New Roman"/>
          </w:rPr>
          <w:t>jiangx@dlut.edu.cn</w:t>
        </w:r>
      </w:hyperlink>
      <w:r w:rsidRPr="00D23556">
        <w:rPr>
          <w:rFonts w:ascii="Times New Roman" w:hAnsi="Times New Roman" w:cs="Times New Roman"/>
        </w:rPr>
        <w:t xml:space="preserve"> (Xue Jiang)</w:t>
      </w:r>
      <w:r>
        <w:rPr>
          <w:rFonts w:ascii="Times New Roman" w:hAnsi="Times New Roman" w:cs="Times New Roman"/>
        </w:rPr>
        <w:t xml:space="preserve">, </w:t>
      </w:r>
      <w:hyperlink r:id="rId2" w:history="1">
        <w:r w:rsidRPr="00BA256F">
          <w:rPr>
            <w:rStyle w:val="a7"/>
            <w:rFonts w:ascii="Times New Roman" w:hAnsi="Times New Roman" w:cs="Times New Roman"/>
          </w:rPr>
          <w:t>zhaojj@dlut.edu.cn</w:t>
        </w:r>
      </w:hyperlink>
      <w:r>
        <w:rPr>
          <w:rFonts w:ascii="Times New Roman" w:hAnsi="Times New Roman" w:cs="Times New Roman"/>
        </w:rPr>
        <w:t xml:space="preserve"> (Ji</w:t>
      </w:r>
      <w:r>
        <w:rPr>
          <w:rFonts w:ascii="Times New Roman" w:hAnsi="Times New Roman" w:cs="Times New Roman" w:hint="eastAsia"/>
        </w:rPr>
        <w:t>jun</w:t>
      </w:r>
      <w:r>
        <w:rPr>
          <w:rFonts w:ascii="Times New Roman" w:hAnsi="Times New Roman" w:cs="Times New Roman"/>
        </w:rPr>
        <w:t xml:space="preserve"> Zhao)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t2daa2tw99a5dhedtaqxwpvpfpfz5tr9tspe&quot;&gt;My EndNote Library2&lt;record-ids&gt;&lt;item&gt;215&lt;/item&gt;&lt;item&gt;216&lt;/item&gt;&lt;item&gt;217&lt;/item&gt;&lt;item&gt;218&lt;/item&gt;&lt;item&gt;219&lt;/item&gt;&lt;item&gt;220&lt;/item&gt;&lt;item&gt;228&lt;/item&gt;&lt;item&gt;229&lt;/item&gt;&lt;item&gt;233&lt;/item&gt;&lt;item&gt;234&lt;/item&gt;&lt;item&gt;235&lt;/item&gt;&lt;item&gt;237&lt;/item&gt;&lt;item&gt;327&lt;/item&gt;&lt;/record-ids&gt;&lt;/item&gt;&lt;/Libraries&gt;"/>
  </w:docVars>
  <w:rsids>
    <w:rsidRoot w:val="00C66133"/>
    <w:rsid w:val="000C64A8"/>
    <w:rsid w:val="001746F0"/>
    <w:rsid w:val="001C432C"/>
    <w:rsid w:val="00231D31"/>
    <w:rsid w:val="00293267"/>
    <w:rsid w:val="002D2554"/>
    <w:rsid w:val="002E48AD"/>
    <w:rsid w:val="00423AA2"/>
    <w:rsid w:val="0043361E"/>
    <w:rsid w:val="004C6A6A"/>
    <w:rsid w:val="00502626"/>
    <w:rsid w:val="00505043"/>
    <w:rsid w:val="0057332E"/>
    <w:rsid w:val="00574AE6"/>
    <w:rsid w:val="005C2091"/>
    <w:rsid w:val="00616FE7"/>
    <w:rsid w:val="00631804"/>
    <w:rsid w:val="00676244"/>
    <w:rsid w:val="006864DC"/>
    <w:rsid w:val="007373B2"/>
    <w:rsid w:val="007B5EFB"/>
    <w:rsid w:val="007C4DDD"/>
    <w:rsid w:val="007D1597"/>
    <w:rsid w:val="007E69EA"/>
    <w:rsid w:val="007F346D"/>
    <w:rsid w:val="0083508F"/>
    <w:rsid w:val="008F05E1"/>
    <w:rsid w:val="009A752E"/>
    <w:rsid w:val="009E2121"/>
    <w:rsid w:val="00A0362F"/>
    <w:rsid w:val="00A1326E"/>
    <w:rsid w:val="00A459A1"/>
    <w:rsid w:val="00A942C0"/>
    <w:rsid w:val="00AA222E"/>
    <w:rsid w:val="00B006F4"/>
    <w:rsid w:val="00B33437"/>
    <w:rsid w:val="00BC5368"/>
    <w:rsid w:val="00C01A68"/>
    <w:rsid w:val="00C035D9"/>
    <w:rsid w:val="00C66133"/>
    <w:rsid w:val="00CC28C2"/>
    <w:rsid w:val="00D90907"/>
    <w:rsid w:val="00E1062D"/>
    <w:rsid w:val="00E8779D"/>
    <w:rsid w:val="00F27C1B"/>
    <w:rsid w:val="00FF7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B0B15"/>
  <w15:chartTrackingRefBased/>
  <w15:docId w15:val="{4AA74B27-211E-4906-B082-19390813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133"/>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4D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4DDD"/>
    <w:rPr>
      <w:sz w:val="18"/>
      <w:szCs w:val="18"/>
    </w:rPr>
  </w:style>
  <w:style w:type="paragraph" w:styleId="a5">
    <w:name w:val="footer"/>
    <w:basedOn w:val="a"/>
    <w:link w:val="a6"/>
    <w:uiPriority w:val="99"/>
    <w:unhideWhenUsed/>
    <w:rsid w:val="007C4DDD"/>
    <w:pPr>
      <w:tabs>
        <w:tab w:val="center" w:pos="4153"/>
        <w:tab w:val="right" w:pos="8306"/>
      </w:tabs>
      <w:snapToGrid w:val="0"/>
      <w:jc w:val="left"/>
    </w:pPr>
    <w:rPr>
      <w:sz w:val="18"/>
      <w:szCs w:val="18"/>
    </w:rPr>
  </w:style>
  <w:style w:type="character" w:customStyle="1" w:styleId="a6">
    <w:name w:val="页脚 字符"/>
    <w:basedOn w:val="a0"/>
    <w:link w:val="a5"/>
    <w:uiPriority w:val="99"/>
    <w:rsid w:val="007C4DDD"/>
    <w:rPr>
      <w:sz w:val="18"/>
      <w:szCs w:val="18"/>
    </w:rPr>
  </w:style>
  <w:style w:type="character" w:styleId="a7">
    <w:name w:val="Hyperlink"/>
    <w:basedOn w:val="a0"/>
    <w:uiPriority w:val="99"/>
    <w:unhideWhenUsed/>
    <w:rsid w:val="00AA222E"/>
    <w:rPr>
      <w:color w:val="0563C1" w:themeColor="hyperlink"/>
      <w:u w:val="single"/>
    </w:rPr>
  </w:style>
  <w:style w:type="paragraph" w:styleId="a8">
    <w:name w:val="footnote text"/>
    <w:basedOn w:val="a"/>
    <w:link w:val="a9"/>
    <w:uiPriority w:val="99"/>
    <w:semiHidden/>
    <w:unhideWhenUsed/>
    <w:rsid w:val="00AA222E"/>
    <w:pPr>
      <w:snapToGrid w:val="0"/>
      <w:jc w:val="left"/>
    </w:pPr>
    <w:rPr>
      <w:sz w:val="18"/>
      <w:szCs w:val="18"/>
    </w:rPr>
  </w:style>
  <w:style w:type="character" w:customStyle="1" w:styleId="a9">
    <w:name w:val="脚注文本 字符"/>
    <w:basedOn w:val="a0"/>
    <w:link w:val="a8"/>
    <w:uiPriority w:val="99"/>
    <w:semiHidden/>
    <w:rsid w:val="00AA222E"/>
    <w:rPr>
      <w:sz w:val="18"/>
      <w:szCs w:val="18"/>
    </w:rPr>
  </w:style>
  <w:style w:type="paragraph" w:customStyle="1" w:styleId="EndNoteBibliographyTitle">
    <w:name w:val="EndNote Bibliography Title"/>
    <w:basedOn w:val="a"/>
    <w:link w:val="EndNoteBibliographyTitle0"/>
    <w:rsid w:val="00A1326E"/>
    <w:pPr>
      <w:jc w:val="center"/>
    </w:pPr>
    <w:rPr>
      <w:rFonts w:ascii="Times New Roman" w:eastAsia="等线" w:hAnsi="Times New Roman" w:cs="Times New Roman"/>
      <w:noProof/>
      <w:sz w:val="22"/>
    </w:rPr>
  </w:style>
  <w:style w:type="character" w:customStyle="1" w:styleId="EndNoteBibliographyTitle0">
    <w:name w:val="EndNote Bibliography Title 字符"/>
    <w:basedOn w:val="a0"/>
    <w:link w:val="EndNoteBibliographyTitle"/>
    <w:rsid w:val="00A1326E"/>
    <w:rPr>
      <w:rFonts w:ascii="Times New Roman" w:eastAsia="等线" w:hAnsi="Times New Roman" w:cs="Times New Roman"/>
      <w:noProof/>
      <w:sz w:val="22"/>
    </w:rPr>
  </w:style>
  <w:style w:type="paragraph" w:customStyle="1" w:styleId="EndNoteBibliography">
    <w:name w:val="EndNote Bibliography"/>
    <w:basedOn w:val="a"/>
    <w:link w:val="EndNoteBibliography0"/>
    <w:rsid w:val="00A1326E"/>
    <w:pPr>
      <w:spacing w:line="360" w:lineRule="auto"/>
    </w:pPr>
    <w:rPr>
      <w:rFonts w:ascii="Times New Roman" w:eastAsia="等线" w:hAnsi="Times New Roman" w:cs="Times New Roman"/>
      <w:noProof/>
      <w:sz w:val="22"/>
    </w:rPr>
  </w:style>
  <w:style w:type="character" w:customStyle="1" w:styleId="EndNoteBibliography0">
    <w:name w:val="EndNote Bibliography 字符"/>
    <w:basedOn w:val="a0"/>
    <w:link w:val="EndNoteBibliography"/>
    <w:rsid w:val="00A1326E"/>
    <w:rPr>
      <w:rFonts w:ascii="Times New Roman" w:eastAsia="等线" w:hAnsi="Times New Roman" w:cs="Times New Roman"/>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5.wmf"/><Relationship Id="rId17" Type="http://schemas.openxmlformats.org/officeDocument/2006/relationships/oleObject" Target="embeddings/oleObject5.bin"/><Relationship Id="rId2" Type="http://schemas.openxmlformats.org/officeDocument/2006/relationships/settings" Target="settings.xml"/><Relationship Id="rId16" Type="http://schemas.openxmlformats.org/officeDocument/2006/relationships/image" Target="media/image7.wm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oleObject" Target="embeddings/oleObject4.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6.wmf"/></Relationships>
</file>

<file path=word/_rels/footnotes.xml.rels><?xml version="1.0" encoding="UTF-8" standalone="yes"?>
<Relationships xmlns="http://schemas.openxmlformats.org/package/2006/relationships"><Relationship Id="rId2" Type="http://schemas.openxmlformats.org/officeDocument/2006/relationships/hyperlink" Target="mailto:zhaojj@dlut.edu.cn" TargetMode="External"/><Relationship Id="rId1" Type="http://schemas.openxmlformats.org/officeDocument/2006/relationships/hyperlink" Target="mailto:jiangx@dl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5</Pages>
  <Words>979</Words>
  <Characters>5582</Characters>
  <Application>Microsoft Office Word</Application>
  <DocSecurity>0</DocSecurity>
  <Lines>46</Lines>
  <Paragraphs>13</Paragraphs>
  <ScaleCrop>false</ScaleCrop>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 yinlu</dc:creator>
  <cp:keywords/>
  <dc:description/>
  <cp:lastModifiedBy>gao yinlu</cp:lastModifiedBy>
  <cp:revision>29</cp:revision>
  <dcterms:created xsi:type="dcterms:W3CDTF">2022-10-26T07:19:00Z</dcterms:created>
  <dcterms:modified xsi:type="dcterms:W3CDTF">2023-02-01T04:48:00Z</dcterms:modified>
</cp:coreProperties>
</file>