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FF76B" w14:textId="77777777" w:rsidR="00B35E46" w:rsidRPr="000A636F" w:rsidRDefault="00B35E46" w:rsidP="00B35E46">
      <w:pPr>
        <w:spacing w:line="480" w:lineRule="auto"/>
        <w:rPr>
          <w:rFonts w:ascii="Times New Roman" w:hAnsi="Times New Roman" w:cs="Times New Roman"/>
          <w:sz w:val="22"/>
        </w:rPr>
      </w:pPr>
      <w:r w:rsidRPr="000A636F">
        <w:rPr>
          <w:rFonts w:ascii="Times New Roman" w:hAnsi="Times New Roman" w:cs="Times New Roman"/>
          <w:b/>
          <w:bCs/>
          <w:sz w:val="22"/>
        </w:rPr>
        <w:t xml:space="preserve">Title: </w:t>
      </w:r>
      <w:bookmarkStart w:id="0" w:name="_Hlk59798889"/>
      <w:r w:rsidRPr="000A636F">
        <w:rPr>
          <w:rFonts w:ascii="Times New Roman" w:eastAsia="等线" w:hAnsi="Times New Roman" w:cs="Times New Roman"/>
          <w:sz w:val="22"/>
        </w:rPr>
        <w:t>Characteristics and</w:t>
      </w:r>
      <w:r w:rsidRPr="000A636F">
        <w:rPr>
          <w:rFonts w:ascii="Times New Roman" w:hAnsi="Times New Roman" w:cs="Times New Roman"/>
          <w:sz w:val="22"/>
        </w:rPr>
        <w:t xml:space="preserve"> adverse outcomes of Chinese adolescent pregnancy between 2012 and 2019: an observational study of 438 health facilities</w:t>
      </w:r>
      <w:bookmarkEnd w:id="0"/>
    </w:p>
    <w:p w14:paraId="184388BC" w14:textId="77777777" w:rsidR="00B35E46" w:rsidRPr="00493CA3" w:rsidRDefault="00B35E46" w:rsidP="00B35E46">
      <w:pPr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B65788">
        <w:rPr>
          <w:rFonts w:ascii="Times New Roman" w:hAnsi="Times New Roman" w:cs="Times New Roman"/>
          <w:sz w:val="22"/>
        </w:rPr>
        <w:t>Yanxia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65788">
        <w:rPr>
          <w:rFonts w:ascii="Times New Roman" w:hAnsi="Times New Roman" w:cs="Times New Roman"/>
          <w:sz w:val="22"/>
        </w:rPr>
        <w:t>Xie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MPH</w:t>
      </w:r>
      <w:r>
        <w:rPr>
          <w:rFonts w:ascii="Times New Roman" w:hAnsi="Times New Roman" w:cs="Times New Roman"/>
          <w:sz w:val="22"/>
        </w:rPr>
        <w:t xml:space="preserve"> 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 w:hint="eastAsia"/>
          <w:sz w:val="22"/>
          <w:vertAlign w:val="superscript"/>
        </w:rPr>
        <w:t>*</w:t>
      </w:r>
      <w:r w:rsidRPr="00B6578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65788">
        <w:rPr>
          <w:rFonts w:ascii="Times New Roman" w:hAnsi="Times New Roman" w:cs="Times New Roman"/>
          <w:sz w:val="22"/>
        </w:rPr>
        <w:t>Xiaodong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Wang MD </w:t>
      </w:r>
      <w:r w:rsidRPr="00B65788">
        <w:rPr>
          <w:rFonts w:ascii="Times New Roman" w:hAnsi="Times New Roman" w:cs="Times New Roman"/>
          <w:sz w:val="22"/>
          <w:vertAlign w:val="superscript"/>
        </w:rPr>
        <w:t>2</w:t>
      </w:r>
      <w:r w:rsidRPr="00B65788">
        <w:rPr>
          <w:rFonts w:ascii="Times New Roman" w:hAnsi="Times New Roman" w:cs="Times New Roman" w:hint="eastAsia"/>
          <w:sz w:val="22"/>
          <w:vertAlign w:val="superscript"/>
        </w:rPr>
        <w:t>*</w:t>
      </w:r>
      <w:r w:rsidRPr="00B65788">
        <w:rPr>
          <w:rFonts w:ascii="Times New Roman" w:hAnsi="Times New Roman" w:cs="Times New Roman"/>
          <w:sz w:val="22"/>
        </w:rPr>
        <w:t>, Yi Mu PhD</w:t>
      </w:r>
      <w:r w:rsidRPr="00C22763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 xml:space="preserve">, Zheng Liu MSE 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65788">
        <w:rPr>
          <w:rFonts w:ascii="Times New Roman" w:hAnsi="Times New Roman" w:cs="Times New Roman"/>
          <w:sz w:val="22"/>
        </w:rPr>
        <w:t>Yanping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Wang MD 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65788">
        <w:rPr>
          <w:rFonts w:ascii="Times New Roman" w:hAnsi="Times New Roman" w:cs="Times New Roman"/>
          <w:sz w:val="22"/>
        </w:rPr>
        <w:t>Xiaohong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Li PhD 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 xml:space="preserve">, Li Dai PhD </w:t>
      </w:r>
      <w:r w:rsidRPr="00B65788">
        <w:rPr>
          <w:rFonts w:ascii="Times New Roman" w:hAnsi="Times New Roman" w:cs="Times New Roman"/>
          <w:sz w:val="22"/>
          <w:vertAlign w:val="superscript"/>
        </w:rPr>
        <w:t>1,4</w:t>
      </w:r>
      <w:r w:rsidRPr="00B65788">
        <w:rPr>
          <w:rFonts w:ascii="Times New Roman" w:hAnsi="Times New Roman" w:cs="Times New Roman"/>
          <w:sz w:val="22"/>
        </w:rPr>
        <w:t xml:space="preserve">, Qi Li MSE 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65788">
        <w:rPr>
          <w:rFonts w:ascii="Times New Roman" w:hAnsi="Times New Roman" w:cs="Times New Roman"/>
          <w:sz w:val="22"/>
        </w:rPr>
        <w:t>Mingrong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Li MD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65788">
        <w:rPr>
          <w:rFonts w:ascii="Times New Roman" w:hAnsi="Times New Roman" w:cs="Times New Roman"/>
          <w:sz w:val="22"/>
        </w:rPr>
        <w:t>Peiran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Chen MPH </w:t>
      </w:r>
      <w:r w:rsidRPr="00B65788">
        <w:rPr>
          <w:rFonts w:ascii="Times New Roman" w:hAnsi="Times New Roman" w:cs="Times New Roman"/>
          <w:sz w:val="22"/>
          <w:vertAlign w:val="superscript"/>
        </w:rPr>
        <w:t>1</w:t>
      </w:r>
      <w:r w:rsidRPr="00B65788">
        <w:rPr>
          <w:rFonts w:ascii="Times New Roman" w:hAnsi="Times New Roman" w:cs="Times New Roman"/>
          <w:sz w:val="22"/>
        </w:rPr>
        <w:t>, Jun Zhu MD</w:t>
      </w:r>
      <w:r w:rsidRPr="00B65788">
        <w:rPr>
          <w:rFonts w:ascii="Times New Roman" w:hAnsi="Times New Roman" w:cs="Times New Roman"/>
          <w:sz w:val="22"/>
          <w:vertAlign w:val="superscript"/>
        </w:rPr>
        <w:t>1,3</w:t>
      </w:r>
      <w:r w:rsidRPr="00B65788">
        <w:rPr>
          <w:rFonts w:ascii="Times New Roman" w:hAnsi="Times New Roman" w:cs="Times New Roman" w:hint="eastAsia"/>
          <w:sz w:val="22"/>
          <w:vertAlign w:val="superscript"/>
        </w:rPr>
        <w:t>#</w:t>
      </w:r>
      <w:r w:rsidRPr="00B65788">
        <w:rPr>
          <w:rFonts w:ascii="Times New Roman" w:hAnsi="Times New Roman" w:cs="Times New Roman"/>
          <w:sz w:val="22"/>
        </w:rPr>
        <w:t xml:space="preserve">, Juan Liang MD </w:t>
      </w:r>
      <w:r w:rsidRPr="00B65788">
        <w:rPr>
          <w:rFonts w:ascii="Times New Roman" w:hAnsi="Times New Roman" w:cs="Times New Roman"/>
          <w:sz w:val="22"/>
          <w:vertAlign w:val="superscript"/>
        </w:rPr>
        <w:t>1,2</w:t>
      </w:r>
      <w:r w:rsidRPr="00B65788">
        <w:rPr>
          <w:rFonts w:ascii="Times New Roman" w:hAnsi="Times New Roman" w:cs="Times New Roman" w:hint="eastAsia"/>
          <w:sz w:val="22"/>
          <w:vertAlign w:val="superscript"/>
        </w:rPr>
        <w:t>#</w:t>
      </w:r>
    </w:p>
    <w:p w14:paraId="71E144FF" w14:textId="77777777" w:rsidR="00B35E46" w:rsidRPr="00B65788" w:rsidRDefault="00B35E46" w:rsidP="00B35E46">
      <w:pPr>
        <w:spacing w:line="480" w:lineRule="auto"/>
        <w:jc w:val="left"/>
        <w:rPr>
          <w:rFonts w:ascii="Times New Roman" w:eastAsia="宋体" w:hAnsi="Times New Roman" w:cs="Times New Roman"/>
          <w:sz w:val="22"/>
        </w:rPr>
      </w:pPr>
      <w:r w:rsidRPr="00B65788">
        <w:rPr>
          <w:rFonts w:ascii="Times New Roman" w:eastAsia="宋体" w:hAnsi="Times New Roman" w:cs="Times New Roman"/>
          <w:sz w:val="22"/>
        </w:rPr>
        <w:t xml:space="preserve">* Joint first authors: </w:t>
      </w:r>
      <w:proofErr w:type="spellStart"/>
      <w:r w:rsidRPr="00B65788">
        <w:rPr>
          <w:rFonts w:ascii="Times New Roman" w:hAnsi="Times New Roman" w:cs="Times New Roman"/>
          <w:sz w:val="22"/>
        </w:rPr>
        <w:t>Yanxia</w:t>
      </w:r>
      <w:proofErr w:type="spellEnd"/>
      <w:r w:rsidRPr="00B6578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65788">
        <w:rPr>
          <w:rFonts w:ascii="Times New Roman" w:hAnsi="Times New Roman" w:cs="Times New Roman"/>
          <w:sz w:val="22"/>
        </w:rPr>
        <w:t>Xie</w:t>
      </w:r>
      <w:proofErr w:type="spellEnd"/>
      <w:r w:rsidRPr="00B65788">
        <w:rPr>
          <w:rFonts w:ascii="Times New Roman" w:eastAsia="宋体" w:hAnsi="Times New Roman" w:cs="Times New Roman"/>
          <w:sz w:val="22"/>
        </w:rPr>
        <w:t xml:space="preserve"> and </w:t>
      </w:r>
      <w:proofErr w:type="spellStart"/>
      <w:r w:rsidRPr="00B65788">
        <w:rPr>
          <w:rFonts w:ascii="Times New Roman" w:eastAsia="宋体" w:hAnsi="Times New Roman" w:cs="Times New Roman"/>
          <w:sz w:val="22"/>
        </w:rPr>
        <w:t>Xiaodong</w:t>
      </w:r>
      <w:proofErr w:type="spellEnd"/>
      <w:r w:rsidRPr="00B65788">
        <w:rPr>
          <w:rFonts w:ascii="Times New Roman" w:eastAsia="宋体" w:hAnsi="Times New Roman" w:cs="Times New Roman"/>
          <w:sz w:val="22"/>
        </w:rPr>
        <w:t xml:space="preserve"> Wang</w:t>
      </w:r>
    </w:p>
    <w:p w14:paraId="6A20ED62" w14:textId="77777777" w:rsidR="00B35E46" w:rsidRPr="00B65788" w:rsidRDefault="00B35E46" w:rsidP="00B35E46">
      <w:pPr>
        <w:spacing w:line="480" w:lineRule="auto"/>
        <w:jc w:val="left"/>
        <w:rPr>
          <w:rFonts w:ascii="Times New Roman" w:eastAsia="宋体" w:hAnsi="Times New Roman" w:cs="Times New Roman"/>
          <w:sz w:val="22"/>
        </w:rPr>
      </w:pPr>
      <w:r w:rsidRPr="00B65788">
        <w:rPr>
          <w:rFonts w:ascii="Times New Roman" w:eastAsia="宋体" w:hAnsi="Times New Roman" w:cs="Times New Roman"/>
          <w:sz w:val="22"/>
        </w:rPr>
        <w:t># Joint corresponding authors: Juan Liang and Jun Zhu</w:t>
      </w:r>
    </w:p>
    <w:p w14:paraId="0C3FC775" w14:textId="77777777" w:rsidR="00B35E46" w:rsidRPr="00B65788" w:rsidRDefault="00B35E46" w:rsidP="00B35E46">
      <w:pPr>
        <w:spacing w:line="480" w:lineRule="auto"/>
        <w:jc w:val="left"/>
        <w:rPr>
          <w:rFonts w:ascii="Times New Roman" w:eastAsia="宋体" w:hAnsi="Times New Roman" w:cs="Times New Roman"/>
          <w:sz w:val="22"/>
        </w:rPr>
      </w:pPr>
      <w:bookmarkStart w:id="1" w:name="_Hlk64533730"/>
      <w:r w:rsidRPr="00B65788">
        <w:rPr>
          <w:rFonts w:ascii="Times New Roman" w:eastAsia="宋体" w:hAnsi="Times New Roman" w:cs="Times New Roman"/>
          <w:sz w:val="22"/>
        </w:rPr>
        <w:t xml:space="preserve">1. </w:t>
      </w:r>
      <w:bookmarkStart w:id="2" w:name="_Hlk64533671"/>
      <w:r w:rsidRPr="00B65788">
        <w:rPr>
          <w:rFonts w:ascii="Times New Roman" w:eastAsia="宋体" w:hAnsi="Times New Roman" w:cs="Times New Roman"/>
          <w:sz w:val="22"/>
        </w:rPr>
        <w:t xml:space="preserve">National Office for Maternal and Child Health Surveillance of China, </w:t>
      </w:r>
      <w:bookmarkStart w:id="3" w:name="OLE_LINK26"/>
      <w:bookmarkStart w:id="4" w:name="OLE_LINK27"/>
      <w:bookmarkStart w:id="5" w:name="OLE_LINK24"/>
      <w:bookmarkStart w:id="6" w:name="OLE_LINK25"/>
      <w:r w:rsidRPr="00B65788">
        <w:rPr>
          <w:rFonts w:ascii="Times New Roman" w:eastAsia="宋体" w:hAnsi="Times New Roman" w:cs="Times New Roman"/>
          <w:sz w:val="22"/>
        </w:rPr>
        <w:t>West China Second University Hospital</w:t>
      </w:r>
      <w:bookmarkEnd w:id="3"/>
      <w:bookmarkEnd w:id="4"/>
      <w:r w:rsidRPr="00B65788">
        <w:rPr>
          <w:rFonts w:ascii="Times New Roman" w:eastAsia="宋体" w:hAnsi="Times New Roman" w:cs="Times New Roman"/>
          <w:sz w:val="22"/>
        </w:rPr>
        <w:t>, Sichuan University</w:t>
      </w:r>
      <w:bookmarkEnd w:id="5"/>
      <w:bookmarkEnd w:id="6"/>
      <w:r w:rsidRPr="00B65788">
        <w:rPr>
          <w:rFonts w:ascii="Times New Roman" w:eastAsia="宋体" w:hAnsi="Times New Roman" w:cs="Times New Roman"/>
          <w:sz w:val="22"/>
        </w:rPr>
        <w:t>, Chengdu, Sichuan, China</w:t>
      </w:r>
    </w:p>
    <w:bookmarkEnd w:id="2"/>
    <w:p w14:paraId="05D39AD7" w14:textId="77777777" w:rsidR="00B35E46" w:rsidRPr="007A790E" w:rsidRDefault="00B35E46" w:rsidP="00B35E46">
      <w:pPr>
        <w:spacing w:line="480" w:lineRule="auto"/>
        <w:jc w:val="left"/>
        <w:rPr>
          <w:rFonts w:ascii="Times New Roman" w:eastAsia="宋体" w:hAnsi="Times New Roman" w:cs="Times New Roman"/>
          <w:sz w:val="22"/>
        </w:rPr>
      </w:pPr>
      <w:r w:rsidRPr="007A790E">
        <w:rPr>
          <w:rFonts w:ascii="Times New Roman" w:eastAsia="宋体" w:hAnsi="Times New Roman" w:cs="Times New Roman"/>
          <w:sz w:val="22"/>
        </w:rPr>
        <w:t>2. Department of Obstetrics, West China Second University Hospital, Sichuan University, Chengdu, Sichuan, China</w:t>
      </w:r>
    </w:p>
    <w:bookmarkEnd w:id="1"/>
    <w:p w14:paraId="21E7DA96" w14:textId="77777777" w:rsidR="00B35E46" w:rsidRDefault="00B35E46" w:rsidP="00B35E46">
      <w:pPr>
        <w:spacing w:line="480" w:lineRule="auto"/>
        <w:jc w:val="left"/>
        <w:rPr>
          <w:rFonts w:ascii="Times New Roman" w:eastAsia="宋体" w:hAnsi="Times New Roman" w:cs="Times New Roman"/>
          <w:sz w:val="22"/>
        </w:rPr>
      </w:pPr>
      <w:r w:rsidRPr="007A790E">
        <w:rPr>
          <w:rFonts w:ascii="Times New Roman" w:eastAsia="宋体" w:hAnsi="Times New Roman" w:cs="Times New Roman"/>
          <w:sz w:val="22"/>
        </w:rPr>
        <w:t xml:space="preserve">3. </w:t>
      </w:r>
      <w:bookmarkStart w:id="7" w:name="_Hlk64533683"/>
      <w:r w:rsidRPr="007A790E">
        <w:rPr>
          <w:rFonts w:ascii="Times New Roman" w:eastAsia="宋体" w:hAnsi="Times New Roman" w:cs="Times New Roman"/>
          <w:sz w:val="22"/>
        </w:rPr>
        <w:t>Key Laboratory of Birth Defects and Related Diseases of Women and Children (Sichuan University), Ministry of Education</w:t>
      </w:r>
    </w:p>
    <w:bookmarkEnd w:id="7"/>
    <w:p w14:paraId="56B973F9" w14:textId="77777777" w:rsidR="00B35E46" w:rsidRPr="00AB4352" w:rsidRDefault="00B35E46" w:rsidP="00B35E46">
      <w:pPr>
        <w:spacing w:line="480" w:lineRule="auto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4.</w:t>
      </w:r>
      <w:r w:rsidRPr="00AB4352">
        <w:t xml:space="preserve"> </w:t>
      </w:r>
      <w:bookmarkStart w:id="8" w:name="_Hlk62224789"/>
      <w:r w:rsidRPr="00AB4352">
        <w:rPr>
          <w:rFonts w:ascii="Times New Roman" w:eastAsia="宋体" w:hAnsi="Times New Roman" w:cs="Times New Roman"/>
          <w:sz w:val="22"/>
        </w:rPr>
        <w:t xml:space="preserve">Medical Big Data </w:t>
      </w:r>
      <w:proofErr w:type="spellStart"/>
      <w:r w:rsidRPr="00AB4352">
        <w:rPr>
          <w:rFonts w:ascii="Times New Roman" w:eastAsia="宋体" w:hAnsi="Times New Roman" w:cs="Times New Roman"/>
          <w:sz w:val="22"/>
        </w:rPr>
        <w:t>Center</w:t>
      </w:r>
      <w:proofErr w:type="spellEnd"/>
      <w:r w:rsidRPr="00AB4352">
        <w:rPr>
          <w:rFonts w:ascii="Times New Roman" w:eastAsia="宋体" w:hAnsi="Times New Roman" w:cs="Times New Roman"/>
          <w:sz w:val="22"/>
        </w:rPr>
        <w:t>, Sichuan University, Chengdu, Sichuan, China</w:t>
      </w:r>
      <w:bookmarkEnd w:id="8"/>
    </w:p>
    <w:p w14:paraId="23A2FC3D" w14:textId="77777777" w:rsidR="00B35E46" w:rsidRDefault="00B35E46" w:rsidP="00B35E46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sectPr w:rsidR="00B35E46" w:rsidSect="006C554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46"/>
    <w:rsid w:val="002B28B6"/>
    <w:rsid w:val="006C554A"/>
    <w:rsid w:val="00B35E46"/>
    <w:rsid w:val="00D6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4C21D"/>
  <w15:chartTrackingRefBased/>
  <w15:docId w15:val="{60EA96D9-B700-4108-B73A-702F6C2F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E46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2021-02-20T00:22:00Z</dcterms:created>
  <dcterms:modified xsi:type="dcterms:W3CDTF">2021-02-20T00:23:00Z</dcterms:modified>
</cp:coreProperties>
</file>