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C151D" w14:textId="77777777" w:rsidR="00535E9E" w:rsidRPr="007D30D9" w:rsidRDefault="00535E9E" w:rsidP="00535E9E">
      <w:pPr>
        <w:spacing w:after="60" w:line="480" w:lineRule="auto"/>
        <w:rPr>
          <w:rFonts w:asciiTheme="majorBidi" w:eastAsiaTheme="majorEastAsia" w:hAnsiTheme="majorBidi" w:cstheme="majorBidi"/>
          <w:color w:val="008594"/>
        </w:rPr>
      </w:pPr>
      <w:bookmarkStart w:id="0" w:name="Sup_fig_1"/>
      <w:r>
        <w:rPr>
          <w:rFonts w:asciiTheme="majorBidi" w:hAnsiTheme="majorBidi"/>
          <w:color w:val="008594"/>
        </w:rPr>
        <w:t>Additional</w:t>
      </w:r>
      <w:r w:rsidRPr="007D30D9">
        <w:rPr>
          <w:rFonts w:asciiTheme="majorBidi" w:hAnsiTheme="majorBidi"/>
          <w:color w:val="008594"/>
        </w:rPr>
        <w:t xml:space="preserve"> </w:t>
      </w:r>
      <w:r w:rsidRPr="007D30D9">
        <w:rPr>
          <w:rFonts w:asciiTheme="majorBidi" w:eastAsiaTheme="majorEastAsia" w:hAnsiTheme="majorBidi" w:cstheme="majorBidi"/>
          <w:color w:val="008594"/>
        </w:rPr>
        <w:t>Figure 1</w:t>
      </w:r>
      <w:bookmarkEnd w:id="0"/>
      <w:r w:rsidRPr="007D30D9">
        <w:rPr>
          <w:rFonts w:asciiTheme="majorBidi" w:eastAsiaTheme="majorEastAsia" w:hAnsiTheme="majorBidi" w:cstheme="majorBidi"/>
          <w:color w:val="008594"/>
        </w:rPr>
        <w:t xml:space="preserve">. </w:t>
      </w:r>
      <w:r w:rsidRPr="009335C8">
        <w:rPr>
          <w:rFonts w:asciiTheme="majorBidi" w:eastAsiaTheme="majorEastAsia" w:hAnsiTheme="majorBidi" w:cstheme="majorBidi"/>
          <w:color w:val="008594"/>
        </w:rPr>
        <w:t xml:space="preserve">Abu Haraz village - East Gezira locality </w:t>
      </w:r>
      <w:r w:rsidRPr="007D30D9">
        <w:rPr>
          <w:rFonts w:asciiTheme="majorBidi" w:eastAsiaTheme="majorEastAsia" w:hAnsiTheme="majorBidi" w:cstheme="majorBidi"/>
          <w:color w:val="008594"/>
        </w:rPr>
        <w:t>overlap among the three lists of deceased people used for this analysis</w:t>
      </w:r>
    </w:p>
    <w:p w14:paraId="4052D3D3" w14:textId="77777777" w:rsidR="00535E9E" w:rsidRDefault="00535E9E" w:rsidP="00535E9E">
      <w:r w:rsidRPr="007D30D9">
        <w:rPr>
          <w:noProof/>
        </w:rPr>
        <w:drawing>
          <wp:inline distT="0" distB="0" distL="0" distR="0" wp14:anchorId="7AE9B651" wp14:editId="73042D8B">
            <wp:extent cx="5356800" cy="3567171"/>
            <wp:effectExtent l="0" t="0" r="3175" b="1905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800" cy="3567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51AC5" w14:textId="77777777" w:rsidR="00535E9E" w:rsidRPr="007D30D9" w:rsidRDefault="00535E9E" w:rsidP="00535E9E">
      <w:pPr>
        <w:spacing w:line="480" w:lineRule="auto"/>
        <w:jc w:val="both"/>
        <w:rPr>
          <w:rFonts w:asciiTheme="majorBidi" w:eastAsiaTheme="majorEastAsia" w:hAnsiTheme="majorBidi" w:cstheme="majorBidi"/>
          <w:color w:val="008594"/>
        </w:rPr>
      </w:pPr>
      <w:bookmarkStart w:id="1" w:name="Sup_fig_2"/>
      <w:r>
        <w:rPr>
          <w:rFonts w:asciiTheme="majorBidi" w:hAnsiTheme="majorBidi"/>
          <w:color w:val="008594"/>
        </w:rPr>
        <w:t>Additional</w:t>
      </w:r>
      <w:r w:rsidRPr="007D30D9">
        <w:rPr>
          <w:rFonts w:asciiTheme="majorBidi" w:hAnsiTheme="majorBidi"/>
          <w:color w:val="008594"/>
        </w:rPr>
        <w:t xml:space="preserve"> </w:t>
      </w:r>
      <w:r w:rsidRPr="007D30D9">
        <w:rPr>
          <w:rFonts w:asciiTheme="majorBidi" w:eastAsiaTheme="majorEastAsia" w:hAnsiTheme="majorBidi" w:cstheme="majorBidi"/>
          <w:color w:val="008594"/>
        </w:rPr>
        <w:t xml:space="preserve">Figure 2. </w:t>
      </w:r>
      <w:bookmarkEnd w:id="1"/>
      <w:r>
        <w:rPr>
          <w:rFonts w:asciiTheme="majorBidi" w:eastAsiaTheme="majorEastAsia" w:hAnsiTheme="majorBidi" w:cstheme="majorBidi"/>
          <w:color w:val="008594"/>
        </w:rPr>
        <w:t>Hai al Quba</w:t>
      </w:r>
      <w:r w:rsidRPr="00976D4C">
        <w:rPr>
          <w:rFonts w:asciiTheme="majorBidi" w:eastAsiaTheme="majorEastAsia" w:hAnsiTheme="majorBidi" w:cstheme="majorBidi"/>
          <w:color w:val="008594"/>
        </w:rPr>
        <w:t xml:space="preserve"> neighbourhood- El Obeid City </w:t>
      </w:r>
      <w:r w:rsidRPr="007D30D9">
        <w:rPr>
          <w:rFonts w:asciiTheme="majorBidi" w:eastAsiaTheme="majorEastAsia" w:hAnsiTheme="majorBidi" w:cstheme="majorBidi"/>
          <w:color w:val="008594"/>
        </w:rPr>
        <w:t>overlap among the three lists of deceased people used for this analysis</w:t>
      </w:r>
    </w:p>
    <w:p w14:paraId="2730DE98" w14:textId="77777777" w:rsidR="00535E9E" w:rsidRDefault="00535E9E" w:rsidP="00535E9E">
      <w:pPr>
        <w:spacing w:line="480" w:lineRule="auto"/>
        <w:jc w:val="both"/>
        <w:rPr>
          <w:rFonts w:asciiTheme="majorBidi" w:eastAsiaTheme="majorEastAsia" w:hAnsiTheme="majorBidi" w:cstheme="majorBidi"/>
          <w:color w:val="008594"/>
        </w:rPr>
      </w:pPr>
    </w:p>
    <w:p w14:paraId="18D83DB2" w14:textId="77777777" w:rsidR="00535E9E" w:rsidRDefault="00535E9E" w:rsidP="00535E9E">
      <w:r w:rsidRPr="007D30D9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025431E6" wp14:editId="730AF687">
            <wp:extent cx="5356800" cy="3567172"/>
            <wp:effectExtent l="0" t="0" r="3175" b="1905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800" cy="356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38C4A" w14:textId="77777777" w:rsidR="00535E9E" w:rsidRPr="00555BFC" w:rsidRDefault="00535E9E" w:rsidP="00535E9E"/>
    <w:p w14:paraId="23F3CB5D" w14:textId="77777777" w:rsidR="00755780" w:rsidRDefault="00755780"/>
    <w:sectPr w:rsidR="00755780" w:rsidSect="009F5591">
      <w:footerReference w:type="default" r:id="rId6"/>
      <w:footerReference w:type="first" r:id="rId7"/>
      <w:pgSz w:w="11906" w:h="16838"/>
      <w:pgMar w:top="1440" w:right="1077" w:bottom="1440" w:left="1077" w:header="709" w:footer="709" w:gutter="0"/>
      <w:lnNumType w:countBy="1" w:restart="continuous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09F2C" w14:textId="77777777" w:rsidR="00713BCD" w:rsidRPr="00D373F8" w:rsidRDefault="006C785C" w:rsidP="00002A77">
    <w:pPr>
      <w:pStyle w:val="Footer"/>
      <w:tabs>
        <w:tab w:val="clear" w:pos="9026"/>
        <w:tab w:val="right" w:pos="9746"/>
      </w:tabs>
      <w:rPr>
        <w:rFonts w:ascii="Raleway" w:hAnsi="Raleway"/>
        <w:color w:val="016D78"/>
        <w:sz w:val="16"/>
        <w:szCs w:val="18"/>
      </w:rPr>
    </w:pPr>
    <w:r w:rsidRPr="00D373F8">
      <w:rPr>
        <w:rFonts w:ascii="Raleway" w:hAnsi="Raleway"/>
        <w:color w:val="016D78"/>
        <w:sz w:val="16"/>
        <w:szCs w:val="18"/>
      </w:rPr>
      <w:t>Mortality Estimation in Sudan</w:t>
    </w:r>
    <w:r w:rsidRPr="00D373F8">
      <w:rPr>
        <w:rFonts w:ascii="Raleway" w:hAnsi="Raleway"/>
        <w:color w:val="016D78"/>
        <w:sz w:val="16"/>
        <w:szCs w:val="18"/>
      </w:rPr>
      <w:tab/>
    </w:r>
    <w:r w:rsidRPr="00D373F8">
      <w:rPr>
        <w:rFonts w:ascii="Raleway" w:hAnsi="Raleway"/>
        <w:color w:val="016D78"/>
        <w:sz w:val="16"/>
        <w:szCs w:val="18"/>
      </w:rPr>
      <w:tab/>
      <w:t xml:space="preserve">Page </w:t>
    </w:r>
    <w:r w:rsidRPr="00D373F8">
      <w:rPr>
        <w:rFonts w:ascii="Raleway" w:hAnsi="Raleway"/>
        <w:color w:val="016D78"/>
        <w:sz w:val="16"/>
        <w:szCs w:val="18"/>
      </w:rPr>
      <w:fldChar w:fldCharType="begin"/>
    </w:r>
    <w:r w:rsidRPr="00D373F8">
      <w:rPr>
        <w:rFonts w:ascii="Raleway" w:hAnsi="Raleway"/>
        <w:color w:val="016D78"/>
        <w:sz w:val="16"/>
        <w:szCs w:val="18"/>
      </w:rPr>
      <w:instrText xml:space="preserve"> PAGE  \* Arabic  \* MERGEFORMAT </w:instrText>
    </w:r>
    <w:r w:rsidRPr="00D373F8">
      <w:rPr>
        <w:rFonts w:ascii="Raleway" w:hAnsi="Raleway"/>
        <w:color w:val="016D78"/>
        <w:sz w:val="16"/>
        <w:szCs w:val="18"/>
      </w:rPr>
      <w:fldChar w:fldCharType="separate"/>
    </w:r>
    <w:r w:rsidRPr="00D373F8">
      <w:rPr>
        <w:rFonts w:ascii="Raleway" w:hAnsi="Raleway"/>
        <w:noProof/>
        <w:color w:val="016D78"/>
        <w:sz w:val="16"/>
        <w:szCs w:val="18"/>
      </w:rPr>
      <w:t>12</w:t>
    </w:r>
    <w:r w:rsidRPr="00D373F8">
      <w:rPr>
        <w:rFonts w:ascii="Raleway" w:hAnsi="Raleway"/>
        <w:color w:val="016D78"/>
        <w:sz w:val="16"/>
        <w:szCs w:val="18"/>
      </w:rPr>
      <w:fldChar w:fldCharType="end"/>
    </w:r>
    <w:r w:rsidRPr="00D373F8">
      <w:rPr>
        <w:rFonts w:ascii="Raleway" w:hAnsi="Raleway"/>
        <w:color w:val="016D78"/>
        <w:sz w:val="16"/>
        <w:szCs w:val="18"/>
      </w:rPr>
      <w:t xml:space="preserve"> of </w:t>
    </w:r>
    <w:r w:rsidRPr="00D373F8">
      <w:rPr>
        <w:rFonts w:ascii="Raleway" w:hAnsi="Raleway"/>
        <w:color w:val="016D78"/>
        <w:sz w:val="16"/>
        <w:szCs w:val="18"/>
      </w:rPr>
      <w:fldChar w:fldCharType="begin"/>
    </w:r>
    <w:r w:rsidRPr="00D373F8">
      <w:rPr>
        <w:rFonts w:ascii="Raleway" w:hAnsi="Raleway"/>
        <w:color w:val="016D78"/>
        <w:sz w:val="16"/>
        <w:szCs w:val="18"/>
      </w:rPr>
      <w:instrText xml:space="preserve"> NUMPAGES  \* Arabic  \* MERGEFORMAT </w:instrText>
    </w:r>
    <w:r w:rsidRPr="00D373F8">
      <w:rPr>
        <w:rFonts w:ascii="Raleway" w:hAnsi="Raleway"/>
        <w:color w:val="016D78"/>
        <w:sz w:val="16"/>
        <w:szCs w:val="18"/>
      </w:rPr>
      <w:fldChar w:fldCharType="separate"/>
    </w:r>
    <w:r w:rsidRPr="00D373F8">
      <w:rPr>
        <w:rFonts w:ascii="Raleway" w:hAnsi="Raleway"/>
        <w:noProof/>
        <w:color w:val="016D78"/>
        <w:sz w:val="16"/>
        <w:szCs w:val="18"/>
      </w:rPr>
      <w:t>31</w:t>
    </w:r>
    <w:r w:rsidRPr="00D373F8">
      <w:rPr>
        <w:rFonts w:ascii="Raleway" w:hAnsi="Raleway"/>
        <w:color w:val="016D78"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167DF" w14:textId="77777777" w:rsidR="00713BCD" w:rsidRPr="008D48A9" w:rsidRDefault="006C785C" w:rsidP="006A6517">
    <w:pPr>
      <w:pStyle w:val="Footer"/>
      <w:tabs>
        <w:tab w:val="clear" w:pos="9026"/>
        <w:tab w:val="right" w:pos="9746"/>
      </w:tabs>
      <w:rPr>
        <w:rFonts w:ascii="Raleway" w:hAnsi="Raleway"/>
        <w:color w:val="016D78"/>
        <w:sz w:val="16"/>
        <w:szCs w:val="18"/>
      </w:rPr>
    </w:pPr>
    <w:r w:rsidRPr="008D48A9">
      <w:rPr>
        <w:rFonts w:ascii="Raleway" w:hAnsi="Raleway"/>
        <w:color w:val="016D78"/>
        <w:sz w:val="16"/>
        <w:szCs w:val="18"/>
      </w:rPr>
      <w:t>Mortality Estimation in Sudan</w:t>
    </w:r>
    <w:r w:rsidRPr="008D48A9">
      <w:rPr>
        <w:rFonts w:ascii="Raleway" w:hAnsi="Raleway"/>
        <w:color w:val="016D78"/>
        <w:sz w:val="16"/>
        <w:szCs w:val="18"/>
      </w:rPr>
      <w:tab/>
    </w:r>
    <w:r w:rsidRPr="008D48A9">
      <w:rPr>
        <w:rFonts w:ascii="Raleway" w:hAnsi="Raleway"/>
        <w:color w:val="016D78"/>
        <w:sz w:val="16"/>
        <w:szCs w:val="18"/>
      </w:rPr>
      <w:tab/>
      <w:t xml:space="preserve">Page </w:t>
    </w:r>
    <w:r w:rsidRPr="008D48A9">
      <w:rPr>
        <w:rFonts w:ascii="Raleway" w:hAnsi="Raleway"/>
        <w:color w:val="016D78"/>
        <w:sz w:val="16"/>
        <w:szCs w:val="18"/>
      </w:rPr>
      <w:fldChar w:fldCharType="begin"/>
    </w:r>
    <w:r w:rsidRPr="008D48A9">
      <w:rPr>
        <w:rFonts w:ascii="Raleway" w:hAnsi="Raleway"/>
        <w:color w:val="016D78"/>
        <w:sz w:val="16"/>
        <w:szCs w:val="18"/>
      </w:rPr>
      <w:instrText xml:space="preserve"> PAGE  \* Arabic  \* MERGEFORMAT </w:instrText>
    </w:r>
    <w:r w:rsidRPr="008D48A9">
      <w:rPr>
        <w:rFonts w:ascii="Raleway" w:hAnsi="Raleway"/>
        <w:color w:val="016D78"/>
        <w:sz w:val="16"/>
        <w:szCs w:val="18"/>
      </w:rPr>
      <w:fldChar w:fldCharType="separate"/>
    </w:r>
    <w:r w:rsidRPr="008D48A9">
      <w:rPr>
        <w:rFonts w:ascii="Raleway" w:hAnsi="Raleway"/>
        <w:noProof/>
        <w:color w:val="016D78"/>
        <w:sz w:val="16"/>
        <w:szCs w:val="18"/>
      </w:rPr>
      <w:t>1</w:t>
    </w:r>
    <w:r w:rsidRPr="008D48A9">
      <w:rPr>
        <w:rFonts w:ascii="Raleway" w:hAnsi="Raleway"/>
        <w:color w:val="016D78"/>
        <w:sz w:val="16"/>
        <w:szCs w:val="18"/>
      </w:rPr>
      <w:fldChar w:fldCharType="end"/>
    </w:r>
    <w:r w:rsidRPr="008D48A9">
      <w:rPr>
        <w:rFonts w:ascii="Raleway" w:hAnsi="Raleway"/>
        <w:color w:val="016D78"/>
        <w:sz w:val="16"/>
        <w:szCs w:val="18"/>
      </w:rPr>
      <w:t xml:space="preserve"> of </w:t>
    </w:r>
    <w:r w:rsidRPr="008D48A9">
      <w:rPr>
        <w:rFonts w:ascii="Raleway" w:hAnsi="Raleway"/>
        <w:color w:val="016D78"/>
        <w:sz w:val="16"/>
        <w:szCs w:val="18"/>
      </w:rPr>
      <w:fldChar w:fldCharType="begin"/>
    </w:r>
    <w:r w:rsidRPr="008D48A9">
      <w:rPr>
        <w:rFonts w:ascii="Raleway" w:hAnsi="Raleway"/>
        <w:color w:val="016D78"/>
        <w:sz w:val="16"/>
        <w:szCs w:val="18"/>
      </w:rPr>
      <w:instrText xml:space="preserve"> NUMPAGES  \* Arabic  \* MERGEFORMAT </w:instrText>
    </w:r>
    <w:r w:rsidRPr="008D48A9">
      <w:rPr>
        <w:rFonts w:ascii="Raleway" w:hAnsi="Raleway"/>
        <w:color w:val="016D78"/>
        <w:sz w:val="16"/>
        <w:szCs w:val="18"/>
      </w:rPr>
      <w:fldChar w:fldCharType="separate"/>
    </w:r>
    <w:r w:rsidRPr="008D48A9">
      <w:rPr>
        <w:rFonts w:ascii="Raleway" w:hAnsi="Raleway"/>
        <w:noProof/>
        <w:color w:val="016D78"/>
        <w:sz w:val="16"/>
        <w:szCs w:val="18"/>
      </w:rPr>
      <w:t>31</w:t>
    </w:r>
    <w:r w:rsidRPr="008D48A9">
      <w:rPr>
        <w:rFonts w:ascii="Raleway" w:hAnsi="Raleway"/>
        <w:color w:val="016D78"/>
        <w:sz w:val="16"/>
        <w:szCs w:val="1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E9E"/>
    <w:rsid w:val="00535E9E"/>
    <w:rsid w:val="006C785C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FF265"/>
  <w15:chartTrackingRefBased/>
  <w15:docId w15:val="{2C072B1E-0828-4EE8-920F-06F52952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5E9E"/>
    <w:pPr>
      <w:keepNext/>
      <w:keepLines/>
      <w:spacing w:before="240"/>
      <w:outlineLvl w:val="0"/>
    </w:pPr>
    <w:rPr>
      <w:rFonts w:eastAsiaTheme="majorEastAsia" w:cstheme="majorBidi"/>
      <w:color w:val="4472C4" w:themeColor="accent1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E9E"/>
    <w:rPr>
      <w:rFonts w:ascii="Times New Roman" w:eastAsiaTheme="majorEastAsia" w:hAnsi="Times New Roman" w:cstheme="majorBidi"/>
      <w:color w:val="4472C4" w:themeColor="accent1"/>
      <w:sz w:val="28"/>
      <w:szCs w:val="32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35E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E9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535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</Words>
  <Characters>234</Characters>
  <Application>Microsoft Office Word</Application>
  <DocSecurity>0</DocSecurity>
  <Lines>1</Lines>
  <Paragraphs>1</Paragraphs>
  <ScaleCrop>false</ScaleCrop>
  <Company>Springer Nature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2023-02-01T03:23:00Z</dcterms:created>
  <dcterms:modified xsi:type="dcterms:W3CDTF">2023-02-01T03:24:00Z</dcterms:modified>
</cp:coreProperties>
</file>