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EastAsia" w:hAnsiTheme="minorHAnsi" w:cstheme="minorBidi"/>
          <w:color w:val="auto"/>
          <w:kern w:val="2"/>
          <w:sz w:val="21"/>
          <w:szCs w:val="22"/>
          <w:lang w:val="zh-CN"/>
        </w:rPr>
        <w:id w:val="-1123618484"/>
        <w:docPartObj>
          <w:docPartGallery w:val="Table of Contents"/>
          <w:docPartUnique/>
        </w:docPartObj>
      </w:sdtPr>
      <w:sdtEndPr>
        <w:rPr>
          <w:rFonts w:ascii="Times New Roman" w:hAnsi="Times New Roman" w:cs="Times New Roman"/>
          <w:b/>
          <w:bCs/>
        </w:rPr>
      </w:sdtEndPr>
      <w:sdtContent>
        <w:p w14:paraId="2E0C9297" w14:textId="470D58C1" w:rsidR="00414FB4" w:rsidRPr="00152FD5" w:rsidRDefault="00152FD5">
          <w:pPr>
            <w:pStyle w:val="a9"/>
            <w:rPr>
              <w:rFonts w:ascii="Times New Roman" w:hAnsi="Times New Roman" w:cs="Times New Roman"/>
              <w:sz w:val="24"/>
              <w:szCs w:val="24"/>
            </w:rPr>
          </w:pPr>
          <w:r w:rsidRPr="008C7909">
            <w:rPr>
              <w:rFonts w:ascii="Times New Roman" w:hAnsi="Times New Roman" w:cs="Times New Roman"/>
              <w:b/>
              <w:bCs/>
              <w:lang w:val="zh-CN"/>
            </w:rPr>
            <w:t>Content</w:t>
          </w:r>
        </w:p>
        <w:p w14:paraId="4DEB71D5" w14:textId="65F97255" w:rsidR="00024910" w:rsidRPr="00024910" w:rsidRDefault="00414FB4">
          <w:pPr>
            <w:pStyle w:val="12"/>
            <w:tabs>
              <w:tab w:val="right" w:leader="dot" w:pos="8518"/>
            </w:tabs>
            <w:rPr>
              <w:rFonts w:ascii="Times New Roman" w:hAnsi="Times New Roman" w:cs="Times New Roman"/>
              <w:noProof/>
            </w:rPr>
          </w:pPr>
          <w:r w:rsidRPr="00024910">
            <w:rPr>
              <w:rFonts w:ascii="Times New Roman" w:hAnsi="Times New Roman" w:cs="Times New Roman"/>
              <w:sz w:val="24"/>
              <w:szCs w:val="24"/>
            </w:rPr>
            <w:fldChar w:fldCharType="begin"/>
          </w:r>
          <w:r w:rsidRPr="00024910">
            <w:rPr>
              <w:rFonts w:ascii="Times New Roman" w:hAnsi="Times New Roman" w:cs="Times New Roman"/>
              <w:sz w:val="24"/>
              <w:szCs w:val="24"/>
            </w:rPr>
            <w:instrText xml:space="preserve"> TOC \o "1-3" \h \z \u </w:instrText>
          </w:r>
          <w:r w:rsidRPr="00024910">
            <w:rPr>
              <w:rFonts w:ascii="Times New Roman" w:hAnsi="Times New Roman" w:cs="Times New Roman"/>
              <w:sz w:val="24"/>
              <w:szCs w:val="24"/>
            </w:rPr>
            <w:fldChar w:fldCharType="separate"/>
          </w:r>
          <w:hyperlink w:anchor="_Toc124423751" w:history="1">
            <w:r w:rsidR="00024910" w:rsidRPr="00024910">
              <w:rPr>
                <w:rStyle w:val="aa"/>
                <w:rFonts w:ascii="Times New Roman" w:eastAsia="仿宋" w:hAnsi="Times New Roman" w:cs="Times New Roman"/>
                <w:noProof/>
                <w:lang w:eastAsia="zh-TW" w:bidi="zh-TW"/>
              </w:rPr>
              <w:t>Appendix 1</w:t>
            </w:r>
            <w:r w:rsidR="00024910" w:rsidRPr="00024910">
              <w:rPr>
                <w:rStyle w:val="aa"/>
                <w:rFonts w:ascii="Times New Roman" w:eastAsia="仿宋" w:hAnsi="Times New Roman" w:cs="Times New Roman"/>
                <w:noProof/>
                <w:lang w:bidi="zh-TW"/>
              </w:rPr>
              <w:t xml:space="preserve">. </w:t>
            </w:r>
            <w:r w:rsidR="00024910" w:rsidRPr="00024910">
              <w:rPr>
                <w:rStyle w:val="aa"/>
                <w:rFonts w:ascii="Times New Roman" w:eastAsia="仿宋" w:hAnsi="Times New Roman" w:cs="Times New Roman"/>
                <w:noProof/>
                <w:lang w:eastAsia="zh-TW" w:bidi="zh-TW"/>
              </w:rPr>
              <w:t>Search strategy</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_Toc124423751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2</w:t>
            </w:r>
            <w:r w:rsidR="00024910" w:rsidRPr="00024910">
              <w:rPr>
                <w:rFonts w:ascii="Times New Roman" w:hAnsi="Times New Roman" w:cs="Times New Roman"/>
                <w:noProof/>
                <w:webHidden/>
              </w:rPr>
              <w:fldChar w:fldCharType="end"/>
            </w:r>
          </w:hyperlink>
        </w:p>
        <w:p w14:paraId="5C7AE64C" w14:textId="440F81AC" w:rsidR="00024910" w:rsidRPr="00024910" w:rsidRDefault="00000000">
          <w:pPr>
            <w:pStyle w:val="21"/>
            <w:tabs>
              <w:tab w:val="right" w:leader="dot" w:pos="8518"/>
            </w:tabs>
            <w:rPr>
              <w:rFonts w:ascii="Times New Roman" w:hAnsi="Times New Roman" w:cs="Times New Roman"/>
              <w:noProof/>
            </w:rPr>
          </w:pPr>
          <w:hyperlink w:anchor="_Toc124423752" w:history="1">
            <w:r w:rsidR="00024910" w:rsidRPr="00024910">
              <w:rPr>
                <w:rStyle w:val="aa"/>
                <w:rFonts w:ascii="Times New Roman" w:hAnsi="Times New Roman" w:cs="Times New Roman"/>
                <w:noProof/>
              </w:rPr>
              <w:t>1. Databases:</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_Toc124423752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2</w:t>
            </w:r>
            <w:r w:rsidR="00024910" w:rsidRPr="00024910">
              <w:rPr>
                <w:rFonts w:ascii="Times New Roman" w:hAnsi="Times New Roman" w:cs="Times New Roman"/>
                <w:noProof/>
                <w:webHidden/>
              </w:rPr>
              <w:fldChar w:fldCharType="end"/>
            </w:r>
          </w:hyperlink>
        </w:p>
        <w:p w14:paraId="71E1DD5B" w14:textId="55254C81" w:rsidR="00024910" w:rsidRPr="00024910" w:rsidRDefault="00000000">
          <w:pPr>
            <w:pStyle w:val="21"/>
            <w:tabs>
              <w:tab w:val="right" w:leader="dot" w:pos="8518"/>
            </w:tabs>
            <w:rPr>
              <w:rFonts w:ascii="Times New Roman" w:hAnsi="Times New Roman" w:cs="Times New Roman"/>
              <w:noProof/>
            </w:rPr>
          </w:pPr>
          <w:hyperlink w:anchor="_Toc124423753" w:history="1">
            <w:r w:rsidR="00024910" w:rsidRPr="00024910">
              <w:rPr>
                <w:rStyle w:val="aa"/>
                <w:rFonts w:ascii="Times New Roman" w:eastAsia="仿宋" w:hAnsi="Times New Roman" w:cs="Times New Roman"/>
                <w:noProof/>
                <w:lang w:eastAsia="zh-TW" w:bidi="zh-TW"/>
              </w:rPr>
              <w:t>2. Search Strategy</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_Toc124423753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2</w:t>
            </w:r>
            <w:r w:rsidR="00024910" w:rsidRPr="00024910">
              <w:rPr>
                <w:rFonts w:ascii="Times New Roman" w:hAnsi="Times New Roman" w:cs="Times New Roman"/>
                <w:noProof/>
                <w:webHidden/>
              </w:rPr>
              <w:fldChar w:fldCharType="end"/>
            </w:r>
          </w:hyperlink>
        </w:p>
        <w:p w14:paraId="00F5CD8B" w14:textId="56477396" w:rsidR="00024910" w:rsidRPr="00024910" w:rsidRDefault="00000000">
          <w:pPr>
            <w:pStyle w:val="31"/>
            <w:tabs>
              <w:tab w:val="right" w:leader="dot" w:pos="8518"/>
            </w:tabs>
            <w:rPr>
              <w:rFonts w:ascii="Times New Roman" w:hAnsi="Times New Roman" w:cs="Times New Roman"/>
              <w:noProof/>
            </w:rPr>
          </w:pPr>
          <w:hyperlink w:anchor="_Toc124423754" w:history="1">
            <w:r w:rsidR="00024910" w:rsidRPr="00024910">
              <w:rPr>
                <w:rStyle w:val="aa"/>
                <w:rFonts w:ascii="Times New Roman" w:eastAsia="仿宋" w:hAnsi="Times New Roman" w:cs="Times New Roman"/>
                <w:noProof/>
                <w:lang w:eastAsia="zh-TW" w:bidi="zh-TW"/>
              </w:rPr>
              <w:t>2.1 Search strategy for MEDLINE</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_Toc124423754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2</w:t>
            </w:r>
            <w:r w:rsidR="00024910" w:rsidRPr="00024910">
              <w:rPr>
                <w:rFonts w:ascii="Times New Roman" w:hAnsi="Times New Roman" w:cs="Times New Roman"/>
                <w:noProof/>
                <w:webHidden/>
              </w:rPr>
              <w:fldChar w:fldCharType="end"/>
            </w:r>
          </w:hyperlink>
        </w:p>
        <w:p w14:paraId="70DB0D1C" w14:textId="7F67890F" w:rsidR="00024910" w:rsidRPr="00024910" w:rsidRDefault="00000000">
          <w:pPr>
            <w:pStyle w:val="31"/>
            <w:tabs>
              <w:tab w:val="right" w:leader="dot" w:pos="8518"/>
            </w:tabs>
            <w:rPr>
              <w:rFonts w:ascii="Times New Roman" w:hAnsi="Times New Roman" w:cs="Times New Roman"/>
              <w:noProof/>
            </w:rPr>
          </w:pPr>
          <w:hyperlink w:anchor="_Toc124423755" w:history="1">
            <w:r w:rsidR="00024910" w:rsidRPr="00024910">
              <w:rPr>
                <w:rStyle w:val="aa"/>
                <w:rFonts w:ascii="Times New Roman" w:eastAsia="仿宋" w:hAnsi="Times New Roman" w:cs="Times New Roman"/>
                <w:noProof/>
                <w:lang w:eastAsia="zh-TW" w:bidi="zh-TW"/>
              </w:rPr>
              <w:t>2.2 Search strategy for Embase</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_Toc124423755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3</w:t>
            </w:r>
            <w:r w:rsidR="00024910" w:rsidRPr="00024910">
              <w:rPr>
                <w:rFonts w:ascii="Times New Roman" w:hAnsi="Times New Roman" w:cs="Times New Roman"/>
                <w:noProof/>
                <w:webHidden/>
              </w:rPr>
              <w:fldChar w:fldCharType="end"/>
            </w:r>
          </w:hyperlink>
        </w:p>
        <w:p w14:paraId="1E92CD2E" w14:textId="5FE14A36" w:rsidR="00024910" w:rsidRPr="00024910" w:rsidRDefault="00000000">
          <w:pPr>
            <w:pStyle w:val="31"/>
            <w:tabs>
              <w:tab w:val="right" w:leader="dot" w:pos="8518"/>
            </w:tabs>
            <w:rPr>
              <w:rFonts w:ascii="Times New Roman" w:hAnsi="Times New Roman" w:cs="Times New Roman"/>
              <w:noProof/>
            </w:rPr>
          </w:pPr>
          <w:hyperlink w:anchor="_Toc124423756" w:history="1">
            <w:r w:rsidR="00024910" w:rsidRPr="00024910">
              <w:rPr>
                <w:rStyle w:val="aa"/>
                <w:rFonts w:ascii="Times New Roman" w:eastAsia="仿宋" w:hAnsi="Times New Roman" w:cs="Times New Roman"/>
                <w:noProof/>
                <w:lang w:eastAsia="zh-TW" w:bidi="zh-TW"/>
              </w:rPr>
              <w:t>2.3 Search strategy for Cochrane Central Register of Controlled Trials</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_Toc124423756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5</w:t>
            </w:r>
            <w:r w:rsidR="00024910" w:rsidRPr="00024910">
              <w:rPr>
                <w:rFonts w:ascii="Times New Roman" w:hAnsi="Times New Roman" w:cs="Times New Roman"/>
                <w:noProof/>
                <w:webHidden/>
              </w:rPr>
              <w:fldChar w:fldCharType="end"/>
            </w:r>
          </w:hyperlink>
        </w:p>
        <w:p w14:paraId="00D63335" w14:textId="63A26C05" w:rsidR="00024910" w:rsidRPr="00024910" w:rsidRDefault="00000000">
          <w:pPr>
            <w:pStyle w:val="31"/>
            <w:tabs>
              <w:tab w:val="right" w:leader="dot" w:pos="8518"/>
            </w:tabs>
            <w:rPr>
              <w:rFonts w:ascii="Times New Roman" w:hAnsi="Times New Roman" w:cs="Times New Roman"/>
              <w:noProof/>
            </w:rPr>
          </w:pPr>
          <w:hyperlink w:anchor="_Toc124423757" w:history="1">
            <w:r w:rsidR="00024910" w:rsidRPr="00024910">
              <w:rPr>
                <w:rStyle w:val="aa"/>
                <w:rFonts w:ascii="Times New Roman" w:eastAsia="仿宋" w:hAnsi="Times New Roman" w:cs="Times New Roman"/>
                <w:noProof/>
                <w:lang w:eastAsia="zh-TW" w:bidi="zh-TW"/>
              </w:rPr>
              <w:t>2.4 Search strategy for Web of science</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_Toc124423757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5</w:t>
            </w:r>
            <w:r w:rsidR="00024910" w:rsidRPr="00024910">
              <w:rPr>
                <w:rFonts w:ascii="Times New Roman" w:hAnsi="Times New Roman" w:cs="Times New Roman"/>
                <w:noProof/>
                <w:webHidden/>
              </w:rPr>
              <w:fldChar w:fldCharType="end"/>
            </w:r>
          </w:hyperlink>
        </w:p>
        <w:p w14:paraId="34773565" w14:textId="30E08839" w:rsidR="00024910" w:rsidRPr="00024910" w:rsidRDefault="00000000">
          <w:pPr>
            <w:pStyle w:val="31"/>
            <w:tabs>
              <w:tab w:val="right" w:leader="dot" w:pos="8518"/>
            </w:tabs>
            <w:rPr>
              <w:rFonts w:ascii="Times New Roman" w:hAnsi="Times New Roman" w:cs="Times New Roman"/>
              <w:noProof/>
            </w:rPr>
          </w:pPr>
          <w:hyperlink w:anchor="_Toc124423758" w:history="1">
            <w:r w:rsidR="00024910" w:rsidRPr="00024910">
              <w:rPr>
                <w:rStyle w:val="aa"/>
                <w:rFonts w:ascii="Times New Roman" w:eastAsia="仿宋" w:hAnsi="Times New Roman" w:cs="Times New Roman"/>
                <w:noProof/>
                <w:lang w:eastAsia="zh-TW" w:bidi="zh-TW"/>
              </w:rPr>
              <w:t>2.5 Search strategy for CINAHL</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_Toc124423758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6</w:t>
            </w:r>
            <w:r w:rsidR="00024910" w:rsidRPr="00024910">
              <w:rPr>
                <w:rFonts w:ascii="Times New Roman" w:hAnsi="Times New Roman" w:cs="Times New Roman"/>
                <w:noProof/>
                <w:webHidden/>
              </w:rPr>
              <w:fldChar w:fldCharType="end"/>
            </w:r>
          </w:hyperlink>
        </w:p>
        <w:p w14:paraId="5C4845EC" w14:textId="3AE50EDE" w:rsidR="00024910" w:rsidRPr="00024910" w:rsidRDefault="00000000">
          <w:pPr>
            <w:pStyle w:val="31"/>
            <w:tabs>
              <w:tab w:val="right" w:leader="dot" w:pos="8518"/>
            </w:tabs>
            <w:rPr>
              <w:rFonts w:ascii="Times New Roman" w:hAnsi="Times New Roman" w:cs="Times New Roman"/>
              <w:noProof/>
            </w:rPr>
          </w:pPr>
          <w:hyperlink w:anchor="_Toc124423759" w:history="1">
            <w:r w:rsidR="00024910" w:rsidRPr="00024910">
              <w:rPr>
                <w:rStyle w:val="aa"/>
                <w:rFonts w:ascii="Times New Roman" w:eastAsia="仿宋" w:hAnsi="Times New Roman" w:cs="Times New Roman"/>
                <w:noProof/>
                <w:lang w:eastAsia="zh-TW" w:bidi="zh-TW"/>
              </w:rPr>
              <w:t>2.6 Search strategy for Allied and Complementary Medicine</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_Toc124423759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7</w:t>
            </w:r>
            <w:r w:rsidR="00024910" w:rsidRPr="00024910">
              <w:rPr>
                <w:rFonts w:ascii="Times New Roman" w:hAnsi="Times New Roman" w:cs="Times New Roman"/>
                <w:noProof/>
                <w:webHidden/>
              </w:rPr>
              <w:fldChar w:fldCharType="end"/>
            </w:r>
          </w:hyperlink>
        </w:p>
        <w:p w14:paraId="5BAF5918" w14:textId="1FF54067" w:rsidR="00024910" w:rsidRPr="00024910" w:rsidRDefault="00000000">
          <w:pPr>
            <w:pStyle w:val="31"/>
            <w:tabs>
              <w:tab w:val="right" w:leader="dot" w:pos="8518"/>
            </w:tabs>
            <w:rPr>
              <w:rFonts w:ascii="Times New Roman" w:hAnsi="Times New Roman" w:cs="Times New Roman"/>
              <w:noProof/>
            </w:rPr>
          </w:pPr>
          <w:hyperlink w:anchor="_Toc124423760" w:history="1">
            <w:r w:rsidR="00024910" w:rsidRPr="00024910">
              <w:rPr>
                <w:rStyle w:val="aa"/>
                <w:rFonts w:ascii="Times New Roman" w:eastAsia="仿宋" w:hAnsi="Times New Roman" w:cs="Times New Roman"/>
                <w:noProof/>
                <w:lang w:eastAsia="zh-TW" w:bidi="zh-TW"/>
              </w:rPr>
              <w:t>2.7 Search strategy for China National Knowledge Infrastructure</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_Toc124423760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7</w:t>
            </w:r>
            <w:r w:rsidR="00024910" w:rsidRPr="00024910">
              <w:rPr>
                <w:rFonts w:ascii="Times New Roman" w:hAnsi="Times New Roman" w:cs="Times New Roman"/>
                <w:noProof/>
                <w:webHidden/>
              </w:rPr>
              <w:fldChar w:fldCharType="end"/>
            </w:r>
          </w:hyperlink>
        </w:p>
        <w:p w14:paraId="70F9D485" w14:textId="0A035FB4" w:rsidR="00024910" w:rsidRPr="00024910" w:rsidRDefault="00000000">
          <w:pPr>
            <w:pStyle w:val="31"/>
            <w:tabs>
              <w:tab w:val="right" w:leader="dot" w:pos="8518"/>
            </w:tabs>
            <w:rPr>
              <w:rFonts w:ascii="Times New Roman" w:hAnsi="Times New Roman" w:cs="Times New Roman"/>
              <w:noProof/>
            </w:rPr>
          </w:pPr>
          <w:hyperlink w:anchor="_Toc124423761" w:history="1">
            <w:r w:rsidR="00024910" w:rsidRPr="00024910">
              <w:rPr>
                <w:rStyle w:val="aa"/>
                <w:rFonts w:ascii="Times New Roman" w:eastAsia="仿宋" w:hAnsi="Times New Roman" w:cs="Times New Roman"/>
                <w:noProof/>
                <w:lang w:eastAsia="zh-TW" w:bidi="zh-TW"/>
              </w:rPr>
              <w:t>2.8 Search strategy for Wanfang Data</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_Toc124423761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8</w:t>
            </w:r>
            <w:r w:rsidR="00024910" w:rsidRPr="00024910">
              <w:rPr>
                <w:rFonts w:ascii="Times New Roman" w:hAnsi="Times New Roman" w:cs="Times New Roman"/>
                <w:noProof/>
                <w:webHidden/>
              </w:rPr>
              <w:fldChar w:fldCharType="end"/>
            </w:r>
          </w:hyperlink>
        </w:p>
        <w:p w14:paraId="3B5AD440" w14:textId="17E68DE1" w:rsidR="00024910" w:rsidRPr="00024910" w:rsidRDefault="00000000">
          <w:pPr>
            <w:pStyle w:val="31"/>
            <w:tabs>
              <w:tab w:val="right" w:leader="dot" w:pos="8518"/>
            </w:tabs>
            <w:rPr>
              <w:rFonts w:ascii="Times New Roman" w:hAnsi="Times New Roman" w:cs="Times New Roman"/>
              <w:noProof/>
            </w:rPr>
          </w:pPr>
          <w:hyperlink w:anchor="_Toc124423762" w:history="1">
            <w:r w:rsidR="00024910" w:rsidRPr="00024910">
              <w:rPr>
                <w:rStyle w:val="aa"/>
                <w:rFonts w:ascii="Times New Roman" w:eastAsia="仿宋" w:hAnsi="Times New Roman" w:cs="Times New Roman"/>
                <w:noProof/>
                <w:lang w:eastAsia="zh-TW" w:bidi="zh-TW"/>
              </w:rPr>
              <w:t>2.9 Search strategy for VIP Chinese Medical Journal Database</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_Toc124423762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8</w:t>
            </w:r>
            <w:r w:rsidR="00024910" w:rsidRPr="00024910">
              <w:rPr>
                <w:rFonts w:ascii="Times New Roman" w:hAnsi="Times New Roman" w:cs="Times New Roman"/>
                <w:noProof/>
                <w:webHidden/>
              </w:rPr>
              <w:fldChar w:fldCharType="end"/>
            </w:r>
          </w:hyperlink>
        </w:p>
        <w:p w14:paraId="268D5E50" w14:textId="0BD7C4D2" w:rsidR="00024910" w:rsidRPr="00024910" w:rsidRDefault="00000000">
          <w:pPr>
            <w:pStyle w:val="31"/>
            <w:tabs>
              <w:tab w:val="right" w:leader="dot" w:pos="8518"/>
            </w:tabs>
            <w:rPr>
              <w:rFonts w:ascii="Times New Roman" w:hAnsi="Times New Roman" w:cs="Times New Roman"/>
              <w:noProof/>
            </w:rPr>
          </w:pPr>
          <w:hyperlink w:anchor="_Toc124423763" w:history="1">
            <w:r w:rsidR="00024910" w:rsidRPr="00024910">
              <w:rPr>
                <w:rStyle w:val="aa"/>
                <w:rFonts w:ascii="Times New Roman" w:eastAsia="仿宋" w:hAnsi="Times New Roman" w:cs="Times New Roman"/>
                <w:noProof/>
                <w:lang w:eastAsia="zh-TW" w:bidi="zh-TW"/>
              </w:rPr>
              <w:t>2.10 Search strategy for Chinese Biomedical Literature Service System</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_Toc124423763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8</w:t>
            </w:r>
            <w:r w:rsidR="00024910" w:rsidRPr="00024910">
              <w:rPr>
                <w:rFonts w:ascii="Times New Roman" w:hAnsi="Times New Roman" w:cs="Times New Roman"/>
                <w:noProof/>
                <w:webHidden/>
              </w:rPr>
              <w:fldChar w:fldCharType="end"/>
            </w:r>
          </w:hyperlink>
        </w:p>
        <w:p w14:paraId="1867EC58" w14:textId="5C72ADD7" w:rsidR="00024910" w:rsidRPr="00024910" w:rsidRDefault="00000000">
          <w:pPr>
            <w:pStyle w:val="12"/>
            <w:tabs>
              <w:tab w:val="right" w:leader="dot" w:pos="8518"/>
            </w:tabs>
            <w:rPr>
              <w:rFonts w:ascii="Times New Roman" w:hAnsi="Times New Roman" w:cs="Times New Roman"/>
              <w:noProof/>
            </w:rPr>
          </w:pPr>
          <w:hyperlink w:anchor="_Toc124423764" w:history="1">
            <w:r w:rsidR="00024910" w:rsidRPr="00024910">
              <w:rPr>
                <w:rStyle w:val="aa"/>
                <w:rFonts w:ascii="Times New Roman" w:eastAsia="黑体" w:hAnsi="Times New Roman" w:cs="Times New Roman"/>
                <w:noProof/>
              </w:rPr>
              <w:t>Appendix 2. Scoring rules for ICWM-specific items</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_Toc124423764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10</w:t>
            </w:r>
            <w:r w:rsidR="00024910" w:rsidRPr="00024910">
              <w:rPr>
                <w:rFonts w:ascii="Times New Roman" w:hAnsi="Times New Roman" w:cs="Times New Roman"/>
                <w:noProof/>
                <w:webHidden/>
              </w:rPr>
              <w:fldChar w:fldCharType="end"/>
            </w:r>
          </w:hyperlink>
        </w:p>
        <w:p w14:paraId="65E2B82B" w14:textId="029BE0C1" w:rsidR="00024910" w:rsidRPr="00024910" w:rsidRDefault="00000000">
          <w:pPr>
            <w:pStyle w:val="12"/>
            <w:tabs>
              <w:tab w:val="right" w:leader="dot" w:pos="8518"/>
            </w:tabs>
            <w:rPr>
              <w:rFonts w:ascii="Times New Roman" w:hAnsi="Times New Roman" w:cs="Times New Roman"/>
              <w:noProof/>
            </w:rPr>
          </w:pPr>
          <w:hyperlink w:anchor="_Toc124423765" w:history="1">
            <w:r w:rsidR="00024910" w:rsidRPr="00024910">
              <w:rPr>
                <w:rStyle w:val="aa"/>
                <w:rFonts w:ascii="Times New Roman" w:hAnsi="Times New Roman" w:cs="Times New Roman"/>
                <w:noProof/>
              </w:rPr>
              <w:t>Appendix 3. Types of CM complex intervention (based on Chinese herbal formulas)</w:t>
            </w:r>
            <w:r w:rsidR="00024910" w:rsidRPr="00024910">
              <w:rPr>
                <w:rFonts w:ascii="Times New Roman" w:hAnsi="Times New Roman" w:cs="Times New Roman"/>
                <w:noProof/>
                <w:webHidden/>
              </w:rPr>
              <w:tab/>
            </w:r>
            <w:r w:rsidR="00024910" w:rsidRPr="00024910">
              <w:rPr>
                <w:rFonts w:ascii="Times New Roman" w:hAnsi="Times New Roman" w:cs="Times New Roman"/>
                <w:noProof/>
                <w:webHidden/>
              </w:rPr>
              <w:fldChar w:fldCharType="begin"/>
            </w:r>
            <w:r w:rsidR="00024910" w:rsidRPr="00024910">
              <w:rPr>
                <w:rFonts w:ascii="Times New Roman" w:hAnsi="Times New Roman" w:cs="Times New Roman"/>
                <w:noProof/>
                <w:webHidden/>
              </w:rPr>
              <w:instrText xml:space="preserve"> PAGEREF _Toc124423765 \h </w:instrText>
            </w:r>
            <w:r w:rsidR="00024910" w:rsidRPr="00024910">
              <w:rPr>
                <w:rFonts w:ascii="Times New Roman" w:hAnsi="Times New Roman" w:cs="Times New Roman"/>
                <w:noProof/>
                <w:webHidden/>
              </w:rPr>
            </w:r>
            <w:r w:rsidR="00024910" w:rsidRPr="00024910">
              <w:rPr>
                <w:rFonts w:ascii="Times New Roman" w:hAnsi="Times New Roman" w:cs="Times New Roman"/>
                <w:noProof/>
                <w:webHidden/>
              </w:rPr>
              <w:fldChar w:fldCharType="separate"/>
            </w:r>
            <w:r w:rsidR="005B3811">
              <w:rPr>
                <w:rFonts w:ascii="Times New Roman" w:hAnsi="Times New Roman" w:cs="Times New Roman"/>
                <w:noProof/>
                <w:webHidden/>
              </w:rPr>
              <w:t>21</w:t>
            </w:r>
            <w:r w:rsidR="00024910" w:rsidRPr="00024910">
              <w:rPr>
                <w:rFonts w:ascii="Times New Roman" w:hAnsi="Times New Roman" w:cs="Times New Roman"/>
                <w:noProof/>
                <w:webHidden/>
              </w:rPr>
              <w:fldChar w:fldCharType="end"/>
            </w:r>
          </w:hyperlink>
        </w:p>
        <w:p w14:paraId="336086A5" w14:textId="45C03F69" w:rsidR="00414FB4" w:rsidRPr="00024910" w:rsidRDefault="00414FB4">
          <w:pPr>
            <w:rPr>
              <w:rFonts w:ascii="Times New Roman" w:hAnsi="Times New Roman" w:cs="Times New Roman"/>
            </w:rPr>
          </w:pPr>
          <w:r w:rsidRPr="00024910">
            <w:rPr>
              <w:rFonts w:ascii="Times New Roman" w:hAnsi="Times New Roman" w:cs="Times New Roman"/>
              <w:b/>
              <w:bCs/>
              <w:sz w:val="24"/>
              <w:szCs w:val="24"/>
              <w:lang w:val="zh-CN"/>
            </w:rPr>
            <w:fldChar w:fldCharType="end"/>
          </w:r>
        </w:p>
      </w:sdtContent>
    </w:sdt>
    <w:p w14:paraId="49AB2611" w14:textId="77777777" w:rsidR="00806783" w:rsidRPr="00806783" w:rsidRDefault="00806783" w:rsidP="00806783">
      <w:pPr>
        <w:snapToGrid w:val="0"/>
        <w:spacing w:line="276" w:lineRule="auto"/>
        <w:ind w:right="964"/>
        <w:textAlignment w:val="baseline"/>
        <w:rPr>
          <w:rFonts w:ascii="Times New Roman" w:eastAsia="PMingLiU" w:hAnsi="Times New Roman" w:cs="Times New Roman"/>
          <w:b/>
          <w:bCs/>
          <w:sz w:val="24"/>
          <w:szCs w:val="24"/>
          <w:lang w:eastAsia="zh-TW" w:bidi="zh-TW"/>
        </w:rPr>
      </w:pPr>
    </w:p>
    <w:p w14:paraId="45356F41" w14:textId="205200D0" w:rsidR="00806783" w:rsidRDefault="00806783">
      <w:pPr>
        <w:widowControl/>
        <w:jc w:val="left"/>
        <w:rPr>
          <w:rFonts w:ascii="Times New Roman" w:eastAsia="仿宋" w:hAnsi="Times New Roman" w:cs="Times New Roman"/>
          <w:b/>
          <w:bCs/>
          <w:sz w:val="24"/>
          <w:szCs w:val="24"/>
          <w:lang w:eastAsia="zh-TW" w:bidi="zh-TW"/>
        </w:rPr>
      </w:pPr>
    </w:p>
    <w:p w14:paraId="04F5F525" w14:textId="6ACA4E27" w:rsidR="00806783" w:rsidRDefault="00806783">
      <w:pPr>
        <w:widowControl/>
        <w:jc w:val="left"/>
        <w:rPr>
          <w:rFonts w:ascii="Times New Roman" w:eastAsia="PMingLiU" w:hAnsi="Times New Roman" w:cs="Times New Roman"/>
          <w:b/>
          <w:bCs/>
          <w:sz w:val="24"/>
          <w:szCs w:val="24"/>
          <w:lang w:eastAsia="zh-TW" w:bidi="zh-TW"/>
        </w:rPr>
      </w:pPr>
    </w:p>
    <w:p w14:paraId="6E251378" w14:textId="1F68D29D" w:rsidR="00806783" w:rsidRDefault="00806783">
      <w:pPr>
        <w:widowControl/>
        <w:jc w:val="left"/>
        <w:rPr>
          <w:rFonts w:ascii="Times New Roman" w:eastAsia="PMingLiU" w:hAnsi="Times New Roman" w:cs="Times New Roman"/>
          <w:b/>
          <w:bCs/>
          <w:sz w:val="24"/>
          <w:szCs w:val="24"/>
          <w:lang w:eastAsia="zh-TW" w:bidi="zh-TW"/>
        </w:rPr>
      </w:pPr>
    </w:p>
    <w:p w14:paraId="136499CB" w14:textId="156CC289" w:rsidR="00806783" w:rsidRDefault="00806783">
      <w:pPr>
        <w:widowControl/>
        <w:jc w:val="left"/>
        <w:rPr>
          <w:rFonts w:ascii="Times New Roman" w:eastAsia="PMingLiU" w:hAnsi="Times New Roman" w:cs="Times New Roman"/>
          <w:b/>
          <w:bCs/>
          <w:sz w:val="24"/>
          <w:szCs w:val="24"/>
          <w:lang w:eastAsia="zh-TW" w:bidi="zh-TW"/>
        </w:rPr>
      </w:pPr>
    </w:p>
    <w:p w14:paraId="086FC7AE" w14:textId="434C23BF" w:rsidR="00806783" w:rsidRDefault="00806783">
      <w:pPr>
        <w:widowControl/>
        <w:jc w:val="left"/>
        <w:rPr>
          <w:rFonts w:ascii="Times New Roman" w:eastAsia="PMingLiU" w:hAnsi="Times New Roman" w:cs="Times New Roman"/>
          <w:b/>
          <w:bCs/>
          <w:sz w:val="24"/>
          <w:szCs w:val="24"/>
          <w:lang w:eastAsia="zh-TW" w:bidi="zh-TW"/>
        </w:rPr>
      </w:pPr>
    </w:p>
    <w:p w14:paraId="5B041F71" w14:textId="48370FB6" w:rsidR="00806783" w:rsidRDefault="00806783">
      <w:pPr>
        <w:widowControl/>
        <w:jc w:val="left"/>
        <w:rPr>
          <w:rFonts w:ascii="Times New Roman" w:eastAsia="PMingLiU" w:hAnsi="Times New Roman" w:cs="Times New Roman"/>
          <w:b/>
          <w:bCs/>
          <w:sz w:val="24"/>
          <w:szCs w:val="24"/>
          <w:lang w:eastAsia="zh-TW" w:bidi="zh-TW"/>
        </w:rPr>
      </w:pPr>
    </w:p>
    <w:p w14:paraId="036294E9" w14:textId="77F74F4F" w:rsidR="00806783" w:rsidRDefault="00806783">
      <w:pPr>
        <w:widowControl/>
        <w:jc w:val="left"/>
        <w:rPr>
          <w:rFonts w:ascii="Times New Roman" w:eastAsia="PMingLiU" w:hAnsi="Times New Roman" w:cs="Times New Roman"/>
          <w:b/>
          <w:bCs/>
          <w:sz w:val="24"/>
          <w:szCs w:val="24"/>
          <w:lang w:eastAsia="zh-TW" w:bidi="zh-TW"/>
        </w:rPr>
      </w:pPr>
    </w:p>
    <w:p w14:paraId="65AA9164" w14:textId="5B98A7BB" w:rsidR="00806783" w:rsidRDefault="00806783">
      <w:pPr>
        <w:widowControl/>
        <w:jc w:val="left"/>
        <w:rPr>
          <w:rFonts w:ascii="Times New Roman" w:eastAsia="PMingLiU" w:hAnsi="Times New Roman" w:cs="Times New Roman"/>
          <w:b/>
          <w:bCs/>
          <w:sz w:val="24"/>
          <w:szCs w:val="24"/>
          <w:lang w:eastAsia="zh-TW" w:bidi="zh-TW"/>
        </w:rPr>
      </w:pPr>
    </w:p>
    <w:p w14:paraId="0A679B2F" w14:textId="43B92347" w:rsidR="00806783" w:rsidRDefault="00806783">
      <w:pPr>
        <w:widowControl/>
        <w:jc w:val="left"/>
        <w:rPr>
          <w:rFonts w:ascii="Times New Roman" w:eastAsia="PMingLiU" w:hAnsi="Times New Roman" w:cs="Times New Roman"/>
          <w:b/>
          <w:bCs/>
          <w:sz w:val="24"/>
          <w:szCs w:val="24"/>
          <w:lang w:eastAsia="zh-TW" w:bidi="zh-TW"/>
        </w:rPr>
      </w:pPr>
    </w:p>
    <w:p w14:paraId="308B4664" w14:textId="6A183DDF" w:rsidR="00806783" w:rsidRDefault="00806783">
      <w:pPr>
        <w:widowControl/>
        <w:jc w:val="left"/>
        <w:rPr>
          <w:rFonts w:ascii="Times New Roman" w:eastAsia="PMingLiU" w:hAnsi="Times New Roman" w:cs="Times New Roman"/>
          <w:b/>
          <w:bCs/>
          <w:sz w:val="24"/>
          <w:szCs w:val="24"/>
          <w:lang w:eastAsia="zh-TW" w:bidi="zh-TW"/>
        </w:rPr>
      </w:pPr>
    </w:p>
    <w:p w14:paraId="3F0A8228" w14:textId="113012D3" w:rsidR="00806783" w:rsidRDefault="00806783">
      <w:pPr>
        <w:widowControl/>
        <w:jc w:val="left"/>
        <w:rPr>
          <w:rFonts w:ascii="Times New Roman" w:eastAsia="PMingLiU" w:hAnsi="Times New Roman" w:cs="Times New Roman"/>
          <w:b/>
          <w:bCs/>
          <w:sz w:val="24"/>
          <w:szCs w:val="24"/>
          <w:lang w:eastAsia="zh-TW" w:bidi="zh-TW"/>
        </w:rPr>
      </w:pPr>
    </w:p>
    <w:p w14:paraId="7C4ED767" w14:textId="77AA97CE" w:rsidR="00806783" w:rsidRDefault="00806783">
      <w:pPr>
        <w:widowControl/>
        <w:jc w:val="left"/>
        <w:rPr>
          <w:rFonts w:ascii="Times New Roman" w:eastAsia="PMingLiU" w:hAnsi="Times New Roman" w:cs="Times New Roman"/>
          <w:b/>
          <w:bCs/>
          <w:sz w:val="24"/>
          <w:szCs w:val="24"/>
          <w:lang w:eastAsia="zh-TW" w:bidi="zh-TW"/>
        </w:rPr>
      </w:pPr>
    </w:p>
    <w:p w14:paraId="668EB0BF" w14:textId="0B1F736B" w:rsidR="00806783" w:rsidRDefault="00806783">
      <w:pPr>
        <w:widowControl/>
        <w:jc w:val="left"/>
        <w:rPr>
          <w:rFonts w:ascii="Times New Roman" w:eastAsia="PMingLiU" w:hAnsi="Times New Roman" w:cs="Times New Roman"/>
          <w:b/>
          <w:bCs/>
          <w:sz w:val="24"/>
          <w:szCs w:val="24"/>
          <w:lang w:eastAsia="zh-TW" w:bidi="zh-TW"/>
        </w:rPr>
      </w:pPr>
    </w:p>
    <w:p w14:paraId="509B9627" w14:textId="7BDC3E8A" w:rsidR="00806783" w:rsidRDefault="00806783">
      <w:pPr>
        <w:widowControl/>
        <w:jc w:val="left"/>
        <w:rPr>
          <w:rFonts w:ascii="Times New Roman" w:eastAsia="PMingLiU" w:hAnsi="Times New Roman" w:cs="Times New Roman"/>
          <w:b/>
          <w:bCs/>
          <w:sz w:val="24"/>
          <w:szCs w:val="24"/>
          <w:lang w:eastAsia="zh-TW" w:bidi="zh-TW"/>
        </w:rPr>
      </w:pPr>
    </w:p>
    <w:p w14:paraId="4B58354F" w14:textId="1201F73C" w:rsidR="00806783" w:rsidRDefault="00806783">
      <w:pPr>
        <w:widowControl/>
        <w:jc w:val="left"/>
        <w:rPr>
          <w:rFonts w:ascii="Times New Roman" w:eastAsia="PMingLiU" w:hAnsi="Times New Roman" w:cs="Times New Roman"/>
          <w:b/>
          <w:bCs/>
          <w:sz w:val="24"/>
          <w:szCs w:val="24"/>
          <w:lang w:eastAsia="zh-TW" w:bidi="zh-TW"/>
        </w:rPr>
      </w:pPr>
    </w:p>
    <w:p w14:paraId="707682F9" w14:textId="0D8B83EB" w:rsidR="00806783" w:rsidRDefault="00806783">
      <w:pPr>
        <w:widowControl/>
        <w:jc w:val="left"/>
        <w:rPr>
          <w:rFonts w:ascii="Times New Roman" w:eastAsia="PMingLiU" w:hAnsi="Times New Roman" w:cs="Times New Roman"/>
          <w:b/>
          <w:bCs/>
          <w:sz w:val="24"/>
          <w:szCs w:val="24"/>
          <w:lang w:eastAsia="zh-TW" w:bidi="zh-TW"/>
        </w:rPr>
      </w:pPr>
    </w:p>
    <w:p w14:paraId="3C5092C8" w14:textId="7A1BD646" w:rsidR="00806783" w:rsidRDefault="00806783">
      <w:pPr>
        <w:widowControl/>
        <w:jc w:val="left"/>
        <w:rPr>
          <w:rFonts w:ascii="Times New Roman" w:eastAsia="PMingLiU" w:hAnsi="Times New Roman" w:cs="Times New Roman"/>
          <w:b/>
          <w:bCs/>
          <w:sz w:val="24"/>
          <w:szCs w:val="24"/>
          <w:lang w:eastAsia="zh-TW" w:bidi="zh-TW"/>
        </w:rPr>
      </w:pPr>
    </w:p>
    <w:p w14:paraId="18F8308C" w14:textId="046B1ABE" w:rsidR="00806783" w:rsidRDefault="00806783">
      <w:pPr>
        <w:widowControl/>
        <w:jc w:val="left"/>
        <w:rPr>
          <w:rFonts w:ascii="Times New Roman" w:eastAsia="PMingLiU" w:hAnsi="Times New Roman" w:cs="Times New Roman"/>
          <w:b/>
          <w:bCs/>
          <w:sz w:val="24"/>
          <w:szCs w:val="24"/>
          <w:lang w:eastAsia="zh-TW" w:bidi="zh-TW"/>
        </w:rPr>
      </w:pPr>
    </w:p>
    <w:p w14:paraId="1BEDA120" w14:textId="064B01A6" w:rsidR="00806783" w:rsidRDefault="00806783">
      <w:pPr>
        <w:widowControl/>
        <w:jc w:val="left"/>
        <w:rPr>
          <w:rFonts w:ascii="Times New Roman" w:eastAsia="PMingLiU" w:hAnsi="Times New Roman" w:cs="Times New Roman"/>
          <w:b/>
          <w:bCs/>
          <w:sz w:val="24"/>
          <w:szCs w:val="24"/>
          <w:lang w:eastAsia="zh-TW" w:bidi="zh-TW"/>
        </w:rPr>
      </w:pPr>
    </w:p>
    <w:p w14:paraId="068AF98D" w14:textId="1C944B33" w:rsidR="00806783" w:rsidRDefault="00806783">
      <w:pPr>
        <w:widowControl/>
        <w:jc w:val="left"/>
        <w:rPr>
          <w:rFonts w:ascii="Times New Roman" w:eastAsia="PMingLiU" w:hAnsi="Times New Roman" w:cs="Times New Roman"/>
          <w:b/>
          <w:bCs/>
          <w:sz w:val="24"/>
          <w:szCs w:val="24"/>
          <w:lang w:eastAsia="zh-TW" w:bidi="zh-TW"/>
        </w:rPr>
      </w:pPr>
    </w:p>
    <w:p w14:paraId="0015A71E" w14:textId="59B8D73B" w:rsidR="00806783" w:rsidRDefault="00806783">
      <w:pPr>
        <w:widowControl/>
        <w:jc w:val="left"/>
        <w:rPr>
          <w:rFonts w:ascii="Times New Roman" w:eastAsia="PMingLiU" w:hAnsi="Times New Roman" w:cs="Times New Roman"/>
          <w:b/>
          <w:bCs/>
          <w:sz w:val="24"/>
          <w:szCs w:val="24"/>
          <w:lang w:eastAsia="zh-TW" w:bidi="zh-TW"/>
        </w:rPr>
      </w:pPr>
    </w:p>
    <w:p w14:paraId="2325C828" w14:textId="7B7C5FD9" w:rsidR="00806783" w:rsidRDefault="00806783">
      <w:pPr>
        <w:widowControl/>
        <w:jc w:val="left"/>
        <w:rPr>
          <w:rFonts w:ascii="Times New Roman" w:eastAsia="PMingLiU" w:hAnsi="Times New Roman" w:cs="Times New Roman"/>
          <w:b/>
          <w:bCs/>
          <w:sz w:val="24"/>
          <w:szCs w:val="24"/>
          <w:lang w:eastAsia="zh-TW" w:bidi="zh-TW"/>
        </w:rPr>
      </w:pPr>
    </w:p>
    <w:p w14:paraId="6D76064F" w14:textId="63DCF5EA" w:rsidR="00806783" w:rsidRDefault="00806783">
      <w:pPr>
        <w:widowControl/>
        <w:jc w:val="left"/>
        <w:rPr>
          <w:rFonts w:ascii="Times New Roman" w:eastAsia="PMingLiU" w:hAnsi="Times New Roman" w:cs="Times New Roman"/>
          <w:b/>
          <w:bCs/>
          <w:sz w:val="24"/>
          <w:szCs w:val="24"/>
          <w:lang w:eastAsia="zh-TW" w:bidi="zh-TW"/>
        </w:rPr>
      </w:pPr>
    </w:p>
    <w:p w14:paraId="2ED2FD88" w14:textId="6F5516FB" w:rsidR="00806783" w:rsidRDefault="00806783">
      <w:pPr>
        <w:widowControl/>
        <w:jc w:val="left"/>
        <w:rPr>
          <w:rFonts w:ascii="Times New Roman" w:eastAsia="PMingLiU" w:hAnsi="Times New Roman" w:cs="Times New Roman"/>
          <w:b/>
          <w:bCs/>
          <w:sz w:val="24"/>
          <w:szCs w:val="24"/>
          <w:lang w:eastAsia="zh-TW" w:bidi="zh-TW"/>
        </w:rPr>
      </w:pPr>
    </w:p>
    <w:p w14:paraId="53384873" w14:textId="45E033F1" w:rsidR="002C7ACD" w:rsidRPr="002C7ACD" w:rsidRDefault="002C7ACD" w:rsidP="00414FB4">
      <w:pPr>
        <w:pStyle w:val="1"/>
        <w:rPr>
          <w:rFonts w:eastAsia="PMingLiU" w:cs="Times New Roman"/>
          <w:b w:val="0"/>
          <w:bCs w:val="0"/>
          <w:szCs w:val="24"/>
          <w:lang w:eastAsia="zh-TW" w:bidi="zh-TW"/>
        </w:rPr>
      </w:pPr>
      <w:bookmarkStart w:id="0" w:name="_Toc124423751"/>
      <w:r w:rsidRPr="002C7ACD">
        <w:rPr>
          <w:rFonts w:eastAsia="仿宋" w:cs="Times New Roman" w:hint="eastAsia"/>
          <w:szCs w:val="24"/>
          <w:lang w:eastAsia="zh-TW" w:bidi="zh-TW"/>
        </w:rPr>
        <w:lastRenderedPageBreak/>
        <w:t>Appendix 1</w:t>
      </w:r>
      <w:r w:rsidRPr="002C7ACD">
        <w:rPr>
          <w:rFonts w:eastAsia="仿宋" w:cs="Times New Roman" w:hint="eastAsia"/>
          <w:szCs w:val="24"/>
          <w:lang w:bidi="zh-TW"/>
        </w:rPr>
        <w:t>.</w:t>
      </w:r>
      <w:r w:rsidRPr="002C7ACD">
        <w:rPr>
          <w:rFonts w:eastAsia="仿宋" w:cs="Times New Roman"/>
          <w:szCs w:val="24"/>
          <w:lang w:bidi="zh-TW"/>
        </w:rPr>
        <w:t xml:space="preserve"> </w:t>
      </w:r>
      <w:r w:rsidRPr="002C7ACD">
        <w:rPr>
          <w:rFonts w:eastAsia="仿宋" w:cs="Times New Roman" w:hint="eastAsia"/>
          <w:szCs w:val="24"/>
          <w:lang w:eastAsia="zh-TW" w:bidi="zh-TW"/>
        </w:rPr>
        <w:t>Search strategy</w:t>
      </w:r>
      <w:bookmarkEnd w:id="0"/>
    </w:p>
    <w:p w14:paraId="31403A78" w14:textId="77777777" w:rsidR="002C7ACD" w:rsidRPr="002C7ACD" w:rsidRDefault="002C7ACD" w:rsidP="002C7ACD">
      <w:pPr>
        <w:spacing w:line="276" w:lineRule="auto"/>
        <w:rPr>
          <w:rFonts w:ascii="Times New Roman" w:eastAsia="宋体" w:hAnsi="Times New Roman" w:cs="Times New Roman"/>
          <w:b/>
          <w:sz w:val="24"/>
          <w:szCs w:val="24"/>
        </w:rPr>
      </w:pPr>
    </w:p>
    <w:p w14:paraId="080FED81" w14:textId="77777777" w:rsidR="002C7ACD" w:rsidRPr="002C7ACD" w:rsidRDefault="002C7ACD" w:rsidP="00414FB4">
      <w:pPr>
        <w:pStyle w:val="2"/>
        <w:rPr>
          <w:rFonts w:cs="Times New Roman"/>
          <w:b w:val="0"/>
          <w:szCs w:val="24"/>
        </w:rPr>
      </w:pPr>
      <w:bookmarkStart w:id="1" w:name="_Toc124423752"/>
      <w:r w:rsidRPr="002C7ACD">
        <w:rPr>
          <w:rFonts w:cs="Times New Roman"/>
          <w:szCs w:val="24"/>
        </w:rPr>
        <w:t>1. Databases:</w:t>
      </w:r>
      <w:bookmarkEnd w:id="1"/>
    </w:p>
    <w:p w14:paraId="66173485" w14:textId="77777777" w:rsidR="002C7ACD" w:rsidRPr="002C7ACD" w:rsidRDefault="002C7ACD" w:rsidP="002C7ACD">
      <w:pPr>
        <w:spacing w:line="276" w:lineRule="auto"/>
        <w:rPr>
          <w:rFonts w:ascii="Times New Roman" w:eastAsia="宋体" w:hAnsi="Times New Roman" w:cs="Times New Roman"/>
          <w:sz w:val="24"/>
          <w:szCs w:val="24"/>
        </w:rPr>
      </w:pPr>
      <w:r w:rsidRPr="002C7ACD">
        <w:rPr>
          <w:rFonts w:ascii="Times New Roman" w:eastAsia="宋体" w:hAnsi="Times New Roman" w:cs="Times New Roman"/>
          <w:b/>
          <w:sz w:val="24"/>
          <w:szCs w:val="24"/>
        </w:rPr>
        <w:t>MEDLINE</w:t>
      </w:r>
      <w:r w:rsidRPr="002C7ACD">
        <w:rPr>
          <w:rFonts w:ascii="Times New Roman" w:eastAsia="宋体" w:hAnsi="Times New Roman" w:cs="Times New Roman"/>
          <w:sz w:val="24"/>
          <w:szCs w:val="24"/>
        </w:rPr>
        <w:t xml:space="preserve"> &lt;1946 to 22 February 2022&gt;, </w:t>
      </w:r>
      <w:r w:rsidRPr="002C7ACD">
        <w:rPr>
          <w:rFonts w:ascii="Times New Roman" w:eastAsia="宋体" w:hAnsi="Times New Roman" w:cs="Times New Roman"/>
          <w:b/>
          <w:sz w:val="24"/>
          <w:szCs w:val="24"/>
        </w:rPr>
        <w:t>Embase</w:t>
      </w:r>
      <w:r w:rsidRPr="002C7ACD">
        <w:rPr>
          <w:rFonts w:ascii="Times New Roman" w:eastAsia="宋体" w:hAnsi="Times New Roman" w:cs="Times New Roman"/>
          <w:sz w:val="24"/>
          <w:szCs w:val="24"/>
        </w:rPr>
        <w:t xml:space="preserve"> &lt;1974 to 22 February 2022&gt;, </w:t>
      </w:r>
      <w:r w:rsidRPr="002C7ACD">
        <w:rPr>
          <w:rFonts w:ascii="Times New Roman" w:eastAsia="宋体" w:hAnsi="Times New Roman" w:cs="Times New Roman"/>
          <w:b/>
          <w:sz w:val="24"/>
          <w:szCs w:val="24"/>
        </w:rPr>
        <w:t>CENTRAL</w:t>
      </w:r>
      <w:r w:rsidRPr="002C7ACD">
        <w:rPr>
          <w:rFonts w:ascii="Times New Roman" w:eastAsia="宋体" w:hAnsi="Times New Roman" w:cs="Times New Roman"/>
          <w:sz w:val="24"/>
          <w:szCs w:val="24"/>
        </w:rPr>
        <w:t xml:space="preserve"> (Cochrane Central Register of Controlled Trials) &lt;22 February 2022&gt;, </w:t>
      </w:r>
      <w:r w:rsidRPr="002C7ACD">
        <w:rPr>
          <w:rFonts w:ascii="Times New Roman" w:eastAsia="宋体" w:hAnsi="Times New Roman" w:cs="Times New Roman"/>
          <w:b/>
          <w:sz w:val="24"/>
          <w:szCs w:val="24"/>
        </w:rPr>
        <w:t>Web of science</w:t>
      </w:r>
      <w:r w:rsidRPr="002C7ACD">
        <w:rPr>
          <w:rFonts w:ascii="Times New Roman" w:eastAsia="宋体" w:hAnsi="Times New Roman" w:cs="Times New Roman"/>
          <w:sz w:val="24"/>
          <w:szCs w:val="24"/>
        </w:rPr>
        <w:t xml:space="preserve"> &lt;1900 to 22 February 2022&gt;, </w:t>
      </w:r>
      <w:r w:rsidRPr="002C7ACD">
        <w:rPr>
          <w:rFonts w:ascii="Times New Roman" w:eastAsia="宋体" w:hAnsi="Times New Roman" w:cs="Times New Roman"/>
          <w:b/>
          <w:sz w:val="24"/>
          <w:szCs w:val="24"/>
        </w:rPr>
        <w:t>CINAHL</w:t>
      </w:r>
      <w:r w:rsidRPr="002C7ACD">
        <w:rPr>
          <w:rFonts w:ascii="Times New Roman" w:eastAsia="宋体" w:hAnsi="Times New Roman" w:cs="Times New Roman"/>
          <w:sz w:val="24"/>
          <w:szCs w:val="24"/>
        </w:rPr>
        <w:t xml:space="preserve"> &lt;1937 to 22 February 2022&gt;, </w:t>
      </w:r>
      <w:r w:rsidRPr="002C7ACD">
        <w:rPr>
          <w:rFonts w:ascii="Times New Roman" w:eastAsia="宋体" w:hAnsi="Times New Roman" w:cs="Times New Roman"/>
          <w:b/>
          <w:sz w:val="24"/>
          <w:szCs w:val="24"/>
        </w:rPr>
        <w:t>AMED</w:t>
      </w:r>
      <w:r w:rsidRPr="002C7ACD">
        <w:rPr>
          <w:rFonts w:ascii="Times New Roman" w:eastAsia="宋体" w:hAnsi="Times New Roman" w:cs="Times New Roman"/>
          <w:sz w:val="24"/>
          <w:szCs w:val="24"/>
        </w:rPr>
        <w:t xml:space="preserve"> (Allied and Complementary Medicine Database) &lt;1985 to 22 February 2022&gt;, </w:t>
      </w:r>
      <w:r w:rsidRPr="002C7ACD">
        <w:rPr>
          <w:rFonts w:ascii="Times New Roman" w:eastAsia="宋体" w:hAnsi="Times New Roman" w:cs="Times New Roman"/>
          <w:b/>
          <w:color w:val="000000"/>
          <w:sz w:val="24"/>
          <w:szCs w:val="24"/>
        </w:rPr>
        <w:t>CNKI</w:t>
      </w:r>
      <w:r w:rsidRPr="002C7ACD">
        <w:rPr>
          <w:rFonts w:ascii="Times New Roman" w:eastAsia="宋体" w:hAnsi="Times New Roman" w:cs="Times New Roman"/>
          <w:sz w:val="24"/>
          <w:szCs w:val="24"/>
        </w:rPr>
        <w:t xml:space="preserve"> (China National Knowledge Infrastructure) &lt;1979 to 23 February 2022&gt;, </w:t>
      </w:r>
      <w:proofErr w:type="spellStart"/>
      <w:r w:rsidRPr="002C7ACD">
        <w:rPr>
          <w:rFonts w:ascii="Times New Roman" w:eastAsia="宋体" w:hAnsi="Times New Roman" w:cs="Times New Roman"/>
          <w:b/>
          <w:sz w:val="24"/>
          <w:szCs w:val="24"/>
        </w:rPr>
        <w:t>Wanfang</w:t>
      </w:r>
      <w:proofErr w:type="spellEnd"/>
      <w:r w:rsidRPr="002C7ACD">
        <w:rPr>
          <w:rFonts w:ascii="Times New Roman" w:eastAsia="宋体" w:hAnsi="Times New Roman" w:cs="Times New Roman"/>
          <w:sz w:val="24"/>
          <w:szCs w:val="24"/>
        </w:rPr>
        <w:t xml:space="preserve"> &lt;1979 to 23 February 2022&gt;, </w:t>
      </w:r>
      <w:r w:rsidRPr="002C7ACD">
        <w:rPr>
          <w:rFonts w:ascii="Times New Roman" w:eastAsia="宋体" w:hAnsi="Times New Roman" w:cs="Times New Roman"/>
          <w:b/>
          <w:sz w:val="24"/>
          <w:szCs w:val="24"/>
        </w:rPr>
        <w:t>VIP</w:t>
      </w:r>
      <w:r w:rsidRPr="002C7ACD">
        <w:rPr>
          <w:rFonts w:ascii="Times New Roman" w:eastAsia="宋体" w:hAnsi="Times New Roman" w:cs="Times New Roman"/>
          <w:sz w:val="24"/>
          <w:szCs w:val="24"/>
        </w:rPr>
        <w:t xml:space="preserve"> (Chinese Science and Technology Periodical Database) &lt;1989 to 23 February 2022&gt;, </w:t>
      </w:r>
      <w:r w:rsidRPr="002C7ACD">
        <w:rPr>
          <w:rFonts w:ascii="Times New Roman" w:eastAsia="宋体" w:hAnsi="Times New Roman" w:cs="Times New Roman"/>
          <w:b/>
          <w:sz w:val="24"/>
          <w:szCs w:val="24"/>
        </w:rPr>
        <w:t>CBM</w:t>
      </w:r>
      <w:r w:rsidRPr="002C7ACD">
        <w:rPr>
          <w:rFonts w:ascii="Times New Roman" w:eastAsia="宋体" w:hAnsi="Times New Roman" w:cs="Times New Roman"/>
          <w:sz w:val="24"/>
          <w:szCs w:val="24"/>
        </w:rPr>
        <w:t xml:space="preserve"> (Chinese Biomedical Literature Database) &lt;1978 to 23 February 2022&gt;.</w:t>
      </w:r>
    </w:p>
    <w:p w14:paraId="2346B72C" w14:textId="77777777" w:rsidR="002C7ACD" w:rsidRPr="002C7ACD" w:rsidRDefault="002C7ACD" w:rsidP="002C7ACD">
      <w:pPr>
        <w:spacing w:line="276" w:lineRule="auto"/>
        <w:rPr>
          <w:rFonts w:ascii="Times New Roman" w:eastAsia="宋体" w:hAnsi="Times New Roman" w:cs="Times New Roman"/>
          <w:sz w:val="24"/>
          <w:szCs w:val="24"/>
        </w:rPr>
      </w:pPr>
    </w:p>
    <w:p w14:paraId="6AEDD931" w14:textId="77777777" w:rsidR="002C7ACD" w:rsidRPr="002C7ACD" w:rsidRDefault="002C7ACD" w:rsidP="00414FB4">
      <w:pPr>
        <w:pStyle w:val="2"/>
        <w:rPr>
          <w:rFonts w:eastAsia="仿宋" w:cs="Times New Roman"/>
          <w:b w:val="0"/>
          <w:bCs w:val="0"/>
          <w:szCs w:val="24"/>
          <w:lang w:eastAsia="zh-TW" w:bidi="zh-TW"/>
        </w:rPr>
      </w:pPr>
      <w:bookmarkStart w:id="2" w:name="_Toc124423753"/>
      <w:r w:rsidRPr="002C7ACD">
        <w:rPr>
          <w:rFonts w:eastAsia="仿宋" w:cs="Times New Roman"/>
          <w:szCs w:val="24"/>
          <w:lang w:eastAsia="zh-TW" w:bidi="zh-TW"/>
        </w:rPr>
        <w:t>2. Search Strategy</w:t>
      </w:r>
      <w:bookmarkEnd w:id="2"/>
    </w:p>
    <w:p w14:paraId="41B20E35" w14:textId="77777777" w:rsidR="002C7ACD" w:rsidRPr="004B2058" w:rsidRDefault="002C7ACD" w:rsidP="004B2058">
      <w:pPr>
        <w:pStyle w:val="3"/>
        <w:rPr>
          <w:rFonts w:eastAsia="仿宋" w:cs="Times New Roman"/>
          <w:b w:val="0"/>
          <w:bCs w:val="0"/>
          <w:szCs w:val="24"/>
          <w:lang w:eastAsia="zh-TW" w:bidi="zh-TW"/>
        </w:rPr>
      </w:pPr>
      <w:bookmarkStart w:id="3" w:name="_Toc124423754"/>
      <w:r w:rsidRPr="004B2058">
        <w:rPr>
          <w:rFonts w:eastAsia="仿宋" w:cs="Times New Roman"/>
          <w:b w:val="0"/>
          <w:bCs w:val="0"/>
          <w:szCs w:val="24"/>
          <w:lang w:eastAsia="zh-TW" w:bidi="zh-TW"/>
        </w:rPr>
        <w:t>2.1 Search strategy for MEDLINE</w:t>
      </w:r>
      <w:bookmarkEnd w:id="3"/>
    </w:p>
    <w:tbl>
      <w:tblPr>
        <w:tblStyle w:val="11"/>
        <w:tblW w:w="0" w:type="auto"/>
        <w:tblInd w:w="279" w:type="dxa"/>
        <w:tblLook w:val="04A0" w:firstRow="1" w:lastRow="0" w:firstColumn="1" w:lastColumn="0" w:noHBand="0" w:noVBand="1"/>
      </w:tblPr>
      <w:tblGrid>
        <w:gridCol w:w="545"/>
        <w:gridCol w:w="7694"/>
      </w:tblGrid>
      <w:tr w:rsidR="002C7ACD" w:rsidRPr="002C7ACD" w14:paraId="2A1F2149" w14:textId="77777777" w:rsidTr="00881DA8">
        <w:tc>
          <w:tcPr>
            <w:tcW w:w="545" w:type="dxa"/>
          </w:tcPr>
          <w:p w14:paraId="66D7E63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94" w:type="dxa"/>
          </w:tcPr>
          <w:p w14:paraId="03A69E9A"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ulcerative colitis/ or colitis.mp.</w:t>
            </w:r>
          </w:p>
        </w:tc>
      </w:tr>
      <w:tr w:rsidR="002C7ACD" w:rsidRPr="002C7ACD" w14:paraId="6DFEBDDC" w14:textId="77777777" w:rsidTr="00881DA8">
        <w:tc>
          <w:tcPr>
            <w:tcW w:w="545" w:type="dxa"/>
          </w:tcPr>
          <w:p w14:paraId="074CAED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w:t>
            </w:r>
          </w:p>
        </w:tc>
        <w:tc>
          <w:tcPr>
            <w:tcW w:w="7694" w:type="dxa"/>
          </w:tcPr>
          <w:p w14:paraId="23DCF06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inflammatory bowel disease*.</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w:t>
            </w:r>
          </w:p>
        </w:tc>
      </w:tr>
      <w:tr w:rsidR="002C7ACD" w:rsidRPr="002C7ACD" w14:paraId="63C37EA4" w14:textId="77777777" w:rsidTr="00881DA8">
        <w:tc>
          <w:tcPr>
            <w:tcW w:w="545" w:type="dxa"/>
          </w:tcPr>
          <w:p w14:paraId="60C68E1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w:t>
            </w:r>
          </w:p>
        </w:tc>
        <w:tc>
          <w:tcPr>
            <w:tcW w:w="7694" w:type="dxa"/>
          </w:tcPr>
          <w:p w14:paraId="3C45FB39"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IBD.mp.</w:t>
            </w:r>
          </w:p>
        </w:tc>
      </w:tr>
      <w:tr w:rsidR="002C7ACD" w:rsidRPr="002C7ACD" w14:paraId="287D14C4" w14:textId="77777777" w:rsidTr="00881DA8">
        <w:tc>
          <w:tcPr>
            <w:tcW w:w="545" w:type="dxa"/>
          </w:tcPr>
          <w:p w14:paraId="5DDE379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w:t>
            </w:r>
          </w:p>
        </w:tc>
        <w:tc>
          <w:tcPr>
            <w:tcW w:w="7694" w:type="dxa"/>
          </w:tcPr>
          <w:p w14:paraId="31085A4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UC.mp.</w:t>
            </w:r>
          </w:p>
        </w:tc>
      </w:tr>
      <w:tr w:rsidR="002C7ACD" w:rsidRPr="002C7ACD" w14:paraId="65ECC5D2" w14:textId="77777777" w:rsidTr="00881DA8">
        <w:tc>
          <w:tcPr>
            <w:tcW w:w="545" w:type="dxa"/>
          </w:tcPr>
          <w:p w14:paraId="6192600B"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5</w:t>
            </w:r>
          </w:p>
        </w:tc>
        <w:tc>
          <w:tcPr>
            <w:tcW w:w="7694" w:type="dxa"/>
          </w:tcPr>
          <w:p w14:paraId="477B72B8"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(proctocolitis or proctitis </w:t>
            </w:r>
            <w:r w:rsidRPr="002C7ACD">
              <w:rPr>
                <w:rFonts w:ascii="Times New Roman" w:eastAsia="宋体" w:hAnsi="Times New Roman" w:cs="Times New Roman" w:hint="eastAsia"/>
              </w:rPr>
              <w:t>or</w:t>
            </w:r>
            <w:r w:rsidRPr="002C7ACD">
              <w:rPr>
                <w:rFonts w:ascii="Times New Roman" w:eastAsia="宋体" w:hAnsi="Times New Roman" w:cs="Times New Roman"/>
              </w:rPr>
              <w:t xml:space="preserve"> proctosigmoiditis or </w:t>
            </w:r>
            <w:proofErr w:type="spellStart"/>
            <w:r w:rsidRPr="002C7ACD">
              <w:rPr>
                <w:rFonts w:ascii="Times New Roman" w:eastAsia="宋体" w:hAnsi="Times New Roman" w:cs="Times New Roman"/>
              </w:rPr>
              <w:t>colorectitis</w:t>
            </w:r>
            <w:proofErr w:type="spellEnd"/>
            <w:r w:rsidRPr="002C7ACD">
              <w:rPr>
                <w:rFonts w:ascii="Times New Roman" w:eastAsia="宋体" w:hAnsi="Times New Roman" w:cs="Times New Roman"/>
              </w:rPr>
              <w:t xml:space="preserve"> or mucosal colitis or </w:t>
            </w:r>
            <w:proofErr w:type="spellStart"/>
            <w:r w:rsidRPr="002C7ACD">
              <w:rPr>
                <w:rFonts w:ascii="Times New Roman" w:eastAsia="宋体" w:hAnsi="Times New Roman" w:cs="Times New Roman"/>
              </w:rPr>
              <w:t>rectocolitis</w:t>
            </w:r>
            <w:proofErr w:type="spellEnd"/>
            <w:r w:rsidRPr="002C7ACD">
              <w:rPr>
                <w:rFonts w:ascii="Times New Roman" w:eastAsia="宋体" w:hAnsi="Times New Roman" w:cs="Times New Roman"/>
              </w:rPr>
              <w:t xml:space="preserve"> or </w:t>
            </w:r>
            <w:proofErr w:type="spellStart"/>
            <w:r w:rsidRPr="002C7ACD">
              <w:rPr>
                <w:rFonts w:ascii="Times New Roman" w:eastAsia="宋体" w:hAnsi="Times New Roman" w:cs="Times New Roman"/>
              </w:rPr>
              <w:t>rectosigmoiditis</w:t>
            </w:r>
            <w:proofErr w:type="spellEnd"/>
            <w:r w:rsidRPr="002C7ACD">
              <w:rPr>
                <w:rFonts w:ascii="Times New Roman" w:eastAsia="宋体" w:hAnsi="Times New Roman" w:cs="Times New Roman"/>
              </w:rPr>
              <w:t>).</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w:t>
            </w:r>
          </w:p>
        </w:tc>
      </w:tr>
      <w:tr w:rsidR="002C7ACD" w:rsidRPr="002C7ACD" w14:paraId="1BB0A766" w14:textId="77777777" w:rsidTr="00881DA8">
        <w:tc>
          <w:tcPr>
            <w:tcW w:w="545" w:type="dxa"/>
          </w:tcPr>
          <w:p w14:paraId="476E065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6</w:t>
            </w:r>
          </w:p>
        </w:tc>
        <w:tc>
          <w:tcPr>
            <w:tcW w:w="7694" w:type="dxa"/>
          </w:tcPr>
          <w:p w14:paraId="62F63DE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or 1-5</w:t>
            </w:r>
          </w:p>
        </w:tc>
      </w:tr>
      <w:tr w:rsidR="002C7ACD" w:rsidRPr="002C7ACD" w14:paraId="5E104C95" w14:textId="77777777" w:rsidTr="00881DA8">
        <w:tc>
          <w:tcPr>
            <w:tcW w:w="545" w:type="dxa"/>
          </w:tcPr>
          <w:p w14:paraId="6312B28B"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7</w:t>
            </w:r>
          </w:p>
        </w:tc>
        <w:tc>
          <w:tcPr>
            <w:tcW w:w="7694" w:type="dxa"/>
          </w:tcPr>
          <w:p w14:paraId="5F586B1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randomized controlled trial</w:t>
            </w:r>
            <w:r w:rsidRPr="002C7ACD">
              <w:rPr>
                <w:rFonts w:ascii="Times New Roman" w:eastAsia="宋体" w:hAnsi="Times New Roman" w:cs="Times New Roman" w:hint="eastAsia"/>
              </w:rPr>
              <w:t>/</w:t>
            </w:r>
          </w:p>
        </w:tc>
      </w:tr>
      <w:tr w:rsidR="002C7ACD" w:rsidRPr="002C7ACD" w14:paraId="41D15928" w14:textId="77777777" w:rsidTr="00881DA8">
        <w:tc>
          <w:tcPr>
            <w:tcW w:w="545" w:type="dxa"/>
          </w:tcPr>
          <w:p w14:paraId="3256CF1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8</w:t>
            </w:r>
          </w:p>
        </w:tc>
        <w:tc>
          <w:tcPr>
            <w:tcW w:w="7694" w:type="dxa"/>
          </w:tcPr>
          <w:p w14:paraId="475277F9"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controlled clinical trial/</w:t>
            </w:r>
          </w:p>
        </w:tc>
      </w:tr>
      <w:tr w:rsidR="002C7ACD" w:rsidRPr="002C7ACD" w14:paraId="2DC0D53D" w14:textId="77777777" w:rsidTr="00881DA8">
        <w:tc>
          <w:tcPr>
            <w:tcW w:w="545" w:type="dxa"/>
          </w:tcPr>
          <w:p w14:paraId="17563B3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9</w:t>
            </w:r>
          </w:p>
        </w:tc>
        <w:tc>
          <w:tcPr>
            <w:tcW w:w="7694" w:type="dxa"/>
          </w:tcPr>
          <w:p w14:paraId="622B2F4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random$.tw.</w:t>
            </w:r>
          </w:p>
        </w:tc>
      </w:tr>
      <w:tr w:rsidR="002C7ACD" w:rsidRPr="002C7ACD" w14:paraId="08EE13A6" w14:textId="77777777" w:rsidTr="00881DA8">
        <w:tc>
          <w:tcPr>
            <w:tcW w:w="545" w:type="dxa"/>
          </w:tcPr>
          <w:p w14:paraId="59C14BF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10</w:t>
            </w:r>
          </w:p>
        </w:tc>
        <w:tc>
          <w:tcPr>
            <w:tcW w:w="7694" w:type="dxa"/>
          </w:tcPr>
          <w:p w14:paraId="678C3585"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factorial$.tw</w:t>
            </w:r>
          </w:p>
        </w:tc>
      </w:tr>
      <w:tr w:rsidR="002C7ACD" w:rsidRPr="002C7ACD" w14:paraId="33AE85C5" w14:textId="77777777" w:rsidTr="00881DA8">
        <w:tc>
          <w:tcPr>
            <w:tcW w:w="545" w:type="dxa"/>
          </w:tcPr>
          <w:p w14:paraId="30748319"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11</w:t>
            </w:r>
          </w:p>
        </w:tc>
        <w:tc>
          <w:tcPr>
            <w:tcW w:w="7694" w:type="dxa"/>
          </w:tcPr>
          <w:p w14:paraId="00D62DFA"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(crossover$ or cross over$ or cross-over$).</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655CBEE3" w14:textId="77777777" w:rsidTr="00881DA8">
        <w:tc>
          <w:tcPr>
            <w:tcW w:w="545" w:type="dxa"/>
          </w:tcPr>
          <w:p w14:paraId="494EA804"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12</w:t>
            </w:r>
          </w:p>
        </w:tc>
        <w:tc>
          <w:tcPr>
            <w:tcW w:w="7694" w:type="dxa"/>
          </w:tcPr>
          <w:p w14:paraId="6990717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placebo$.tw.</w:t>
            </w:r>
          </w:p>
        </w:tc>
      </w:tr>
      <w:tr w:rsidR="002C7ACD" w:rsidRPr="002C7ACD" w14:paraId="5E7F5ACD" w14:textId="77777777" w:rsidTr="00881DA8">
        <w:tc>
          <w:tcPr>
            <w:tcW w:w="545" w:type="dxa"/>
          </w:tcPr>
          <w:p w14:paraId="3213E534"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13</w:t>
            </w:r>
          </w:p>
        </w:tc>
        <w:tc>
          <w:tcPr>
            <w:tcW w:w="7694" w:type="dxa"/>
          </w:tcPr>
          <w:p w14:paraId="404CD475"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single blind.mp.</w:t>
            </w:r>
          </w:p>
        </w:tc>
      </w:tr>
      <w:tr w:rsidR="002C7ACD" w:rsidRPr="002C7ACD" w14:paraId="353EBC18" w14:textId="77777777" w:rsidTr="00881DA8">
        <w:tc>
          <w:tcPr>
            <w:tcW w:w="545" w:type="dxa"/>
          </w:tcPr>
          <w:p w14:paraId="56CB638E"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14</w:t>
            </w:r>
          </w:p>
        </w:tc>
        <w:tc>
          <w:tcPr>
            <w:tcW w:w="7694" w:type="dxa"/>
          </w:tcPr>
          <w:p w14:paraId="53B72CCE"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double blind.mp.</w:t>
            </w:r>
          </w:p>
        </w:tc>
      </w:tr>
      <w:tr w:rsidR="002C7ACD" w:rsidRPr="002C7ACD" w14:paraId="2AA7EF0E" w14:textId="77777777" w:rsidTr="00881DA8">
        <w:tc>
          <w:tcPr>
            <w:tcW w:w="545" w:type="dxa"/>
          </w:tcPr>
          <w:p w14:paraId="42C2B5B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15</w:t>
            </w:r>
          </w:p>
        </w:tc>
        <w:tc>
          <w:tcPr>
            <w:tcW w:w="7694" w:type="dxa"/>
          </w:tcPr>
          <w:p w14:paraId="42C214E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triple blind.mp.</w:t>
            </w:r>
          </w:p>
        </w:tc>
      </w:tr>
      <w:tr w:rsidR="002C7ACD" w:rsidRPr="002C7ACD" w14:paraId="24A68C6F" w14:textId="77777777" w:rsidTr="00881DA8">
        <w:tc>
          <w:tcPr>
            <w:tcW w:w="545" w:type="dxa"/>
          </w:tcPr>
          <w:p w14:paraId="078AB47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16</w:t>
            </w:r>
          </w:p>
        </w:tc>
        <w:tc>
          <w:tcPr>
            <w:tcW w:w="7694" w:type="dxa"/>
          </w:tcPr>
          <w:p w14:paraId="6F3A24E6"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w:t>
            </w:r>
            <w:proofErr w:type="spellStart"/>
            <w:r w:rsidRPr="002C7ACD">
              <w:rPr>
                <w:rFonts w:ascii="Times New Roman" w:eastAsia="宋体" w:hAnsi="Times New Roman" w:cs="Times New Roman"/>
              </w:rPr>
              <w:t>singl</w:t>
            </w:r>
            <w:proofErr w:type="spellEnd"/>
            <w:r w:rsidRPr="002C7ACD">
              <w:rPr>
                <w:rFonts w:ascii="Times New Roman" w:eastAsia="宋体" w:hAnsi="Times New Roman" w:cs="Times New Roman"/>
              </w:rPr>
              <w:t xml:space="preserve">$ </w:t>
            </w:r>
            <w:proofErr w:type="spellStart"/>
            <w:r w:rsidRPr="002C7ACD">
              <w:rPr>
                <w:rFonts w:ascii="Times New Roman" w:eastAsia="宋体" w:hAnsi="Times New Roman" w:cs="Times New Roman"/>
              </w:rPr>
              <w:t>adj</w:t>
            </w:r>
            <w:proofErr w:type="spellEnd"/>
            <w:r w:rsidRPr="002C7ACD">
              <w:rPr>
                <w:rFonts w:ascii="Times New Roman" w:eastAsia="宋体" w:hAnsi="Times New Roman" w:cs="Times New Roman"/>
              </w:rPr>
              <w:t xml:space="preserve"> blind$).</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11325838" w14:textId="77777777" w:rsidTr="00881DA8">
        <w:tc>
          <w:tcPr>
            <w:tcW w:w="545" w:type="dxa"/>
          </w:tcPr>
          <w:p w14:paraId="246641F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17</w:t>
            </w:r>
          </w:p>
        </w:tc>
        <w:tc>
          <w:tcPr>
            <w:tcW w:w="7694" w:type="dxa"/>
          </w:tcPr>
          <w:p w14:paraId="01FE3B3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(double$ </w:t>
            </w:r>
            <w:proofErr w:type="spellStart"/>
            <w:r w:rsidRPr="002C7ACD">
              <w:rPr>
                <w:rFonts w:ascii="Times New Roman" w:eastAsia="宋体" w:hAnsi="Times New Roman" w:cs="Times New Roman"/>
              </w:rPr>
              <w:t>adj</w:t>
            </w:r>
            <w:proofErr w:type="spellEnd"/>
            <w:r w:rsidRPr="002C7ACD">
              <w:rPr>
                <w:rFonts w:ascii="Times New Roman" w:eastAsia="宋体" w:hAnsi="Times New Roman" w:cs="Times New Roman"/>
              </w:rPr>
              <w:t xml:space="preserve"> blind$).</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1C9B87E1" w14:textId="77777777" w:rsidTr="00881DA8">
        <w:tc>
          <w:tcPr>
            <w:tcW w:w="545" w:type="dxa"/>
          </w:tcPr>
          <w:p w14:paraId="536F086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18</w:t>
            </w:r>
          </w:p>
        </w:tc>
        <w:tc>
          <w:tcPr>
            <w:tcW w:w="7694" w:type="dxa"/>
          </w:tcPr>
          <w:p w14:paraId="65A240C4"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w:t>
            </w:r>
            <w:proofErr w:type="spellStart"/>
            <w:r w:rsidRPr="002C7ACD">
              <w:rPr>
                <w:rFonts w:ascii="Times New Roman" w:eastAsia="宋体" w:hAnsi="Times New Roman" w:cs="Times New Roman"/>
              </w:rPr>
              <w:t>tripl</w:t>
            </w:r>
            <w:proofErr w:type="spellEnd"/>
            <w:r w:rsidRPr="002C7ACD">
              <w:rPr>
                <w:rFonts w:ascii="Times New Roman" w:eastAsia="宋体" w:hAnsi="Times New Roman" w:cs="Times New Roman"/>
              </w:rPr>
              <w:t xml:space="preserve">$ </w:t>
            </w:r>
            <w:proofErr w:type="spellStart"/>
            <w:r w:rsidRPr="002C7ACD">
              <w:rPr>
                <w:rFonts w:ascii="Times New Roman" w:eastAsia="宋体" w:hAnsi="Times New Roman" w:cs="Times New Roman"/>
              </w:rPr>
              <w:t>adj</w:t>
            </w:r>
            <w:proofErr w:type="spellEnd"/>
            <w:r w:rsidRPr="002C7ACD">
              <w:rPr>
                <w:rFonts w:ascii="Times New Roman" w:eastAsia="宋体" w:hAnsi="Times New Roman" w:cs="Times New Roman"/>
              </w:rPr>
              <w:t xml:space="preserve"> blind$).</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30DE38F7" w14:textId="77777777" w:rsidTr="00881DA8">
        <w:tc>
          <w:tcPr>
            <w:tcW w:w="545" w:type="dxa"/>
          </w:tcPr>
          <w:p w14:paraId="15B8931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19</w:t>
            </w:r>
          </w:p>
        </w:tc>
        <w:tc>
          <w:tcPr>
            <w:tcW w:w="7694" w:type="dxa"/>
          </w:tcPr>
          <w:p w14:paraId="64EE9BDC"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assign$.tw.</w:t>
            </w:r>
          </w:p>
        </w:tc>
      </w:tr>
      <w:tr w:rsidR="002C7ACD" w:rsidRPr="002C7ACD" w14:paraId="221E68E8" w14:textId="77777777" w:rsidTr="00881DA8">
        <w:tc>
          <w:tcPr>
            <w:tcW w:w="545" w:type="dxa"/>
          </w:tcPr>
          <w:p w14:paraId="583C20B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20</w:t>
            </w:r>
          </w:p>
        </w:tc>
        <w:tc>
          <w:tcPr>
            <w:tcW w:w="7694" w:type="dxa"/>
          </w:tcPr>
          <w:p w14:paraId="15C0D7AB"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allocat$.tw.</w:t>
            </w:r>
          </w:p>
        </w:tc>
      </w:tr>
      <w:tr w:rsidR="002C7ACD" w:rsidRPr="002C7ACD" w14:paraId="20A01D2E" w14:textId="77777777" w:rsidTr="00881DA8">
        <w:tc>
          <w:tcPr>
            <w:tcW w:w="545" w:type="dxa"/>
          </w:tcPr>
          <w:p w14:paraId="03AB3F1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21</w:t>
            </w:r>
          </w:p>
        </w:tc>
        <w:tc>
          <w:tcPr>
            <w:tcW w:w="7694" w:type="dxa"/>
          </w:tcPr>
          <w:p w14:paraId="5B9FE85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or 7-20</w:t>
            </w:r>
          </w:p>
        </w:tc>
      </w:tr>
      <w:tr w:rsidR="002C7ACD" w:rsidRPr="002C7ACD" w14:paraId="11FC1974" w14:textId="77777777" w:rsidTr="00881DA8">
        <w:tc>
          <w:tcPr>
            <w:tcW w:w="545" w:type="dxa"/>
          </w:tcPr>
          <w:p w14:paraId="398C389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22</w:t>
            </w:r>
          </w:p>
        </w:tc>
        <w:tc>
          <w:tcPr>
            <w:tcW w:w="7694" w:type="dxa"/>
          </w:tcPr>
          <w:p w14:paraId="5362D7C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Drugs, Chinese Herbal/ or Chinese Herbal Drugs.mp.</w:t>
            </w:r>
          </w:p>
        </w:tc>
      </w:tr>
      <w:tr w:rsidR="002C7ACD" w:rsidRPr="002C7ACD" w14:paraId="07B77941" w14:textId="77777777" w:rsidTr="00881DA8">
        <w:trPr>
          <w:trHeight w:val="73"/>
        </w:trPr>
        <w:tc>
          <w:tcPr>
            <w:tcW w:w="545" w:type="dxa"/>
          </w:tcPr>
          <w:p w14:paraId="0F6920CE"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lastRenderedPageBreak/>
              <w:t>23</w:t>
            </w:r>
          </w:p>
        </w:tc>
        <w:tc>
          <w:tcPr>
            <w:tcW w:w="7694" w:type="dxa"/>
          </w:tcPr>
          <w:p w14:paraId="4F1C320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Plants, Medicinal/ or Medicinal Plant$.mp.</w:t>
            </w:r>
          </w:p>
        </w:tc>
      </w:tr>
      <w:tr w:rsidR="002C7ACD" w:rsidRPr="002C7ACD" w14:paraId="66143488" w14:textId="77777777" w:rsidTr="00881DA8">
        <w:tc>
          <w:tcPr>
            <w:tcW w:w="545" w:type="dxa"/>
          </w:tcPr>
          <w:p w14:paraId="24B3762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24</w:t>
            </w:r>
          </w:p>
        </w:tc>
        <w:tc>
          <w:tcPr>
            <w:tcW w:w="7694" w:type="dxa"/>
          </w:tcPr>
          <w:p w14:paraId="13C7765B"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Plant Extracts/ or Plant Extracts.mp.</w:t>
            </w:r>
          </w:p>
        </w:tc>
      </w:tr>
      <w:tr w:rsidR="002C7ACD" w:rsidRPr="002C7ACD" w14:paraId="56884A46" w14:textId="77777777" w:rsidTr="00881DA8">
        <w:tc>
          <w:tcPr>
            <w:tcW w:w="545" w:type="dxa"/>
          </w:tcPr>
          <w:p w14:paraId="30303D7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25</w:t>
            </w:r>
          </w:p>
        </w:tc>
        <w:tc>
          <w:tcPr>
            <w:tcW w:w="7694" w:type="dxa"/>
          </w:tcPr>
          <w:p w14:paraId="45B1F17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exp Herbal Medicine/ or Herbal Medicine.mp. </w:t>
            </w:r>
          </w:p>
        </w:tc>
      </w:tr>
      <w:tr w:rsidR="002C7ACD" w:rsidRPr="002C7ACD" w14:paraId="05A879A1" w14:textId="77777777" w:rsidTr="00881DA8">
        <w:tc>
          <w:tcPr>
            <w:tcW w:w="545" w:type="dxa"/>
          </w:tcPr>
          <w:p w14:paraId="4596518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26</w:t>
            </w:r>
          </w:p>
        </w:tc>
        <w:tc>
          <w:tcPr>
            <w:tcW w:w="7694" w:type="dxa"/>
          </w:tcPr>
          <w:p w14:paraId="32C333D6"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Medicine, Chinese Traditional/ or Chinese Traditional Medicine.mp.</w:t>
            </w:r>
          </w:p>
        </w:tc>
      </w:tr>
      <w:tr w:rsidR="002C7ACD" w:rsidRPr="002C7ACD" w14:paraId="2ED05392" w14:textId="77777777" w:rsidTr="00881DA8">
        <w:tc>
          <w:tcPr>
            <w:tcW w:w="545" w:type="dxa"/>
          </w:tcPr>
          <w:p w14:paraId="2B4EC3A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27</w:t>
            </w:r>
          </w:p>
        </w:tc>
        <w:tc>
          <w:tcPr>
            <w:tcW w:w="7694" w:type="dxa"/>
          </w:tcPr>
          <w:p w14:paraId="07B4669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Medicine, Traditional/ or Traditional Medicine.mp.</w:t>
            </w:r>
          </w:p>
        </w:tc>
      </w:tr>
      <w:tr w:rsidR="002C7ACD" w:rsidRPr="002C7ACD" w14:paraId="0B66D752" w14:textId="77777777" w:rsidTr="00881DA8">
        <w:tc>
          <w:tcPr>
            <w:tcW w:w="545" w:type="dxa"/>
          </w:tcPr>
          <w:p w14:paraId="0922E20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28</w:t>
            </w:r>
          </w:p>
        </w:tc>
        <w:tc>
          <w:tcPr>
            <w:tcW w:w="7694" w:type="dxa"/>
          </w:tcPr>
          <w:p w14:paraId="1A46062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exp Ethnobotany/ or Ethnobotany.mp. </w:t>
            </w:r>
          </w:p>
        </w:tc>
      </w:tr>
      <w:tr w:rsidR="002C7ACD" w:rsidRPr="002C7ACD" w14:paraId="2942D41F" w14:textId="77777777" w:rsidTr="00881DA8">
        <w:tc>
          <w:tcPr>
            <w:tcW w:w="545" w:type="dxa"/>
          </w:tcPr>
          <w:p w14:paraId="035F0D6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29</w:t>
            </w:r>
          </w:p>
        </w:tc>
        <w:tc>
          <w:tcPr>
            <w:tcW w:w="7694" w:type="dxa"/>
          </w:tcPr>
          <w:p w14:paraId="7091ED2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Phytotherapy/ or Phytotherapy.mp.</w:t>
            </w:r>
          </w:p>
        </w:tc>
      </w:tr>
      <w:tr w:rsidR="002C7ACD" w:rsidRPr="002C7ACD" w14:paraId="12837687" w14:textId="77777777" w:rsidTr="00881DA8">
        <w:tc>
          <w:tcPr>
            <w:tcW w:w="545" w:type="dxa"/>
          </w:tcPr>
          <w:p w14:paraId="03D0678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30</w:t>
            </w:r>
          </w:p>
        </w:tc>
        <w:tc>
          <w:tcPr>
            <w:tcW w:w="7694" w:type="dxa"/>
          </w:tcPr>
          <w:p w14:paraId="6D207DB5"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exp Materia Medica/ or </w:t>
            </w:r>
            <w:proofErr w:type="spellStart"/>
            <w:r w:rsidRPr="002C7ACD">
              <w:rPr>
                <w:rFonts w:ascii="Times New Roman" w:eastAsia="宋体" w:hAnsi="Times New Roman" w:cs="Times New Roman"/>
              </w:rPr>
              <w:t>materia</w:t>
            </w:r>
            <w:proofErr w:type="spellEnd"/>
            <w:r w:rsidRPr="002C7ACD">
              <w:rPr>
                <w:rFonts w:ascii="Times New Roman" w:eastAsia="宋体" w:hAnsi="Times New Roman" w:cs="Times New Roman"/>
              </w:rPr>
              <w:t xml:space="preserve"> medica.mp.</w:t>
            </w:r>
          </w:p>
        </w:tc>
      </w:tr>
      <w:tr w:rsidR="002C7ACD" w:rsidRPr="002C7ACD" w14:paraId="169EA866" w14:textId="77777777" w:rsidTr="00881DA8">
        <w:tc>
          <w:tcPr>
            <w:tcW w:w="545" w:type="dxa"/>
          </w:tcPr>
          <w:p w14:paraId="5866D09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31</w:t>
            </w:r>
          </w:p>
        </w:tc>
        <w:tc>
          <w:tcPr>
            <w:tcW w:w="7694" w:type="dxa"/>
          </w:tcPr>
          <w:p w14:paraId="7B5C1500"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chinese</w:t>
            </w:r>
            <w:proofErr w:type="spellEnd"/>
            <w:r w:rsidRPr="002C7ACD">
              <w:rPr>
                <w:rFonts w:ascii="Times New Roman" w:eastAsia="宋体" w:hAnsi="Times New Roman" w:cs="Times New Roman"/>
              </w:rPr>
              <w:t xml:space="preserve"> medicine$ or herb$.mp.</w:t>
            </w:r>
          </w:p>
        </w:tc>
      </w:tr>
      <w:tr w:rsidR="002C7ACD" w:rsidRPr="002C7ACD" w14:paraId="2DF77EF9" w14:textId="77777777" w:rsidTr="00881DA8">
        <w:tc>
          <w:tcPr>
            <w:tcW w:w="545" w:type="dxa"/>
          </w:tcPr>
          <w:p w14:paraId="5FAF0D3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32</w:t>
            </w:r>
          </w:p>
        </w:tc>
        <w:tc>
          <w:tcPr>
            <w:tcW w:w="7694" w:type="dxa"/>
          </w:tcPr>
          <w:p w14:paraId="599B181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medicinal herb or pharmaceutical plant.mp.</w:t>
            </w:r>
          </w:p>
        </w:tc>
      </w:tr>
      <w:tr w:rsidR="002C7ACD" w:rsidRPr="002C7ACD" w14:paraId="647D580E" w14:textId="77777777" w:rsidTr="00881DA8">
        <w:tc>
          <w:tcPr>
            <w:tcW w:w="545" w:type="dxa"/>
          </w:tcPr>
          <w:p w14:paraId="0ACEE9C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33</w:t>
            </w:r>
          </w:p>
        </w:tc>
        <w:tc>
          <w:tcPr>
            <w:tcW w:w="7694" w:type="dxa"/>
          </w:tcPr>
          <w:p w14:paraId="3EEB5088"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Chinese medicine$ or traditional medicine$.mp. </w:t>
            </w:r>
          </w:p>
        </w:tc>
      </w:tr>
      <w:tr w:rsidR="002C7ACD" w:rsidRPr="002C7ACD" w14:paraId="5C4F7E81" w14:textId="77777777" w:rsidTr="00881DA8">
        <w:tc>
          <w:tcPr>
            <w:tcW w:w="545" w:type="dxa"/>
          </w:tcPr>
          <w:p w14:paraId="37A80B72"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34</w:t>
            </w:r>
          </w:p>
        </w:tc>
        <w:tc>
          <w:tcPr>
            <w:tcW w:w="7694" w:type="dxa"/>
          </w:tcPr>
          <w:p w14:paraId="44CBDFA4"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herbal drug$ or herbal medicine$.mp. </w:t>
            </w:r>
          </w:p>
        </w:tc>
      </w:tr>
      <w:tr w:rsidR="002C7ACD" w:rsidRPr="002C7ACD" w14:paraId="4BC9EBE2" w14:textId="77777777" w:rsidTr="00881DA8">
        <w:tc>
          <w:tcPr>
            <w:tcW w:w="545" w:type="dxa"/>
          </w:tcPr>
          <w:p w14:paraId="70B4F23A"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35</w:t>
            </w:r>
          </w:p>
        </w:tc>
        <w:tc>
          <w:tcPr>
            <w:tcW w:w="7694" w:type="dxa"/>
          </w:tcPr>
          <w:p w14:paraId="68BD9354"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medicinal plant$ or medicinal herb$.mp. </w:t>
            </w:r>
          </w:p>
        </w:tc>
      </w:tr>
      <w:tr w:rsidR="002C7ACD" w:rsidRPr="002C7ACD" w14:paraId="4D0C5FEF" w14:textId="77777777" w:rsidTr="00881DA8">
        <w:tc>
          <w:tcPr>
            <w:tcW w:w="545" w:type="dxa"/>
          </w:tcPr>
          <w:p w14:paraId="1C6B2C4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36</w:t>
            </w:r>
          </w:p>
        </w:tc>
        <w:tc>
          <w:tcPr>
            <w:tcW w:w="7694" w:type="dxa"/>
          </w:tcPr>
          <w:p w14:paraId="568F285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herb$ or herb$ formula$ or decoction$.mp. </w:t>
            </w:r>
          </w:p>
        </w:tc>
      </w:tr>
      <w:tr w:rsidR="002C7ACD" w:rsidRPr="002C7ACD" w14:paraId="33FFAA74" w14:textId="77777777" w:rsidTr="00881DA8">
        <w:tc>
          <w:tcPr>
            <w:tcW w:w="545" w:type="dxa"/>
          </w:tcPr>
          <w:p w14:paraId="6EC9401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37</w:t>
            </w:r>
          </w:p>
        </w:tc>
        <w:tc>
          <w:tcPr>
            <w:tcW w:w="7694" w:type="dxa"/>
          </w:tcPr>
          <w:p w14:paraId="39ACC49E"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herb$ granule$ or herb$ capsule$ or herb$ pellet$.mp. </w:t>
            </w:r>
          </w:p>
        </w:tc>
      </w:tr>
      <w:tr w:rsidR="002C7ACD" w:rsidRPr="002C7ACD" w14:paraId="70F45E72" w14:textId="77777777" w:rsidTr="00881DA8">
        <w:tc>
          <w:tcPr>
            <w:tcW w:w="545" w:type="dxa"/>
          </w:tcPr>
          <w:p w14:paraId="723B01C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38</w:t>
            </w:r>
          </w:p>
        </w:tc>
        <w:tc>
          <w:tcPr>
            <w:tcW w:w="7694" w:type="dxa"/>
          </w:tcPr>
          <w:p w14:paraId="5CC0F14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w:t>
            </w:r>
            <w:proofErr w:type="spellStart"/>
            <w:r w:rsidRPr="002C7ACD">
              <w:rPr>
                <w:rFonts w:ascii="Times New Roman" w:eastAsia="宋体" w:hAnsi="Times New Roman" w:cs="Times New Roman"/>
              </w:rPr>
              <w:t>single#entity</w:t>
            </w:r>
            <w:proofErr w:type="spellEnd"/>
            <w:r w:rsidRPr="002C7ACD">
              <w:rPr>
                <w:rFonts w:ascii="Times New Roman" w:eastAsia="宋体" w:hAnsi="Times New Roman" w:cs="Times New Roman"/>
              </w:rPr>
              <w:t xml:space="preserve"> or single) adj3 (component or drug$ or herb$).</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3BC30ECF" w14:textId="77777777" w:rsidTr="00881DA8">
        <w:tc>
          <w:tcPr>
            <w:tcW w:w="545" w:type="dxa"/>
          </w:tcPr>
          <w:p w14:paraId="69D823B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39</w:t>
            </w:r>
          </w:p>
        </w:tc>
        <w:tc>
          <w:tcPr>
            <w:tcW w:w="7694" w:type="dxa"/>
          </w:tcPr>
          <w:p w14:paraId="23DEF754"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compound prescription$ or herbal mixture or Fufang.mp. </w:t>
            </w:r>
          </w:p>
        </w:tc>
      </w:tr>
      <w:tr w:rsidR="002C7ACD" w:rsidRPr="002C7ACD" w14:paraId="1249CF20" w14:textId="77777777" w:rsidTr="00881DA8">
        <w:tc>
          <w:tcPr>
            <w:tcW w:w="545" w:type="dxa"/>
          </w:tcPr>
          <w:p w14:paraId="451BE50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40</w:t>
            </w:r>
          </w:p>
        </w:tc>
        <w:tc>
          <w:tcPr>
            <w:tcW w:w="7694" w:type="dxa"/>
          </w:tcPr>
          <w:p w14:paraId="5A2D2DFB"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Chinese Medicine Patent Prescription or proprietary Chinese medicines.mp. </w:t>
            </w:r>
          </w:p>
        </w:tc>
      </w:tr>
      <w:tr w:rsidR="002C7ACD" w:rsidRPr="002C7ACD" w14:paraId="71813948" w14:textId="77777777" w:rsidTr="00881DA8">
        <w:tc>
          <w:tcPr>
            <w:tcW w:w="545" w:type="dxa"/>
          </w:tcPr>
          <w:p w14:paraId="349BC96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41</w:t>
            </w:r>
          </w:p>
        </w:tc>
        <w:tc>
          <w:tcPr>
            <w:tcW w:w="7694" w:type="dxa"/>
          </w:tcPr>
          <w:p w14:paraId="578A58E5"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Chinese patent adj3 (medicine or drug$).</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043516DA" w14:textId="77777777" w:rsidTr="00881DA8">
        <w:tc>
          <w:tcPr>
            <w:tcW w:w="545" w:type="dxa"/>
          </w:tcPr>
          <w:p w14:paraId="057F752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42</w:t>
            </w:r>
          </w:p>
        </w:tc>
        <w:tc>
          <w:tcPr>
            <w:tcW w:w="7694" w:type="dxa"/>
          </w:tcPr>
          <w:p w14:paraId="05BECFC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Chinese adj3 (patent or proprietary) adj3 (medicine or drug$).</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12C1B946" w14:textId="77777777" w:rsidTr="00881DA8">
        <w:tc>
          <w:tcPr>
            <w:tcW w:w="545" w:type="dxa"/>
          </w:tcPr>
          <w:p w14:paraId="03BA66B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43</w:t>
            </w:r>
          </w:p>
        </w:tc>
        <w:tc>
          <w:tcPr>
            <w:tcW w:w="7694" w:type="dxa"/>
          </w:tcPr>
          <w:p w14:paraId="210332D4"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Chinese adj2 (patent or proprietary) adj2 (medicine or drug$ or prescription$).</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3B6115B4" w14:textId="77777777" w:rsidTr="00881DA8">
        <w:tc>
          <w:tcPr>
            <w:tcW w:w="545" w:type="dxa"/>
          </w:tcPr>
          <w:p w14:paraId="2CED6622"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44</w:t>
            </w:r>
          </w:p>
        </w:tc>
        <w:tc>
          <w:tcPr>
            <w:tcW w:w="7694" w:type="dxa"/>
          </w:tcPr>
          <w:p w14:paraId="2A73E69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or 22-43</w:t>
            </w:r>
          </w:p>
        </w:tc>
      </w:tr>
      <w:tr w:rsidR="002C7ACD" w:rsidRPr="002C7ACD" w14:paraId="50DC7581" w14:textId="77777777" w:rsidTr="00881DA8">
        <w:tc>
          <w:tcPr>
            <w:tcW w:w="545" w:type="dxa"/>
          </w:tcPr>
          <w:p w14:paraId="168A69BE"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45</w:t>
            </w:r>
          </w:p>
        </w:tc>
        <w:tc>
          <w:tcPr>
            <w:tcW w:w="7694" w:type="dxa"/>
          </w:tcPr>
          <w:p w14:paraId="57075F36"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6 and 21 and 44</w:t>
            </w:r>
          </w:p>
        </w:tc>
      </w:tr>
    </w:tbl>
    <w:p w14:paraId="3494BC5E" w14:textId="77777777" w:rsidR="002C7ACD" w:rsidRPr="002C7ACD" w:rsidRDefault="002C7ACD" w:rsidP="002C7ACD">
      <w:pPr>
        <w:snapToGrid w:val="0"/>
        <w:spacing w:line="276" w:lineRule="auto"/>
        <w:ind w:right="964"/>
        <w:textAlignment w:val="baseline"/>
        <w:rPr>
          <w:rFonts w:ascii="Times New Roman" w:eastAsia="仿宋" w:hAnsi="Times New Roman" w:cs="Times New Roman"/>
          <w:b/>
          <w:bCs/>
          <w:sz w:val="24"/>
          <w:szCs w:val="24"/>
          <w:lang w:eastAsia="zh-TW" w:bidi="zh-TW"/>
        </w:rPr>
      </w:pPr>
    </w:p>
    <w:p w14:paraId="490B2835" w14:textId="77777777" w:rsidR="002C7ACD" w:rsidRPr="002C7ACD" w:rsidRDefault="002C7ACD" w:rsidP="004B2058">
      <w:pPr>
        <w:pStyle w:val="3"/>
        <w:rPr>
          <w:rFonts w:eastAsia="仿宋" w:cs="Times New Roman"/>
          <w:szCs w:val="24"/>
          <w:lang w:eastAsia="zh-TW" w:bidi="zh-TW"/>
        </w:rPr>
      </w:pPr>
      <w:bookmarkStart w:id="4" w:name="_Toc124423755"/>
      <w:r w:rsidRPr="004B2058">
        <w:rPr>
          <w:rFonts w:eastAsia="仿宋" w:cs="Times New Roman"/>
          <w:b w:val="0"/>
          <w:bCs w:val="0"/>
          <w:szCs w:val="24"/>
          <w:lang w:eastAsia="zh-TW" w:bidi="zh-TW"/>
        </w:rPr>
        <w:t>2.2 Search strategy for Embase</w:t>
      </w:r>
      <w:bookmarkEnd w:id="4"/>
    </w:p>
    <w:tbl>
      <w:tblPr>
        <w:tblStyle w:val="11"/>
        <w:tblW w:w="0" w:type="auto"/>
        <w:tblInd w:w="279" w:type="dxa"/>
        <w:tblLook w:val="04A0" w:firstRow="1" w:lastRow="0" w:firstColumn="1" w:lastColumn="0" w:noHBand="0" w:noVBand="1"/>
      </w:tblPr>
      <w:tblGrid>
        <w:gridCol w:w="545"/>
        <w:gridCol w:w="7694"/>
      </w:tblGrid>
      <w:tr w:rsidR="002C7ACD" w:rsidRPr="002C7ACD" w14:paraId="71175A02" w14:textId="77777777" w:rsidTr="00881DA8">
        <w:tc>
          <w:tcPr>
            <w:tcW w:w="545" w:type="dxa"/>
          </w:tcPr>
          <w:p w14:paraId="4C124CB9"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94" w:type="dxa"/>
          </w:tcPr>
          <w:p w14:paraId="75163C6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ulcerative colitis/ or colitis.mp.</w:t>
            </w:r>
          </w:p>
        </w:tc>
      </w:tr>
      <w:tr w:rsidR="002C7ACD" w:rsidRPr="002C7ACD" w14:paraId="47B72B0C" w14:textId="77777777" w:rsidTr="00881DA8">
        <w:tc>
          <w:tcPr>
            <w:tcW w:w="545" w:type="dxa"/>
          </w:tcPr>
          <w:p w14:paraId="27E4F9D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w:t>
            </w:r>
          </w:p>
        </w:tc>
        <w:tc>
          <w:tcPr>
            <w:tcW w:w="7694" w:type="dxa"/>
          </w:tcPr>
          <w:p w14:paraId="16514B0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inflammatory bowel disease*.</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w:t>
            </w:r>
          </w:p>
        </w:tc>
      </w:tr>
      <w:tr w:rsidR="002C7ACD" w:rsidRPr="002C7ACD" w14:paraId="76CDD112" w14:textId="77777777" w:rsidTr="00881DA8">
        <w:tc>
          <w:tcPr>
            <w:tcW w:w="545" w:type="dxa"/>
          </w:tcPr>
          <w:p w14:paraId="58FB425A"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w:t>
            </w:r>
          </w:p>
        </w:tc>
        <w:tc>
          <w:tcPr>
            <w:tcW w:w="7694" w:type="dxa"/>
          </w:tcPr>
          <w:p w14:paraId="3A2D4C1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IBD.mp.</w:t>
            </w:r>
          </w:p>
        </w:tc>
      </w:tr>
      <w:tr w:rsidR="002C7ACD" w:rsidRPr="002C7ACD" w14:paraId="014E4A85" w14:textId="77777777" w:rsidTr="00881DA8">
        <w:tc>
          <w:tcPr>
            <w:tcW w:w="545" w:type="dxa"/>
          </w:tcPr>
          <w:p w14:paraId="50DA85E4"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w:t>
            </w:r>
          </w:p>
        </w:tc>
        <w:tc>
          <w:tcPr>
            <w:tcW w:w="7694" w:type="dxa"/>
          </w:tcPr>
          <w:p w14:paraId="6A4F5A76"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UC.mp.</w:t>
            </w:r>
          </w:p>
        </w:tc>
      </w:tr>
      <w:tr w:rsidR="002C7ACD" w:rsidRPr="002C7ACD" w14:paraId="11A6EF6C" w14:textId="77777777" w:rsidTr="00881DA8">
        <w:tc>
          <w:tcPr>
            <w:tcW w:w="545" w:type="dxa"/>
          </w:tcPr>
          <w:p w14:paraId="338D8824"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5</w:t>
            </w:r>
          </w:p>
        </w:tc>
        <w:tc>
          <w:tcPr>
            <w:tcW w:w="7694" w:type="dxa"/>
          </w:tcPr>
          <w:p w14:paraId="57AC8CEB"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(proctocolitis or proctitis </w:t>
            </w:r>
            <w:r w:rsidRPr="002C7ACD">
              <w:rPr>
                <w:rFonts w:ascii="Times New Roman" w:eastAsia="宋体" w:hAnsi="Times New Roman" w:cs="Times New Roman" w:hint="eastAsia"/>
              </w:rPr>
              <w:t>or</w:t>
            </w:r>
            <w:r w:rsidRPr="002C7ACD">
              <w:rPr>
                <w:rFonts w:ascii="Times New Roman" w:eastAsia="宋体" w:hAnsi="Times New Roman" w:cs="Times New Roman"/>
              </w:rPr>
              <w:t xml:space="preserve"> proctosigmoiditis or </w:t>
            </w:r>
            <w:proofErr w:type="spellStart"/>
            <w:r w:rsidRPr="002C7ACD">
              <w:rPr>
                <w:rFonts w:ascii="Times New Roman" w:eastAsia="宋体" w:hAnsi="Times New Roman" w:cs="Times New Roman"/>
              </w:rPr>
              <w:t>colorectitis</w:t>
            </w:r>
            <w:proofErr w:type="spellEnd"/>
            <w:r w:rsidRPr="002C7ACD">
              <w:rPr>
                <w:rFonts w:ascii="Times New Roman" w:eastAsia="宋体" w:hAnsi="Times New Roman" w:cs="Times New Roman"/>
              </w:rPr>
              <w:t xml:space="preserve"> or mucosal colitis or </w:t>
            </w:r>
            <w:proofErr w:type="spellStart"/>
            <w:r w:rsidRPr="002C7ACD">
              <w:rPr>
                <w:rFonts w:ascii="Times New Roman" w:eastAsia="宋体" w:hAnsi="Times New Roman" w:cs="Times New Roman"/>
              </w:rPr>
              <w:t>rectocolitis</w:t>
            </w:r>
            <w:proofErr w:type="spellEnd"/>
            <w:r w:rsidRPr="002C7ACD">
              <w:rPr>
                <w:rFonts w:ascii="Times New Roman" w:eastAsia="宋体" w:hAnsi="Times New Roman" w:cs="Times New Roman"/>
              </w:rPr>
              <w:t xml:space="preserve"> or </w:t>
            </w:r>
            <w:proofErr w:type="spellStart"/>
            <w:r w:rsidRPr="002C7ACD">
              <w:rPr>
                <w:rFonts w:ascii="Times New Roman" w:eastAsia="宋体" w:hAnsi="Times New Roman" w:cs="Times New Roman"/>
              </w:rPr>
              <w:t>rectosigmoiditis</w:t>
            </w:r>
            <w:proofErr w:type="spellEnd"/>
            <w:r w:rsidRPr="002C7ACD">
              <w:rPr>
                <w:rFonts w:ascii="Times New Roman" w:eastAsia="宋体" w:hAnsi="Times New Roman" w:cs="Times New Roman"/>
              </w:rPr>
              <w:t>).</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w:t>
            </w:r>
          </w:p>
        </w:tc>
      </w:tr>
      <w:tr w:rsidR="002C7ACD" w:rsidRPr="002C7ACD" w14:paraId="7BB28094" w14:textId="77777777" w:rsidTr="00881DA8">
        <w:tc>
          <w:tcPr>
            <w:tcW w:w="545" w:type="dxa"/>
          </w:tcPr>
          <w:p w14:paraId="4C3BCE8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6</w:t>
            </w:r>
          </w:p>
        </w:tc>
        <w:tc>
          <w:tcPr>
            <w:tcW w:w="7694" w:type="dxa"/>
          </w:tcPr>
          <w:p w14:paraId="2D6E4DFC"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or 1-5</w:t>
            </w:r>
          </w:p>
        </w:tc>
      </w:tr>
      <w:tr w:rsidR="002C7ACD" w:rsidRPr="002C7ACD" w14:paraId="1E043867" w14:textId="77777777" w:rsidTr="00881DA8">
        <w:tc>
          <w:tcPr>
            <w:tcW w:w="545" w:type="dxa"/>
          </w:tcPr>
          <w:p w14:paraId="09FBAB4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7</w:t>
            </w:r>
          </w:p>
        </w:tc>
        <w:tc>
          <w:tcPr>
            <w:tcW w:w="7694" w:type="dxa"/>
          </w:tcPr>
          <w:p w14:paraId="16E6598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randomized controlled trial</w:t>
            </w:r>
            <w:r w:rsidRPr="002C7ACD">
              <w:rPr>
                <w:rFonts w:ascii="Times New Roman" w:eastAsia="宋体" w:hAnsi="Times New Roman" w:cs="Times New Roman" w:hint="eastAsia"/>
              </w:rPr>
              <w:t>/</w:t>
            </w:r>
          </w:p>
        </w:tc>
      </w:tr>
      <w:tr w:rsidR="002C7ACD" w:rsidRPr="002C7ACD" w14:paraId="7DED9255" w14:textId="77777777" w:rsidTr="00881DA8">
        <w:tc>
          <w:tcPr>
            <w:tcW w:w="545" w:type="dxa"/>
          </w:tcPr>
          <w:p w14:paraId="22F48409"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8</w:t>
            </w:r>
          </w:p>
        </w:tc>
        <w:tc>
          <w:tcPr>
            <w:tcW w:w="7694" w:type="dxa"/>
          </w:tcPr>
          <w:p w14:paraId="197A251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controlled clinical trial/</w:t>
            </w:r>
          </w:p>
        </w:tc>
      </w:tr>
      <w:tr w:rsidR="002C7ACD" w:rsidRPr="002C7ACD" w14:paraId="71598955" w14:textId="77777777" w:rsidTr="00881DA8">
        <w:tc>
          <w:tcPr>
            <w:tcW w:w="545" w:type="dxa"/>
          </w:tcPr>
          <w:p w14:paraId="1E13C2D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9</w:t>
            </w:r>
          </w:p>
        </w:tc>
        <w:tc>
          <w:tcPr>
            <w:tcW w:w="7694" w:type="dxa"/>
          </w:tcPr>
          <w:p w14:paraId="772569D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random$.tw.</w:t>
            </w:r>
          </w:p>
        </w:tc>
      </w:tr>
      <w:tr w:rsidR="002C7ACD" w:rsidRPr="002C7ACD" w14:paraId="2C312C2C" w14:textId="77777777" w:rsidTr="00881DA8">
        <w:tc>
          <w:tcPr>
            <w:tcW w:w="545" w:type="dxa"/>
          </w:tcPr>
          <w:p w14:paraId="12F67F6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10</w:t>
            </w:r>
          </w:p>
        </w:tc>
        <w:tc>
          <w:tcPr>
            <w:tcW w:w="7694" w:type="dxa"/>
          </w:tcPr>
          <w:p w14:paraId="1581B609"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factorial$.tw</w:t>
            </w:r>
          </w:p>
        </w:tc>
      </w:tr>
      <w:tr w:rsidR="002C7ACD" w:rsidRPr="002C7ACD" w14:paraId="0A9F3D30" w14:textId="77777777" w:rsidTr="00881DA8">
        <w:tc>
          <w:tcPr>
            <w:tcW w:w="545" w:type="dxa"/>
          </w:tcPr>
          <w:p w14:paraId="75785099"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lastRenderedPageBreak/>
              <w:t>11</w:t>
            </w:r>
          </w:p>
        </w:tc>
        <w:tc>
          <w:tcPr>
            <w:tcW w:w="7694" w:type="dxa"/>
          </w:tcPr>
          <w:p w14:paraId="23B8FBC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(crossover$ or cross over$ or cross-over$).</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7B20A7D4" w14:textId="77777777" w:rsidTr="00881DA8">
        <w:tc>
          <w:tcPr>
            <w:tcW w:w="545" w:type="dxa"/>
          </w:tcPr>
          <w:p w14:paraId="19FB09A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12</w:t>
            </w:r>
          </w:p>
        </w:tc>
        <w:tc>
          <w:tcPr>
            <w:tcW w:w="7694" w:type="dxa"/>
          </w:tcPr>
          <w:p w14:paraId="4EADC30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placebo$.tw.</w:t>
            </w:r>
          </w:p>
        </w:tc>
      </w:tr>
      <w:tr w:rsidR="002C7ACD" w:rsidRPr="002C7ACD" w14:paraId="0949A8D8" w14:textId="77777777" w:rsidTr="00881DA8">
        <w:tc>
          <w:tcPr>
            <w:tcW w:w="545" w:type="dxa"/>
          </w:tcPr>
          <w:p w14:paraId="2ED3759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13</w:t>
            </w:r>
          </w:p>
        </w:tc>
        <w:tc>
          <w:tcPr>
            <w:tcW w:w="7694" w:type="dxa"/>
          </w:tcPr>
          <w:p w14:paraId="0153DCC9"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single blind.mp.</w:t>
            </w:r>
          </w:p>
        </w:tc>
      </w:tr>
      <w:tr w:rsidR="002C7ACD" w:rsidRPr="002C7ACD" w14:paraId="60B0DD97" w14:textId="77777777" w:rsidTr="00881DA8">
        <w:tc>
          <w:tcPr>
            <w:tcW w:w="545" w:type="dxa"/>
          </w:tcPr>
          <w:p w14:paraId="69DF252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14</w:t>
            </w:r>
          </w:p>
        </w:tc>
        <w:tc>
          <w:tcPr>
            <w:tcW w:w="7694" w:type="dxa"/>
          </w:tcPr>
          <w:p w14:paraId="30A262B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double blind.mp.</w:t>
            </w:r>
          </w:p>
        </w:tc>
      </w:tr>
      <w:tr w:rsidR="002C7ACD" w:rsidRPr="002C7ACD" w14:paraId="7026E10C" w14:textId="77777777" w:rsidTr="00881DA8">
        <w:tc>
          <w:tcPr>
            <w:tcW w:w="545" w:type="dxa"/>
          </w:tcPr>
          <w:p w14:paraId="7C31DA0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15</w:t>
            </w:r>
          </w:p>
        </w:tc>
        <w:tc>
          <w:tcPr>
            <w:tcW w:w="7694" w:type="dxa"/>
          </w:tcPr>
          <w:p w14:paraId="1F85EEC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triple blind.mp.</w:t>
            </w:r>
          </w:p>
        </w:tc>
      </w:tr>
      <w:tr w:rsidR="002C7ACD" w:rsidRPr="002C7ACD" w14:paraId="5F307AA7" w14:textId="77777777" w:rsidTr="00881DA8">
        <w:tc>
          <w:tcPr>
            <w:tcW w:w="545" w:type="dxa"/>
          </w:tcPr>
          <w:p w14:paraId="1E947A8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16</w:t>
            </w:r>
          </w:p>
        </w:tc>
        <w:tc>
          <w:tcPr>
            <w:tcW w:w="7694" w:type="dxa"/>
          </w:tcPr>
          <w:p w14:paraId="412C652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w:t>
            </w:r>
            <w:proofErr w:type="spellStart"/>
            <w:r w:rsidRPr="002C7ACD">
              <w:rPr>
                <w:rFonts w:ascii="Times New Roman" w:eastAsia="宋体" w:hAnsi="Times New Roman" w:cs="Times New Roman"/>
              </w:rPr>
              <w:t>singl</w:t>
            </w:r>
            <w:proofErr w:type="spellEnd"/>
            <w:r w:rsidRPr="002C7ACD">
              <w:rPr>
                <w:rFonts w:ascii="Times New Roman" w:eastAsia="宋体" w:hAnsi="Times New Roman" w:cs="Times New Roman"/>
              </w:rPr>
              <w:t xml:space="preserve">$ </w:t>
            </w:r>
            <w:proofErr w:type="spellStart"/>
            <w:r w:rsidRPr="002C7ACD">
              <w:rPr>
                <w:rFonts w:ascii="Times New Roman" w:eastAsia="宋体" w:hAnsi="Times New Roman" w:cs="Times New Roman"/>
              </w:rPr>
              <w:t>adj</w:t>
            </w:r>
            <w:proofErr w:type="spellEnd"/>
            <w:r w:rsidRPr="002C7ACD">
              <w:rPr>
                <w:rFonts w:ascii="Times New Roman" w:eastAsia="宋体" w:hAnsi="Times New Roman" w:cs="Times New Roman"/>
              </w:rPr>
              <w:t xml:space="preserve"> blind$).</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06BC35DD" w14:textId="77777777" w:rsidTr="00881DA8">
        <w:tc>
          <w:tcPr>
            <w:tcW w:w="545" w:type="dxa"/>
          </w:tcPr>
          <w:p w14:paraId="61DE467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17</w:t>
            </w:r>
          </w:p>
        </w:tc>
        <w:tc>
          <w:tcPr>
            <w:tcW w:w="7694" w:type="dxa"/>
          </w:tcPr>
          <w:p w14:paraId="2741148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(double$ </w:t>
            </w:r>
            <w:proofErr w:type="spellStart"/>
            <w:r w:rsidRPr="002C7ACD">
              <w:rPr>
                <w:rFonts w:ascii="Times New Roman" w:eastAsia="宋体" w:hAnsi="Times New Roman" w:cs="Times New Roman"/>
              </w:rPr>
              <w:t>adj</w:t>
            </w:r>
            <w:proofErr w:type="spellEnd"/>
            <w:r w:rsidRPr="002C7ACD">
              <w:rPr>
                <w:rFonts w:ascii="Times New Roman" w:eastAsia="宋体" w:hAnsi="Times New Roman" w:cs="Times New Roman"/>
              </w:rPr>
              <w:t xml:space="preserve"> blind$).</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35C5B48C" w14:textId="77777777" w:rsidTr="00881DA8">
        <w:tc>
          <w:tcPr>
            <w:tcW w:w="545" w:type="dxa"/>
          </w:tcPr>
          <w:p w14:paraId="7D6B1E12"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18</w:t>
            </w:r>
          </w:p>
        </w:tc>
        <w:tc>
          <w:tcPr>
            <w:tcW w:w="7694" w:type="dxa"/>
          </w:tcPr>
          <w:p w14:paraId="116DA0F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w:t>
            </w:r>
            <w:proofErr w:type="spellStart"/>
            <w:r w:rsidRPr="002C7ACD">
              <w:rPr>
                <w:rFonts w:ascii="Times New Roman" w:eastAsia="宋体" w:hAnsi="Times New Roman" w:cs="Times New Roman"/>
              </w:rPr>
              <w:t>tripl</w:t>
            </w:r>
            <w:proofErr w:type="spellEnd"/>
            <w:r w:rsidRPr="002C7ACD">
              <w:rPr>
                <w:rFonts w:ascii="Times New Roman" w:eastAsia="宋体" w:hAnsi="Times New Roman" w:cs="Times New Roman"/>
              </w:rPr>
              <w:t xml:space="preserve">$ </w:t>
            </w:r>
            <w:proofErr w:type="spellStart"/>
            <w:r w:rsidRPr="002C7ACD">
              <w:rPr>
                <w:rFonts w:ascii="Times New Roman" w:eastAsia="宋体" w:hAnsi="Times New Roman" w:cs="Times New Roman"/>
              </w:rPr>
              <w:t>adj</w:t>
            </w:r>
            <w:proofErr w:type="spellEnd"/>
            <w:r w:rsidRPr="002C7ACD">
              <w:rPr>
                <w:rFonts w:ascii="Times New Roman" w:eastAsia="宋体" w:hAnsi="Times New Roman" w:cs="Times New Roman"/>
              </w:rPr>
              <w:t xml:space="preserve"> blind$).</w:t>
            </w:r>
            <w:proofErr w:type="spellStart"/>
            <w:r w:rsidRPr="002C7ACD">
              <w:rPr>
                <w:rFonts w:ascii="Times New Roman" w:eastAsia="宋体" w:hAnsi="Times New Roman" w:cs="Times New Roman"/>
              </w:rPr>
              <w:t>tw</w:t>
            </w:r>
            <w:proofErr w:type="spellEnd"/>
            <w:r w:rsidRPr="002C7ACD">
              <w:rPr>
                <w:rFonts w:ascii="Times New Roman" w:eastAsia="宋体" w:hAnsi="Times New Roman" w:cs="Times New Roman"/>
              </w:rPr>
              <w:t>.</w:t>
            </w:r>
          </w:p>
        </w:tc>
      </w:tr>
      <w:tr w:rsidR="002C7ACD" w:rsidRPr="002C7ACD" w14:paraId="166B4EAF" w14:textId="77777777" w:rsidTr="00881DA8">
        <w:tc>
          <w:tcPr>
            <w:tcW w:w="545" w:type="dxa"/>
          </w:tcPr>
          <w:p w14:paraId="7CAC1FE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19</w:t>
            </w:r>
          </w:p>
        </w:tc>
        <w:tc>
          <w:tcPr>
            <w:tcW w:w="7694" w:type="dxa"/>
          </w:tcPr>
          <w:p w14:paraId="7250878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assign$.tw.</w:t>
            </w:r>
          </w:p>
        </w:tc>
      </w:tr>
      <w:tr w:rsidR="002C7ACD" w:rsidRPr="002C7ACD" w14:paraId="14741EC9" w14:textId="77777777" w:rsidTr="00881DA8">
        <w:tc>
          <w:tcPr>
            <w:tcW w:w="545" w:type="dxa"/>
          </w:tcPr>
          <w:p w14:paraId="2DB65BE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20</w:t>
            </w:r>
          </w:p>
        </w:tc>
        <w:tc>
          <w:tcPr>
            <w:tcW w:w="7694" w:type="dxa"/>
          </w:tcPr>
          <w:p w14:paraId="47F17075"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allocat$.tw.</w:t>
            </w:r>
          </w:p>
        </w:tc>
      </w:tr>
      <w:tr w:rsidR="002C7ACD" w:rsidRPr="002C7ACD" w14:paraId="4CCA58FA" w14:textId="77777777" w:rsidTr="00881DA8">
        <w:tc>
          <w:tcPr>
            <w:tcW w:w="545" w:type="dxa"/>
          </w:tcPr>
          <w:p w14:paraId="45CDB62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21</w:t>
            </w:r>
          </w:p>
        </w:tc>
        <w:tc>
          <w:tcPr>
            <w:tcW w:w="7694" w:type="dxa"/>
          </w:tcPr>
          <w:p w14:paraId="7FD295D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or 7-20</w:t>
            </w:r>
          </w:p>
        </w:tc>
      </w:tr>
      <w:tr w:rsidR="002C7ACD" w:rsidRPr="002C7ACD" w14:paraId="4DC9C043" w14:textId="77777777" w:rsidTr="00881DA8">
        <w:tc>
          <w:tcPr>
            <w:tcW w:w="545" w:type="dxa"/>
          </w:tcPr>
          <w:p w14:paraId="09C457F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22</w:t>
            </w:r>
          </w:p>
        </w:tc>
        <w:tc>
          <w:tcPr>
            <w:tcW w:w="7694" w:type="dxa"/>
          </w:tcPr>
          <w:p w14:paraId="4C6EB2AF"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Drugs, Chinese Herbal/ or Chinese Herbal Drugs.mp.</w:t>
            </w:r>
          </w:p>
        </w:tc>
      </w:tr>
      <w:tr w:rsidR="002C7ACD" w:rsidRPr="002C7ACD" w14:paraId="0ACAA661" w14:textId="77777777" w:rsidTr="00881DA8">
        <w:tc>
          <w:tcPr>
            <w:tcW w:w="545" w:type="dxa"/>
          </w:tcPr>
          <w:p w14:paraId="4FE19844"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23</w:t>
            </w:r>
          </w:p>
        </w:tc>
        <w:tc>
          <w:tcPr>
            <w:tcW w:w="7694" w:type="dxa"/>
          </w:tcPr>
          <w:p w14:paraId="1C9B3EF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Plants, Medicinal/ or Medicinal Plant$.mp.</w:t>
            </w:r>
          </w:p>
        </w:tc>
      </w:tr>
      <w:tr w:rsidR="002C7ACD" w:rsidRPr="002C7ACD" w14:paraId="53932D77" w14:textId="77777777" w:rsidTr="00881DA8">
        <w:tc>
          <w:tcPr>
            <w:tcW w:w="545" w:type="dxa"/>
          </w:tcPr>
          <w:p w14:paraId="1B5D904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24</w:t>
            </w:r>
          </w:p>
        </w:tc>
        <w:tc>
          <w:tcPr>
            <w:tcW w:w="7694" w:type="dxa"/>
          </w:tcPr>
          <w:p w14:paraId="6F741694"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Plant Extracts/ or Plant Extracts.mp.</w:t>
            </w:r>
          </w:p>
        </w:tc>
      </w:tr>
      <w:tr w:rsidR="002C7ACD" w:rsidRPr="002C7ACD" w14:paraId="000B8565" w14:textId="77777777" w:rsidTr="00881DA8">
        <w:tc>
          <w:tcPr>
            <w:tcW w:w="545" w:type="dxa"/>
          </w:tcPr>
          <w:p w14:paraId="5044184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25</w:t>
            </w:r>
          </w:p>
        </w:tc>
        <w:tc>
          <w:tcPr>
            <w:tcW w:w="7694" w:type="dxa"/>
          </w:tcPr>
          <w:p w14:paraId="5F635046"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exp Herbal Medicine/ or Herbal Medicine.mp. </w:t>
            </w:r>
          </w:p>
        </w:tc>
      </w:tr>
      <w:tr w:rsidR="002C7ACD" w:rsidRPr="002C7ACD" w14:paraId="46C92719" w14:textId="77777777" w:rsidTr="00881DA8">
        <w:tc>
          <w:tcPr>
            <w:tcW w:w="545" w:type="dxa"/>
          </w:tcPr>
          <w:p w14:paraId="55091FC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26</w:t>
            </w:r>
          </w:p>
        </w:tc>
        <w:tc>
          <w:tcPr>
            <w:tcW w:w="7694" w:type="dxa"/>
          </w:tcPr>
          <w:p w14:paraId="5A13DB19"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exp Medicine, Chinese Traditional/ or Chinese Traditional Medicine.mp </w:t>
            </w:r>
          </w:p>
        </w:tc>
      </w:tr>
      <w:tr w:rsidR="002C7ACD" w:rsidRPr="002C7ACD" w14:paraId="3287F0FB" w14:textId="77777777" w:rsidTr="00881DA8">
        <w:tc>
          <w:tcPr>
            <w:tcW w:w="545" w:type="dxa"/>
          </w:tcPr>
          <w:p w14:paraId="2DEDBBD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27</w:t>
            </w:r>
          </w:p>
        </w:tc>
        <w:tc>
          <w:tcPr>
            <w:tcW w:w="7694" w:type="dxa"/>
          </w:tcPr>
          <w:p w14:paraId="144B946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Medicine, Traditional/ or Traditional Medicine.mp</w:t>
            </w:r>
          </w:p>
        </w:tc>
      </w:tr>
      <w:tr w:rsidR="002C7ACD" w:rsidRPr="002C7ACD" w14:paraId="099F6C99" w14:textId="77777777" w:rsidTr="00881DA8">
        <w:tc>
          <w:tcPr>
            <w:tcW w:w="545" w:type="dxa"/>
          </w:tcPr>
          <w:p w14:paraId="2434995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28</w:t>
            </w:r>
          </w:p>
        </w:tc>
        <w:tc>
          <w:tcPr>
            <w:tcW w:w="7694" w:type="dxa"/>
          </w:tcPr>
          <w:p w14:paraId="10EA5A85"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Ethnobotany/ or Ethnobotany.mp.</w:t>
            </w:r>
          </w:p>
        </w:tc>
      </w:tr>
      <w:tr w:rsidR="002C7ACD" w:rsidRPr="002C7ACD" w14:paraId="57BD29AE" w14:textId="77777777" w:rsidTr="00881DA8">
        <w:tc>
          <w:tcPr>
            <w:tcW w:w="545" w:type="dxa"/>
          </w:tcPr>
          <w:p w14:paraId="4415D99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29</w:t>
            </w:r>
          </w:p>
        </w:tc>
        <w:tc>
          <w:tcPr>
            <w:tcW w:w="7694" w:type="dxa"/>
          </w:tcPr>
          <w:p w14:paraId="154A201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exp Phytotherapy/ or Phytotherapy.mp.</w:t>
            </w:r>
          </w:p>
        </w:tc>
      </w:tr>
      <w:tr w:rsidR="002C7ACD" w:rsidRPr="002C7ACD" w14:paraId="00C29A33" w14:textId="77777777" w:rsidTr="00881DA8">
        <w:tc>
          <w:tcPr>
            <w:tcW w:w="545" w:type="dxa"/>
          </w:tcPr>
          <w:p w14:paraId="0EF4DB92"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30</w:t>
            </w:r>
          </w:p>
        </w:tc>
        <w:tc>
          <w:tcPr>
            <w:tcW w:w="7694" w:type="dxa"/>
          </w:tcPr>
          <w:p w14:paraId="62981DF8"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exp Materia Medica/ or </w:t>
            </w:r>
            <w:proofErr w:type="spellStart"/>
            <w:r w:rsidRPr="002C7ACD">
              <w:rPr>
                <w:rFonts w:ascii="Times New Roman" w:eastAsia="宋体" w:hAnsi="Times New Roman" w:cs="Times New Roman"/>
              </w:rPr>
              <w:t>materia</w:t>
            </w:r>
            <w:proofErr w:type="spellEnd"/>
            <w:r w:rsidRPr="002C7ACD">
              <w:rPr>
                <w:rFonts w:ascii="Times New Roman" w:eastAsia="宋体" w:hAnsi="Times New Roman" w:cs="Times New Roman"/>
              </w:rPr>
              <w:t xml:space="preserve"> medica.mp.</w:t>
            </w:r>
          </w:p>
        </w:tc>
      </w:tr>
      <w:tr w:rsidR="002C7ACD" w:rsidRPr="002C7ACD" w14:paraId="7CD5339E" w14:textId="77777777" w:rsidTr="00881DA8">
        <w:tc>
          <w:tcPr>
            <w:tcW w:w="545" w:type="dxa"/>
          </w:tcPr>
          <w:p w14:paraId="44A2479B"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31</w:t>
            </w:r>
          </w:p>
        </w:tc>
        <w:tc>
          <w:tcPr>
            <w:tcW w:w="7694" w:type="dxa"/>
          </w:tcPr>
          <w:p w14:paraId="20A1DE2D"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chinese</w:t>
            </w:r>
            <w:proofErr w:type="spellEnd"/>
            <w:r w:rsidRPr="002C7ACD">
              <w:rPr>
                <w:rFonts w:ascii="Times New Roman" w:eastAsia="宋体" w:hAnsi="Times New Roman" w:cs="Times New Roman"/>
              </w:rPr>
              <w:t xml:space="preserve"> medicine$ or herb$.mp.</w:t>
            </w:r>
          </w:p>
        </w:tc>
      </w:tr>
      <w:tr w:rsidR="002C7ACD" w:rsidRPr="002C7ACD" w14:paraId="0F77A5D2" w14:textId="77777777" w:rsidTr="00881DA8">
        <w:tc>
          <w:tcPr>
            <w:tcW w:w="545" w:type="dxa"/>
          </w:tcPr>
          <w:p w14:paraId="1A2A3B59"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32</w:t>
            </w:r>
          </w:p>
        </w:tc>
        <w:tc>
          <w:tcPr>
            <w:tcW w:w="7694" w:type="dxa"/>
          </w:tcPr>
          <w:p w14:paraId="61337E0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medicinal herb or pharmaceutical plant.mp. </w:t>
            </w:r>
          </w:p>
        </w:tc>
      </w:tr>
      <w:tr w:rsidR="002C7ACD" w:rsidRPr="002C7ACD" w14:paraId="6A501CAC" w14:textId="77777777" w:rsidTr="00881DA8">
        <w:tc>
          <w:tcPr>
            <w:tcW w:w="545" w:type="dxa"/>
          </w:tcPr>
          <w:p w14:paraId="7C212EB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33</w:t>
            </w:r>
          </w:p>
        </w:tc>
        <w:tc>
          <w:tcPr>
            <w:tcW w:w="7694" w:type="dxa"/>
          </w:tcPr>
          <w:p w14:paraId="200B3DD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Chinese medicine$ or traditional medicine$.mp. </w:t>
            </w:r>
          </w:p>
        </w:tc>
      </w:tr>
      <w:tr w:rsidR="002C7ACD" w:rsidRPr="002C7ACD" w14:paraId="50D2E069" w14:textId="77777777" w:rsidTr="00881DA8">
        <w:tc>
          <w:tcPr>
            <w:tcW w:w="545" w:type="dxa"/>
          </w:tcPr>
          <w:p w14:paraId="1E68DBD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34</w:t>
            </w:r>
          </w:p>
        </w:tc>
        <w:tc>
          <w:tcPr>
            <w:tcW w:w="7694" w:type="dxa"/>
          </w:tcPr>
          <w:p w14:paraId="37C6630E"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herbal drug$ or herbal medicine$.mp. </w:t>
            </w:r>
          </w:p>
        </w:tc>
      </w:tr>
      <w:tr w:rsidR="002C7ACD" w:rsidRPr="002C7ACD" w14:paraId="78882B79" w14:textId="77777777" w:rsidTr="00881DA8">
        <w:tc>
          <w:tcPr>
            <w:tcW w:w="545" w:type="dxa"/>
          </w:tcPr>
          <w:p w14:paraId="44F7EB32"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35</w:t>
            </w:r>
          </w:p>
        </w:tc>
        <w:tc>
          <w:tcPr>
            <w:tcW w:w="7694" w:type="dxa"/>
          </w:tcPr>
          <w:p w14:paraId="7606A8D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medicinal plant$ or medicinal herb$.mp. </w:t>
            </w:r>
          </w:p>
        </w:tc>
      </w:tr>
      <w:tr w:rsidR="002C7ACD" w:rsidRPr="002C7ACD" w14:paraId="319B6689" w14:textId="77777777" w:rsidTr="00881DA8">
        <w:tc>
          <w:tcPr>
            <w:tcW w:w="545" w:type="dxa"/>
          </w:tcPr>
          <w:p w14:paraId="1AF8CC6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36</w:t>
            </w:r>
          </w:p>
        </w:tc>
        <w:tc>
          <w:tcPr>
            <w:tcW w:w="7694" w:type="dxa"/>
          </w:tcPr>
          <w:p w14:paraId="55C6403E"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herb$ or herb$ formula$ or decoction$.mp. </w:t>
            </w:r>
          </w:p>
        </w:tc>
      </w:tr>
      <w:tr w:rsidR="002C7ACD" w:rsidRPr="002C7ACD" w14:paraId="28EAEF4C" w14:textId="77777777" w:rsidTr="00881DA8">
        <w:tc>
          <w:tcPr>
            <w:tcW w:w="545" w:type="dxa"/>
          </w:tcPr>
          <w:p w14:paraId="31B971B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37</w:t>
            </w:r>
          </w:p>
        </w:tc>
        <w:tc>
          <w:tcPr>
            <w:tcW w:w="7694" w:type="dxa"/>
          </w:tcPr>
          <w:p w14:paraId="324C01B9"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herb$ granule$ or herb$ capsule$ or herb$ pellet$.mp. </w:t>
            </w:r>
          </w:p>
        </w:tc>
      </w:tr>
      <w:tr w:rsidR="002C7ACD" w:rsidRPr="002C7ACD" w14:paraId="773629CE" w14:textId="77777777" w:rsidTr="00881DA8">
        <w:tc>
          <w:tcPr>
            <w:tcW w:w="545" w:type="dxa"/>
          </w:tcPr>
          <w:p w14:paraId="57EB0F5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38</w:t>
            </w:r>
          </w:p>
        </w:tc>
        <w:tc>
          <w:tcPr>
            <w:tcW w:w="7694" w:type="dxa"/>
          </w:tcPr>
          <w:p w14:paraId="6FB7BF6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w:t>
            </w:r>
            <w:proofErr w:type="spellStart"/>
            <w:r w:rsidRPr="002C7ACD">
              <w:rPr>
                <w:rFonts w:ascii="Times New Roman" w:eastAsia="宋体" w:hAnsi="Times New Roman" w:cs="Times New Roman"/>
              </w:rPr>
              <w:t>single#entity</w:t>
            </w:r>
            <w:proofErr w:type="spellEnd"/>
            <w:r w:rsidRPr="002C7ACD">
              <w:rPr>
                <w:rFonts w:ascii="Times New Roman" w:eastAsia="宋体" w:hAnsi="Times New Roman" w:cs="Times New Roman"/>
              </w:rPr>
              <w:t xml:space="preserve"> or single) adj3 (component or drug$ or herb$).</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61CA6B99" w14:textId="77777777" w:rsidTr="00881DA8">
        <w:tc>
          <w:tcPr>
            <w:tcW w:w="545" w:type="dxa"/>
          </w:tcPr>
          <w:p w14:paraId="73EEB2F4"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39</w:t>
            </w:r>
          </w:p>
        </w:tc>
        <w:tc>
          <w:tcPr>
            <w:tcW w:w="7694" w:type="dxa"/>
          </w:tcPr>
          <w:p w14:paraId="275422DE"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compound prescription$ or herbal mixture or Fufang.mp. </w:t>
            </w:r>
          </w:p>
        </w:tc>
      </w:tr>
      <w:tr w:rsidR="002C7ACD" w:rsidRPr="002C7ACD" w14:paraId="61045B2A" w14:textId="77777777" w:rsidTr="00881DA8">
        <w:tc>
          <w:tcPr>
            <w:tcW w:w="545" w:type="dxa"/>
          </w:tcPr>
          <w:p w14:paraId="2D8EBB54"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40</w:t>
            </w:r>
          </w:p>
        </w:tc>
        <w:tc>
          <w:tcPr>
            <w:tcW w:w="7694" w:type="dxa"/>
          </w:tcPr>
          <w:p w14:paraId="57B54AD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Chinese Medicine Patent Prescription or proprietary Chinese medicines.mp. </w:t>
            </w:r>
          </w:p>
        </w:tc>
      </w:tr>
      <w:tr w:rsidR="002C7ACD" w:rsidRPr="002C7ACD" w14:paraId="3D7E4209" w14:textId="77777777" w:rsidTr="00881DA8">
        <w:tc>
          <w:tcPr>
            <w:tcW w:w="545" w:type="dxa"/>
          </w:tcPr>
          <w:p w14:paraId="7F2A444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41</w:t>
            </w:r>
          </w:p>
        </w:tc>
        <w:tc>
          <w:tcPr>
            <w:tcW w:w="7694" w:type="dxa"/>
          </w:tcPr>
          <w:p w14:paraId="138A58D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Chinese patent adj3 (medicine or drug$).</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748FA058" w14:textId="77777777" w:rsidTr="00881DA8">
        <w:tc>
          <w:tcPr>
            <w:tcW w:w="545" w:type="dxa"/>
          </w:tcPr>
          <w:p w14:paraId="2FB833A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42</w:t>
            </w:r>
          </w:p>
        </w:tc>
        <w:tc>
          <w:tcPr>
            <w:tcW w:w="7694" w:type="dxa"/>
          </w:tcPr>
          <w:p w14:paraId="48A17198"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Chinese adj3 (patent or proprietary) adj3 (medicine or drug$).</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2BC9E4A9" w14:textId="77777777" w:rsidTr="00881DA8">
        <w:tc>
          <w:tcPr>
            <w:tcW w:w="545" w:type="dxa"/>
          </w:tcPr>
          <w:p w14:paraId="45073ECA"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43</w:t>
            </w:r>
          </w:p>
        </w:tc>
        <w:tc>
          <w:tcPr>
            <w:tcW w:w="7694" w:type="dxa"/>
          </w:tcPr>
          <w:p w14:paraId="420097BC"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Chinese adj2 (patent or proprietary) adj2 (medicine or drug$ or prescription$).</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 xml:space="preserve">. </w:t>
            </w:r>
          </w:p>
        </w:tc>
      </w:tr>
      <w:tr w:rsidR="002C7ACD" w:rsidRPr="002C7ACD" w14:paraId="37DDB2D1" w14:textId="77777777" w:rsidTr="00881DA8">
        <w:tc>
          <w:tcPr>
            <w:tcW w:w="545" w:type="dxa"/>
          </w:tcPr>
          <w:p w14:paraId="7B55E74E"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44</w:t>
            </w:r>
          </w:p>
        </w:tc>
        <w:tc>
          <w:tcPr>
            <w:tcW w:w="7694" w:type="dxa"/>
          </w:tcPr>
          <w:p w14:paraId="29979938"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or 22-43</w:t>
            </w:r>
          </w:p>
        </w:tc>
      </w:tr>
      <w:tr w:rsidR="002C7ACD" w:rsidRPr="002C7ACD" w14:paraId="6D74BBEC" w14:textId="77777777" w:rsidTr="00881DA8">
        <w:tc>
          <w:tcPr>
            <w:tcW w:w="545" w:type="dxa"/>
          </w:tcPr>
          <w:p w14:paraId="4F21BB9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45</w:t>
            </w:r>
          </w:p>
        </w:tc>
        <w:tc>
          <w:tcPr>
            <w:tcW w:w="7694" w:type="dxa"/>
          </w:tcPr>
          <w:p w14:paraId="5C275F0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6 and 21 and 44</w:t>
            </w:r>
          </w:p>
        </w:tc>
      </w:tr>
    </w:tbl>
    <w:p w14:paraId="325A31AA" w14:textId="77777777" w:rsidR="002C7ACD" w:rsidRPr="002C7ACD" w:rsidRDefault="002C7ACD" w:rsidP="002C7ACD">
      <w:pPr>
        <w:snapToGrid w:val="0"/>
        <w:spacing w:line="276" w:lineRule="auto"/>
        <w:ind w:right="964"/>
        <w:textAlignment w:val="baseline"/>
        <w:rPr>
          <w:rFonts w:ascii="Times New Roman" w:eastAsia="仿宋" w:hAnsi="Times New Roman" w:cs="Times New Roman"/>
          <w:b/>
          <w:bCs/>
          <w:sz w:val="24"/>
          <w:szCs w:val="24"/>
          <w:lang w:eastAsia="zh-TW" w:bidi="zh-TW"/>
        </w:rPr>
      </w:pPr>
    </w:p>
    <w:p w14:paraId="49301402" w14:textId="77777777" w:rsidR="002C7ACD" w:rsidRPr="002C7ACD" w:rsidRDefault="002C7ACD" w:rsidP="004B2058">
      <w:pPr>
        <w:pStyle w:val="3"/>
        <w:rPr>
          <w:rFonts w:eastAsia="PMingLiU" w:cs="Times New Roman"/>
          <w:szCs w:val="24"/>
          <w:lang w:eastAsia="zh-TW" w:bidi="zh-TW"/>
        </w:rPr>
      </w:pPr>
      <w:bookmarkStart w:id="5" w:name="_Toc124423756"/>
      <w:r w:rsidRPr="004B2058">
        <w:rPr>
          <w:rFonts w:eastAsia="仿宋" w:cs="Times New Roman"/>
          <w:b w:val="0"/>
          <w:bCs w:val="0"/>
          <w:szCs w:val="24"/>
          <w:lang w:eastAsia="zh-TW" w:bidi="zh-TW"/>
        </w:rPr>
        <w:lastRenderedPageBreak/>
        <w:t>2.3 Search strategy for Cochrane Central Register of Controlled Trials</w:t>
      </w:r>
      <w:bookmarkEnd w:id="5"/>
    </w:p>
    <w:tbl>
      <w:tblPr>
        <w:tblStyle w:val="11"/>
        <w:tblW w:w="0" w:type="auto"/>
        <w:tblInd w:w="279" w:type="dxa"/>
        <w:tblLook w:val="04A0" w:firstRow="1" w:lastRow="0" w:firstColumn="1" w:lastColumn="0" w:noHBand="0" w:noVBand="1"/>
      </w:tblPr>
      <w:tblGrid>
        <w:gridCol w:w="567"/>
        <w:gridCol w:w="7672"/>
      </w:tblGrid>
      <w:tr w:rsidR="002C7ACD" w:rsidRPr="002C7ACD" w14:paraId="3D9BC486" w14:textId="77777777" w:rsidTr="00881DA8">
        <w:tc>
          <w:tcPr>
            <w:tcW w:w="567" w:type="dxa"/>
          </w:tcPr>
          <w:p w14:paraId="547C74FB"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72" w:type="dxa"/>
          </w:tcPr>
          <w:p w14:paraId="45A09C5F"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[Colitis, Ulcerative] explode all trees</w:t>
            </w:r>
          </w:p>
        </w:tc>
      </w:tr>
      <w:tr w:rsidR="002C7ACD" w:rsidRPr="002C7ACD" w14:paraId="01E16D3E" w14:textId="77777777" w:rsidTr="00881DA8">
        <w:tc>
          <w:tcPr>
            <w:tcW w:w="567" w:type="dxa"/>
          </w:tcPr>
          <w:p w14:paraId="1BCF249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w:t>
            </w:r>
          </w:p>
        </w:tc>
        <w:tc>
          <w:tcPr>
            <w:tcW w:w="7672" w:type="dxa"/>
          </w:tcPr>
          <w:p w14:paraId="74BC965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Inflammatory bowel disease</w:t>
            </w:r>
          </w:p>
        </w:tc>
      </w:tr>
      <w:tr w:rsidR="002C7ACD" w:rsidRPr="002C7ACD" w14:paraId="4E546868" w14:textId="77777777" w:rsidTr="00881DA8">
        <w:tc>
          <w:tcPr>
            <w:tcW w:w="567" w:type="dxa"/>
          </w:tcPr>
          <w:p w14:paraId="402895F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w:t>
            </w:r>
          </w:p>
        </w:tc>
        <w:tc>
          <w:tcPr>
            <w:tcW w:w="7672" w:type="dxa"/>
          </w:tcPr>
          <w:p w14:paraId="700D6E7B"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IBD</w:t>
            </w:r>
          </w:p>
        </w:tc>
      </w:tr>
      <w:tr w:rsidR="002C7ACD" w:rsidRPr="002C7ACD" w14:paraId="0F4D1959" w14:textId="77777777" w:rsidTr="00881DA8">
        <w:tc>
          <w:tcPr>
            <w:tcW w:w="567" w:type="dxa"/>
          </w:tcPr>
          <w:p w14:paraId="1736443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w:t>
            </w:r>
          </w:p>
        </w:tc>
        <w:tc>
          <w:tcPr>
            <w:tcW w:w="7672" w:type="dxa"/>
          </w:tcPr>
          <w:p w14:paraId="17E38AB6"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UC</w:t>
            </w:r>
          </w:p>
        </w:tc>
      </w:tr>
      <w:tr w:rsidR="002C7ACD" w:rsidRPr="002C7ACD" w14:paraId="5B941F7C" w14:textId="77777777" w:rsidTr="00881DA8">
        <w:tc>
          <w:tcPr>
            <w:tcW w:w="567" w:type="dxa"/>
          </w:tcPr>
          <w:p w14:paraId="1BD22BC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5</w:t>
            </w:r>
          </w:p>
        </w:tc>
        <w:tc>
          <w:tcPr>
            <w:tcW w:w="7672" w:type="dxa"/>
          </w:tcPr>
          <w:p w14:paraId="68E6067F"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1 or 2 or 3 or 4</w:t>
            </w:r>
          </w:p>
        </w:tc>
      </w:tr>
      <w:tr w:rsidR="002C7ACD" w:rsidRPr="002C7ACD" w14:paraId="5A4FB574" w14:textId="77777777" w:rsidTr="00881DA8">
        <w:tc>
          <w:tcPr>
            <w:tcW w:w="567" w:type="dxa"/>
          </w:tcPr>
          <w:p w14:paraId="5C88C0B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6</w:t>
            </w:r>
          </w:p>
        </w:tc>
        <w:tc>
          <w:tcPr>
            <w:tcW w:w="7672" w:type="dxa"/>
          </w:tcPr>
          <w:p w14:paraId="05564989"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randomized controlled trial</w:t>
            </w:r>
          </w:p>
        </w:tc>
      </w:tr>
      <w:tr w:rsidR="002C7ACD" w:rsidRPr="002C7ACD" w14:paraId="74ED17A1" w14:textId="77777777" w:rsidTr="00881DA8">
        <w:tc>
          <w:tcPr>
            <w:tcW w:w="567" w:type="dxa"/>
          </w:tcPr>
          <w:p w14:paraId="3EF1152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7</w:t>
            </w:r>
          </w:p>
        </w:tc>
        <w:tc>
          <w:tcPr>
            <w:tcW w:w="7672" w:type="dxa"/>
          </w:tcPr>
          <w:p w14:paraId="41C67115"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controlled clinical trial</w:t>
            </w:r>
          </w:p>
        </w:tc>
      </w:tr>
      <w:tr w:rsidR="002C7ACD" w:rsidRPr="002C7ACD" w14:paraId="22E1C807" w14:textId="77777777" w:rsidTr="00881DA8">
        <w:tc>
          <w:tcPr>
            <w:tcW w:w="567" w:type="dxa"/>
          </w:tcPr>
          <w:p w14:paraId="46B075F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8</w:t>
            </w:r>
          </w:p>
        </w:tc>
        <w:tc>
          <w:tcPr>
            <w:tcW w:w="7672" w:type="dxa"/>
          </w:tcPr>
          <w:p w14:paraId="7AAB90E0"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random* or factorial* or crossover* or placebo* or </w:t>
            </w:r>
            <w:proofErr w:type="spellStart"/>
            <w:r w:rsidRPr="002C7ACD">
              <w:rPr>
                <w:rFonts w:ascii="Times New Roman" w:eastAsia="宋体" w:hAnsi="Times New Roman" w:cs="Times New Roman"/>
              </w:rPr>
              <w:t>singl</w:t>
            </w:r>
            <w:proofErr w:type="spellEnd"/>
            <w:r w:rsidRPr="002C7ACD">
              <w:rPr>
                <w:rFonts w:ascii="Times New Roman" w:eastAsia="宋体" w:hAnsi="Times New Roman" w:cs="Times New Roman"/>
              </w:rPr>
              <w:t xml:space="preserve">* blind* or double* blind* or </w:t>
            </w:r>
            <w:proofErr w:type="spellStart"/>
            <w:r w:rsidRPr="002C7ACD">
              <w:rPr>
                <w:rFonts w:ascii="Times New Roman" w:eastAsia="宋体" w:hAnsi="Times New Roman" w:cs="Times New Roman"/>
              </w:rPr>
              <w:t>tripl</w:t>
            </w:r>
            <w:proofErr w:type="spellEnd"/>
            <w:r w:rsidRPr="002C7ACD">
              <w:rPr>
                <w:rFonts w:ascii="Times New Roman" w:eastAsia="宋体" w:hAnsi="Times New Roman" w:cs="Times New Roman"/>
              </w:rPr>
              <w:t xml:space="preserve">* blind* or assign* or </w:t>
            </w:r>
            <w:proofErr w:type="spellStart"/>
            <w:r w:rsidRPr="002C7ACD">
              <w:rPr>
                <w:rFonts w:ascii="Times New Roman" w:eastAsia="宋体" w:hAnsi="Times New Roman" w:cs="Times New Roman"/>
              </w:rPr>
              <w:t>allocat</w:t>
            </w:r>
            <w:proofErr w:type="spellEnd"/>
            <w:r w:rsidRPr="002C7ACD">
              <w:rPr>
                <w:rFonts w:ascii="Times New Roman" w:eastAsia="宋体" w:hAnsi="Times New Roman" w:cs="Times New Roman"/>
              </w:rPr>
              <w:t>*</w:t>
            </w:r>
          </w:p>
        </w:tc>
      </w:tr>
      <w:tr w:rsidR="002C7ACD" w:rsidRPr="002C7ACD" w14:paraId="51B44221" w14:textId="77777777" w:rsidTr="00881DA8">
        <w:tc>
          <w:tcPr>
            <w:tcW w:w="567" w:type="dxa"/>
          </w:tcPr>
          <w:p w14:paraId="4AC388B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9</w:t>
            </w:r>
          </w:p>
        </w:tc>
        <w:tc>
          <w:tcPr>
            <w:tcW w:w="7672" w:type="dxa"/>
          </w:tcPr>
          <w:p w14:paraId="4A5FA11A"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#6 or #7 or #8</w:t>
            </w:r>
          </w:p>
        </w:tc>
      </w:tr>
      <w:tr w:rsidR="002C7ACD" w:rsidRPr="002C7ACD" w14:paraId="5B36E0D7" w14:textId="77777777" w:rsidTr="00881DA8">
        <w:tc>
          <w:tcPr>
            <w:tcW w:w="567" w:type="dxa"/>
          </w:tcPr>
          <w:p w14:paraId="0B59C41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10</w:t>
            </w:r>
          </w:p>
        </w:tc>
        <w:tc>
          <w:tcPr>
            <w:tcW w:w="7672" w:type="dxa"/>
          </w:tcPr>
          <w:p w14:paraId="0DC50AAA"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[Chinese Medicine, Traditional] explode all trees</w:t>
            </w:r>
          </w:p>
        </w:tc>
      </w:tr>
      <w:tr w:rsidR="002C7ACD" w:rsidRPr="002C7ACD" w14:paraId="15A7C76D" w14:textId="77777777" w:rsidTr="00881DA8">
        <w:tc>
          <w:tcPr>
            <w:tcW w:w="567" w:type="dxa"/>
          </w:tcPr>
          <w:p w14:paraId="635C841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11</w:t>
            </w:r>
          </w:p>
        </w:tc>
        <w:tc>
          <w:tcPr>
            <w:tcW w:w="7672" w:type="dxa"/>
          </w:tcPr>
          <w:p w14:paraId="6F43C349"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[Drugs, Chinese Herbal] explode all trees</w:t>
            </w:r>
          </w:p>
        </w:tc>
      </w:tr>
      <w:tr w:rsidR="002C7ACD" w:rsidRPr="002C7ACD" w14:paraId="010CD34C" w14:textId="77777777" w:rsidTr="00881DA8">
        <w:tc>
          <w:tcPr>
            <w:tcW w:w="567" w:type="dxa"/>
          </w:tcPr>
          <w:p w14:paraId="609A567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12</w:t>
            </w:r>
          </w:p>
        </w:tc>
        <w:tc>
          <w:tcPr>
            <w:tcW w:w="7672" w:type="dxa"/>
          </w:tcPr>
          <w:p w14:paraId="1BF42A70"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[Herbal Medicine] explode all trees</w:t>
            </w:r>
          </w:p>
        </w:tc>
      </w:tr>
      <w:tr w:rsidR="002C7ACD" w:rsidRPr="002C7ACD" w14:paraId="26AC2711" w14:textId="77777777" w:rsidTr="00881DA8">
        <w:tc>
          <w:tcPr>
            <w:tcW w:w="567" w:type="dxa"/>
          </w:tcPr>
          <w:p w14:paraId="6412BE7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13</w:t>
            </w:r>
          </w:p>
        </w:tc>
        <w:tc>
          <w:tcPr>
            <w:tcW w:w="7672" w:type="dxa"/>
          </w:tcPr>
          <w:p w14:paraId="3E218305"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[Traditional Medicine] explode all trees</w:t>
            </w:r>
          </w:p>
        </w:tc>
      </w:tr>
      <w:tr w:rsidR="002C7ACD" w:rsidRPr="002C7ACD" w14:paraId="71DD54ED" w14:textId="77777777" w:rsidTr="00881DA8">
        <w:tc>
          <w:tcPr>
            <w:tcW w:w="567" w:type="dxa"/>
          </w:tcPr>
          <w:p w14:paraId="35637F42"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14</w:t>
            </w:r>
          </w:p>
        </w:tc>
        <w:tc>
          <w:tcPr>
            <w:tcW w:w="7672" w:type="dxa"/>
          </w:tcPr>
          <w:p w14:paraId="4515D6C6"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[Plant Extracts] explode all trees</w:t>
            </w:r>
          </w:p>
        </w:tc>
      </w:tr>
      <w:tr w:rsidR="002C7ACD" w:rsidRPr="002C7ACD" w14:paraId="771714C0" w14:textId="77777777" w:rsidTr="00881DA8">
        <w:tc>
          <w:tcPr>
            <w:tcW w:w="567" w:type="dxa"/>
          </w:tcPr>
          <w:p w14:paraId="530FF09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15</w:t>
            </w:r>
          </w:p>
        </w:tc>
        <w:tc>
          <w:tcPr>
            <w:tcW w:w="7672" w:type="dxa"/>
          </w:tcPr>
          <w:p w14:paraId="258EEC97"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[Ethnobotany] explode all trees</w:t>
            </w:r>
          </w:p>
        </w:tc>
      </w:tr>
      <w:tr w:rsidR="002C7ACD" w:rsidRPr="002C7ACD" w14:paraId="630B5118" w14:textId="77777777" w:rsidTr="00881DA8">
        <w:tc>
          <w:tcPr>
            <w:tcW w:w="567" w:type="dxa"/>
          </w:tcPr>
          <w:p w14:paraId="4B83F6EC"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16</w:t>
            </w:r>
          </w:p>
        </w:tc>
        <w:tc>
          <w:tcPr>
            <w:tcW w:w="7672" w:type="dxa"/>
          </w:tcPr>
          <w:p w14:paraId="20A4883D"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[Phytotherapy] explode all trees</w:t>
            </w:r>
          </w:p>
        </w:tc>
      </w:tr>
      <w:tr w:rsidR="002C7ACD" w:rsidRPr="002C7ACD" w14:paraId="26EAD108" w14:textId="77777777" w:rsidTr="00881DA8">
        <w:tc>
          <w:tcPr>
            <w:tcW w:w="567" w:type="dxa"/>
          </w:tcPr>
          <w:p w14:paraId="4432E3C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17</w:t>
            </w:r>
          </w:p>
        </w:tc>
        <w:tc>
          <w:tcPr>
            <w:tcW w:w="7672" w:type="dxa"/>
          </w:tcPr>
          <w:p w14:paraId="6F583B60" w14:textId="77777777" w:rsidR="002C7ACD" w:rsidRPr="002C7ACD" w:rsidRDefault="002C7ACD" w:rsidP="002C7ACD">
            <w:pPr>
              <w:spacing w:line="276" w:lineRule="auto"/>
              <w:rPr>
                <w:rFonts w:ascii="Times New Roman" w:eastAsia="宋体" w:hAnsi="Times New Roman" w:cs="Times New Roman"/>
              </w:rPr>
            </w:pPr>
            <w:proofErr w:type="spellStart"/>
            <w:r w:rsidRPr="002C7ACD">
              <w:rPr>
                <w:rFonts w:ascii="Times New Roman" w:eastAsia="宋体" w:hAnsi="Times New Roman" w:cs="Times New Roman"/>
              </w:rPr>
              <w:t>MeSH</w:t>
            </w:r>
            <w:proofErr w:type="spellEnd"/>
            <w:r w:rsidRPr="002C7ACD">
              <w:rPr>
                <w:rFonts w:ascii="Times New Roman" w:eastAsia="宋体" w:hAnsi="Times New Roman" w:cs="Times New Roman"/>
              </w:rPr>
              <w:t xml:space="preserve"> descriptor: [Materia Medica] explode all trees</w:t>
            </w:r>
          </w:p>
        </w:tc>
      </w:tr>
      <w:tr w:rsidR="002C7ACD" w:rsidRPr="002C7ACD" w14:paraId="6378FD0A" w14:textId="77777777" w:rsidTr="00881DA8">
        <w:tc>
          <w:tcPr>
            <w:tcW w:w="567" w:type="dxa"/>
          </w:tcPr>
          <w:p w14:paraId="1961DCD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18</w:t>
            </w:r>
          </w:p>
        </w:tc>
        <w:tc>
          <w:tcPr>
            <w:tcW w:w="7672" w:type="dxa"/>
          </w:tcPr>
          <w:p w14:paraId="5A6157FA"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Chinese medicine* or Chinese herb* or medicinal herb* or medicinal Plant* or pharmaceutical plant* or Chinese medicine* or traditional medicine* or herbal drug* or herbal medicine* or medicinal plant* or medicinal herb* or herb*</w:t>
            </w:r>
          </w:p>
        </w:tc>
      </w:tr>
      <w:tr w:rsidR="002C7ACD" w:rsidRPr="002C7ACD" w14:paraId="65198CF1" w14:textId="77777777" w:rsidTr="00881DA8">
        <w:tc>
          <w:tcPr>
            <w:tcW w:w="567" w:type="dxa"/>
          </w:tcPr>
          <w:p w14:paraId="3390661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19</w:t>
            </w:r>
          </w:p>
        </w:tc>
        <w:tc>
          <w:tcPr>
            <w:tcW w:w="7672" w:type="dxa"/>
          </w:tcPr>
          <w:p w14:paraId="45A8503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single entity or compound prescription* or herbal mixture or </w:t>
            </w:r>
            <w:proofErr w:type="spellStart"/>
            <w:r w:rsidRPr="002C7ACD">
              <w:rPr>
                <w:rFonts w:ascii="Times New Roman" w:eastAsia="宋体" w:hAnsi="Times New Roman" w:cs="Times New Roman"/>
              </w:rPr>
              <w:t>Fufang</w:t>
            </w:r>
            <w:proofErr w:type="spellEnd"/>
            <w:r w:rsidRPr="002C7ACD">
              <w:rPr>
                <w:rFonts w:ascii="Times New Roman" w:eastAsia="宋体" w:hAnsi="Times New Roman" w:cs="Times New Roman"/>
              </w:rPr>
              <w:t xml:space="preserve"> or Chinese Medicine Patent Prescription or proprietary Chinese medicines or Chinese patent medicine* or Chinese patent drug* or Chinese proprietary medicine* or Chinese proprietary drug* or Chinese proprietary prescription*</w:t>
            </w:r>
          </w:p>
        </w:tc>
      </w:tr>
      <w:tr w:rsidR="002C7ACD" w:rsidRPr="002C7ACD" w14:paraId="47B67F95" w14:textId="77777777" w:rsidTr="00881DA8">
        <w:tc>
          <w:tcPr>
            <w:tcW w:w="567" w:type="dxa"/>
          </w:tcPr>
          <w:p w14:paraId="2040E048"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20</w:t>
            </w:r>
          </w:p>
        </w:tc>
        <w:tc>
          <w:tcPr>
            <w:tcW w:w="7672" w:type="dxa"/>
          </w:tcPr>
          <w:p w14:paraId="73E8DEC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#10 or #11 or #12 or #13 or #14 or #15 or #16 or #17 or #18 or #19</w:t>
            </w:r>
          </w:p>
        </w:tc>
      </w:tr>
      <w:tr w:rsidR="002C7ACD" w:rsidRPr="002C7ACD" w14:paraId="79907661" w14:textId="77777777" w:rsidTr="00881DA8">
        <w:tc>
          <w:tcPr>
            <w:tcW w:w="567" w:type="dxa"/>
          </w:tcPr>
          <w:p w14:paraId="3F495F81"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21</w:t>
            </w:r>
          </w:p>
        </w:tc>
        <w:tc>
          <w:tcPr>
            <w:tcW w:w="7672" w:type="dxa"/>
          </w:tcPr>
          <w:p w14:paraId="7CE1B2AC"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#5 and #9 and #21 (Limit in Trials)</w:t>
            </w:r>
          </w:p>
        </w:tc>
      </w:tr>
    </w:tbl>
    <w:p w14:paraId="361A57DB" w14:textId="77777777" w:rsidR="002C7ACD" w:rsidRPr="002C7ACD" w:rsidRDefault="002C7ACD" w:rsidP="002C7ACD">
      <w:pPr>
        <w:snapToGrid w:val="0"/>
        <w:spacing w:line="276" w:lineRule="auto"/>
        <w:ind w:right="964"/>
        <w:textAlignment w:val="baseline"/>
        <w:rPr>
          <w:rFonts w:ascii="Times New Roman" w:eastAsia="仿宋" w:hAnsi="Times New Roman" w:cs="Times New Roman"/>
          <w:b/>
          <w:bCs/>
          <w:sz w:val="24"/>
          <w:szCs w:val="24"/>
          <w:lang w:eastAsia="zh-TW" w:bidi="zh-TW"/>
        </w:rPr>
      </w:pPr>
    </w:p>
    <w:p w14:paraId="2BA946B3" w14:textId="77777777" w:rsidR="002C7ACD" w:rsidRPr="002C7ACD" w:rsidRDefault="002C7ACD" w:rsidP="004B2058">
      <w:pPr>
        <w:pStyle w:val="3"/>
        <w:rPr>
          <w:rFonts w:eastAsia="仿宋" w:cs="Times New Roman"/>
          <w:szCs w:val="24"/>
          <w:lang w:eastAsia="zh-TW" w:bidi="zh-TW"/>
        </w:rPr>
      </w:pPr>
      <w:bookmarkStart w:id="6" w:name="_Toc124423757"/>
      <w:r w:rsidRPr="004B2058">
        <w:rPr>
          <w:rFonts w:eastAsia="仿宋" w:cs="Times New Roman"/>
          <w:b w:val="0"/>
          <w:bCs w:val="0"/>
          <w:szCs w:val="24"/>
          <w:lang w:eastAsia="zh-TW" w:bidi="zh-TW"/>
        </w:rPr>
        <w:t>2.4 Search strategy for Web of science</w:t>
      </w:r>
      <w:bookmarkEnd w:id="6"/>
    </w:p>
    <w:tbl>
      <w:tblPr>
        <w:tblStyle w:val="11"/>
        <w:tblW w:w="0" w:type="auto"/>
        <w:tblInd w:w="279" w:type="dxa"/>
        <w:tblLook w:val="04A0" w:firstRow="1" w:lastRow="0" w:firstColumn="1" w:lastColumn="0" w:noHBand="0" w:noVBand="1"/>
      </w:tblPr>
      <w:tblGrid>
        <w:gridCol w:w="545"/>
        <w:gridCol w:w="7694"/>
      </w:tblGrid>
      <w:tr w:rsidR="002C7ACD" w:rsidRPr="002C7ACD" w14:paraId="4ABE8C67" w14:textId="77777777" w:rsidTr="00881DA8">
        <w:tc>
          <w:tcPr>
            <w:tcW w:w="545" w:type="dxa"/>
          </w:tcPr>
          <w:p w14:paraId="180A0836"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94" w:type="dxa"/>
          </w:tcPr>
          <w:p w14:paraId="53E9C886"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AB</w:t>
            </w:r>
            <w:proofErr w:type="gramStart"/>
            <w:r w:rsidRPr="002C7ACD">
              <w:rPr>
                <w:rFonts w:ascii="Times New Roman" w:eastAsia="宋体" w:hAnsi="Times New Roman" w:cs="Times New Roman"/>
              </w:rPr>
              <w:t>=(</w:t>
            </w:r>
            <w:proofErr w:type="gramEnd"/>
            <w:r w:rsidRPr="002C7ACD">
              <w:rPr>
                <w:rFonts w:ascii="Times New Roman" w:eastAsia="宋体" w:hAnsi="Times New Roman" w:cs="Times New Roman"/>
              </w:rPr>
              <w:t xml:space="preserve">ulcerative colitis or colitis or inflammatory bowel disease or IBD or UC or proctocolitis or proctitis </w:t>
            </w:r>
            <w:r w:rsidRPr="002C7ACD">
              <w:rPr>
                <w:rFonts w:ascii="Times New Roman" w:eastAsia="宋体" w:hAnsi="Times New Roman" w:cs="Times New Roman" w:hint="eastAsia"/>
              </w:rPr>
              <w:t>or</w:t>
            </w:r>
            <w:r w:rsidRPr="002C7ACD">
              <w:rPr>
                <w:rFonts w:ascii="Times New Roman" w:eastAsia="宋体" w:hAnsi="Times New Roman" w:cs="Times New Roman"/>
              </w:rPr>
              <w:t xml:space="preserve"> proctosigmoiditis or </w:t>
            </w:r>
            <w:proofErr w:type="spellStart"/>
            <w:r w:rsidRPr="002C7ACD">
              <w:rPr>
                <w:rFonts w:ascii="Times New Roman" w:eastAsia="宋体" w:hAnsi="Times New Roman" w:cs="Times New Roman"/>
              </w:rPr>
              <w:t>colorectitis</w:t>
            </w:r>
            <w:proofErr w:type="spellEnd"/>
            <w:r w:rsidRPr="002C7ACD">
              <w:rPr>
                <w:rFonts w:ascii="Times New Roman" w:eastAsia="宋体" w:hAnsi="Times New Roman" w:cs="Times New Roman"/>
              </w:rPr>
              <w:t xml:space="preserve"> or mucosal colitis or </w:t>
            </w:r>
            <w:proofErr w:type="spellStart"/>
            <w:r w:rsidRPr="002C7ACD">
              <w:rPr>
                <w:rFonts w:ascii="Times New Roman" w:eastAsia="宋体" w:hAnsi="Times New Roman" w:cs="Times New Roman"/>
              </w:rPr>
              <w:t>rectocolitis</w:t>
            </w:r>
            <w:proofErr w:type="spellEnd"/>
            <w:r w:rsidRPr="002C7ACD">
              <w:rPr>
                <w:rFonts w:ascii="Times New Roman" w:eastAsia="宋体" w:hAnsi="Times New Roman" w:cs="Times New Roman"/>
              </w:rPr>
              <w:t xml:space="preserve"> or </w:t>
            </w:r>
            <w:proofErr w:type="spellStart"/>
            <w:r w:rsidRPr="002C7ACD">
              <w:rPr>
                <w:rFonts w:ascii="Times New Roman" w:eastAsia="宋体" w:hAnsi="Times New Roman" w:cs="Times New Roman"/>
              </w:rPr>
              <w:t>rectosigmoiditis</w:t>
            </w:r>
            <w:proofErr w:type="spellEnd"/>
            <w:r w:rsidRPr="002C7ACD">
              <w:rPr>
                <w:rFonts w:ascii="Times New Roman" w:eastAsia="宋体" w:hAnsi="Times New Roman" w:cs="Times New Roman"/>
              </w:rPr>
              <w:t>)</w:t>
            </w:r>
          </w:p>
        </w:tc>
      </w:tr>
      <w:tr w:rsidR="002C7ACD" w:rsidRPr="002C7ACD" w14:paraId="3FDEC8D3" w14:textId="77777777" w:rsidTr="00881DA8">
        <w:tc>
          <w:tcPr>
            <w:tcW w:w="545" w:type="dxa"/>
          </w:tcPr>
          <w:p w14:paraId="0B1D2F7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w:t>
            </w:r>
          </w:p>
        </w:tc>
        <w:tc>
          <w:tcPr>
            <w:tcW w:w="7694" w:type="dxa"/>
          </w:tcPr>
          <w:p w14:paraId="79B2150F"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TI=(ulcerative colitis or colitis or inflammatory bowel disease or IBD or UC or proctocolitis or proctitis </w:t>
            </w:r>
            <w:r w:rsidRPr="002C7ACD">
              <w:rPr>
                <w:rFonts w:ascii="Times New Roman" w:eastAsia="宋体" w:hAnsi="Times New Roman" w:cs="Times New Roman" w:hint="eastAsia"/>
              </w:rPr>
              <w:t>or</w:t>
            </w:r>
            <w:r w:rsidRPr="002C7ACD">
              <w:rPr>
                <w:rFonts w:ascii="Times New Roman" w:eastAsia="宋体" w:hAnsi="Times New Roman" w:cs="Times New Roman"/>
              </w:rPr>
              <w:t xml:space="preserve"> proctosigmoiditis or </w:t>
            </w:r>
            <w:proofErr w:type="spellStart"/>
            <w:r w:rsidRPr="002C7ACD">
              <w:rPr>
                <w:rFonts w:ascii="Times New Roman" w:eastAsia="宋体" w:hAnsi="Times New Roman" w:cs="Times New Roman"/>
              </w:rPr>
              <w:t>colorectitis</w:t>
            </w:r>
            <w:proofErr w:type="spellEnd"/>
            <w:r w:rsidRPr="002C7ACD">
              <w:rPr>
                <w:rFonts w:ascii="Times New Roman" w:eastAsia="宋体" w:hAnsi="Times New Roman" w:cs="Times New Roman"/>
              </w:rPr>
              <w:t xml:space="preserve"> or mucosal colitis or </w:t>
            </w:r>
            <w:proofErr w:type="spellStart"/>
            <w:r w:rsidRPr="002C7ACD">
              <w:rPr>
                <w:rFonts w:ascii="Times New Roman" w:eastAsia="宋体" w:hAnsi="Times New Roman" w:cs="Times New Roman"/>
              </w:rPr>
              <w:t>rectocolitis</w:t>
            </w:r>
            <w:proofErr w:type="spellEnd"/>
            <w:r w:rsidRPr="002C7ACD">
              <w:rPr>
                <w:rFonts w:ascii="Times New Roman" w:eastAsia="宋体" w:hAnsi="Times New Roman" w:cs="Times New Roman"/>
              </w:rPr>
              <w:t xml:space="preserve"> or </w:t>
            </w:r>
            <w:proofErr w:type="spellStart"/>
            <w:r w:rsidRPr="002C7ACD">
              <w:rPr>
                <w:rFonts w:ascii="Times New Roman" w:eastAsia="宋体" w:hAnsi="Times New Roman" w:cs="Times New Roman"/>
              </w:rPr>
              <w:t>rectosigmoiditis</w:t>
            </w:r>
            <w:proofErr w:type="spellEnd"/>
            <w:r w:rsidRPr="002C7ACD">
              <w:rPr>
                <w:rFonts w:ascii="Times New Roman" w:eastAsia="宋体" w:hAnsi="Times New Roman" w:cs="Times New Roman"/>
              </w:rPr>
              <w:t>)</w:t>
            </w:r>
          </w:p>
        </w:tc>
      </w:tr>
      <w:tr w:rsidR="002C7ACD" w:rsidRPr="002C7ACD" w14:paraId="0829E047" w14:textId="77777777" w:rsidTr="00881DA8">
        <w:tc>
          <w:tcPr>
            <w:tcW w:w="545" w:type="dxa"/>
          </w:tcPr>
          <w:p w14:paraId="60CB218A"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lastRenderedPageBreak/>
              <w:t>3</w:t>
            </w:r>
          </w:p>
        </w:tc>
        <w:tc>
          <w:tcPr>
            <w:tcW w:w="7694" w:type="dxa"/>
          </w:tcPr>
          <w:p w14:paraId="6BD291A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AB=(traditional Chinese medicine or TCM or Chinese Herbal Drugs or Medicinal Plant* or Plant Extracts or Herbal Medicine or Traditional Medicine or Chinese Medicine or Ethnobotany or Phytotherapy or Materia Medica or Chinese herb* or medicinal herb or pharmaceutical plant or herbal drug* or herbal medicine* or medicinal plant* or medicinal herb* or herb* or herb* formula* or decoction* or herb* granule* or herb* capsule* or herb* pellet* or single entity or compound prescription* or herbal mixture or </w:t>
            </w:r>
            <w:proofErr w:type="spellStart"/>
            <w:r w:rsidRPr="002C7ACD">
              <w:rPr>
                <w:rFonts w:ascii="Times New Roman" w:eastAsia="宋体" w:hAnsi="Times New Roman" w:cs="Times New Roman"/>
              </w:rPr>
              <w:t>Fufang</w:t>
            </w:r>
            <w:proofErr w:type="spellEnd"/>
            <w:r w:rsidRPr="002C7ACD">
              <w:rPr>
                <w:rFonts w:ascii="Times New Roman" w:eastAsia="宋体" w:hAnsi="Times New Roman" w:cs="Times New Roman"/>
              </w:rPr>
              <w:t xml:space="preserve"> or Chinese Medicine Patent Prescription or proprietary Chinese medicines or Chinese patent medicine or Chinese patent drug* or Chinese proprietary medicine* or Chinese proprietary drug* or Chinese proprietary prescription*)</w:t>
            </w:r>
          </w:p>
        </w:tc>
      </w:tr>
      <w:tr w:rsidR="002C7ACD" w:rsidRPr="002C7ACD" w14:paraId="1CC7A43D" w14:textId="77777777" w:rsidTr="00881DA8">
        <w:tc>
          <w:tcPr>
            <w:tcW w:w="545" w:type="dxa"/>
          </w:tcPr>
          <w:p w14:paraId="498DB0F9"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w:t>
            </w:r>
          </w:p>
        </w:tc>
        <w:tc>
          <w:tcPr>
            <w:tcW w:w="7694" w:type="dxa"/>
          </w:tcPr>
          <w:p w14:paraId="5BCB2E9A"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TI=(traditional Chinese medicine or TCM or Chinese Herbal Drugs or Medicinal Plant* or Plant Extracts or Herbal Medicine or Traditional Medicine or Chinese Medicine or Ethnobotany or Phytotherapy or Materia Medica or Chinese herb* or medicinal herb or pharmaceutical plant or herbal drug* or herbal medicine* or medicinal plant* or medicinal herb* or herb* or herb* formula* or decoction* or herb* granule* or herb* capsule* or herb* pellet* or single entity or compound prescription* or herbal mixture or </w:t>
            </w:r>
            <w:proofErr w:type="spellStart"/>
            <w:r w:rsidRPr="002C7ACD">
              <w:rPr>
                <w:rFonts w:ascii="Times New Roman" w:eastAsia="宋体" w:hAnsi="Times New Roman" w:cs="Times New Roman"/>
              </w:rPr>
              <w:t>Fufang</w:t>
            </w:r>
            <w:proofErr w:type="spellEnd"/>
            <w:r w:rsidRPr="002C7ACD">
              <w:rPr>
                <w:rFonts w:ascii="Times New Roman" w:eastAsia="宋体" w:hAnsi="Times New Roman" w:cs="Times New Roman"/>
              </w:rPr>
              <w:t xml:space="preserve"> or Chinese Medicine Patent Prescription or proprietary Chinese medicines or Chinese patent medicine or Chinese patent drug* or Chinese proprietary medicine* or Chinese proprietary drug* or Chinese proprietary prescription*)</w:t>
            </w:r>
          </w:p>
        </w:tc>
      </w:tr>
      <w:tr w:rsidR="002C7ACD" w:rsidRPr="002C7ACD" w14:paraId="5C7D57BE" w14:textId="77777777" w:rsidTr="00881DA8">
        <w:tc>
          <w:tcPr>
            <w:tcW w:w="545" w:type="dxa"/>
          </w:tcPr>
          <w:p w14:paraId="31F466EB"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5</w:t>
            </w:r>
          </w:p>
        </w:tc>
        <w:tc>
          <w:tcPr>
            <w:tcW w:w="7694" w:type="dxa"/>
          </w:tcPr>
          <w:p w14:paraId="081D060A"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AB=(randomized controlled trial or controlled clinical trial or random* or factorial* or crossover* or placebo* or </w:t>
            </w:r>
            <w:proofErr w:type="spellStart"/>
            <w:r w:rsidRPr="002C7ACD">
              <w:rPr>
                <w:rFonts w:ascii="Times New Roman" w:eastAsia="宋体" w:hAnsi="Times New Roman" w:cs="Times New Roman"/>
              </w:rPr>
              <w:t>singl</w:t>
            </w:r>
            <w:proofErr w:type="spellEnd"/>
            <w:r w:rsidRPr="002C7ACD">
              <w:rPr>
                <w:rFonts w:ascii="Times New Roman" w:eastAsia="宋体" w:hAnsi="Times New Roman" w:cs="Times New Roman"/>
              </w:rPr>
              <w:t xml:space="preserve">* blind* or double* blind* or </w:t>
            </w:r>
            <w:proofErr w:type="spellStart"/>
            <w:r w:rsidRPr="002C7ACD">
              <w:rPr>
                <w:rFonts w:ascii="Times New Roman" w:eastAsia="宋体" w:hAnsi="Times New Roman" w:cs="Times New Roman"/>
              </w:rPr>
              <w:t>tripl</w:t>
            </w:r>
            <w:proofErr w:type="spellEnd"/>
            <w:r w:rsidRPr="002C7ACD">
              <w:rPr>
                <w:rFonts w:ascii="Times New Roman" w:eastAsia="宋体" w:hAnsi="Times New Roman" w:cs="Times New Roman"/>
              </w:rPr>
              <w:t xml:space="preserve">* blind* or assign* or </w:t>
            </w:r>
            <w:proofErr w:type="spellStart"/>
            <w:r w:rsidRPr="002C7ACD">
              <w:rPr>
                <w:rFonts w:ascii="Times New Roman" w:eastAsia="宋体" w:hAnsi="Times New Roman" w:cs="Times New Roman"/>
              </w:rPr>
              <w:t>allocat</w:t>
            </w:r>
            <w:proofErr w:type="spellEnd"/>
            <w:r w:rsidRPr="002C7ACD">
              <w:rPr>
                <w:rFonts w:ascii="Times New Roman" w:eastAsia="宋体" w:hAnsi="Times New Roman" w:cs="Times New Roman"/>
              </w:rPr>
              <w:t>*)</w:t>
            </w:r>
          </w:p>
        </w:tc>
      </w:tr>
      <w:tr w:rsidR="002C7ACD" w:rsidRPr="002C7ACD" w14:paraId="564ED7CD" w14:textId="77777777" w:rsidTr="00881DA8">
        <w:tc>
          <w:tcPr>
            <w:tcW w:w="545" w:type="dxa"/>
          </w:tcPr>
          <w:p w14:paraId="4F9BF102"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6</w:t>
            </w:r>
          </w:p>
        </w:tc>
        <w:tc>
          <w:tcPr>
            <w:tcW w:w="7694" w:type="dxa"/>
          </w:tcPr>
          <w:p w14:paraId="2C79C38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TI=(randomized controlled trial or controlled clinical trial or random* or factorial* or crossover* or placebo* or </w:t>
            </w:r>
            <w:proofErr w:type="spellStart"/>
            <w:r w:rsidRPr="002C7ACD">
              <w:rPr>
                <w:rFonts w:ascii="Times New Roman" w:eastAsia="宋体" w:hAnsi="Times New Roman" w:cs="Times New Roman"/>
              </w:rPr>
              <w:t>singl</w:t>
            </w:r>
            <w:proofErr w:type="spellEnd"/>
            <w:r w:rsidRPr="002C7ACD">
              <w:rPr>
                <w:rFonts w:ascii="Times New Roman" w:eastAsia="宋体" w:hAnsi="Times New Roman" w:cs="Times New Roman"/>
              </w:rPr>
              <w:t xml:space="preserve">* blind* or double* blind* or </w:t>
            </w:r>
            <w:proofErr w:type="spellStart"/>
            <w:r w:rsidRPr="002C7ACD">
              <w:rPr>
                <w:rFonts w:ascii="Times New Roman" w:eastAsia="宋体" w:hAnsi="Times New Roman" w:cs="Times New Roman"/>
              </w:rPr>
              <w:t>tripl</w:t>
            </w:r>
            <w:proofErr w:type="spellEnd"/>
            <w:r w:rsidRPr="002C7ACD">
              <w:rPr>
                <w:rFonts w:ascii="Times New Roman" w:eastAsia="宋体" w:hAnsi="Times New Roman" w:cs="Times New Roman"/>
              </w:rPr>
              <w:t xml:space="preserve">* blind* or assign* or </w:t>
            </w:r>
            <w:proofErr w:type="spellStart"/>
            <w:r w:rsidRPr="002C7ACD">
              <w:rPr>
                <w:rFonts w:ascii="Times New Roman" w:eastAsia="宋体" w:hAnsi="Times New Roman" w:cs="Times New Roman"/>
              </w:rPr>
              <w:t>allocat</w:t>
            </w:r>
            <w:proofErr w:type="spellEnd"/>
            <w:r w:rsidRPr="002C7ACD">
              <w:rPr>
                <w:rFonts w:ascii="Times New Roman" w:eastAsia="宋体" w:hAnsi="Times New Roman" w:cs="Times New Roman"/>
              </w:rPr>
              <w:t>*)</w:t>
            </w:r>
          </w:p>
        </w:tc>
      </w:tr>
      <w:tr w:rsidR="002C7ACD" w:rsidRPr="002C7ACD" w14:paraId="3D6270AC" w14:textId="77777777" w:rsidTr="00881DA8">
        <w:tc>
          <w:tcPr>
            <w:tcW w:w="545" w:type="dxa"/>
          </w:tcPr>
          <w:p w14:paraId="29B9B16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7</w:t>
            </w:r>
          </w:p>
        </w:tc>
        <w:tc>
          <w:tcPr>
            <w:tcW w:w="7694" w:type="dxa"/>
          </w:tcPr>
          <w:p w14:paraId="53D8C09F"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(1 OR 2) AND (3 OR 4) AND (5 OR 6)</w:t>
            </w:r>
          </w:p>
        </w:tc>
      </w:tr>
    </w:tbl>
    <w:p w14:paraId="04895952" w14:textId="77777777" w:rsidR="002C7ACD" w:rsidRPr="002C7ACD" w:rsidRDefault="002C7ACD" w:rsidP="002C7ACD">
      <w:pPr>
        <w:snapToGrid w:val="0"/>
        <w:spacing w:line="276" w:lineRule="auto"/>
        <w:ind w:right="964"/>
        <w:textAlignment w:val="baseline"/>
        <w:rPr>
          <w:rFonts w:ascii="Times New Roman" w:eastAsia="仿宋" w:hAnsi="Times New Roman" w:cs="Times New Roman"/>
          <w:b/>
          <w:bCs/>
          <w:sz w:val="24"/>
          <w:szCs w:val="24"/>
          <w:lang w:eastAsia="zh-TW" w:bidi="zh-TW"/>
        </w:rPr>
      </w:pPr>
    </w:p>
    <w:p w14:paraId="2434424F" w14:textId="77777777" w:rsidR="002C7ACD" w:rsidRPr="002C7ACD" w:rsidRDefault="002C7ACD" w:rsidP="004B2058">
      <w:pPr>
        <w:pStyle w:val="3"/>
        <w:rPr>
          <w:rFonts w:eastAsia="仿宋" w:cs="Times New Roman"/>
          <w:szCs w:val="24"/>
          <w:lang w:eastAsia="zh-TW" w:bidi="zh-TW"/>
        </w:rPr>
      </w:pPr>
      <w:bookmarkStart w:id="7" w:name="_Toc124423758"/>
      <w:r w:rsidRPr="004B2058">
        <w:rPr>
          <w:rFonts w:eastAsia="仿宋" w:cs="Times New Roman"/>
          <w:b w:val="0"/>
          <w:bCs w:val="0"/>
          <w:szCs w:val="24"/>
          <w:lang w:eastAsia="zh-TW" w:bidi="zh-TW"/>
        </w:rPr>
        <w:t>2.5 Search strategy for CINAHL</w:t>
      </w:r>
      <w:bookmarkEnd w:id="7"/>
    </w:p>
    <w:tbl>
      <w:tblPr>
        <w:tblStyle w:val="11"/>
        <w:tblW w:w="0" w:type="auto"/>
        <w:tblInd w:w="279" w:type="dxa"/>
        <w:tblLook w:val="04A0" w:firstRow="1" w:lastRow="0" w:firstColumn="1" w:lastColumn="0" w:noHBand="0" w:noVBand="1"/>
      </w:tblPr>
      <w:tblGrid>
        <w:gridCol w:w="567"/>
        <w:gridCol w:w="7672"/>
      </w:tblGrid>
      <w:tr w:rsidR="002C7ACD" w:rsidRPr="002C7ACD" w14:paraId="2B053BBE" w14:textId="77777777" w:rsidTr="00881DA8">
        <w:tc>
          <w:tcPr>
            <w:tcW w:w="567" w:type="dxa"/>
          </w:tcPr>
          <w:p w14:paraId="03E087E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72" w:type="dxa"/>
          </w:tcPr>
          <w:p w14:paraId="57CB3D8D"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ulcerative colitis or colitis or inflammatory bowel disease or IBD or UC or proctocolitis or proctitis </w:t>
            </w:r>
            <w:r w:rsidRPr="002C7ACD">
              <w:rPr>
                <w:rFonts w:ascii="Times New Roman" w:eastAsia="宋体" w:hAnsi="Times New Roman" w:cs="Times New Roman" w:hint="eastAsia"/>
              </w:rPr>
              <w:t>or</w:t>
            </w:r>
            <w:r w:rsidRPr="002C7ACD">
              <w:rPr>
                <w:rFonts w:ascii="Times New Roman" w:eastAsia="宋体" w:hAnsi="Times New Roman" w:cs="Times New Roman"/>
              </w:rPr>
              <w:t xml:space="preserve"> proctosigmoiditis or </w:t>
            </w:r>
            <w:proofErr w:type="spellStart"/>
            <w:r w:rsidRPr="002C7ACD">
              <w:rPr>
                <w:rFonts w:ascii="Times New Roman" w:eastAsia="宋体" w:hAnsi="Times New Roman" w:cs="Times New Roman"/>
              </w:rPr>
              <w:t>colorectitis</w:t>
            </w:r>
            <w:proofErr w:type="spellEnd"/>
            <w:r w:rsidRPr="002C7ACD">
              <w:rPr>
                <w:rFonts w:ascii="Times New Roman" w:eastAsia="宋体" w:hAnsi="Times New Roman" w:cs="Times New Roman"/>
              </w:rPr>
              <w:t xml:space="preserve"> or mucosal colitis or </w:t>
            </w:r>
            <w:proofErr w:type="spellStart"/>
            <w:r w:rsidRPr="002C7ACD">
              <w:rPr>
                <w:rFonts w:ascii="Times New Roman" w:eastAsia="宋体" w:hAnsi="Times New Roman" w:cs="Times New Roman"/>
              </w:rPr>
              <w:t>rectocolitis</w:t>
            </w:r>
            <w:proofErr w:type="spellEnd"/>
            <w:r w:rsidRPr="002C7ACD">
              <w:rPr>
                <w:rFonts w:ascii="Times New Roman" w:eastAsia="宋体" w:hAnsi="Times New Roman" w:cs="Times New Roman"/>
              </w:rPr>
              <w:t xml:space="preserve"> or </w:t>
            </w:r>
            <w:proofErr w:type="spellStart"/>
            <w:r w:rsidRPr="002C7ACD">
              <w:rPr>
                <w:rFonts w:ascii="Times New Roman" w:eastAsia="宋体" w:hAnsi="Times New Roman" w:cs="Times New Roman"/>
              </w:rPr>
              <w:t>rectosigmoiditis</w:t>
            </w:r>
            <w:proofErr w:type="spellEnd"/>
          </w:p>
        </w:tc>
      </w:tr>
      <w:tr w:rsidR="002C7ACD" w:rsidRPr="002C7ACD" w14:paraId="3CD66FFD" w14:textId="77777777" w:rsidTr="00881DA8">
        <w:tc>
          <w:tcPr>
            <w:tcW w:w="567" w:type="dxa"/>
          </w:tcPr>
          <w:p w14:paraId="02D1A29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w:t>
            </w:r>
          </w:p>
        </w:tc>
        <w:tc>
          <w:tcPr>
            <w:tcW w:w="7672" w:type="dxa"/>
          </w:tcPr>
          <w:p w14:paraId="3F5862E3"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traditional Chinese medicine or TCM or Chinese Herbal Drugs or Medicinal Plant* or Plant Extracts or Herbal Medicine or Traditional Medicine or Chinese Medicine or Ethnobotany or Phytotherapy or Materia Medica or Chinese herb* or medicinal herb or pharmaceutical plant or herbal drug* or herbal medicine* or medicinal plant* or medicinal herb* or herb* or herb* formula* or decoction* or herb* granule* or herb* capsule* or herb* pellet* </w:t>
            </w:r>
            <w:r w:rsidRPr="002C7ACD">
              <w:rPr>
                <w:rFonts w:ascii="Times New Roman" w:eastAsia="宋体" w:hAnsi="Times New Roman" w:cs="Times New Roman"/>
              </w:rPr>
              <w:lastRenderedPageBreak/>
              <w:t xml:space="preserve">or single entity or compound prescription* or herbal mixture or </w:t>
            </w:r>
            <w:proofErr w:type="spellStart"/>
            <w:r w:rsidRPr="002C7ACD">
              <w:rPr>
                <w:rFonts w:ascii="Times New Roman" w:eastAsia="宋体" w:hAnsi="Times New Roman" w:cs="Times New Roman"/>
              </w:rPr>
              <w:t>Fufang</w:t>
            </w:r>
            <w:proofErr w:type="spellEnd"/>
            <w:r w:rsidRPr="002C7ACD">
              <w:rPr>
                <w:rFonts w:ascii="Times New Roman" w:eastAsia="宋体" w:hAnsi="Times New Roman" w:cs="Times New Roman"/>
              </w:rPr>
              <w:t xml:space="preserve"> or Chinese Medicine Patent Prescription or proprietary Chinese medicines or Chinese patent medicine or Chinese patent drug* or Chinese proprietary medicine* or Chinese proprietary drug* or Chinese proprietary prescription*</w:t>
            </w:r>
          </w:p>
        </w:tc>
      </w:tr>
      <w:tr w:rsidR="002C7ACD" w:rsidRPr="002C7ACD" w14:paraId="34FEBB0D" w14:textId="77777777" w:rsidTr="00881DA8">
        <w:tc>
          <w:tcPr>
            <w:tcW w:w="567" w:type="dxa"/>
          </w:tcPr>
          <w:p w14:paraId="09931F5F"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lastRenderedPageBreak/>
              <w:t>3</w:t>
            </w:r>
          </w:p>
        </w:tc>
        <w:tc>
          <w:tcPr>
            <w:tcW w:w="7672" w:type="dxa"/>
          </w:tcPr>
          <w:p w14:paraId="6C27268C"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randomized controlled trial or controlled clinical trial or random* or factorial* or crossover* or placebo* or </w:t>
            </w:r>
            <w:proofErr w:type="spellStart"/>
            <w:r w:rsidRPr="002C7ACD">
              <w:rPr>
                <w:rFonts w:ascii="Times New Roman" w:eastAsia="宋体" w:hAnsi="Times New Roman" w:cs="Times New Roman"/>
              </w:rPr>
              <w:t>singl</w:t>
            </w:r>
            <w:proofErr w:type="spellEnd"/>
            <w:r w:rsidRPr="002C7ACD">
              <w:rPr>
                <w:rFonts w:ascii="Times New Roman" w:eastAsia="宋体" w:hAnsi="Times New Roman" w:cs="Times New Roman"/>
              </w:rPr>
              <w:t xml:space="preserve">* blind* or double* blind* or </w:t>
            </w:r>
            <w:proofErr w:type="spellStart"/>
            <w:r w:rsidRPr="002C7ACD">
              <w:rPr>
                <w:rFonts w:ascii="Times New Roman" w:eastAsia="宋体" w:hAnsi="Times New Roman" w:cs="Times New Roman"/>
              </w:rPr>
              <w:t>tripl</w:t>
            </w:r>
            <w:proofErr w:type="spellEnd"/>
            <w:r w:rsidRPr="002C7ACD">
              <w:rPr>
                <w:rFonts w:ascii="Times New Roman" w:eastAsia="宋体" w:hAnsi="Times New Roman" w:cs="Times New Roman"/>
              </w:rPr>
              <w:t xml:space="preserve">* blind* or assign* or </w:t>
            </w:r>
            <w:proofErr w:type="spellStart"/>
            <w:r w:rsidRPr="002C7ACD">
              <w:rPr>
                <w:rFonts w:ascii="Times New Roman" w:eastAsia="宋体" w:hAnsi="Times New Roman" w:cs="Times New Roman"/>
              </w:rPr>
              <w:t>allocat</w:t>
            </w:r>
            <w:proofErr w:type="spellEnd"/>
            <w:r w:rsidRPr="002C7ACD">
              <w:rPr>
                <w:rFonts w:ascii="Times New Roman" w:eastAsia="宋体" w:hAnsi="Times New Roman" w:cs="Times New Roman"/>
              </w:rPr>
              <w:t>*</w:t>
            </w:r>
          </w:p>
        </w:tc>
      </w:tr>
      <w:tr w:rsidR="002C7ACD" w:rsidRPr="002C7ACD" w14:paraId="7BAD12FE" w14:textId="77777777" w:rsidTr="00881DA8">
        <w:tc>
          <w:tcPr>
            <w:tcW w:w="567" w:type="dxa"/>
          </w:tcPr>
          <w:p w14:paraId="2B5AB4AB"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w:t>
            </w:r>
          </w:p>
        </w:tc>
        <w:tc>
          <w:tcPr>
            <w:tcW w:w="7672" w:type="dxa"/>
          </w:tcPr>
          <w:p w14:paraId="51D1E0E2"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1 AND 2 AND 3</w:t>
            </w:r>
          </w:p>
        </w:tc>
      </w:tr>
    </w:tbl>
    <w:p w14:paraId="39BE92C2" w14:textId="77777777" w:rsidR="002C7ACD" w:rsidRPr="002C7ACD" w:rsidRDefault="002C7ACD" w:rsidP="002C7ACD">
      <w:pPr>
        <w:snapToGrid w:val="0"/>
        <w:spacing w:line="276" w:lineRule="auto"/>
        <w:ind w:right="964"/>
        <w:textAlignment w:val="baseline"/>
        <w:rPr>
          <w:rFonts w:ascii="Times New Roman" w:eastAsia="仿宋" w:hAnsi="Times New Roman" w:cs="Times New Roman"/>
          <w:b/>
          <w:bCs/>
          <w:sz w:val="24"/>
          <w:szCs w:val="24"/>
          <w:lang w:eastAsia="zh-TW" w:bidi="zh-TW"/>
        </w:rPr>
      </w:pPr>
    </w:p>
    <w:p w14:paraId="5F10F950" w14:textId="77777777" w:rsidR="002C7ACD" w:rsidRPr="002C7ACD" w:rsidRDefault="002C7ACD" w:rsidP="004B2058">
      <w:pPr>
        <w:pStyle w:val="3"/>
        <w:rPr>
          <w:rFonts w:eastAsia="仿宋" w:cs="Times New Roman"/>
          <w:szCs w:val="24"/>
          <w:lang w:eastAsia="zh-TW" w:bidi="zh-TW"/>
        </w:rPr>
      </w:pPr>
      <w:bookmarkStart w:id="8" w:name="_Toc124423759"/>
      <w:r w:rsidRPr="004B2058">
        <w:rPr>
          <w:rFonts w:eastAsia="仿宋" w:cs="Times New Roman"/>
          <w:b w:val="0"/>
          <w:bCs w:val="0"/>
          <w:szCs w:val="24"/>
          <w:lang w:eastAsia="zh-TW" w:bidi="zh-TW"/>
        </w:rPr>
        <w:t>2.6 Search strategy for Allied and Complementary Medicine</w:t>
      </w:r>
      <w:bookmarkEnd w:id="8"/>
    </w:p>
    <w:tbl>
      <w:tblPr>
        <w:tblStyle w:val="11"/>
        <w:tblW w:w="0" w:type="auto"/>
        <w:tblInd w:w="279" w:type="dxa"/>
        <w:tblLook w:val="04A0" w:firstRow="1" w:lastRow="0" w:firstColumn="1" w:lastColumn="0" w:noHBand="0" w:noVBand="1"/>
      </w:tblPr>
      <w:tblGrid>
        <w:gridCol w:w="545"/>
        <w:gridCol w:w="7694"/>
      </w:tblGrid>
      <w:tr w:rsidR="002C7ACD" w:rsidRPr="002C7ACD" w14:paraId="46A0DB4B" w14:textId="77777777" w:rsidTr="00881DA8">
        <w:tc>
          <w:tcPr>
            <w:tcW w:w="545" w:type="dxa"/>
          </w:tcPr>
          <w:p w14:paraId="29394DED"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94" w:type="dxa"/>
          </w:tcPr>
          <w:p w14:paraId="166F4B1A" w14:textId="77777777" w:rsidR="002C7ACD" w:rsidRPr="002C7ACD" w:rsidRDefault="002C7ACD" w:rsidP="002C7ACD">
            <w:pPr>
              <w:spacing w:line="276" w:lineRule="auto"/>
              <w:rPr>
                <w:rFonts w:ascii="Calibri" w:eastAsia="宋体" w:hAnsi="Calibri" w:cs="Times New Roman"/>
              </w:rPr>
            </w:pPr>
            <w:r w:rsidRPr="002C7ACD">
              <w:rPr>
                <w:rFonts w:ascii="Times New Roman" w:eastAsia="宋体" w:hAnsi="Times New Roman" w:cs="Times New Roman"/>
              </w:rPr>
              <w:t xml:space="preserve">(ulcerative colitis or colitis or inflammatory bowel disease or IBD or UC or proctocolitis or proctitis </w:t>
            </w:r>
            <w:r w:rsidRPr="002C7ACD">
              <w:rPr>
                <w:rFonts w:ascii="Times New Roman" w:eastAsia="宋体" w:hAnsi="Times New Roman" w:cs="Times New Roman" w:hint="eastAsia"/>
              </w:rPr>
              <w:t>or</w:t>
            </w:r>
            <w:r w:rsidRPr="002C7ACD">
              <w:rPr>
                <w:rFonts w:ascii="Times New Roman" w:eastAsia="宋体" w:hAnsi="Times New Roman" w:cs="Times New Roman"/>
              </w:rPr>
              <w:t xml:space="preserve"> proctosigmoiditis or </w:t>
            </w:r>
            <w:proofErr w:type="spellStart"/>
            <w:r w:rsidRPr="002C7ACD">
              <w:rPr>
                <w:rFonts w:ascii="Times New Roman" w:eastAsia="宋体" w:hAnsi="Times New Roman" w:cs="Times New Roman"/>
              </w:rPr>
              <w:t>colorectitis</w:t>
            </w:r>
            <w:proofErr w:type="spellEnd"/>
            <w:r w:rsidRPr="002C7ACD">
              <w:rPr>
                <w:rFonts w:ascii="Times New Roman" w:eastAsia="宋体" w:hAnsi="Times New Roman" w:cs="Times New Roman"/>
              </w:rPr>
              <w:t xml:space="preserve"> or mucosal colitis or </w:t>
            </w:r>
            <w:proofErr w:type="spellStart"/>
            <w:r w:rsidRPr="002C7ACD">
              <w:rPr>
                <w:rFonts w:ascii="Times New Roman" w:eastAsia="宋体" w:hAnsi="Times New Roman" w:cs="Times New Roman"/>
              </w:rPr>
              <w:t>rectocolitis</w:t>
            </w:r>
            <w:proofErr w:type="spellEnd"/>
            <w:r w:rsidRPr="002C7ACD">
              <w:rPr>
                <w:rFonts w:ascii="Times New Roman" w:eastAsia="宋体" w:hAnsi="Times New Roman" w:cs="Times New Roman"/>
              </w:rPr>
              <w:t xml:space="preserve"> or </w:t>
            </w:r>
            <w:proofErr w:type="spellStart"/>
            <w:r w:rsidRPr="002C7ACD">
              <w:rPr>
                <w:rFonts w:ascii="Times New Roman" w:eastAsia="宋体" w:hAnsi="Times New Roman" w:cs="Times New Roman"/>
              </w:rPr>
              <w:t>rectosigmoiditis</w:t>
            </w:r>
            <w:proofErr w:type="spellEnd"/>
            <w:r w:rsidRPr="002C7ACD">
              <w:rPr>
                <w:rFonts w:ascii="Times New Roman" w:eastAsia="宋体" w:hAnsi="Times New Roman" w:cs="Times New Roman"/>
              </w:rPr>
              <w:t>).</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w:t>
            </w:r>
          </w:p>
        </w:tc>
      </w:tr>
      <w:tr w:rsidR="002C7ACD" w:rsidRPr="002C7ACD" w14:paraId="7BEFEC55" w14:textId="77777777" w:rsidTr="00881DA8">
        <w:tc>
          <w:tcPr>
            <w:tcW w:w="545" w:type="dxa"/>
          </w:tcPr>
          <w:p w14:paraId="2409A497"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2</w:t>
            </w:r>
          </w:p>
        </w:tc>
        <w:tc>
          <w:tcPr>
            <w:tcW w:w="7694" w:type="dxa"/>
          </w:tcPr>
          <w:p w14:paraId="20FBEE41"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 xml:space="preserve">(traditional Chinese medicine or TCM or Chinese Herbal Drugs or Medicinal Plant* or Plant Extracts or Herbal Medicine or Traditional Medicine or Chinese Medicine or Ethnobotany or Phytotherapy or Materia Medica or Chinese herb* or medicinal herb or pharmaceutical plant or herbal drug* or herbal medicine* or medicinal plant* or medicinal herb* or herb* or herb* formula* or decoction* or herb* granule* or herb* capsule* or herb* pellet* or single entity or compound prescription* or herbal mixture or </w:t>
            </w:r>
            <w:proofErr w:type="spellStart"/>
            <w:r w:rsidRPr="002C7ACD">
              <w:rPr>
                <w:rFonts w:ascii="Times New Roman" w:eastAsia="宋体" w:hAnsi="Times New Roman" w:cs="Times New Roman"/>
              </w:rPr>
              <w:t>Fufang</w:t>
            </w:r>
            <w:proofErr w:type="spellEnd"/>
            <w:r w:rsidRPr="002C7ACD">
              <w:rPr>
                <w:rFonts w:ascii="Times New Roman" w:eastAsia="宋体" w:hAnsi="Times New Roman" w:cs="Times New Roman"/>
              </w:rPr>
              <w:t xml:space="preserve"> or Chinese Medicine Patent Prescription or proprietary Chinese medicines or Chinese patent medicine or Chinese patent drug* or Chinese proprietary medicine* or Chinese proprietary drug* or Chinese proprietary prescription*).</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w:t>
            </w:r>
          </w:p>
        </w:tc>
      </w:tr>
      <w:tr w:rsidR="002C7ACD" w:rsidRPr="002C7ACD" w14:paraId="2139A53F" w14:textId="77777777" w:rsidTr="00881DA8">
        <w:tc>
          <w:tcPr>
            <w:tcW w:w="545" w:type="dxa"/>
          </w:tcPr>
          <w:p w14:paraId="3E4A65FA"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3</w:t>
            </w:r>
          </w:p>
        </w:tc>
        <w:tc>
          <w:tcPr>
            <w:tcW w:w="7694" w:type="dxa"/>
          </w:tcPr>
          <w:p w14:paraId="4736ED47"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w:t>
            </w:r>
            <w:proofErr w:type="gramStart"/>
            <w:r w:rsidRPr="002C7ACD">
              <w:rPr>
                <w:rFonts w:ascii="Times New Roman" w:eastAsia="宋体" w:hAnsi="Times New Roman" w:cs="Times New Roman"/>
              </w:rPr>
              <w:t>randomized</w:t>
            </w:r>
            <w:proofErr w:type="gramEnd"/>
            <w:r w:rsidRPr="002C7ACD">
              <w:rPr>
                <w:rFonts w:ascii="Times New Roman" w:eastAsia="宋体" w:hAnsi="Times New Roman" w:cs="Times New Roman"/>
              </w:rPr>
              <w:t xml:space="preserve"> controlled trial or controlled clinical trial or random* or factorial* or crossover* or placebo* or </w:t>
            </w:r>
            <w:proofErr w:type="spellStart"/>
            <w:r w:rsidRPr="002C7ACD">
              <w:rPr>
                <w:rFonts w:ascii="Times New Roman" w:eastAsia="宋体" w:hAnsi="Times New Roman" w:cs="Times New Roman"/>
              </w:rPr>
              <w:t>singl</w:t>
            </w:r>
            <w:proofErr w:type="spellEnd"/>
            <w:r w:rsidRPr="002C7ACD">
              <w:rPr>
                <w:rFonts w:ascii="Times New Roman" w:eastAsia="宋体" w:hAnsi="Times New Roman" w:cs="Times New Roman"/>
              </w:rPr>
              <w:t xml:space="preserve">* blind* or double* blind* or </w:t>
            </w:r>
            <w:proofErr w:type="spellStart"/>
            <w:r w:rsidRPr="002C7ACD">
              <w:rPr>
                <w:rFonts w:ascii="Times New Roman" w:eastAsia="宋体" w:hAnsi="Times New Roman" w:cs="Times New Roman"/>
              </w:rPr>
              <w:t>tripl</w:t>
            </w:r>
            <w:proofErr w:type="spellEnd"/>
            <w:r w:rsidRPr="002C7ACD">
              <w:rPr>
                <w:rFonts w:ascii="Times New Roman" w:eastAsia="宋体" w:hAnsi="Times New Roman" w:cs="Times New Roman"/>
              </w:rPr>
              <w:t xml:space="preserve">* blind* or assign* or </w:t>
            </w:r>
            <w:proofErr w:type="spellStart"/>
            <w:r w:rsidRPr="002C7ACD">
              <w:rPr>
                <w:rFonts w:ascii="Times New Roman" w:eastAsia="宋体" w:hAnsi="Times New Roman" w:cs="Times New Roman"/>
              </w:rPr>
              <w:t>allocat</w:t>
            </w:r>
            <w:proofErr w:type="spellEnd"/>
            <w:r w:rsidRPr="002C7ACD">
              <w:rPr>
                <w:rFonts w:ascii="Times New Roman" w:eastAsia="宋体" w:hAnsi="Times New Roman" w:cs="Times New Roman"/>
              </w:rPr>
              <w:t>*).</w:t>
            </w:r>
            <w:proofErr w:type="spellStart"/>
            <w:r w:rsidRPr="002C7ACD">
              <w:rPr>
                <w:rFonts w:ascii="Times New Roman" w:eastAsia="宋体" w:hAnsi="Times New Roman" w:cs="Times New Roman"/>
              </w:rPr>
              <w:t>mp</w:t>
            </w:r>
            <w:proofErr w:type="spellEnd"/>
            <w:r w:rsidRPr="002C7ACD">
              <w:rPr>
                <w:rFonts w:ascii="Times New Roman" w:eastAsia="宋体" w:hAnsi="Times New Roman" w:cs="Times New Roman"/>
              </w:rPr>
              <w:t>.</w:t>
            </w:r>
          </w:p>
        </w:tc>
      </w:tr>
      <w:tr w:rsidR="002C7ACD" w:rsidRPr="002C7ACD" w14:paraId="3CA2D44E" w14:textId="77777777" w:rsidTr="00881DA8">
        <w:tc>
          <w:tcPr>
            <w:tcW w:w="545" w:type="dxa"/>
          </w:tcPr>
          <w:p w14:paraId="3B851D4E"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4</w:t>
            </w:r>
          </w:p>
        </w:tc>
        <w:tc>
          <w:tcPr>
            <w:tcW w:w="7694" w:type="dxa"/>
          </w:tcPr>
          <w:p w14:paraId="7CC214BF"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1 AND 2 AND 3</w:t>
            </w:r>
          </w:p>
        </w:tc>
      </w:tr>
    </w:tbl>
    <w:p w14:paraId="4DB783FC" w14:textId="77777777" w:rsidR="002C7ACD" w:rsidRPr="002C7ACD" w:rsidRDefault="002C7ACD" w:rsidP="002C7ACD">
      <w:pPr>
        <w:snapToGrid w:val="0"/>
        <w:spacing w:line="276" w:lineRule="auto"/>
        <w:ind w:right="964"/>
        <w:textAlignment w:val="baseline"/>
        <w:rPr>
          <w:rFonts w:ascii="Times New Roman" w:eastAsia="仿宋" w:hAnsi="Times New Roman" w:cs="Times New Roman"/>
          <w:b/>
          <w:bCs/>
          <w:sz w:val="24"/>
          <w:szCs w:val="24"/>
          <w:lang w:eastAsia="zh-TW" w:bidi="zh-TW"/>
        </w:rPr>
      </w:pPr>
    </w:p>
    <w:p w14:paraId="144F379C" w14:textId="77777777" w:rsidR="002C7ACD" w:rsidRPr="002C7ACD" w:rsidRDefault="002C7ACD" w:rsidP="004B2058">
      <w:pPr>
        <w:pStyle w:val="3"/>
        <w:rPr>
          <w:rFonts w:eastAsia="仿宋" w:cs="Times New Roman"/>
          <w:szCs w:val="24"/>
          <w:lang w:eastAsia="zh-TW" w:bidi="zh-TW"/>
        </w:rPr>
      </w:pPr>
      <w:bookmarkStart w:id="9" w:name="_Toc124423760"/>
      <w:r w:rsidRPr="004B2058">
        <w:rPr>
          <w:rFonts w:eastAsia="仿宋" w:cs="Times New Roman"/>
          <w:b w:val="0"/>
          <w:bCs w:val="0"/>
          <w:szCs w:val="24"/>
          <w:lang w:eastAsia="zh-TW" w:bidi="zh-TW"/>
        </w:rPr>
        <w:t>2.7 Search strategy for China National Knowledge Infrastructure</w:t>
      </w:r>
      <w:bookmarkEnd w:id="9"/>
    </w:p>
    <w:tbl>
      <w:tblPr>
        <w:tblStyle w:val="11"/>
        <w:tblW w:w="0" w:type="auto"/>
        <w:tblInd w:w="279" w:type="dxa"/>
        <w:tblLook w:val="04A0" w:firstRow="1" w:lastRow="0" w:firstColumn="1" w:lastColumn="0" w:noHBand="0" w:noVBand="1"/>
      </w:tblPr>
      <w:tblGrid>
        <w:gridCol w:w="546"/>
        <w:gridCol w:w="7693"/>
      </w:tblGrid>
      <w:tr w:rsidR="002C7ACD" w:rsidRPr="002C7ACD" w14:paraId="7C111240" w14:textId="77777777" w:rsidTr="00881DA8">
        <w:tc>
          <w:tcPr>
            <w:tcW w:w="546" w:type="dxa"/>
          </w:tcPr>
          <w:p w14:paraId="3E152613"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93" w:type="dxa"/>
          </w:tcPr>
          <w:p w14:paraId="4C628EE7" w14:textId="77777777" w:rsidR="002C7ACD" w:rsidRPr="002C7ACD" w:rsidRDefault="002C7ACD" w:rsidP="002C7ACD">
            <w:pPr>
              <w:spacing w:line="276" w:lineRule="auto"/>
              <w:rPr>
                <w:rFonts w:ascii="Times New Roman" w:eastAsia="宋体" w:hAnsi="Times New Roman" w:cs="Times New Roman"/>
              </w:rPr>
            </w:pPr>
            <w:r w:rsidRPr="002C7ACD">
              <w:rPr>
                <w:rFonts w:ascii="Calibri" w:eastAsia="宋体" w:hAnsi="Calibri" w:cs="Times New Roman" w:hint="eastAsia"/>
              </w:rPr>
              <w:t>SU=('</w:t>
            </w:r>
            <w:r w:rsidRPr="002C7ACD">
              <w:rPr>
                <w:rFonts w:ascii="Calibri" w:eastAsia="宋体" w:hAnsi="Calibri" w:cs="Times New Roman" w:hint="eastAsia"/>
              </w:rPr>
              <w:t>溃疡性结肠炎</w:t>
            </w:r>
            <w:r w:rsidRPr="002C7ACD">
              <w:rPr>
                <w:rFonts w:ascii="Calibri" w:eastAsia="宋体" w:hAnsi="Calibri" w:cs="Times New Roman" w:hint="eastAsia"/>
              </w:rPr>
              <w:t>'+'</w:t>
            </w:r>
            <w:r w:rsidRPr="002C7ACD">
              <w:rPr>
                <w:rFonts w:ascii="Calibri" w:eastAsia="宋体" w:hAnsi="Calibri" w:cs="Times New Roman" w:hint="eastAsia"/>
              </w:rPr>
              <w:t>炎症性肠病</w:t>
            </w:r>
            <w:r w:rsidRPr="002C7ACD">
              <w:rPr>
                <w:rFonts w:ascii="Calibri" w:eastAsia="宋体" w:hAnsi="Calibri" w:cs="Times New Roman" w:hint="eastAsia"/>
              </w:rPr>
              <w:t>'+'</w:t>
            </w:r>
            <w:r w:rsidRPr="002C7ACD">
              <w:rPr>
                <w:rFonts w:ascii="Calibri" w:eastAsia="宋体" w:hAnsi="Calibri" w:cs="Times New Roman" w:hint="eastAsia"/>
              </w:rPr>
              <w:t>炎性肠疾病</w:t>
            </w:r>
            <w:r w:rsidRPr="002C7ACD">
              <w:rPr>
                <w:rFonts w:ascii="Calibri" w:eastAsia="宋体" w:hAnsi="Calibri" w:cs="Times New Roman" w:hint="eastAsia"/>
              </w:rPr>
              <w:t>'+'</w:t>
            </w:r>
            <w:r w:rsidRPr="002C7ACD">
              <w:rPr>
                <w:rFonts w:ascii="Calibri" w:eastAsia="宋体" w:hAnsi="Calibri" w:cs="Times New Roman" w:hint="eastAsia"/>
              </w:rPr>
              <w:t>非特异性结肠炎</w:t>
            </w:r>
            <w:r w:rsidRPr="002C7ACD">
              <w:rPr>
                <w:rFonts w:ascii="Calibri" w:eastAsia="宋体" w:hAnsi="Calibri" w:cs="Times New Roman" w:hint="eastAsia"/>
              </w:rPr>
              <w:t>') AND SU=('</w:t>
            </w:r>
            <w:r w:rsidRPr="002C7ACD">
              <w:rPr>
                <w:rFonts w:ascii="Calibri" w:eastAsia="宋体" w:hAnsi="Calibri" w:cs="Times New Roman" w:hint="eastAsia"/>
              </w:rPr>
              <w:t>中医</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中医药</w:t>
            </w:r>
            <w:r w:rsidRPr="002C7ACD">
              <w:rPr>
                <w:rFonts w:ascii="Calibri" w:eastAsia="宋体" w:hAnsi="Calibri" w:cs="Times New Roman" w:hint="eastAsia"/>
              </w:rPr>
              <w:t>'+'</w:t>
            </w:r>
            <w:r w:rsidRPr="002C7ACD">
              <w:rPr>
                <w:rFonts w:ascii="Calibri" w:eastAsia="宋体" w:hAnsi="Calibri" w:cs="Times New Roman" w:hint="eastAsia"/>
              </w:rPr>
              <w:t>中华医药</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草药</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中草药</w:t>
            </w:r>
            <w:r w:rsidRPr="002C7ACD">
              <w:rPr>
                <w:rFonts w:ascii="Calibri" w:eastAsia="宋体" w:hAnsi="Calibri" w:cs="Times New Roman" w:hint="eastAsia"/>
              </w:rPr>
              <w:t>'+'</w:t>
            </w:r>
            <w:r w:rsidRPr="002C7ACD">
              <w:rPr>
                <w:rFonts w:ascii="Calibri" w:eastAsia="宋体" w:hAnsi="Calibri" w:cs="Times New Roman" w:hint="eastAsia"/>
              </w:rPr>
              <w:t>中药</w:t>
            </w:r>
            <w:r w:rsidRPr="002C7ACD">
              <w:rPr>
                <w:rFonts w:ascii="Calibri" w:eastAsia="宋体" w:hAnsi="Calibri" w:cs="Times New Roman" w:hint="eastAsia"/>
              </w:rPr>
              <w:t>'+'</w:t>
            </w:r>
            <w:r w:rsidRPr="002C7ACD">
              <w:rPr>
                <w:rFonts w:ascii="Calibri" w:eastAsia="宋体" w:hAnsi="Calibri" w:cs="Times New Roman" w:hint="eastAsia"/>
              </w:rPr>
              <w:t>中药材</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复方</w:t>
            </w:r>
            <w:r w:rsidRPr="002C7ACD">
              <w:rPr>
                <w:rFonts w:ascii="Calibri" w:eastAsia="宋体" w:hAnsi="Calibri" w:cs="Times New Roman" w:hint="eastAsia"/>
              </w:rPr>
              <w:t>'+'</w:t>
            </w:r>
            <w:r w:rsidRPr="002C7ACD">
              <w:rPr>
                <w:rFonts w:ascii="Calibri" w:eastAsia="宋体" w:hAnsi="Calibri" w:cs="Times New Roman" w:hint="eastAsia"/>
              </w:rPr>
              <w:t>汤剂</w:t>
            </w:r>
            <w:r w:rsidRPr="002C7ACD">
              <w:rPr>
                <w:rFonts w:ascii="Calibri" w:eastAsia="宋体" w:hAnsi="Calibri" w:cs="Times New Roman" w:hint="eastAsia"/>
              </w:rPr>
              <w:t>'+'</w:t>
            </w:r>
            <w:r w:rsidRPr="002C7ACD">
              <w:rPr>
                <w:rFonts w:ascii="Calibri" w:eastAsia="宋体" w:hAnsi="Calibri" w:cs="Times New Roman" w:hint="eastAsia"/>
              </w:rPr>
              <w:t>方剂</w:t>
            </w:r>
            <w:r w:rsidRPr="002C7ACD">
              <w:rPr>
                <w:rFonts w:ascii="Calibri" w:eastAsia="宋体" w:hAnsi="Calibri" w:cs="Times New Roman" w:hint="eastAsia"/>
              </w:rPr>
              <w:t>'+'</w:t>
            </w:r>
            <w:r w:rsidRPr="002C7ACD">
              <w:rPr>
                <w:rFonts w:ascii="Calibri" w:eastAsia="宋体" w:hAnsi="Calibri" w:cs="Times New Roman" w:hint="eastAsia"/>
              </w:rPr>
              <w:t>中成药</w:t>
            </w:r>
            <w:r w:rsidRPr="002C7ACD">
              <w:rPr>
                <w:rFonts w:ascii="Calibri" w:eastAsia="宋体" w:hAnsi="Calibri" w:cs="Times New Roman" w:hint="eastAsia"/>
              </w:rPr>
              <w:t>'+'</w:t>
            </w:r>
            <w:r w:rsidRPr="002C7ACD">
              <w:rPr>
                <w:rFonts w:ascii="Calibri" w:eastAsia="宋体" w:hAnsi="Calibri" w:cs="Times New Roman" w:hint="eastAsia"/>
              </w:rPr>
              <w:t>成方制剂</w:t>
            </w:r>
            <w:r w:rsidRPr="002C7ACD">
              <w:rPr>
                <w:rFonts w:ascii="Calibri" w:eastAsia="宋体" w:hAnsi="Calibri" w:cs="Times New Roman" w:hint="eastAsia"/>
              </w:rPr>
              <w:t>'+'</w:t>
            </w:r>
            <w:r w:rsidRPr="002C7ACD">
              <w:rPr>
                <w:rFonts w:ascii="Calibri" w:eastAsia="宋体" w:hAnsi="Calibri" w:cs="Times New Roman" w:hint="eastAsia"/>
              </w:rPr>
              <w:t>注射剂</w:t>
            </w:r>
            <w:r w:rsidRPr="002C7ACD">
              <w:rPr>
                <w:rFonts w:ascii="Calibri" w:eastAsia="宋体" w:hAnsi="Calibri" w:cs="Times New Roman" w:hint="eastAsia"/>
              </w:rPr>
              <w:t xml:space="preserve"> '+'</w:t>
            </w:r>
            <w:r w:rsidRPr="002C7ACD">
              <w:rPr>
                <w:rFonts w:ascii="Calibri" w:eastAsia="宋体" w:hAnsi="Calibri" w:cs="Times New Roman" w:hint="eastAsia"/>
              </w:rPr>
              <w:t>加减方</w:t>
            </w:r>
            <w:r w:rsidRPr="002C7ACD">
              <w:rPr>
                <w:rFonts w:ascii="Calibri" w:eastAsia="宋体" w:hAnsi="Calibri" w:cs="Times New Roman" w:hint="eastAsia"/>
              </w:rPr>
              <w:t>'+'</w:t>
            </w:r>
            <w:r w:rsidRPr="002C7ACD">
              <w:rPr>
                <w:rFonts w:ascii="Calibri" w:eastAsia="宋体" w:hAnsi="Calibri" w:cs="Times New Roman" w:hint="eastAsia"/>
              </w:rPr>
              <w:t>外用中药</w:t>
            </w:r>
            <w:r w:rsidRPr="002C7ACD">
              <w:rPr>
                <w:rFonts w:ascii="Calibri" w:eastAsia="宋体" w:hAnsi="Calibri" w:cs="Times New Roman" w:hint="eastAsia"/>
              </w:rPr>
              <w:t>'+'</w:t>
            </w:r>
            <w:r w:rsidRPr="002C7ACD">
              <w:rPr>
                <w:rFonts w:ascii="Calibri" w:eastAsia="宋体" w:hAnsi="Calibri" w:cs="Times New Roman" w:hint="eastAsia"/>
              </w:rPr>
              <w:t>针灸</w:t>
            </w:r>
            <w:r w:rsidRPr="002C7ACD">
              <w:rPr>
                <w:rFonts w:ascii="Calibri" w:eastAsia="宋体" w:hAnsi="Calibri" w:cs="Times New Roman" w:hint="eastAsia"/>
              </w:rPr>
              <w:t>'+'</w:t>
            </w:r>
            <w:r w:rsidRPr="002C7ACD">
              <w:rPr>
                <w:rFonts w:ascii="Calibri" w:eastAsia="宋体" w:hAnsi="Calibri" w:cs="Times New Roman" w:hint="eastAsia"/>
              </w:rPr>
              <w:t>针刺</w:t>
            </w:r>
            <w:r w:rsidRPr="002C7ACD">
              <w:rPr>
                <w:rFonts w:ascii="Calibri" w:eastAsia="宋体" w:hAnsi="Calibri" w:cs="Times New Roman" w:hint="eastAsia"/>
              </w:rPr>
              <w:t>'+'</w:t>
            </w:r>
            <w:r w:rsidRPr="002C7ACD">
              <w:rPr>
                <w:rFonts w:ascii="Calibri" w:eastAsia="宋体" w:hAnsi="Calibri" w:cs="Times New Roman" w:hint="eastAsia"/>
              </w:rPr>
              <w:t>穴位</w:t>
            </w:r>
            <w:r w:rsidRPr="002C7ACD">
              <w:rPr>
                <w:rFonts w:ascii="Calibri" w:eastAsia="宋体" w:hAnsi="Calibri" w:cs="Times New Roman" w:hint="eastAsia"/>
              </w:rPr>
              <w:t>'+'</w:t>
            </w:r>
            <w:proofErr w:type="gramStart"/>
            <w:r w:rsidRPr="002C7ACD">
              <w:rPr>
                <w:rFonts w:ascii="Calibri" w:eastAsia="宋体" w:hAnsi="Calibri" w:cs="Times New Roman" w:hint="eastAsia"/>
              </w:rPr>
              <w:t>腧</w:t>
            </w:r>
            <w:proofErr w:type="gramEnd"/>
            <w:r w:rsidRPr="002C7ACD">
              <w:rPr>
                <w:rFonts w:ascii="Calibri" w:eastAsia="宋体" w:hAnsi="Calibri" w:cs="Times New Roman" w:hint="eastAsia"/>
              </w:rPr>
              <w:t>穴</w:t>
            </w:r>
            <w:r w:rsidRPr="002C7ACD">
              <w:rPr>
                <w:rFonts w:ascii="Calibri" w:eastAsia="宋体" w:hAnsi="Calibri" w:cs="Times New Roman" w:hint="eastAsia"/>
              </w:rPr>
              <w:t>'+'</w:t>
            </w:r>
            <w:r w:rsidRPr="002C7ACD">
              <w:rPr>
                <w:rFonts w:ascii="Calibri" w:eastAsia="宋体" w:hAnsi="Calibri" w:cs="Times New Roman" w:hint="eastAsia"/>
              </w:rPr>
              <w:t>经络</w:t>
            </w:r>
            <w:r w:rsidRPr="002C7ACD">
              <w:rPr>
                <w:rFonts w:ascii="Calibri" w:eastAsia="宋体" w:hAnsi="Calibri" w:cs="Times New Roman" w:hint="eastAsia"/>
              </w:rPr>
              <w:t>'+'</w:t>
            </w:r>
            <w:r w:rsidRPr="002C7ACD">
              <w:rPr>
                <w:rFonts w:ascii="Calibri" w:eastAsia="宋体" w:hAnsi="Calibri" w:cs="Times New Roman" w:hint="eastAsia"/>
              </w:rPr>
              <w:t>经脉</w:t>
            </w:r>
            <w:r w:rsidRPr="002C7ACD">
              <w:rPr>
                <w:rFonts w:ascii="Calibri" w:eastAsia="宋体" w:hAnsi="Calibri" w:cs="Times New Roman" w:hint="eastAsia"/>
              </w:rPr>
              <w:t>'+'</w:t>
            </w:r>
            <w:proofErr w:type="gramStart"/>
            <w:r w:rsidRPr="002C7ACD">
              <w:rPr>
                <w:rFonts w:ascii="Calibri" w:eastAsia="宋体" w:hAnsi="Calibri" w:cs="Times New Roman" w:hint="eastAsia"/>
              </w:rPr>
              <w:t>灸</w:t>
            </w:r>
            <w:proofErr w:type="gramEnd"/>
            <w:r w:rsidRPr="002C7ACD">
              <w:rPr>
                <w:rFonts w:ascii="Calibri" w:eastAsia="宋体" w:hAnsi="Calibri" w:cs="Times New Roman" w:hint="eastAsia"/>
              </w:rPr>
              <w:t>'+'</w:t>
            </w:r>
            <w:r w:rsidRPr="002C7ACD">
              <w:rPr>
                <w:rFonts w:ascii="Calibri" w:eastAsia="宋体" w:hAnsi="Calibri" w:cs="Times New Roman" w:hint="eastAsia"/>
              </w:rPr>
              <w:t>推拿</w:t>
            </w:r>
            <w:r w:rsidRPr="002C7ACD">
              <w:rPr>
                <w:rFonts w:ascii="Calibri" w:eastAsia="宋体" w:hAnsi="Calibri" w:cs="Times New Roman" w:hint="eastAsia"/>
              </w:rPr>
              <w:t>') AND SU=('</w:t>
            </w:r>
            <w:r w:rsidRPr="002C7ACD">
              <w:rPr>
                <w:rFonts w:ascii="Calibri" w:eastAsia="宋体" w:hAnsi="Calibri" w:cs="Times New Roman" w:hint="eastAsia"/>
              </w:rPr>
              <w:t>中西医结合</w:t>
            </w:r>
            <w:r w:rsidRPr="002C7ACD">
              <w:rPr>
                <w:rFonts w:ascii="Calibri" w:eastAsia="宋体" w:hAnsi="Calibri" w:cs="Times New Roman" w:hint="eastAsia"/>
              </w:rPr>
              <w:t>'+'</w:t>
            </w:r>
            <w:r w:rsidRPr="002C7ACD">
              <w:rPr>
                <w:rFonts w:ascii="Calibri" w:eastAsia="宋体" w:hAnsi="Calibri" w:cs="Times New Roman" w:hint="eastAsia"/>
              </w:rPr>
              <w:t>中西结合</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中西医联合</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中西联合</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中西医结合疗法</w:t>
            </w:r>
            <w:r w:rsidRPr="002C7ACD">
              <w:rPr>
                <w:rFonts w:ascii="Calibri" w:eastAsia="宋体" w:hAnsi="Calibri" w:cs="Times New Roman" w:hint="eastAsia"/>
              </w:rPr>
              <w:t>'+'</w:t>
            </w:r>
            <w:r w:rsidRPr="002C7ACD">
              <w:rPr>
                <w:rFonts w:ascii="Calibri" w:eastAsia="宋体" w:hAnsi="Calibri" w:cs="Times New Roman" w:hint="eastAsia"/>
              </w:rPr>
              <w:t>中西医结合试验</w:t>
            </w:r>
            <w:r w:rsidRPr="002C7ACD">
              <w:rPr>
                <w:rFonts w:ascii="Calibri" w:eastAsia="宋体" w:hAnsi="Calibri" w:cs="Times New Roman" w:hint="eastAsia"/>
              </w:rPr>
              <w:t>'+'</w:t>
            </w:r>
            <w:r w:rsidRPr="002C7ACD">
              <w:rPr>
                <w:rFonts w:ascii="Calibri" w:eastAsia="宋体" w:hAnsi="Calibri" w:cs="Times New Roman" w:hint="eastAsia"/>
              </w:rPr>
              <w:t>中西医结合治疗</w:t>
            </w:r>
            <w:r w:rsidRPr="002C7ACD">
              <w:rPr>
                <w:rFonts w:ascii="Calibri" w:eastAsia="宋体" w:hAnsi="Calibri" w:cs="Times New Roman" w:hint="eastAsia"/>
              </w:rPr>
              <w:t>'+'</w:t>
            </w:r>
            <w:r w:rsidRPr="002C7ACD">
              <w:rPr>
                <w:rFonts w:ascii="Calibri" w:eastAsia="宋体" w:hAnsi="Calibri" w:cs="Times New Roman" w:hint="eastAsia"/>
              </w:rPr>
              <w:t>中西医</w:t>
            </w:r>
            <w:r w:rsidRPr="002C7ACD">
              <w:rPr>
                <w:rFonts w:ascii="Calibri" w:eastAsia="宋体" w:hAnsi="Calibri" w:cs="Times New Roman" w:hint="eastAsia"/>
              </w:rPr>
              <w:t>'+'</w:t>
            </w:r>
            <w:r w:rsidRPr="002C7ACD">
              <w:rPr>
                <w:rFonts w:ascii="Calibri" w:eastAsia="宋体" w:hAnsi="Calibri" w:cs="Times New Roman" w:hint="eastAsia"/>
              </w:rPr>
              <w:t>中西</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结合西药</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联合西药</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美沙拉</w:t>
            </w:r>
            <w:proofErr w:type="gramStart"/>
            <w:r w:rsidRPr="002C7ACD">
              <w:rPr>
                <w:rFonts w:ascii="Calibri" w:eastAsia="宋体" w:hAnsi="Calibri" w:cs="Times New Roman" w:hint="eastAsia"/>
              </w:rPr>
              <w:t>嗪</w:t>
            </w:r>
            <w:proofErr w:type="gramEnd"/>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柳氮</w:t>
            </w:r>
            <w:proofErr w:type="gramStart"/>
            <w:r w:rsidRPr="002C7ACD">
              <w:rPr>
                <w:rFonts w:ascii="Calibri" w:eastAsia="宋体" w:hAnsi="Calibri" w:cs="Times New Roman" w:hint="eastAsia"/>
              </w:rPr>
              <w:t>磺</w:t>
            </w:r>
            <w:proofErr w:type="gramEnd"/>
            <w:r w:rsidRPr="002C7ACD">
              <w:rPr>
                <w:rFonts w:ascii="Calibri" w:eastAsia="宋体" w:hAnsi="Calibri" w:cs="Times New Roman" w:hint="eastAsia"/>
              </w:rPr>
              <w:t>吡啶</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柳氮磺胺吡啶</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激素</w:t>
            </w:r>
            <w:r w:rsidRPr="002C7ACD">
              <w:rPr>
                <w:rFonts w:ascii="Calibri" w:eastAsia="宋体" w:hAnsi="Calibri" w:cs="Times New Roman" w:hint="eastAsia"/>
              </w:rPr>
              <w:t>'</w:t>
            </w:r>
            <w:r w:rsidRPr="002C7ACD">
              <w:rPr>
                <w:rFonts w:ascii="Calibri" w:eastAsia="宋体" w:hAnsi="Calibri" w:cs="Times New Roman"/>
              </w:rPr>
              <w:t>+</w:t>
            </w:r>
            <w:r w:rsidRPr="002C7ACD">
              <w:rPr>
                <w:rFonts w:ascii="Calibri" w:eastAsia="宋体" w:hAnsi="Calibri" w:cs="Times New Roman" w:hint="eastAsia"/>
              </w:rPr>
              <w:t>'</w:t>
            </w:r>
            <w:r w:rsidRPr="002C7ACD">
              <w:rPr>
                <w:rFonts w:ascii="Calibri" w:eastAsia="宋体" w:hAnsi="Calibri" w:cs="Times New Roman" w:hint="eastAsia"/>
              </w:rPr>
              <w:t>氨基水杨酸</w:t>
            </w:r>
            <w:r w:rsidRPr="002C7ACD">
              <w:rPr>
                <w:rFonts w:ascii="Calibri" w:eastAsia="宋体" w:hAnsi="Calibri" w:cs="Times New Roman" w:hint="eastAsia"/>
              </w:rPr>
              <w:t>')</w:t>
            </w:r>
            <w:r w:rsidRPr="002C7ACD">
              <w:rPr>
                <w:rFonts w:ascii="Calibri" w:eastAsia="宋体" w:hAnsi="Calibri" w:cs="Times New Roman"/>
              </w:rPr>
              <w:t xml:space="preserve"> </w:t>
            </w:r>
            <w:r w:rsidRPr="002C7ACD">
              <w:rPr>
                <w:rFonts w:ascii="Calibri" w:eastAsia="宋体" w:hAnsi="Calibri" w:cs="Times New Roman" w:hint="eastAsia"/>
              </w:rPr>
              <w:t>AND SU=('</w:t>
            </w:r>
            <w:r w:rsidRPr="002C7ACD">
              <w:rPr>
                <w:rFonts w:ascii="Calibri" w:eastAsia="宋体" w:hAnsi="Calibri" w:cs="Times New Roman" w:hint="eastAsia"/>
              </w:rPr>
              <w:t>临床试验</w:t>
            </w:r>
            <w:r w:rsidRPr="002C7ACD">
              <w:rPr>
                <w:rFonts w:ascii="Calibri" w:eastAsia="宋体" w:hAnsi="Calibri" w:cs="Times New Roman" w:hint="eastAsia"/>
              </w:rPr>
              <w:t>'+'</w:t>
            </w:r>
            <w:r w:rsidRPr="002C7ACD">
              <w:rPr>
                <w:rFonts w:ascii="Calibri" w:eastAsia="宋体" w:hAnsi="Calibri" w:cs="Times New Roman" w:hint="eastAsia"/>
              </w:rPr>
              <w:t>随机</w:t>
            </w:r>
            <w:r w:rsidRPr="002C7ACD">
              <w:rPr>
                <w:rFonts w:ascii="Calibri" w:eastAsia="宋体" w:hAnsi="Calibri" w:cs="Times New Roman" w:hint="eastAsia"/>
              </w:rPr>
              <w:t>'+'</w:t>
            </w:r>
            <w:r w:rsidRPr="002C7ACD">
              <w:rPr>
                <w:rFonts w:ascii="Calibri" w:eastAsia="宋体" w:hAnsi="Calibri" w:cs="Times New Roman" w:hint="eastAsia"/>
              </w:rPr>
              <w:t>对照</w:t>
            </w:r>
            <w:r w:rsidRPr="002C7ACD">
              <w:rPr>
                <w:rFonts w:ascii="Calibri" w:eastAsia="宋体" w:hAnsi="Calibri" w:cs="Times New Roman" w:hint="eastAsia"/>
              </w:rPr>
              <w:t>'+'</w:t>
            </w:r>
            <w:r w:rsidRPr="002C7ACD">
              <w:rPr>
                <w:rFonts w:ascii="Calibri" w:eastAsia="宋体" w:hAnsi="Calibri" w:cs="Times New Roman" w:hint="eastAsia"/>
              </w:rPr>
              <w:t>随机试验</w:t>
            </w:r>
            <w:r w:rsidRPr="002C7ACD">
              <w:rPr>
                <w:rFonts w:ascii="Calibri" w:eastAsia="宋体" w:hAnsi="Calibri" w:cs="Times New Roman" w:hint="eastAsia"/>
              </w:rPr>
              <w:t>'+'</w:t>
            </w:r>
            <w:r w:rsidRPr="002C7ACD">
              <w:rPr>
                <w:rFonts w:ascii="Calibri" w:eastAsia="宋体" w:hAnsi="Calibri" w:cs="Times New Roman" w:hint="eastAsia"/>
              </w:rPr>
              <w:t>随机对照试验</w:t>
            </w:r>
            <w:r w:rsidRPr="002C7ACD">
              <w:rPr>
                <w:rFonts w:ascii="Calibri" w:eastAsia="宋体" w:hAnsi="Calibri" w:cs="Times New Roman" w:hint="eastAsia"/>
              </w:rPr>
              <w:t>'+'</w:t>
            </w:r>
            <w:r w:rsidRPr="002C7ACD">
              <w:rPr>
                <w:rFonts w:ascii="Calibri" w:eastAsia="宋体" w:hAnsi="Calibri" w:cs="Times New Roman" w:hint="eastAsia"/>
              </w:rPr>
              <w:t>临床研究</w:t>
            </w:r>
            <w:r w:rsidRPr="002C7ACD">
              <w:rPr>
                <w:rFonts w:ascii="Calibri" w:eastAsia="宋体" w:hAnsi="Calibri" w:cs="Times New Roman" w:hint="eastAsia"/>
              </w:rPr>
              <w:t>'+'</w:t>
            </w:r>
            <w:r w:rsidRPr="002C7ACD">
              <w:rPr>
                <w:rFonts w:ascii="Calibri" w:eastAsia="宋体" w:hAnsi="Calibri" w:cs="Times New Roman" w:hint="eastAsia"/>
              </w:rPr>
              <w:t>半随机</w:t>
            </w:r>
            <w:r w:rsidRPr="002C7ACD">
              <w:rPr>
                <w:rFonts w:ascii="Calibri" w:eastAsia="宋体" w:hAnsi="Calibri" w:cs="Times New Roman" w:hint="eastAsia"/>
              </w:rPr>
              <w:t>'+'</w:t>
            </w:r>
            <w:r w:rsidRPr="002C7ACD">
              <w:rPr>
                <w:rFonts w:ascii="Calibri" w:eastAsia="宋体" w:hAnsi="Calibri" w:cs="Times New Roman" w:hint="eastAsia"/>
              </w:rPr>
              <w:t>临床观察</w:t>
            </w:r>
            <w:r w:rsidRPr="002C7ACD">
              <w:rPr>
                <w:rFonts w:ascii="Calibri" w:eastAsia="宋体" w:hAnsi="Calibri" w:cs="Times New Roman" w:hint="eastAsia"/>
              </w:rPr>
              <w:t xml:space="preserve"> '+'</w:t>
            </w:r>
            <w:r w:rsidRPr="002C7ACD">
              <w:rPr>
                <w:rFonts w:ascii="Calibri" w:eastAsia="宋体" w:hAnsi="Calibri" w:cs="Times New Roman" w:hint="eastAsia"/>
              </w:rPr>
              <w:lastRenderedPageBreak/>
              <w:t>疗效评价</w:t>
            </w:r>
            <w:r w:rsidRPr="002C7ACD">
              <w:rPr>
                <w:rFonts w:ascii="Calibri" w:eastAsia="宋体" w:hAnsi="Calibri" w:cs="Times New Roman" w:hint="eastAsia"/>
              </w:rPr>
              <w:t>')</w:t>
            </w:r>
          </w:p>
        </w:tc>
      </w:tr>
    </w:tbl>
    <w:p w14:paraId="35F61564" w14:textId="77777777" w:rsidR="002C7ACD" w:rsidRPr="002C7ACD" w:rsidRDefault="002C7ACD" w:rsidP="002C7ACD">
      <w:pPr>
        <w:snapToGrid w:val="0"/>
        <w:spacing w:line="276" w:lineRule="auto"/>
        <w:ind w:right="964"/>
        <w:textAlignment w:val="baseline"/>
        <w:rPr>
          <w:rFonts w:ascii="Times New Roman" w:eastAsia="仿宋" w:hAnsi="Times New Roman" w:cs="Times New Roman"/>
          <w:sz w:val="24"/>
          <w:szCs w:val="24"/>
          <w:lang w:bidi="zh-TW"/>
        </w:rPr>
      </w:pPr>
    </w:p>
    <w:p w14:paraId="4A109C4C" w14:textId="342C6961" w:rsidR="002C7ACD" w:rsidRPr="004B2058" w:rsidRDefault="002C7ACD" w:rsidP="004B2058">
      <w:pPr>
        <w:pStyle w:val="3"/>
        <w:rPr>
          <w:rFonts w:eastAsia="仿宋" w:cs="Times New Roman"/>
          <w:szCs w:val="24"/>
          <w:lang w:eastAsia="zh-TW" w:bidi="zh-TW"/>
        </w:rPr>
      </w:pPr>
      <w:bookmarkStart w:id="10" w:name="_Toc124423761"/>
      <w:r w:rsidRPr="004B2058">
        <w:rPr>
          <w:rFonts w:eastAsia="仿宋" w:cs="Times New Roman"/>
          <w:b w:val="0"/>
          <w:bCs w:val="0"/>
          <w:szCs w:val="24"/>
          <w:lang w:eastAsia="zh-TW" w:bidi="zh-TW"/>
        </w:rPr>
        <w:t xml:space="preserve">2.8 Search strategy for </w:t>
      </w:r>
      <w:proofErr w:type="spellStart"/>
      <w:r w:rsidRPr="004B2058">
        <w:rPr>
          <w:rFonts w:eastAsia="仿宋" w:cs="Times New Roman"/>
          <w:b w:val="0"/>
          <w:bCs w:val="0"/>
          <w:szCs w:val="24"/>
          <w:lang w:eastAsia="zh-TW" w:bidi="zh-TW"/>
        </w:rPr>
        <w:t>Wanfang</w:t>
      </w:r>
      <w:proofErr w:type="spellEnd"/>
      <w:r w:rsidRPr="004B2058">
        <w:rPr>
          <w:rFonts w:eastAsia="仿宋" w:cs="Times New Roman"/>
          <w:b w:val="0"/>
          <w:bCs w:val="0"/>
          <w:szCs w:val="24"/>
          <w:lang w:eastAsia="zh-TW" w:bidi="zh-TW"/>
        </w:rPr>
        <w:t xml:space="preserve"> Data</w:t>
      </w:r>
      <w:bookmarkEnd w:id="10"/>
    </w:p>
    <w:tbl>
      <w:tblPr>
        <w:tblStyle w:val="11"/>
        <w:tblW w:w="0" w:type="auto"/>
        <w:tblInd w:w="279" w:type="dxa"/>
        <w:tblLook w:val="04A0" w:firstRow="1" w:lastRow="0" w:firstColumn="1" w:lastColumn="0" w:noHBand="0" w:noVBand="1"/>
      </w:tblPr>
      <w:tblGrid>
        <w:gridCol w:w="567"/>
        <w:gridCol w:w="7672"/>
      </w:tblGrid>
      <w:tr w:rsidR="002C7ACD" w:rsidRPr="002C7ACD" w14:paraId="4893B832" w14:textId="77777777" w:rsidTr="00881DA8">
        <w:trPr>
          <w:trHeight w:val="1833"/>
        </w:trPr>
        <w:tc>
          <w:tcPr>
            <w:tcW w:w="567" w:type="dxa"/>
          </w:tcPr>
          <w:p w14:paraId="7A48E600"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72" w:type="dxa"/>
          </w:tcPr>
          <w:p w14:paraId="59AC7866" w14:textId="77777777" w:rsidR="002C7ACD" w:rsidRPr="002C7ACD" w:rsidRDefault="002C7ACD" w:rsidP="002C7ACD">
            <w:pPr>
              <w:spacing w:line="276" w:lineRule="auto"/>
              <w:rPr>
                <w:rFonts w:ascii="Times New Roman" w:eastAsia="宋体" w:hAnsi="Times New Roman" w:cs="Times New Roman"/>
              </w:rPr>
            </w:pP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溃疡性结肠炎</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炎症性肠病</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炎性肠疾病</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非特异性结肠炎</w:t>
            </w:r>
            <w:r w:rsidRPr="002C7ACD">
              <w:rPr>
                <w:rFonts w:ascii="Calibri" w:eastAsia="宋体" w:hAnsi="Calibri" w:cs="Times New Roman" w:hint="eastAsia"/>
                <w:color w:val="000000"/>
              </w:rPr>
              <w:t>") AND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中医药</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草药</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中药</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复方</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汤剂</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方剂</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中成药</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注射剂</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加减方</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外用中药</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针灸</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针刺</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穴位</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 xml:space="preserve">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proofErr w:type="gramStart"/>
            <w:r w:rsidRPr="002C7ACD">
              <w:rPr>
                <w:rFonts w:ascii="Calibri" w:eastAsia="宋体" w:hAnsi="Calibri" w:cs="Times New Roman" w:hint="eastAsia"/>
                <w:color w:val="000000"/>
              </w:rPr>
              <w:t>腧</w:t>
            </w:r>
            <w:proofErr w:type="gramEnd"/>
            <w:r w:rsidRPr="002C7ACD">
              <w:rPr>
                <w:rFonts w:ascii="Calibri" w:eastAsia="宋体" w:hAnsi="Calibri" w:cs="Times New Roman" w:hint="eastAsia"/>
                <w:color w:val="000000"/>
              </w:rPr>
              <w:t>穴</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w:t>
            </w:r>
            <w:r w:rsidRPr="002C7ACD">
              <w:rPr>
                <w:rFonts w:ascii="Calibri" w:eastAsia="宋体" w:hAnsi="Calibri" w:cs="Times New Roman" w:hint="eastAsia"/>
                <w:color w:val="000000"/>
              </w:rPr>
              <w:t xml:space="preserve">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经络</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经脉</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w:t>
            </w:r>
            <w:r w:rsidRPr="002C7ACD">
              <w:rPr>
                <w:rFonts w:ascii="Calibri" w:eastAsia="宋体" w:hAnsi="Calibri" w:cs="Times New Roman" w:hint="eastAsia"/>
                <w:color w:val="000000"/>
              </w:rPr>
              <w:t xml:space="preserve">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proofErr w:type="gramStart"/>
            <w:r w:rsidRPr="002C7ACD">
              <w:rPr>
                <w:rFonts w:ascii="Calibri" w:eastAsia="宋体" w:hAnsi="Calibri" w:cs="Times New Roman" w:hint="eastAsia"/>
                <w:color w:val="000000"/>
              </w:rPr>
              <w:t>灸</w:t>
            </w:r>
            <w:proofErr w:type="gramEnd"/>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w:t>
            </w:r>
            <w:r w:rsidRPr="002C7ACD">
              <w:rPr>
                <w:rFonts w:ascii="Calibri" w:eastAsia="宋体" w:hAnsi="Calibri" w:cs="Times New Roman" w:hint="eastAsia"/>
                <w:color w:val="000000"/>
              </w:rPr>
              <w:t xml:space="preserve">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推拿</w:t>
            </w:r>
            <w:r w:rsidRPr="002C7ACD">
              <w:rPr>
                <w:rFonts w:ascii="Calibri" w:eastAsia="宋体" w:hAnsi="Calibri" w:cs="Times New Roman" w:hint="eastAsia"/>
                <w:color w:val="000000"/>
              </w:rPr>
              <w:t>") AND</w:t>
            </w:r>
            <w:r w:rsidRPr="002C7ACD">
              <w:rPr>
                <w:rFonts w:ascii="Calibri" w:eastAsia="宋体" w:hAnsi="Calibri" w:cs="Times New Roman"/>
                <w:color w:val="000000"/>
              </w:rPr>
              <w:t xml:space="preserve">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中西医结合</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中西结合</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中西医联合</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中西联合</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中西医结合疗法</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中西医结合试验</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OR</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中西医结合治疗</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中西医</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中西</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结合西药</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联合西药</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美沙拉</w:t>
            </w:r>
            <w:proofErr w:type="gramStart"/>
            <w:r w:rsidRPr="002C7ACD">
              <w:rPr>
                <w:rFonts w:ascii="Calibri" w:eastAsia="宋体" w:hAnsi="Calibri" w:cs="Times New Roman" w:hint="eastAsia"/>
                <w:color w:val="000000"/>
              </w:rPr>
              <w:t>嗪</w:t>
            </w:r>
            <w:proofErr w:type="gramEnd"/>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柳氮</w:t>
            </w:r>
            <w:proofErr w:type="gramStart"/>
            <w:r w:rsidRPr="002C7ACD">
              <w:rPr>
                <w:rFonts w:ascii="Calibri" w:eastAsia="宋体" w:hAnsi="Calibri" w:cs="Times New Roman" w:hint="eastAsia"/>
                <w:color w:val="000000"/>
              </w:rPr>
              <w:t>磺</w:t>
            </w:r>
            <w:proofErr w:type="gramEnd"/>
            <w:r w:rsidRPr="002C7ACD">
              <w:rPr>
                <w:rFonts w:ascii="Calibri" w:eastAsia="宋体" w:hAnsi="Calibri" w:cs="Times New Roman" w:hint="eastAsia"/>
                <w:color w:val="000000"/>
              </w:rPr>
              <w:t>吡啶</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柳氮磺胺吡啶</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激素</w:t>
            </w:r>
            <w:r w:rsidRPr="002C7ACD">
              <w:rPr>
                <w:rFonts w:ascii="Calibri" w:eastAsia="宋体" w:hAnsi="Calibri" w:cs="Times New Roman" w:hint="eastAsia"/>
                <w:color w:val="000000"/>
              </w:rPr>
              <w:t>"</w:t>
            </w:r>
            <w:r w:rsidRPr="002C7ACD">
              <w:rPr>
                <w:rFonts w:ascii="Calibri" w:eastAsia="宋体" w:hAnsi="Calibri" w:cs="Times New Roman"/>
                <w:color w:val="000000"/>
              </w:rPr>
              <w:t xml:space="preserve"> OR </w:t>
            </w:r>
            <w:r w:rsidRPr="002C7ACD">
              <w:rPr>
                <w:rFonts w:ascii="Calibri" w:eastAsia="宋体" w:hAnsi="Calibri" w:cs="Times New Roman"/>
                <w:color w:val="000000"/>
              </w:rPr>
              <w:t>主题</w:t>
            </w:r>
            <w:r w:rsidRPr="002C7ACD">
              <w:rPr>
                <w:rFonts w:ascii="Calibri" w:eastAsia="宋体" w:hAnsi="Calibri" w:cs="Times New Roman"/>
                <w:color w:val="000000"/>
              </w:rPr>
              <w:t>=</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氨基水杨酸</w:t>
            </w:r>
            <w:r w:rsidRPr="002C7ACD">
              <w:rPr>
                <w:rFonts w:ascii="Calibri" w:eastAsia="宋体" w:hAnsi="Calibri" w:cs="Times New Roman" w:hint="eastAsia"/>
                <w:color w:val="000000"/>
              </w:rPr>
              <w:t>"</w:t>
            </w:r>
            <w:r w:rsidRPr="002C7ACD">
              <w:rPr>
                <w:rFonts w:ascii="Calibri" w:eastAsia="宋体" w:hAnsi="Calibri" w:cs="Times New Roman"/>
                <w:color w:val="000000"/>
              </w:rPr>
              <w:t>)</w:t>
            </w:r>
            <w:r w:rsidRPr="002C7ACD">
              <w:rPr>
                <w:rFonts w:ascii="Calibri" w:eastAsia="宋体" w:hAnsi="Calibri" w:cs="Times New Roman" w:hint="eastAsia"/>
                <w:color w:val="000000"/>
              </w:rPr>
              <w:t xml:space="preserve"> </w:t>
            </w:r>
            <w:r w:rsidRPr="002C7ACD">
              <w:rPr>
                <w:rFonts w:ascii="Calibri" w:eastAsia="宋体" w:hAnsi="Calibri" w:cs="Times New Roman"/>
                <w:color w:val="000000"/>
              </w:rPr>
              <w:t xml:space="preserve">AND </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临床试验</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随机</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对照</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随机试验</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随机对照试验</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临床研究</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半随机</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临床观察</w:t>
            </w:r>
            <w:r w:rsidRPr="002C7ACD">
              <w:rPr>
                <w:rFonts w:ascii="Calibri" w:eastAsia="宋体" w:hAnsi="Calibri" w:cs="Times New Roman" w:hint="eastAsia"/>
                <w:color w:val="000000"/>
              </w:rPr>
              <w:t xml:space="preserve">" OR </w:t>
            </w:r>
            <w:r w:rsidRPr="002C7ACD">
              <w:rPr>
                <w:rFonts w:ascii="Calibri" w:eastAsia="宋体" w:hAnsi="Calibri" w:cs="Times New Roman" w:hint="eastAsia"/>
                <w:color w:val="000000"/>
              </w:rPr>
              <w:t>主题</w:t>
            </w:r>
            <w:r w:rsidRPr="002C7ACD">
              <w:rPr>
                <w:rFonts w:ascii="Calibri" w:eastAsia="宋体" w:hAnsi="Calibri" w:cs="Times New Roman" w:hint="eastAsia"/>
                <w:color w:val="000000"/>
              </w:rPr>
              <w:t>="</w:t>
            </w:r>
            <w:r w:rsidRPr="002C7ACD">
              <w:rPr>
                <w:rFonts w:ascii="Calibri" w:eastAsia="宋体" w:hAnsi="Calibri" w:cs="Times New Roman" w:hint="eastAsia"/>
                <w:color w:val="000000"/>
              </w:rPr>
              <w:t>疗效评价</w:t>
            </w:r>
            <w:r w:rsidRPr="002C7ACD">
              <w:rPr>
                <w:rFonts w:ascii="Calibri" w:eastAsia="宋体" w:hAnsi="Calibri" w:cs="Times New Roman" w:hint="eastAsia"/>
                <w:color w:val="000000"/>
              </w:rPr>
              <w:t>")</w:t>
            </w:r>
          </w:p>
        </w:tc>
      </w:tr>
    </w:tbl>
    <w:p w14:paraId="660E3984" w14:textId="77777777" w:rsidR="002C7ACD" w:rsidRPr="002C7ACD" w:rsidRDefault="002C7ACD" w:rsidP="002C7ACD">
      <w:pPr>
        <w:snapToGrid w:val="0"/>
        <w:spacing w:line="276" w:lineRule="auto"/>
        <w:ind w:right="964"/>
        <w:textAlignment w:val="baseline"/>
        <w:rPr>
          <w:rFonts w:ascii="Times New Roman" w:eastAsia="仿宋" w:hAnsi="Times New Roman" w:cs="Times New Roman"/>
          <w:sz w:val="24"/>
          <w:szCs w:val="24"/>
          <w:lang w:eastAsia="zh-TW" w:bidi="zh-TW"/>
        </w:rPr>
      </w:pPr>
    </w:p>
    <w:p w14:paraId="4AC1779C" w14:textId="77777777" w:rsidR="002C7ACD" w:rsidRPr="002C7ACD" w:rsidRDefault="002C7ACD" w:rsidP="004B2058">
      <w:pPr>
        <w:pStyle w:val="3"/>
        <w:rPr>
          <w:rFonts w:eastAsia="仿宋" w:cs="Times New Roman"/>
          <w:szCs w:val="24"/>
          <w:lang w:eastAsia="zh-TW" w:bidi="zh-TW"/>
        </w:rPr>
      </w:pPr>
      <w:bookmarkStart w:id="11" w:name="_Toc124423762"/>
      <w:r w:rsidRPr="004B2058">
        <w:rPr>
          <w:rFonts w:eastAsia="仿宋" w:cs="Times New Roman"/>
          <w:b w:val="0"/>
          <w:bCs w:val="0"/>
          <w:szCs w:val="24"/>
          <w:lang w:eastAsia="zh-TW" w:bidi="zh-TW"/>
        </w:rPr>
        <w:t>2.9 Search strategy for VIP Chinese Medical Journal Database</w:t>
      </w:r>
      <w:bookmarkEnd w:id="11"/>
    </w:p>
    <w:tbl>
      <w:tblPr>
        <w:tblStyle w:val="11"/>
        <w:tblW w:w="0" w:type="auto"/>
        <w:tblInd w:w="279" w:type="dxa"/>
        <w:tblLook w:val="04A0" w:firstRow="1" w:lastRow="0" w:firstColumn="1" w:lastColumn="0" w:noHBand="0" w:noVBand="1"/>
      </w:tblPr>
      <w:tblGrid>
        <w:gridCol w:w="546"/>
        <w:gridCol w:w="7693"/>
      </w:tblGrid>
      <w:tr w:rsidR="002C7ACD" w:rsidRPr="002C7ACD" w14:paraId="09A4BE75" w14:textId="77777777" w:rsidTr="00881DA8">
        <w:trPr>
          <w:trHeight w:val="416"/>
        </w:trPr>
        <w:tc>
          <w:tcPr>
            <w:tcW w:w="546" w:type="dxa"/>
          </w:tcPr>
          <w:p w14:paraId="7B1682C5" w14:textId="77777777" w:rsidR="002C7ACD" w:rsidRPr="002C7ACD" w:rsidRDefault="002C7ACD" w:rsidP="002C7ACD">
            <w:pPr>
              <w:spacing w:line="276" w:lineRule="auto"/>
              <w:jc w:val="center"/>
              <w:rPr>
                <w:rFonts w:ascii="Times New Roman" w:eastAsia="宋体" w:hAnsi="Times New Roman" w:cs="Times New Roman"/>
              </w:rPr>
            </w:pPr>
            <w:r w:rsidRPr="002C7ACD">
              <w:rPr>
                <w:rFonts w:ascii="Times New Roman" w:eastAsia="宋体" w:hAnsi="Times New Roman" w:cs="Times New Roman"/>
              </w:rPr>
              <w:t>1</w:t>
            </w:r>
          </w:p>
        </w:tc>
        <w:tc>
          <w:tcPr>
            <w:tcW w:w="7693" w:type="dxa"/>
          </w:tcPr>
          <w:p w14:paraId="29A3BD5F" w14:textId="77777777" w:rsidR="002C7ACD" w:rsidRPr="002C7ACD" w:rsidRDefault="002C7ACD" w:rsidP="002C7ACD">
            <w:pPr>
              <w:spacing w:line="276" w:lineRule="auto"/>
              <w:rPr>
                <w:rFonts w:ascii="Times New Roman" w:eastAsia="宋体" w:hAnsi="Times New Roman" w:cs="Times New Roman"/>
              </w:rPr>
            </w:pPr>
            <w:r w:rsidRPr="002C7ACD">
              <w:rPr>
                <w:rFonts w:ascii="Calibri" w:eastAsia="宋体" w:hAnsi="Calibri" w:cs="Times New Roman" w:hint="eastAsia"/>
                <w:color w:val="000000"/>
              </w:rPr>
              <w:t>((M="</w:t>
            </w:r>
            <w:r w:rsidRPr="002C7ACD">
              <w:rPr>
                <w:rFonts w:ascii="Calibri" w:eastAsia="宋体" w:hAnsi="Calibri" w:cs="Times New Roman" w:hint="eastAsia"/>
                <w:color w:val="000000"/>
              </w:rPr>
              <w:t>溃疡性结肠炎</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炎症性肠病</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炎性肠疾病</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非特异性结肠炎</w:t>
            </w:r>
            <w:r w:rsidRPr="002C7ACD">
              <w:rPr>
                <w:rFonts w:ascii="Calibri" w:eastAsia="宋体" w:hAnsi="Calibri" w:cs="Times New Roman" w:hint="eastAsia"/>
                <w:color w:val="000000"/>
              </w:rPr>
              <w:t>") AND (M="</w:t>
            </w:r>
            <w:r w:rsidRPr="002C7ACD">
              <w:rPr>
                <w:rFonts w:ascii="Calibri" w:eastAsia="宋体" w:hAnsi="Calibri" w:cs="Times New Roman" w:hint="eastAsia"/>
                <w:color w:val="000000"/>
              </w:rPr>
              <w:t>中医药</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草药</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中药</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复方</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汤剂</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方剂</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中成药</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注射剂</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加减方</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外用中药</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针灸</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针刺</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穴位</w:t>
            </w:r>
            <w:r w:rsidRPr="002C7ACD">
              <w:rPr>
                <w:rFonts w:ascii="Calibri" w:eastAsia="宋体" w:hAnsi="Calibri" w:cs="Times New Roman" w:hint="eastAsia"/>
                <w:color w:val="000000"/>
              </w:rPr>
              <w:t>" OR M="</w:t>
            </w:r>
            <w:proofErr w:type="gramStart"/>
            <w:r w:rsidRPr="002C7ACD">
              <w:rPr>
                <w:rFonts w:ascii="Calibri" w:eastAsia="宋体" w:hAnsi="Calibri" w:cs="Times New Roman" w:hint="eastAsia"/>
                <w:color w:val="000000"/>
              </w:rPr>
              <w:t>腧</w:t>
            </w:r>
            <w:proofErr w:type="gramEnd"/>
            <w:r w:rsidRPr="002C7ACD">
              <w:rPr>
                <w:rFonts w:ascii="Calibri" w:eastAsia="宋体" w:hAnsi="Calibri" w:cs="Times New Roman" w:hint="eastAsia"/>
                <w:color w:val="000000"/>
              </w:rPr>
              <w:t>穴</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经络</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经脉</w:t>
            </w:r>
            <w:r w:rsidRPr="002C7ACD">
              <w:rPr>
                <w:rFonts w:ascii="Calibri" w:eastAsia="宋体" w:hAnsi="Calibri" w:cs="Times New Roman" w:hint="eastAsia"/>
                <w:color w:val="000000"/>
              </w:rPr>
              <w:t>" OR M="</w:t>
            </w:r>
            <w:proofErr w:type="gramStart"/>
            <w:r w:rsidRPr="002C7ACD">
              <w:rPr>
                <w:rFonts w:ascii="Calibri" w:eastAsia="宋体" w:hAnsi="Calibri" w:cs="Times New Roman" w:hint="eastAsia"/>
                <w:color w:val="000000"/>
              </w:rPr>
              <w:t>灸</w:t>
            </w:r>
            <w:proofErr w:type="gramEnd"/>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推拿</w:t>
            </w:r>
            <w:r w:rsidRPr="002C7ACD">
              <w:rPr>
                <w:rFonts w:ascii="Calibri" w:eastAsia="宋体" w:hAnsi="Calibri" w:cs="Times New Roman" w:hint="eastAsia"/>
                <w:color w:val="000000"/>
              </w:rPr>
              <w:t>") AND (M="</w:t>
            </w:r>
            <w:r w:rsidRPr="002C7ACD">
              <w:rPr>
                <w:rFonts w:ascii="Calibri" w:eastAsia="宋体" w:hAnsi="Calibri" w:cs="Times New Roman" w:hint="eastAsia"/>
                <w:color w:val="000000"/>
              </w:rPr>
              <w:t>中西医结合</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中西结合</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中西医联合</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中西联合</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中西医结合疗法</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中西医结合试验</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中西医结合治疗</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中西医</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中西</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结合西药</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联合西药</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美沙拉</w:t>
            </w:r>
            <w:proofErr w:type="gramStart"/>
            <w:r w:rsidRPr="002C7ACD">
              <w:rPr>
                <w:rFonts w:ascii="Calibri" w:eastAsia="宋体" w:hAnsi="Calibri" w:cs="Times New Roman" w:hint="eastAsia"/>
                <w:color w:val="000000"/>
              </w:rPr>
              <w:t>嗪</w:t>
            </w:r>
            <w:proofErr w:type="gramEnd"/>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柳氮</w:t>
            </w:r>
            <w:proofErr w:type="gramStart"/>
            <w:r w:rsidRPr="002C7ACD">
              <w:rPr>
                <w:rFonts w:ascii="Calibri" w:eastAsia="宋体" w:hAnsi="Calibri" w:cs="Times New Roman" w:hint="eastAsia"/>
                <w:color w:val="000000"/>
              </w:rPr>
              <w:t>磺</w:t>
            </w:r>
            <w:proofErr w:type="gramEnd"/>
            <w:r w:rsidRPr="002C7ACD">
              <w:rPr>
                <w:rFonts w:ascii="Calibri" w:eastAsia="宋体" w:hAnsi="Calibri" w:cs="Times New Roman" w:hint="eastAsia"/>
                <w:color w:val="000000"/>
              </w:rPr>
              <w:t>吡啶</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柳氮磺胺吡啶</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激素</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氨基水杨酸</w:t>
            </w:r>
            <w:r w:rsidRPr="002C7ACD">
              <w:rPr>
                <w:rFonts w:ascii="Calibri" w:eastAsia="宋体" w:hAnsi="Calibri" w:cs="Times New Roman" w:hint="eastAsia"/>
                <w:color w:val="000000"/>
              </w:rPr>
              <w:t>") AND (M="</w:t>
            </w:r>
            <w:r w:rsidRPr="002C7ACD">
              <w:rPr>
                <w:rFonts w:ascii="Calibri" w:eastAsia="宋体" w:hAnsi="Calibri" w:cs="Times New Roman" w:hint="eastAsia"/>
                <w:color w:val="000000"/>
              </w:rPr>
              <w:t>临床试验</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随机</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对照</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随机试验</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随机对照试验</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临床研究</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半随机</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临床观察</w:t>
            </w:r>
            <w:r w:rsidRPr="002C7ACD">
              <w:rPr>
                <w:rFonts w:ascii="Calibri" w:eastAsia="宋体" w:hAnsi="Calibri" w:cs="Times New Roman" w:hint="eastAsia"/>
                <w:color w:val="000000"/>
              </w:rPr>
              <w:t>" OR M="</w:t>
            </w:r>
            <w:r w:rsidRPr="002C7ACD">
              <w:rPr>
                <w:rFonts w:ascii="Calibri" w:eastAsia="宋体" w:hAnsi="Calibri" w:cs="Times New Roman" w:hint="eastAsia"/>
                <w:color w:val="000000"/>
              </w:rPr>
              <w:t>疗效评价</w:t>
            </w:r>
            <w:r w:rsidRPr="002C7ACD">
              <w:rPr>
                <w:rFonts w:ascii="Calibri" w:eastAsia="宋体" w:hAnsi="Calibri" w:cs="Times New Roman" w:hint="eastAsia"/>
                <w:color w:val="000000"/>
              </w:rPr>
              <w:t>"))</w:t>
            </w:r>
          </w:p>
        </w:tc>
      </w:tr>
    </w:tbl>
    <w:p w14:paraId="102B32EC" w14:textId="77777777" w:rsidR="002C7ACD" w:rsidRPr="002C7ACD" w:rsidRDefault="002C7ACD" w:rsidP="002C7ACD">
      <w:pPr>
        <w:snapToGrid w:val="0"/>
        <w:spacing w:line="276" w:lineRule="auto"/>
        <w:ind w:right="964"/>
        <w:textAlignment w:val="baseline"/>
        <w:rPr>
          <w:rFonts w:ascii="Times New Roman" w:eastAsia="仿宋" w:hAnsi="Times New Roman" w:cs="Times New Roman"/>
          <w:sz w:val="24"/>
          <w:szCs w:val="24"/>
          <w:lang w:eastAsia="zh-TW" w:bidi="zh-TW"/>
        </w:rPr>
      </w:pPr>
    </w:p>
    <w:p w14:paraId="644D45D9" w14:textId="77777777" w:rsidR="002C7ACD" w:rsidRPr="002C7ACD" w:rsidRDefault="002C7ACD" w:rsidP="004B2058">
      <w:pPr>
        <w:pStyle w:val="3"/>
        <w:rPr>
          <w:rFonts w:eastAsia="仿宋" w:cs="Times New Roman"/>
          <w:szCs w:val="24"/>
          <w:lang w:eastAsia="zh-TW" w:bidi="zh-TW"/>
        </w:rPr>
      </w:pPr>
      <w:bookmarkStart w:id="12" w:name="_Toc124423763"/>
      <w:r w:rsidRPr="004B2058">
        <w:rPr>
          <w:rFonts w:eastAsia="仿宋" w:cs="Times New Roman"/>
          <w:b w:val="0"/>
          <w:bCs w:val="0"/>
          <w:szCs w:val="24"/>
          <w:lang w:eastAsia="zh-TW" w:bidi="zh-TW"/>
        </w:rPr>
        <w:t>2.10 Search strategy for Chinese Biomedical Literature Service System</w:t>
      </w:r>
      <w:bookmarkEnd w:id="12"/>
    </w:p>
    <w:tbl>
      <w:tblPr>
        <w:tblStyle w:val="11"/>
        <w:tblW w:w="0" w:type="auto"/>
        <w:tblInd w:w="279" w:type="dxa"/>
        <w:tblLook w:val="04A0" w:firstRow="1" w:lastRow="0" w:firstColumn="1" w:lastColumn="0" w:noHBand="0" w:noVBand="1"/>
      </w:tblPr>
      <w:tblGrid>
        <w:gridCol w:w="567"/>
        <w:gridCol w:w="7672"/>
      </w:tblGrid>
      <w:tr w:rsidR="002C7ACD" w:rsidRPr="002C7ACD" w14:paraId="4BC81072" w14:textId="77777777" w:rsidTr="00881DA8">
        <w:tc>
          <w:tcPr>
            <w:tcW w:w="567" w:type="dxa"/>
          </w:tcPr>
          <w:p w14:paraId="037D85EE" w14:textId="77777777" w:rsidR="002C7ACD" w:rsidRPr="002C7ACD" w:rsidRDefault="002C7ACD" w:rsidP="002C7ACD">
            <w:pPr>
              <w:spacing w:line="276" w:lineRule="auto"/>
              <w:rPr>
                <w:rFonts w:ascii="Times New Roman" w:eastAsia="宋体" w:hAnsi="Times New Roman" w:cs="Times New Roman"/>
              </w:rPr>
            </w:pPr>
            <w:r w:rsidRPr="002C7ACD">
              <w:rPr>
                <w:rFonts w:ascii="Times New Roman" w:eastAsia="宋体" w:hAnsi="Times New Roman" w:cs="Times New Roman"/>
              </w:rPr>
              <w:t>1</w:t>
            </w:r>
          </w:p>
        </w:tc>
        <w:tc>
          <w:tcPr>
            <w:tcW w:w="7672" w:type="dxa"/>
          </w:tcPr>
          <w:p w14:paraId="0187A4C0" w14:textId="77777777" w:rsidR="002C7ACD" w:rsidRPr="002C7ACD" w:rsidRDefault="002C7ACD" w:rsidP="002C7ACD">
            <w:pPr>
              <w:spacing w:line="276" w:lineRule="auto"/>
              <w:rPr>
                <w:rFonts w:ascii="Times New Roman" w:eastAsia="宋体" w:hAnsi="Times New Roman" w:cs="Times New Roman"/>
              </w:rPr>
            </w:pPr>
            <w:r w:rsidRPr="002C7ACD">
              <w:rPr>
                <w:rFonts w:ascii="Calibri" w:eastAsia="宋体" w:hAnsi="Calibri" w:cs="Times New Roman" w:hint="eastAsia"/>
              </w:rPr>
              <w:t>(</w:t>
            </w:r>
            <w:r w:rsidRPr="002C7ACD">
              <w:rPr>
                <w:rFonts w:ascii="Calibri" w:eastAsia="宋体" w:hAnsi="Calibri" w:cs="Times New Roman" w:hint="eastAsia"/>
              </w:rPr>
              <w:t>溃疡性结肠炎</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炎症性肠病</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炎性肠疾病</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非特异性结肠炎</w:t>
            </w:r>
            <w:r w:rsidRPr="002C7ACD">
              <w:rPr>
                <w:rFonts w:ascii="Calibri" w:eastAsia="宋体" w:hAnsi="Calibri" w:cs="Times New Roman" w:hint="eastAsia"/>
              </w:rPr>
              <w:t>)</w:t>
            </w:r>
            <w:r w:rsidRPr="002C7ACD">
              <w:rPr>
                <w:rFonts w:ascii="Calibri" w:eastAsia="宋体" w:hAnsi="Calibri" w:cs="Times New Roman"/>
              </w:rPr>
              <w:t xml:space="preserve"> AND (</w:t>
            </w:r>
            <w:r w:rsidRPr="002C7ACD">
              <w:rPr>
                <w:rFonts w:ascii="Calibri" w:eastAsia="宋体" w:hAnsi="Calibri" w:cs="Times New Roman" w:hint="eastAsia"/>
              </w:rPr>
              <w:t>中医药</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草药</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中药</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复方</w:t>
            </w:r>
            <w:r w:rsidRPr="002C7ACD">
              <w:rPr>
                <w:rFonts w:ascii="Calibri" w:eastAsia="宋体" w:hAnsi="Calibri" w:cs="Times New Roman" w:hint="eastAsia"/>
              </w:rPr>
              <w:t xml:space="preserve"> o</w:t>
            </w:r>
            <w:r w:rsidRPr="002C7ACD">
              <w:rPr>
                <w:rFonts w:ascii="Calibri" w:eastAsia="宋体" w:hAnsi="Calibri" w:cs="Times New Roman"/>
              </w:rPr>
              <w:t xml:space="preserve">r </w:t>
            </w:r>
            <w:r w:rsidRPr="002C7ACD">
              <w:rPr>
                <w:rFonts w:ascii="Calibri" w:eastAsia="宋体" w:hAnsi="Calibri" w:cs="Times New Roman" w:hint="eastAsia"/>
              </w:rPr>
              <w:t>汤剂</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方剂</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中成药</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注射剂</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加减方</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外用中药</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针灸</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针刺</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穴位</w:t>
            </w:r>
            <w:r w:rsidRPr="002C7ACD">
              <w:rPr>
                <w:rFonts w:ascii="Calibri" w:eastAsia="宋体" w:hAnsi="Calibri" w:cs="Times New Roman" w:hint="eastAsia"/>
              </w:rPr>
              <w:t xml:space="preserve"> </w:t>
            </w:r>
            <w:r w:rsidRPr="002C7ACD">
              <w:rPr>
                <w:rFonts w:ascii="Calibri" w:eastAsia="宋体" w:hAnsi="Calibri" w:cs="Times New Roman"/>
              </w:rPr>
              <w:t xml:space="preserve">or </w:t>
            </w:r>
            <w:proofErr w:type="gramStart"/>
            <w:r w:rsidRPr="002C7ACD">
              <w:rPr>
                <w:rFonts w:ascii="Calibri" w:eastAsia="宋体" w:hAnsi="Calibri" w:cs="Times New Roman" w:hint="eastAsia"/>
              </w:rPr>
              <w:t>腧</w:t>
            </w:r>
            <w:proofErr w:type="gramEnd"/>
            <w:r w:rsidRPr="002C7ACD">
              <w:rPr>
                <w:rFonts w:ascii="Calibri" w:eastAsia="宋体" w:hAnsi="Calibri" w:cs="Times New Roman" w:hint="eastAsia"/>
              </w:rPr>
              <w:t>穴</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经络</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经脉</w:t>
            </w:r>
            <w:r w:rsidRPr="002C7ACD">
              <w:rPr>
                <w:rFonts w:ascii="Calibri" w:eastAsia="宋体" w:hAnsi="Calibri" w:cs="Times New Roman" w:hint="eastAsia"/>
              </w:rPr>
              <w:t xml:space="preserve"> </w:t>
            </w:r>
            <w:r w:rsidRPr="002C7ACD">
              <w:rPr>
                <w:rFonts w:ascii="Calibri" w:eastAsia="宋体" w:hAnsi="Calibri" w:cs="Times New Roman"/>
              </w:rPr>
              <w:t xml:space="preserve">or </w:t>
            </w:r>
            <w:proofErr w:type="gramStart"/>
            <w:r w:rsidRPr="002C7ACD">
              <w:rPr>
                <w:rFonts w:ascii="Calibri" w:eastAsia="宋体" w:hAnsi="Calibri" w:cs="Times New Roman" w:hint="eastAsia"/>
              </w:rPr>
              <w:t>灸</w:t>
            </w:r>
            <w:proofErr w:type="gramEnd"/>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推拿</w:t>
            </w:r>
            <w:r w:rsidRPr="002C7ACD">
              <w:rPr>
                <w:rFonts w:ascii="Calibri" w:eastAsia="宋体" w:hAnsi="Calibri" w:cs="Times New Roman"/>
              </w:rPr>
              <w:t>) AND (</w:t>
            </w:r>
            <w:r w:rsidRPr="002C7ACD">
              <w:rPr>
                <w:rFonts w:ascii="Calibri" w:eastAsia="宋体" w:hAnsi="Calibri" w:cs="Times New Roman" w:hint="eastAsia"/>
              </w:rPr>
              <w:t>中西医结合</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中西结合</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中西医联合</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中西联合</w:t>
            </w:r>
            <w:r w:rsidRPr="002C7ACD">
              <w:rPr>
                <w:rFonts w:ascii="Calibri" w:eastAsia="宋体" w:hAnsi="Calibri" w:cs="Times New Roman" w:hint="eastAsia"/>
              </w:rPr>
              <w:t xml:space="preserve"> o</w:t>
            </w:r>
            <w:r w:rsidRPr="002C7ACD">
              <w:rPr>
                <w:rFonts w:ascii="Calibri" w:eastAsia="宋体" w:hAnsi="Calibri" w:cs="Times New Roman"/>
              </w:rPr>
              <w:t xml:space="preserve">r </w:t>
            </w:r>
            <w:r w:rsidRPr="002C7ACD">
              <w:rPr>
                <w:rFonts w:ascii="Calibri" w:eastAsia="宋体" w:hAnsi="Calibri" w:cs="Times New Roman" w:hint="eastAsia"/>
              </w:rPr>
              <w:t>中西医结合疗法</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中西医结合试验</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中西</w:t>
            </w:r>
            <w:r w:rsidRPr="002C7ACD">
              <w:rPr>
                <w:rFonts w:ascii="Calibri" w:eastAsia="宋体" w:hAnsi="Calibri" w:cs="Times New Roman" w:hint="eastAsia"/>
              </w:rPr>
              <w:lastRenderedPageBreak/>
              <w:t>医结合治疗</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中西医</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中西</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结合西药</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联合西药</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美沙拉</w:t>
            </w:r>
            <w:proofErr w:type="gramStart"/>
            <w:r w:rsidRPr="002C7ACD">
              <w:rPr>
                <w:rFonts w:ascii="Calibri" w:eastAsia="宋体" w:hAnsi="Calibri" w:cs="Times New Roman" w:hint="eastAsia"/>
              </w:rPr>
              <w:t>嗪</w:t>
            </w:r>
            <w:proofErr w:type="gramEnd"/>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柳氮</w:t>
            </w:r>
            <w:proofErr w:type="gramStart"/>
            <w:r w:rsidRPr="002C7ACD">
              <w:rPr>
                <w:rFonts w:ascii="Calibri" w:eastAsia="宋体" w:hAnsi="Calibri" w:cs="Times New Roman" w:hint="eastAsia"/>
              </w:rPr>
              <w:t>磺</w:t>
            </w:r>
            <w:proofErr w:type="gramEnd"/>
            <w:r w:rsidRPr="002C7ACD">
              <w:rPr>
                <w:rFonts w:ascii="Calibri" w:eastAsia="宋体" w:hAnsi="Calibri" w:cs="Times New Roman" w:hint="eastAsia"/>
              </w:rPr>
              <w:t>吡啶</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柳氮磺胺吡啶</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激素</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氨基水杨酸</w:t>
            </w:r>
            <w:r w:rsidRPr="002C7ACD">
              <w:rPr>
                <w:rFonts w:ascii="Calibri" w:eastAsia="宋体" w:hAnsi="Calibri" w:cs="Times New Roman"/>
              </w:rPr>
              <w:t>) AND (</w:t>
            </w:r>
            <w:r w:rsidRPr="002C7ACD">
              <w:rPr>
                <w:rFonts w:ascii="Calibri" w:eastAsia="宋体" w:hAnsi="Calibri" w:cs="Times New Roman" w:hint="eastAsia"/>
              </w:rPr>
              <w:t>临床试验</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随机</w:t>
            </w:r>
            <w:r w:rsidRPr="002C7ACD">
              <w:rPr>
                <w:rFonts w:ascii="Calibri" w:eastAsia="宋体" w:hAnsi="Calibri" w:cs="Times New Roman" w:hint="eastAsia"/>
              </w:rPr>
              <w:t xml:space="preserve"> </w:t>
            </w:r>
            <w:r w:rsidRPr="002C7ACD">
              <w:rPr>
                <w:rFonts w:ascii="Calibri" w:eastAsia="宋体" w:hAnsi="Calibri" w:cs="Times New Roman"/>
              </w:rPr>
              <w:t xml:space="preserve">or </w:t>
            </w:r>
            <w:r w:rsidRPr="002C7ACD">
              <w:rPr>
                <w:rFonts w:ascii="Calibri" w:eastAsia="宋体" w:hAnsi="Calibri" w:cs="Times New Roman" w:hint="eastAsia"/>
              </w:rPr>
              <w:t>对照</w:t>
            </w:r>
            <w:r w:rsidRPr="002C7ACD">
              <w:rPr>
                <w:rFonts w:ascii="Calibri" w:eastAsia="宋体" w:hAnsi="Calibri" w:cs="Times New Roman" w:hint="eastAsia"/>
              </w:rPr>
              <w:t xml:space="preserve"> or</w:t>
            </w:r>
            <w:r w:rsidRPr="002C7ACD">
              <w:rPr>
                <w:rFonts w:ascii="Calibri" w:eastAsia="宋体" w:hAnsi="Calibri" w:cs="Times New Roman"/>
              </w:rPr>
              <w:t xml:space="preserve"> </w:t>
            </w:r>
            <w:r w:rsidRPr="002C7ACD">
              <w:rPr>
                <w:rFonts w:ascii="Calibri" w:eastAsia="宋体" w:hAnsi="Calibri" w:cs="Times New Roman" w:hint="eastAsia"/>
              </w:rPr>
              <w:t>随机试验</w:t>
            </w:r>
            <w:r w:rsidRPr="002C7ACD">
              <w:rPr>
                <w:rFonts w:ascii="Calibri" w:eastAsia="宋体" w:hAnsi="Calibri" w:cs="Times New Roman" w:hint="eastAsia"/>
              </w:rPr>
              <w:t xml:space="preserve"> </w:t>
            </w:r>
            <w:r w:rsidRPr="002C7ACD">
              <w:rPr>
                <w:rFonts w:ascii="Calibri" w:eastAsia="宋体" w:hAnsi="Calibri" w:cs="Times New Roman"/>
              </w:rPr>
              <w:t>or</w:t>
            </w:r>
            <w:r w:rsidRPr="002C7ACD">
              <w:rPr>
                <w:rFonts w:ascii="Calibri" w:eastAsia="宋体" w:hAnsi="Calibri" w:cs="Times New Roman" w:hint="eastAsia"/>
              </w:rPr>
              <w:t xml:space="preserve"> </w:t>
            </w:r>
            <w:r w:rsidRPr="002C7ACD">
              <w:rPr>
                <w:rFonts w:ascii="Calibri" w:eastAsia="宋体" w:hAnsi="Calibri" w:cs="Times New Roman" w:hint="eastAsia"/>
              </w:rPr>
              <w:t>随机对照试验</w:t>
            </w:r>
            <w:r w:rsidRPr="002C7ACD">
              <w:rPr>
                <w:rFonts w:ascii="Calibri" w:eastAsia="宋体" w:hAnsi="Calibri" w:cs="Times New Roman" w:hint="eastAsia"/>
              </w:rPr>
              <w:t xml:space="preserve"> </w:t>
            </w:r>
            <w:r w:rsidRPr="002C7ACD">
              <w:rPr>
                <w:rFonts w:ascii="Calibri" w:eastAsia="宋体" w:hAnsi="Calibri" w:cs="Times New Roman"/>
              </w:rPr>
              <w:t>or</w:t>
            </w:r>
            <w:r w:rsidRPr="002C7ACD">
              <w:rPr>
                <w:rFonts w:ascii="Calibri" w:eastAsia="宋体" w:hAnsi="Calibri" w:cs="Times New Roman" w:hint="eastAsia"/>
              </w:rPr>
              <w:t xml:space="preserve"> </w:t>
            </w:r>
            <w:r w:rsidRPr="002C7ACD">
              <w:rPr>
                <w:rFonts w:ascii="Calibri" w:eastAsia="宋体" w:hAnsi="Calibri" w:cs="Times New Roman" w:hint="eastAsia"/>
              </w:rPr>
              <w:t>临床研究</w:t>
            </w:r>
            <w:r w:rsidRPr="002C7ACD">
              <w:rPr>
                <w:rFonts w:ascii="Calibri" w:eastAsia="宋体" w:hAnsi="Calibri" w:cs="Times New Roman" w:hint="eastAsia"/>
              </w:rPr>
              <w:t xml:space="preserve"> </w:t>
            </w:r>
            <w:r w:rsidRPr="002C7ACD">
              <w:rPr>
                <w:rFonts w:ascii="Calibri" w:eastAsia="宋体" w:hAnsi="Calibri" w:cs="Times New Roman"/>
              </w:rPr>
              <w:t>or</w:t>
            </w:r>
            <w:r w:rsidRPr="002C7ACD">
              <w:rPr>
                <w:rFonts w:ascii="Calibri" w:eastAsia="宋体" w:hAnsi="Calibri" w:cs="Times New Roman" w:hint="eastAsia"/>
              </w:rPr>
              <w:t xml:space="preserve"> </w:t>
            </w:r>
            <w:r w:rsidRPr="002C7ACD">
              <w:rPr>
                <w:rFonts w:ascii="Calibri" w:eastAsia="宋体" w:hAnsi="Calibri" w:cs="Times New Roman" w:hint="eastAsia"/>
              </w:rPr>
              <w:t>半随机</w:t>
            </w:r>
            <w:r w:rsidRPr="002C7ACD">
              <w:rPr>
                <w:rFonts w:ascii="Calibri" w:eastAsia="宋体" w:hAnsi="Calibri" w:cs="Times New Roman" w:hint="eastAsia"/>
              </w:rPr>
              <w:t xml:space="preserve"> </w:t>
            </w:r>
            <w:r w:rsidRPr="002C7ACD">
              <w:rPr>
                <w:rFonts w:ascii="Calibri" w:eastAsia="宋体" w:hAnsi="Calibri" w:cs="Times New Roman"/>
              </w:rPr>
              <w:t>or</w:t>
            </w:r>
            <w:r w:rsidRPr="002C7ACD">
              <w:rPr>
                <w:rFonts w:ascii="Calibri" w:eastAsia="宋体" w:hAnsi="Calibri" w:cs="Times New Roman" w:hint="eastAsia"/>
              </w:rPr>
              <w:t xml:space="preserve"> </w:t>
            </w:r>
            <w:r w:rsidRPr="002C7ACD">
              <w:rPr>
                <w:rFonts w:ascii="Calibri" w:eastAsia="宋体" w:hAnsi="Calibri" w:cs="Times New Roman" w:hint="eastAsia"/>
              </w:rPr>
              <w:t>临床观察</w:t>
            </w:r>
            <w:r w:rsidRPr="002C7ACD">
              <w:rPr>
                <w:rFonts w:ascii="Calibri" w:eastAsia="宋体" w:hAnsi="Calibri" w:cs="Times New Roman" w:hint="eastAsia"/>
              </w:rPr>
              <w:t xml:space="preserve"> </w:t>
            </w:r>
            <w:r w:rsidRPr="002C7ACD">
              <w:rPr>
                <w:rFonts w:ascii="Calibri" w:eastAsia="宋体" w:hAnsi="Calibri" w:cs="Times New Roman"/>
              </w:rPr>
              <w:t>or</w:t>
            </w:r>
            <w:r w:rsidRPr="002C7ACD">
              <w:rPr>
                <w:rFonts w:ascii="Calibri" w:eastAsia="宋体" w:hAnsi="Calibri" w:cs="Times New Roman" w:hint="eastAsia"/>
              </w:rPr>
              <w:t xml:space="preserve"> </w:t>
            </w:r>
            <w:r w:rsidRPr="002C7ACD">
              <w:rPr>
                <w:rFonts w:ascii="Calibri" w:eastAsia="宋体" w:hAnsi="Calibri" w:cs="Times New Roman" w:hint="eastAsia"/>
              </w:rPr>
              <w:t>疗效评价</w:t>
            </w:r>
            <w:r w:rsidRPr="002C7ACD">
              <w:rPr>
                <w:rFonts w:ascii="Calibri" w:eastAsia="宋体" w:hAnsi="Calibri" w:cs="Times New Roman"/>
              </w:rPr>
              <w:t>)</w:t>
            </w:r>
          </w:p>
        </w:tc>
      </w:tr>
    </w:tbl>
    <w:p w14:paraId="552BD62E" w14:textId="77777777" w:rsidR="002C7ACD" w:rsidRPr="002C7ACD" w:rsidRDefault="002C7ACD" w:rsidP="002C7ACD">
      <w:pPr>
        <w:snapToGrid w:val="0"/>
        <w:spacing w:line="276" w:lineRule="auto"/>
        <w:ind w:right="964"/>
        <w:textAlignment w:val="baseline"/>
        <w:rPr>
          <w:rFonts w:ascii="Times New Roman" w:eastAsia="仿宋" w:hAnsi="Times New Roman" w:cs="Times New Roman"/>
          <w:b/>
          <w:bCs/>
          <w:sz w:val="4"/>
          <w:szCs w:val="4"/>
          <w:lang w:eastAsia="zh-TW" w:bidi="zh-TW"/>
        </w:rPr>
      </w:pPr>
    </w:p>
    <w:p w14:paraId="6B6F7F2C" w14:textId="77777777" w:rsidR="00B35D55" w:rsidRDefault="00B35D55">
      <w:pPr>
        <w:sectPr w:rsidR="00B35D55">
          <w:footerReference w:type="default" r:id="rId8"/>
          <w:pgSz w:w="11906" w:h="16838"/>
          <w:pgMar w:top="1440" w:right="1689" w:bottom="1440" w:left="1689" w:header="851" w:footer="992" w:gutter="0"/>
          <w:cols w:space="0"/>
          <w:docGrid w:type="lines" w:linePitch="312"/>
        </w:sectPr>
      </w:pPr>
    </w:p>
    <w:p w14:paraId="026FF5D5" w14:textId="3A2D6255" w:rsidR="007D3EE9" w:rsidRPr="00EE3AF0" w:rsidRDefault="007D3EE9" w:rsidP="004B2058">
      <w:pPr>
        <w:pStyle w:val="1"/>
        <w:rPr>
          <w:rFonts w:eastAsia="黑体" w:cs="Times New Roman"/>
          <w:b w:val="0"/>
          <w:bCs w:val="0"/>
          <w:sz w:val="28"/>
          <w:szCs w:val="32"/>
        </w:rPr>
      </w:pPr>
      <w:bookmarkStart w:id="13" w:name="_Toc124423764"/>
      <w:r>
        <w:rPr>
          <w:rFonts w:eastAsia="黑体" w:cs="Times New Roman"/>
          <w:sz w:val="28"/>
          <w:szCs w:val="32"/>
        </w:rPr>
        <w:lastRenderedPageBreak/>
        <w:t xml:space="preserve">Appendix 2. </w:t>
      </w:r>
      <w:r w:rsidR="00630780" w:rsidRPr="00630780">
        <w:rPr>
          <w:rFonts w:eastAsia="黑体" w:cs="Times New Roman"/>
          <w:sz w:val="28"/>
          <w:szCs w:val="32"/>
        </w:rPr>
        <w:t>Scoring rules for ICWM-specific items</w:t>
      </w:r>
      <w:bookmarkEnd w:id="13"/>
    </w:p>
    <w:tbl>
      <w:tblPr>
        <w:tblStyle w:val="a7"/>
        <w:tblW w:w="0" w:type="auto"/>
        <w:tblLook w:val="04A0" w:firstRow="1" w:lastRow="0" w:firstColumn="1" w:lastColumn="0" w:noHBand="0" w:noVBand="1"/>
      </w:tblPr>
      <w:tblGrid>
        <w:gridCol w:w="1255"/>
        <w:gridCol w:w="879"/>
        <w:gridCol w:w="2550"/>
        <w:gridCol w:w="3965"/>
        <w:gridCol w:w="6739"/>
      </w:tblGrid>
      <w:tr w:rsidR="007D3EE9" w:rsidRPr="00EE3AF0" w14:paraId="611A282D" w14:textId="77777777" w:rsidTr="00881DA8">
        <w:tc>
          <w:tcPr>
            <w:tcW w:w="1255" w:type="dxa"/>
          </w:tcPr>
          <w:p w14:paraId="1C36ADCB" w14:textId="77777777" w:rsidR="007D3EE9" w:rsidRPr="00EE3AF0" w:rsidRDefault="007D3EE9" w:rsidP="00881DA8">
            <w:pPr>
              <w:jc w:val="center"/>
              <w:rPr>
                <w:rFonts w:ascii="Times New Roman" w:eastAsia="宋体" w:hAnsi="Times New Roman" w:cs="Times New Roman"/>
                <w:b/>
                <w:bCs/>
              </w:rPr>
            </w:pPr>
            <w:r w:rsidRPr="00EE3AF0">
              <w:rPr>
                <w:rFonts w:ascii="Times New Roman" w:eastAsia="宋体" w:hAnsi="Times New Roman" w:cs="Times New Roman"/>
                <w:b/>
                <w:bCs/>
              </w:rPr>
              <w:t>Section</w:t>
            </w:r>
          </w:p>
        </w:tc>
        <w:tc>
          <w:tcPr>
            <w:tcW w:w="879" w:type="dxa"/>
          </w:tcPr>
          <w:p w14:paraId="78B60E2D" w14:textId="77777777" w:rsidR="007D3EE9" w:rsidRPr="00EE3AF0" w:rsidRDefault="007D3EE9" w:rsidP="00881DA8">
            <w:pPr>
              <w:jc w:val="center"/>
              <w:rPr>
                <w:rFonts w:ascii="Times New Roman" w:eastAsia="宋体" w:hAnsi="Times New Roman" w:cs="Times New Roman"/>
                <w:b/>
                <w:bCs/>
              </w:rPr>
            </w:pPr>
            <w:r w:rsidRPr="00EE3AF0">
              <w:rPr>
                <w:rFonts w:ascii="Times New Roman" w:eastAsia="宋体" w:hAnsi="Times New Roman" w:cs="Times New Roman"/>
                <w:b/>
                <w:bCs/>
              </w:rPr>
              <w:t>Q. No</w:t>
            </w:r>
          </w:p>
        </w:tc>
        <w:tc>
          <w:tcPr>
            <w:tcW w:w="2550" w:type="dxa"/>
          </w:tcPr>
          <w:p w14:paraId="7B4AC57C" w14:textId="77777777" w:rsidR="007D3EE9" w:rsidRPr="00EE3AF0" w:rsidRDefault="007D3EE9" w:rsidP="00881DA8">
            <w:pPr>
              <w:jc w:val="center"/>
              <w:rPr>
                <w:rFonts w:ascii="Times New Roman" w:eastAsia="宋体" w:hAnsi="Times New Roman" w:cs="Times New Roman"/>
                <w:b/>
                <w:bCs/>
              </w:rPr>
            </w:pPr>
            <w:r w:rsidRPr="00EE3AF0">
              <w:rPr>
                <w:rFonts w:ascii="Times New Roman" w:eastAsia="宋体" w:hAnsi="Times New Roman" w:cs="Times New Roman"/>
                <w:b/>
                <w:bCs/>
              </w:rPr>
              <w:t>Specifics</w:t>
            </w:r>
          </w:p>
        </w:tc>
        <w:tc>
          <w:tcPr>
            <w:tcW w:w="3965" w:type="dxa"/>
          </w:tcPr>
          <w:p w14:paraId="7E873109" w14:textId="77777777" w:rsidR="007D3EE9" w:rsidRDefault="007D3EE9" w:rsidP="00881DA8">
            <w:pPr>
              <w:jc w:val="center"/>
              <w:rPr>
                <w:rFonts w:ascii="Times New Roman" w:eastAsia="宋体" w:hAnsi="Times New Roman" w:cs="Times New Roman"/>
                <w:b/>
                <w:bCs/>
              </w:rPr>
            </w:pPr>
            <w:r w:rsidRPr="00EE3AF0">
              <w:rPr>
                <w:rFonts w:ascii="Times New Roman" w:eastAsia="宋体" w:hAnsi="Times New Roman" w:cs="Times New Roman"/>
                <w:b/>
                <w:bCs/>
              </w:rPr>
              <w:t xml:space="preserve">Definition of Full report (scored as 2), Partial report (scored as 1), </w:t>
            </w:r>
          </w:p>
          <w:p w14:paraId="23712460" w14:textId="77777777" w:rsidR="007D3EE9" w:rsidRDefault="007D3EE9" w:rsidP="00881DA8">
            <w:pPr>
              <w:jc w:val="center"/>
              <w:rPr>
                <w:rFonts w:ascii="Times New Roman" w:eastAsia="宋体" w:hAnsi="Times New Roman" w:cs="Times New Roman"/>
                <w:b/>
                <w:bCs/>
              </w:rPr>
            </w:pPr>
            <w:r w:rsidRPr="00EE3AF0">
              <w:rPr>
                <w:rFonts w:ascii="Times New Roman" w:eastAsia="宋体" w:hAnsi="Times New Roman" w:cs="Times New Roman"/>
                <w:b/>
                <w:bCs/>
              </w:rPr>
              <w:t xml:space="preserve">Not report (scored as 0) and </w:t>
            </w:r>
          </w:p>
          <w:p w14:paraId="468D4553" w14:textId="77777777" w:rsidR="007D3EE9" w:rsidRPr="00EE3AF0" w:rsidRDefault="007D3EE9" w:rsidP="00881DA8">
            <w:pPr>
              <w:jc w:val="center"/>
              <w:rPr>
                <w:rFonts w:ascii="Times New Roman" w:eastAsia="宋体" w:hAnsi="Times New Roman" w:cs="Times New Roman"/>
                <w:b/>
                <w:bCs/>
              </w:rPr>
            </w:pPr>
            <w:r w:rsidRPr="00EE3AF0">
              <w:rPr>
                <w:rFonts w:ascii="Times New Roman" w:eastAsia="宋体" w:hAnsi="Times New Roman" w:cs="Times New Roman"/>
                <w:b/>
                <w:bCs/>
              </w:rPr>
              <w:t>Not Applicable (did not be calculated)</w:t>
            </w:r>
          </w:p>
        </w:tc>
        <w:tc>
          <w:tcPr>
            <w:tcW w:w="6739" w:type="dxa"/>
          </w:tcPr>
          <w:p w14:paraId="34A961D0" w14:textId="77777777" w:rsidR="007D3EE9" w:rsidRPr="00EE3AF0" w:rsidRDefault="007D3EE9" w:rsidP="00881DA8">
            <w:pPr>
              <w:jc w:val="center"/>
              <w:rPr>
                <w:rFonts w:ascii="Times New Roman" w:eastAsia="宋体" w:hAnsi="Times New Roman" w:cs="Times New Roman"/>
                <w:b/>
                <w:bCs/>
              </w:rPr>
            </w:pPr>
            <w:r w:rsidRPr="00EE3AF0">
              <w:rPr>
                <w:rFonts w:ascii="Times New Roman" w:eastAsia="宋体" w:hAnsi="Times New Roman" w:cs="Times New Roman"/>
                <w:b/>
                <w:bCs/>
              </w:rPr>
              <w:t>Example</w:t>
            </w:r>
            <w:r>
              <w:rPr>
                <w:rFonts w:ascii="Times New Roman" w:eastAsia="宋体" w:hAnsi="Times New Roman" w:cs="Times New Roman"/>
                <w:b/>
                <w:bCs/>
              </w:rPr>
              <w:t>s</w:t>
            </w:r>
          </w:p>
        </w:tc>
      </w:tr>
      <w:tr w:rsidR="007D3EE9" w:rsidRPr="00EE3AF0" w14:paraId="7EA6FDC4" w14:textId="77777777" w:rsidTr="00881DA8">
        <w:tc>
          <w:tcPr>
            <w:tcW w:w="1255" w:type="dxa"/>
          </w:tcPr>
          <w:p w14:paraId="4384285B"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Title</w:t>
            </w:r>
          </w:p>
        </w:tc>
        <w:tc>
          <w:tcPr>
            <w:tcW w:w="879" w:type="dxa"/>
          </w:tcPr>
          <w:p w14:paraId="400CF503"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Q1</w:t>
            </w:r>
          </w:p>
        </w:tc>
        <w:tc>
          <w:tcPr>
            <w:tcW w:w="2550" w:type="dxa"/>
          </w:tcPr>
          <w:p w14:paraId="4C2058A5"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Whether the feature of ICWM was presented in the section of "Title"?</w:t>
            </w:r>
          </w:p>
        </w:tc>
        <w:tc>
          <w:tcPr>
            <w:tcW w:w="3965" w:type="dxa"/>
          </w:tcPr>
          <w:p w14:paraId="0FF582A4"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“Full report” was considered if the reader can determine from the title that the study was ICWM design. Generally, it was presented as follows: 1) the word “ICWM” was used; 2) it referred to CM interventions combined with WM interventions in the title. “Not report” was considered if title could not be identified as ICWM design.</w:t>
            </w:r>
          </w:p>
        </w:tc>
        <w:tc>
          <w:tcPr>
            <w:tcW w:w="6739" w:type="dxa"/>
          </w:tcPr>
          <w:p w14:paraId="58A1991B" w14:textId="77777777" w:rsidR="007D3EE9" w:rsidRPr="00EE3AF0" w:rsidRDefault="007D3EE9" w:rsidP="00881DA8">
            <w:pPr>
              <w:pStyle w:val="a8"/>
              <w:numPr>
                <w:ilvl w:val="0"/>
                <w:numId w:val="1"/>
              </w:numPr>
              <w:ind w:firstLineChars="0"/>
              <w:rPr>
                <w:rFonts w:ascii="Times New Roman" w:eastAsia="宋体" w:hAnsi="Times New Roman" w:cs="Times New Roman"/>
              </w:rPr>
            </w:pPr>
            <w:r w:rsidRPr="00EE3AF0">
              <w:rPr>
                <w:rFonts w:ascii="Times New Roman" w:eastAsia="宋体" w:hAnsi="Times New Roman" w:cs="Times New Roman"/>
              </w:rPr>
              <w:t>Full report: “Observation on therapeutic effect of sulfasalazine combined with traditional Chinese medicine retention enema on ulcerative colitis.”</w:t>
            </w:r>
          </w:p>
          <w:p w14:paraId="4A7B7E3E" w14:textId="77777777" w:rsidR="007D3EE9" w:rsidRPr="00EE3AF0" w:rsidRDefault="007D3EE9" w:rsidP="00881DA8">
            <w:pPr>
              <w:pStyle w:val="a8"/>
              <w:numPr>
                <w:ilvl w:val="0"/>
                <w:numId w:val="1"/>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“56 Cases of Ulcerative Colitis of Rectum and Sigmoid Colon Treated with </w:t>
            </w:r>
            <w:proofErr w:type="spellStart"/>
            <w:r w:rsidRPr="00EE3AF0">
              <w:rPr>
                <w:rFonts w:ascii="Times New Roman" w:eastAsia="宋体" w:hAnsi="Times New Roman" w:cs="Times New Roman"/>
              </w:rPr>
              <w:t>Kuisukang</w:t>
            </w:r>
            <w:proofErr w:type="spellEnd"/>
            <w:r w:rsidRPr="00EE3AF0">
              <w:rPr>
                <w:rFonts w:ascii="Times New Roman" w:eastAsia="宋体" w:hAnsi="Times New Roman" w:cs="Times New Roman"/>
              </w:rPr>
              <w:t xml:space="preserve"> Decoction and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w:t>
            </w:r>
          </w:p>
        </w:tc>
      </w:tr>
      <w:tr w:rsidR="007D3EE9" w:rsidRPr="00EE3AF0" w14:paraId="4928DEB4" w14:textId="77777777" w:rsidTr="00881DA8">
        <w:tc>
          <w:tcPr>
            <w:tcW w:w="1255" w:type="dxa"/>
          </w:tcPr>
          <w:p w14:paraId="676241F6"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Abstract</w:t>
            </w:r>
          </w:p>
        </w:tc>
        <w:tc>
          <w:tcPr>
            <w:tcW w:w="879" w:type="dxa"/>
          </w:tcPr>
          <w:p w14:paraId="3F895AA7"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w:t>
            </w:r>
          </w:p>
        </w:tc>
        <w:tc>
          <w:tcPr>
            <w:tcW w:w="2550" w:type="dxa"/>
          </w:tcPr>
          <w:p w14:paraId="13677BCF"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Whether the eligibility criteria of participants included both Chinese and western medical diagnostic criteria in the section of "Methods of Abstract"?</w:t>
            </w:r>
          </w:p>
        </w:tc>
        <w:tc>
          <w:tcPr>
            <w:tcW w:w="3965" w:type="dxa"/>
          </w:tcPr>
          <w:p w14:paraId="04055E17"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“Full report” was considered if both traditional Chinese medical names (or pattern name) and Western of UC were reported in Method of Abstract.</w:t>
            </w:r>
          </w:p>
          <w:p w14:paraId="5CF73A12"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“Partial report” was considered if there was only Western medical name or Chinese medical name (or pattern name) of UC.</w:t>
            </w:r>
          </w:p>
        </w:tc>
        <w:tc>
          <w:tcPr>
            <w:tcW w:w="6739" w:type="dxa"/>
          </w:tcPr>
          <w:p w14:paraId="137BBAB4" w14:textId="77777777" w:rsidR="007D3EE9" w:rsidRPr="00EE3AF0" w:rsidRDefault="007D3EE9" w:rsidP="00881DA8">
            <w:pPr>
              <w:pStyle w:val="a8"/>
              <w:numPr>
                <w:ilvl w:val="0"/>
                <w:numId w:val="2"/>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xml:space="preserve">: “Abstract: 320 active UC patients with TCM pattern of damp-heat accumulating in the interior were assigned to two groups.” </w:t>
            </w:r>
          </w:p>
          <w:p w14:paraId="0CB65007" w14:textId="77777777" w:rsidR="007D3EE9" w:rsidRPr="00EE3AF0" w:rsidRDefault="007D3EE9" w:rsidP="00881DA8">
            <w:pPr>
              <w:pStyle w:val="a8"/>
              <w:numPr>
                <w:ilvl w:val="0"/>
                <w:numId w:val="2"/>
              </w:numPr>
              <w:ind w:firstLineChars="0"/>
              <w:rPr>
                <w:rFonts w:ascii="Times New Roman" w:eastAsia="宋体" w:hAnsi="Times New Roman" w:cs="Times New Roman"/>
              </w:rPr>
            </w:pPr>
            <w:r w:rsidRPr="00EE3AF0">
              <w:rPr>
                <w:rFonts w:ascii="Times New Roman" w:eastAsia="宋体" w:hAnsi="Times New Roman" w:cs="Times New Roman"/>
                <w:color w:val="000000"/>
              </w:rPr>
              <w:t>Partial report</w:t>
            </w:r>
            <w:r w:rsidRPr="00EE3AF0">
              <w:rPr>
                <w:rFonts w:ascii="Times New Roman" w:eastAsia="宋体" w:hAnsi="Times New Roman" w:cs="Times New Roman"/>
              </w:rPr>
              <w:t>: “Abstract:</w:t>
            </w:r>
            <w:r w:rsidRPr="00EE3AF0">
              <w:rPr>
                <w:rFonts w:ascii="Times New Roman" w:hAnsi="Times New Roman" w:cs="Times New Roman"/>
              </w:rPr>
              <w:t xml:space="preserve"> </w:t>
            </w:r>
            <w:r w:rsidRPr="00EE3AF0">
              <w:rPr>
                <w:rFonts w:ascii="Times New Roman" w:eastAsia="宋体" w:hAnsi="Times New Roman" w:cs="Times New Roman"/>
              </w:rPr>
              <w:t xml:space="preserve">To explore the effect of </w:t>
            </w:r>
            <w:proofErr w:type="spellStart"/>
            <w:r w:rsidRPr="00EE3AF0">
              <w:rPr>
                <w:rFonts w:ascii="Times New Roman" w:eastAsia="宋体" w:hAnsi="Times New Roman" w:cs="Times New Roman"/>
              </w:rPr>
              <w:t>Jianpi</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Huashi</w:t>
            </w:r>
            <w:proofErr w:type="spellEnd"/>
            <w:r w:rsidRPr="00EE3AF0">
              <w:rPr>
                <w:rFonts w:ascii="Times New Roman" w:eastAsia="宋体" w:hAnsi="Times New Roman" w:cs="Times New Roman"/>
              </w:rPr>
              <w:t xml:space="preserve"> Decoction combined with </w:t>
            </w:r>
            <w:proofErr w:type="spellStart"/>
            <w:r w:rsidRPr="00EE3AF0">
              <w:rPr>
                <w:rFonts w:ascii="Times New Roman" w:eastAsia="宋体" w:hAnsi="Times New Roman" w:cs="Times New Roman"/>
              </w:rPr>
              <w:t>Qingchang</w:t>
            </w:r>
            <w:proofErr w:type="spellEnd"/>
            <w:r w:rsidRPr="00EE3AF0">
              <w:rPr>
                <w:rFonts w:ascii="Times New Roman" w:eastAsia="宋体" w:hAnsi="Times New Roman" w:cs="Times New Roman"/>
              </w:rPr>
              <w:t xml:space="preserve"> Suppository on the quality of life of patients with ulcerative colitis of spleen deficiency and damp heat type.”</w:t>
            </w:r>
          </w:p>
        </w:tc>
      </w:tr>
      <w:tr w:rsidR="007D3EE9" w:rsidRPr="00EE3AF0" w14:paraId="27CE6C4D" w14:textId="77777777" w:rsidTr="00881DA8">
        <w:tc>
          <w:tcPr>
            <w:tcW w:w="1255" w:type="dxa"/>
          </w:tcPr>
          <w:p w14:paraId="3FF48824" w14:textId="77777777" w:rsidR="007D3EE9" w:rsidRPr="00EE3AF0" w:rsidRDefault="007D3EE9" w:rsidP="00881DA8">
            <w:pPr>
              <w:rPr>
                <w:rFonts w:ascii="Times New Roman" w:eastAsia="宋体" w:hAnsi="Times New Roman" w:cs="Times New Roman"/>
              </w:rPr>
            </w:pPr>
          </w:p>
        </w:tc>
        <w:tc>
          <w:tcPr>
            <w:tcW w:w="879" w:type="dxa"/>
          </w:tcPr>
          <w:p w14:paraId="2317A45F"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Q3</w:t>
            </w:r>
          </w:p>
        </w:tc>
        <w:tc>
          <w:tcPr>
            <w:tcW w:w="2550" w:type="dxa"/>
          </w:tcPr>
          <w:p w14:paraId="5D099B70"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Whether the study objectives or hypotheses were focused on the "ICWM" interventions in Abstract?</w:t>
            </w:r>
          </w:p>
        </w:tc>
        <w:tc>
          <w:tcPr>
            <w:tcW w:w="3965" w:type="dxa"/>
          </w:tcPr>
          <w:p w14:paraId="549D0A1A" w14:textId="77777777" w:rsidR="007D3EE9" w:rsidRPr="00EE3AF0" w:rsidRDefault="007D3EE9" w:rsidP="00881DA8">
            <w:pPr>
              <w:widowControl/>
              <w:rPr>
                <w:rFonts w:ascii="Times New Roman" w:eastAsia="宋体" w:hAnsi="Times New Roman" w:cs="Times New Roman"/>
              </w:rPr>
            </w:pPr>
            <w:r w:rsidRPr="00EE3AF0">
              <w:rPr>
                <w:rFonts w:ascii="Times New Roman" w:eastAsia="宋体" w:hAnsi="Times New Roman" w:cs="Times New Roman"/>
              </w:rPr>
              <w:t xml:space="preserve">“Full report” was considered if the reader can identify the study objectives or hypotheses were focused on the “ICWM” interventions. </w:t>
            </w:r>
          </w:p>
          <w:p w14:paraId="27996F4C"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“Not report” was considered if title could not be identified as ICWM design.</w:t>
            </w:r>
          </w:p>
        </w:tc>
        <w:tc>
          <w:tcPr>
            <w:tcW w:w="6739" w:type="dxa"/>
          </w:tcPr>
          <w:p w14:paraId="444F8702" w14:textId="77777777" w:rsidR="007D3EE9" w:rsidRPr="00EE3AF0" w:rsidRDefault="007D3EE9" w:rsidP="00881DA8">
            <w:pPr>
              <w:pStyle w:val="a8"/>
              <w:numPr>
                <w:ilvl w:val="0"/>
                <w:numId w:val="3"/>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xml:space="preserve">: “Abstract: To observe the clinical efficacy and safety of modified </w:t>
            </w:r>
            <w:proofErr w:type="spellStart"/>
            <w:r w:rsidRPr="00EE3AF0">
              <w:rPr>
                <w:rFonts w:ascii="Times New Roman" w:eastAsia="宋体" w:hAnsi="Times New Roman" w:cs="Times New Roman"/>
              </w:rPr>
              <w:t>Shaoyao</w:t>
            </w:r>
            <w:proofErr w:type="spellEnd"/>
            <w:r w:rsidRPr="00EE3AF0">
              <w:rPr>
                <w:rFonts w:ascii="Times New Roman" w:eastAsia="宋体" w:hAnsi="Times New Roman" w:cs="Times New Roman"/>
              </w:rPr>
              <w:t xml:space="preserve"> decoction combined with rectal ozone perfusion in the treatment of ulcerative colitis with colon damp heat syndrome.”</w:t>
            </w:r>
          </w:p>
          <w:p w14:paraId="39FB2DBF" w14:textId="77777777" w:rsidR="007D3EE9" w:rsidRPr="00EE3AF0" w:rsidRDefault="007D3EE9" w:rsidP="00881DA8">
            <w:pPr>
              <w:pStyle w:val="a8"/>
              <w:numPr>
                <w:ilvl w:val="0"/>
                <w:numId w:val="3"/>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xml:space="preserve">: “Abstract: To study the clinical efficacy of modified </w:t>
            </w:r>
            <w:proofErr w:type="spellStart"/>
            <w:r w:rsidRPr="00EE3AF0">
              <w:rPr>
                <w:rFonts w:ascii="Times New Roman" w:eastAsia="宋体" w:hAnsi="Times New Roman" w:cs="Times New Roman"/>
              </w:rPr>
              <w:t>Baitouweng</w:t>
            </w:r>
            <w:proofErr w:type="spellEnd"/>
            <w:r w:rsidRPr="00EE3AF0">
              <w:rPr>
                <w:rFonts w:ascii="Times New Roman" w:eastAsia="宋体" w:hAnsi="Times New Roman" w:cs="Times New Roman"/>
              </w:rPr>
              <w:t xml:space="preserve"> decoction and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in the treatment of damp heat ulcerative colitis.”</w:t>
            </w:r>
          </w:p>
          <w:p w14:paraId="7416BFF1" w14:textId="77777777" w:rsidR="007D3EE9" w:rsidRPr="00EE3AF0" w:rsidRDefault="007D3EE9" w:rsidP="00881DA8">
            <w:pPr>
              <w:pStyle w:val="a8"/>
              <w:ind w:left="360" w:firstLineChars="0" w:firstLine="0"/>
              <w:rPr>
                <w:rFonts w:ascii="Times New Roman" w:eastAsia="宋体" w:hAnsi="Times New Roman" w:cs="Times New Roman"/>
              </w:rPr>
            </w:pPr>
          </w:p>
        </w:tc>
      </w:tr>
      <w:tr w:rsidR="007D3EE9" w:rsidRPr="00EE3AF0" w14:paraId="181AFB59" w14:textId="77777777" w:rsidTr="00881DA8">
        <w:tc>
          <w:tcPr>
            <w:tcW w:w="1255" w:type="dxa"/>
          </w:tcPr>
          <w:p w14:paraId="351D813E" w14:textId="77777777" w:rsidR="007D3EE9" w:rsidRPr="00EE3AF0" w:rsidRDefault="007D3EE9" w:rsidP="00881DA8">
            <w:pPr>
              <w:rPr>
                <w:rFonts w:ascii="Times New Roman" w:eastAsia="宋体" w:hAnsi="Times New Roman" w:cs="Times New Roman"/>
              </w:rPr>
            </w:pPr>
          </w:p>
        </w:tc>
        <w:tc>
          <w:tcPr>
            <w:tcW w:w="879" w:type="dxa"/>
          </w:tcPr>
          <w:p w14:paraId="47F3F500"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Q4</w:t>
            </w:r>
          </w:p>
        </w:tc>
        <w:tc>
          <w:tcPr>
            <w:tcW w:w="2550" w:type="dxa"/>
          </w:tcPr>
          <w:p w14:paraId="750AD3CB"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 xml:space="preserve">Whether the assessed outcomes included both CM and WM related </w:t>
            </w:r>
            <w:r w:rsidRPr="00EE3AF0">
              <w:rPr>
                <w:rFonts w:ascii="Times New Roman" w:eastAsia="宋体" w:hAnsi="Times New Roman" w:cs="Times New Roman"/>
              </w:rPr>
              <w:lastRenderedPageBreak/>
              <w:t>indicators in Abstract?</w:t>
            </w:r>
          </w:p>
        </w:tc>
        <w:tc>
          <w:tcPr>
            <w:tcW w:w="3965" w:type="dxa"/>
          </w:tcPr>
          <w:p w14:paraId="3B6C07EF"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lastRenderedPageBreak/>
              <w:t xml:space="preserve">“Full report” was considered if the assessed outcomes included both CM and WM related </w:t>
            </w:r>
            <w:r w:rsidRPr="00EE3AF0">
              <w:rPr>
                <w:rFonts w:ascii="Times New Roman" w:eastAsia="宋体" w:hAnsi="Times New Roman" w:cs="Times New Roman"/>
                <w:color w:val="000000"/>
              </w:rPr>
              <w:lastRenderedPageBreak/>
              <w:t>indicators were reported in the “Abstract-methods”.</w:t>
            </w:r>
          </w:p>
          <w:p w14:paraId="3A7938F6"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“Partial report” was considered if there was only WM or CM related indicators in the “Abstract-methods”. </w:t>
            </w:r>
          </w:p>
          <w:p w14:paraId="578B06BD"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 was considered if there were no indicators for assessing outcomes were reported in the “Abstract-methods”.</w:t>
            </w:r>
          </w:p>
        </w:tc>
        <w:tc>
          <w:tcPr>
            <w:tcW w:w="6739" w:type="dxa"/>
          </w:tcPr>
          <w:p w14:paraId="0B8E648B" w14:textId="77777777" w:rsidR="007D3EE9" w:rsidRPr="00EE3AF0" w:rsidRDefault="007D3EE9" w:rsidP="00881DA8">
            <w:pPr>
              <w:pStyle w:val="a8"/>
              <w:numPr>
                <w:ilvl w:val="0"/>
                <w:numId w:val="4"/>
              </w:numPr>
              <w:ind w:firstLineChars="0"/>
              <w:rPr>
                <w:rFonts w:ascii="Times New Roman" w:eastAsia="宋体" w:hAnsi="Times New Roman" w:cs="Times New Roman"/>
              </w:rPr>
            </w:pPr>
            <w:r w:rsidRPr="00EE3AF0">
              <w:rPr>
                <w:rFonts w:ascii="Times New Roman" w:eastAsia="宋体" w:hAnsi="Times New Roman" w:cs="Times New Roman"/>
                <w:color w:val="000000"/>
              </w:rPr>
              <w:lastRenderedPageBreak/>
              <w:t>Full report</w:t>
            </w:r>
            <w:r w:rsidRPr="00EE3AF0">
              <w:rPr>
                <w:rFonts w:ascii="Times New Roman" w:eastAsia="宋体" w:hAnsi="Times New Roman" w:cs="Times New Roman"/>
              </w:rPr>
              <w:t xml:space="preserve">: “Abstract: After one course of treatment, evaluate the efficacy of TCM syndromes and mucosal lesions, and observe the changes of Sutherland disease activity index scores before and after treatment.” </w:t>
            </w:r>
          </w:p>
          <w:p w14:paraId="70B3E0D7" w14:textId="77777777" w:rsidR="007D3EE9" w:rsidRPr="00EE3AF0" w:rsidRDefault="007D3EE9" w:rsidP="00881DA8">
            <w:pPr>
              <w:pStyle w:val="a8"/>
              <w:numPr>
                <w:ilvl w:val="0"/>
                <w:numId w:val="4"/>
              </w:numPr>
              <w:ind w:firstLineChars="0"/>
              <w:rPr>
                <w:rFonts w:ascii="Times New Roman" w:eastAsia="宋体" w:hAnsi="Times New Roman" w:cs="Times New Roman"/>
              </w:rPr>
            </w:pPr>
            <w:r w:rsidRPr="00EE3AF0">
              <w:rPr>
                <w:rFonts w:ascii="Times New Roman" w:eastAsia="宋体" w:hAnsi="Times New Roman" w:cs="Times New Roman"/>
                <w:color w:val="000000"/>
              </w:rPr>
              <w:lastRenderedPageBreak/>
              <w:t>Partial report</w:t>
            </w:r>
            <w:r w:rsidRPr="00EE3AF0">
              <w:rPr>
                <w:rFonts w:ascii="Times New Roman" w:eastAsia="宋体" w:hAnsi="Times New Roman" w:cs="Times New Roman"/>
              </w:rPr>
              <w:t xml:space="preserve">: “Abstract: Observe the improvement of clinical symptoms, intestinal mucosa and recurrence rate of the two groups.” </w:t>
            </w:r>
          </w:p>
          <w:p w14:paraId="3FC588B9" w14:textId="77777777" w:rsidR="007D3EE9" w:rsidRPr="00EE3AF0" w:rsidRDefault="007D3EE9" w:rsidP="00881DA8">
            <w:pPr>
              <w:pStyle w:val="a8"/>
              <w:numPr>
                <w:ilvl w:val="0"/>
                <w:numId w:val="4"/>
              </w:numPr>
              <w:ind w:firstLineChars="0"/>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“Abstract: Compare the efficacy of the two groups.”</w:t>
            </w:r>
          </w:p>
        </w:tc>
      </w:tr>
      <w:tr w:rsidR="007D3EE9" w:rsidRPr="00EE3AF0" w14:paraId="7AC0AE5D" w14:textId="77777777" w:rsidTr="00881DA8">
        <w:tc>
          <w:tcPr>
            <w:tcW w:w="1255" w:type="dxa"/>
          </w:tcPr>
          <w:p w14:paraId="5E294C83" w14:textId="77777777" w:rsidR="007D3EE9" w:rsidRPr="00EE3AF0" w:rsidRDefault="007D3EE9" w:rsidP="00881DA8">
            <w:pPr>
              <w:rPr>
                <w:rFonts w:ascii="Times New Roman" w:eastAsia="宋体" w:hAnsi="Times New Roman" w:cs="Times New Roman"/>
              </w:rPr>
            </w:pPr>
          </w:p>
        </w:tc>
        <w:tc>
          <w:tcPr>
            <w:tcW w:w="879" w:type="dxa"/>
          </w:tcPr>
          <w:p w14:paraId="71692CDB"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Q5</w:t>
            </w:r>
          </w:p>
        </w:tc>
        <w:tc>
          <w:tcPr>
            <w:tcW w:w="2550" w:type="dxa"/>
          </w:tcPr>
          <w:p w14:paraId="6AEAC3A5"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interpretation of studied ICWM interventions was reported in the section of “Conclusion of Abstract”?</w:t>
            </w:r>
          </w:p>
        </w:tc>
        <w:tc>
          <w:tcPr>
            <w:tcW w:w="3965" w:type="dxa"/>
          </w:tcPr>
          <w:p w14:paraId="4B6074F8"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the feature of ICWM was presented in “</w:t>
            </w:r>
            <w:r w:rsidRPr="00EE3AF0">
              <w:rPr>
                <w:rFonts w:ascii="Times New Roman" w:eastAsia="宋体" w:hAnsi="Times New Roman" w:cs="Times New Roman"/>
                <w:color w:val="000000"/>
                <w:kern w:val="0"/>
                <w:szCs w:val="21"/>
              </w:rPr>
              <w:t>Conclusion of Abstract</w:t>
            </w:r>
            <w:r w:rsidRPr="00EE3AF0">
              <w:rPr>
                <w:rFonts w:ascii="Times New Roman" w:eastAsia="宋体" w:hAnsi="Times New Roman" w:cs="Times New Roman"/>
              </w:rPr>
              <w:t xml:space="preserve"> “, including the word “ICWM” or the specific interventions name of combined CM and WM.</w:t>
            </w:r>
            <w:r w:rsidRPr="00EE3AF0">
              <w:rPr>
                <w:rFonts w:ascii="Times New Roman" w:eastAsia="宋体" w:hAnsi="Times New Roman" w:cs="Times New Roman"/>
                <w:color w:val="000000"/>
              </w:rPr>
              <w:t xml:space="preserve"> </w:t>
            </w:r>
          </w:p>
          <w:p w14:paraId="4E743AD0" w14:textId="0E04BF5D"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 there was</w:t>
            </w:r>
            <w:r w:rsidRPr="00EE3AF0">
              <w:rPr>
                <w:rFonts w:ascii="Times New Roman" w:eastAsia="宋体" w:hAnsi="Times New Roman" w:cs="Times New Roman"/>
                <w:color w:val="000000"/>
              </w:rPr>
              <w:t xml:space="preserve"> no relevant description.</w:t>
            </w:r>
          </w:p>
        </w:tc>
        <w:tc>
          <w:tcPr>
            <w:tcW w:w="6739" w:type="dxa"/>
          </w:tcPr>
          <w:p w14:paraId="5C012CE8" w14:textId="77777777" w:rsidR="007D3EE9" w:rsidRPr="00EE3AF0" w:rsidRDefault="007D3EE9" w:rsidP="00881DA8">
            <w:pPr>
              <w:pStyle w:val="a8"/>
              <w:numPr>
                <w:ilvl w:val="0"/>
                <w:numId w:val="5"/>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“Abstract: Conclusion</w:t>
            </w:r>
            <w:r w:rsidRPr="00EE3AF0">
              <w:rPr>
                <w:rFonts w:ascii="Times New Roman" w:eastAsia="宋体" w:hAnsi="Times New Roman" w:cs="Times New Roman"/>
              </w:rPr>
              <w:t>：</w:t>
            </w:r>
            <w:r w:rsidRPr="00EE3AF0">
              <w:rPr>
                <w:rFonts w:ascii="Times New Roman" w:eastAsia="宋体" w:hAnsi="Times New Roman" w:cs="Times New Roman"/>
              </w:rPr>
              <w:t xml:space="preserve">The combination of traditional Chinese and western medicine has advantages in treating ulcerative colitis.” </w:t>
            </w:r>
          </w:p>
          <w:p w14:paraId="342496F9" w14:textId="77777777" w:rsidR="007D3EE9" w:rsidRPr="00EE3AF0" w:rsidRDefault="007D3EE9" w:rsidP="00881DA8">
            <w:pPr>
              <w:pStyle w:val="a8"/>
              <w:numPr>
                <w:ilvl w:val="0"/>
                <w:numId w:val="5"/>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“Abstract: Conclusion: The combination of traditional Chinese medicine and western medicine has a good effect on UC.”</w:t>
            </w:r>
          </w:p>
        </w:tc>
      </w:tr>
      <w:tr w:rsidR="007D3EE9" w:rsidRPr="00EE3AF0" w14:paraId="5624854D" w14:textId="77777777" w:rsidTr="00881DA8">
        <w:tc>
          <w:tcPr>
            <w:tcW w:w="1255" w:type="dxa"/>
          </w:tcPr>
          <w:p w14:paraId="4CEE12CE"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Key words</w:t>
            </w:r>
          </w:p>
        </w:tc>
        <w:tc>
          <w:tcPr>
            <w:tcW w:w="879" w:type="dxa"/>
          </w:tcPr>
          <w:p w14:paraId="64544DC3"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Q6</w:t>
            </w:r>
          </w:p>
        </w:tc>
        <w:tc>
          <w:tcPr>
            <w:tcW w:w="2550" w:type="dxa"/>
          </w:tcPr>
          <w:p w14:paraId="11382562"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the "Keywords" reflected the feature or design of ICWM study?</w:t>
            </w:r>
          </w:p>
        </w:tc>
        <w:tc>
          <w:tcPr>
            <w:tcW w:w="3965" w:type="dxa"/>
          </w:tcPr>
          <w:p w14:paraId="31FED786"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w:t>
            </w:r>
            <w:r w:rsidRPr="00EE3AF0">
              <w:rPr>
                <w:rFonts w:ascii="Times New Roman" w:eastAsia="宋体" w:hAnsi="Times New Roman" w:cs="Times New Roman"/>
                <w:color w:val="000000"/>
              </w:rPr>
              <w:t xml:space="preserve"> Keywords included the word </w:t>
            </w:r>
            <w:r w:rsidRPr="00EE3AF0">
              <w:rPr>
                <w:rFonts w:ascii="Times New Roman" w:eastAsia="宋体" w:hAnsi="Times New Roman" w:cs="Times New Roman"/>
              </w:rPr>
              <w:t>“</w:t>
            </w:r>
            <w:r w:rsidRPr="00EE3AF0">
              <w:rPr>
                <w:rFonts w:ascii="Times New Roman" w:eastAsia="宋体" w:hAnsi="Times New Roman" w:cs="Times New Roman"/>
                <w:color w:val="000000"/>
              </w:rPr>
              <w:t xml:space="preserve">ICWM” or the CM and WM intervention. </w:t>
            </w:r>
          </w:p>
          <w:p w14:paraId="189F0EFE"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“Partial report” </w:t>
            </w:r>
            <w:r w:rsidRPr="00EE3AF0">
              <w:rPr>
                <w:rFonts w:ascii="Times New Roman" w:eastAsia="宋体" w:hAnsi="Times New Roman" w:cs="Times New Roman"/>
              </w:rPr>
              <w:t>was considered if</w:t>
            </w:r>
            <w:r w:rsidRPr="00EE3AF0">
              <w:rPr>
                <w:rFonts w:ascii="Times New Roman" w:eastAsia="宋体" w:hAnsi="Times New Roman" w:cs="Times New Roman"/>
                <w:color w:val="000000"/>
              </w:rPr>
              <w:t xml:space="preserve"> Keywords only included CM or WM interventions.</w:t>
            </w:r>
          </w:p>
          <w:p w14:paraId="290EDB8D"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were not </w:t>
            </w:r>
            <w:r>
              <w:rPr>
                <w:rFonts w:ascii="Times New Roman" w:eastAsia="宋体" w:hAnsi="Times New Roman" w:cs="Times New Roman"/>
                <w:color w:val="000000"/>
              </w:rPr>
              <w:t>K</w:t>
            </w:r>
            <w:r w:rsidRPr="00EE3AF0">
              <w:rPr>
                <w:rFonts w:ascii="Times New Roman" w:eastAsia="宋体" w:hAnsi="Times New Roman" w:cs="Times New Roman"/>
                <w:color w:val="000000"/>
              </w:rPr>
              <w:t xml:space="preserve">eywords or any interventions in the </w:t>
            </w:r>
            <w:r>
              <w:rPr>
                <w:rFonts w:ascii="Times New Roman" w:eastAsia="宋体" w:hAnsi="Times New Roman" w:cs="Times New Roman"/>
                <w:color w:val="000000"/>
              </w:rPr>
              <w:t>K</w:t>
            </w:r>
            <w:r w:rsidRPr="00EE3AF0">
              <w:rPr>
                <w:rFonts w:ascii="Times New Roman" w:eastAsia="宋体" w:hAnsi="Times New Roman" w:cs="Times New Roman"/>
                <w:color w:val="000000"/>
              </w:rPr>
              <w:t>eywords.</w:t>
            </w:r>
          </w:p>
        </w:tc>
        <w:tc>
          <w:tcPr>
            <w:tcW w:w="6739" w:type="dxa"/>
          </w:tcPr>
          <w:p w14:paraId="3A096952" w14:textId="77777777" w:rsidR="007D3EE9" w:rsidRPr="00EE3AF0" w:rsidRDefault="007D3EE9" w:rsidP="00881DA8">
            <w:pPr>
              <w:pStyle w:val="a8"/>
              <w:numPr>
                <w:ilvl w:val="0"/>
                <w:numId w:val="6"/>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“Key words: Chronic ulcerative colitis; Enema therapy; Sulfasalazine; Integrated Chinese and Western Medicine”</w:t>
            </w:r>
          </w:p>
          <w:p w14:paraId="161A3201" w14:textId="77777777" w:rsidR="007D3EE9" w:rsidRPr="00EE3AF0" w:rsidRDefault="007D3EE9" w:rsidP="00881DA8">
            <w:pPr>
              <w:pStyle w:val="a8"/>
              <w:numPr>
                <w:ilvl w:val="0"/>
                <w:numId w:val="6"/>
              </w:numPr>
              <w:ind w:firstLineChars="0"/>
              <w:rPr>
                <w:rFonts w:ascii="Times New Roman" w:eastAsia="宋体" w:hAnsi="Times New Roman" w:cs="Times New Roman"/>
              </w:rPr>
            </w:pPr>
            <w:r w:rsidRPr="00EE3AF0">
              <w:rPr>
                <w:rFonts w:ascii="Times New Roman" w:eastAsia="宋体" w:hAnsi="Times New Roman" w:cs="Times New Roman"/>
                <w:color w:val="000000"/>
              </w:rPr>
              <w:t>Partial report</w:t>
            </w:r>
            <w:r w:rsidRPr="00EE3AF0">
              <w:rPr>
                <w:rFonts w:ascii="Times New Roman" w:eastAsia="宋体" w:hAnsi="Times New Roman" w:cs="Times New Roman"/>
              </w:rPr>
              <w:t>: “Key words:</w:t>
            </w:r>
            <w:r w:rsidRPr="00EE3AF0">
              <w:rPr>
                <w:rFonts w:ascii="Times New Roman" w:hAnsi="Times New Roman" w:cs="Times New Roman"/>
              </w:rPr>
              <w:t xml:space="preserve"> </w:t>
            </w:r>
            <w:r w:rsidRPr="00EE3AF0">
              <w:rPr>
                <w:rFonts w:ascii="Times New Roman" w:eastAsia="宋体" w:hAnsi="Times New Roman" w:cs="Times New Roman"/>
              </w:rPr>
              <w:t xml:space="preserve">Ulcerative colitis;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retention enema; Inflammatory factor level; immunity; Recurrence rate”</w:t>
            </w:r>
          </w:p>
          <w:p w14:paraId="05FD0138" w14:textId="77777777" w:rsidR="007D3EE9" w:rsidRPr="00EE3AF0" w:rsidRDefault="007D3EE9" w:rsidP="00881DA8">
            <w:pPr>
              <w:pStyle w:val="a8"/>
              <w:numPr>
                <w:ilvl w:val="0"/>
                <w:numId w:val="6"/>
              </w:numPr>
              <w:ind w:firstLineChars="0"/>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“Key words: Ulcerative colitis; treatment”</w:t>
            </w:r>
          </w:p>
        </w:tc>
      </w:tr>
      <w:tr w:rsidR="007D3EE9" w:rsidRPr="00EE3AF0" w14:paraId="4323C386" w14:textId="77777777" w:rsidTr="00881DA8">
        <w:tc>
          <w:tcPr>
            <w:tcW w:w="1255" w:type="dxa"/>
          </w:tcPr>
          <w:p w14:paraId="521AD182"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Introduction</w:t>
            </w:r>
          </w:p>
        </w:tc>
        <w:tc>
          <w:tcPr>
            <w:tcW w:w="879" w:type="dxa"/>
          </w:tcPr>
          <w:p w14:paraId="69E44FB3"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Q7</w:t>
            </w:r>
          </w:p>
        </w:tc>
        <w:tc>
          <w:tcPr>
            <w:tcW w:w="2550" w:type="dxa"/>
          </w:tcPr>
          <w:p w14:paraId="76D2804F"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reason/rational about ICWM intervention for the studied condition was reported in the “Background”?</w:t>
            </w:r>
          </w:p>
        </w:tc>
        <w:tc>
          <w:tcPr>
            <w:tcW w:w="3965" w:type="dxa"/>
          </w:tcPr>
          <w:p w14:paraId="04914153"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w:t>
            </w:r>
            <w:r w:rsidRPr="00EE3AF0">
              <w:rPr>
                <w:rFonts w:ascii="Times New Roman" w:eastAsia="宋体" w:hAnsi="Times New Roman" w:cs="Times New Roman"/>
                <w:color w:val="000000"/>
              </w:rPr>
              <w:t xml:space="preserve"> the current condition and problems of CM and WM in the treatment of UC </w:t>
            </w:r>
            <w:r>
              <w:rPr>
                <w:rFonts w:ascii="Times New Roman" w:eastAsia="宋体" w:hAnsi="Times New Roman" w:cs="Times New Roman" w:hint="eastAsia"/>
                <w:color w:val="000000"/>
              </w:rPr>
              <w:t>were</w:t>
            </w:r>
            <w:r>
              <w:rPr>
                <w:rFonts w:ascii="Times New Roman" w:eastAsia="宋体" w:hAnsi="Times New Roman" w:cs="Times New Roman"/>
                <w:color w:val="000000"/>
              </w:rPr>
              <w:t xml:space="preserve"> reported </w:t>
            </w:r>
            <w:r w:rsidRPr="00EE3AF0">
              <w:rPr>
                <w:rFonts w:ascii="Times New Roman" w:eastAsia="宋体" w:hAnsi="Times New Roman" w:cs="Times New Roman"/>
                <w:color w:val="000000"/>
              </w:rPr>
              <w:t xml:space="preserve">in “Introduction”. </w:t>
            </w:r>
          </w:p>
          <w:p w14:paraId="5383D2E9"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“Partial report” </w:t>
            </w:r>
            <w:r w:rsidRPr="00EE3AF0">
              <w:rPr>
                <w:rFonts w:ascii="Times New Roman" w:eastAsia="宋体" w:hAnsi="Times New Roman" w:cs="Times New Roman"/>
              </w:rPr>
              <w:t>was considered if</w:t>
            </w:r>
            <w:r w:rsidRPr="00EE3AF0">
              <w:rPr>
                <w:rFonts w:ascii="Times New Roman" w:eastAsia="宋体" w:hAnsi="Times New Roman" w:cs="Times New Roman"/>
                <w:color w:val="000000"/>
              </w:rPr>
              <w:t xml:space="preserve"> the article only reported the condition of CM or WM in the treatment of UC in “Introduction”. </w:t>
            </w:r>
          </w:p>
          <w:p w14:paraId="033F129C"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lastRenderedPageBreak/>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 any description of </w:t>
            </w:r>
            <w:proofErr w:type="gramStart"/>
            <w:r w:rsidRPr="00EE3AF0">
              <w:rPr>
                <w:rFonts w:ascii="Times New Roman" w:eastAsia="宋体" w:hAnsi="Times New Roman" w:cs="Times New Roman"/>
                <w:color w:val="000000"/>
              </w:rPr>
              <w:t>current status</w:t>
            </w:r>
            <w:proofErr w:type="gramEnd"/>
            <w:r w:rsidRPr="00EE3AF0">
              <w:rPr>
                <w:rFonts w:ascii="Times New Roman" w:eastAsia="宋体" w:hAnsi="Times New Roman" w:cs="Times New Roman"/>
                <w:color w:val="000000"/>
              </w:rPr>
              <w:t xml:space="preserve"> and problems of CM or WM in the treatment of UC in “Introduction”.</w:t>
            </w:r>
          </w:p>
        </w:tc>
        <w:tc>
          <w:tcPr>
            <w:tcW w:w="6739" w:type="dxa"/>
          </w:tcPr>
          <w:p w14:paraId="25B9959C" w14:textId="77777777" w:rsidR="007D3EE9" w:rsidRPr="00EE3AF0" w:rsidRDefault="007D3EE9" w:rsidP="00881DA8">
            <w:pPr>
              <w:pStyle w:val="a8"/>
              <w:numPr>
                <w:ilvl w:val="0"/>
                <w:numId w:val="7"/>
              </w:numPr>
              <w:ind w:firstLineChars="0"/>
              <w:rPr>
                <w:rFonts w:ascii="Times New Roman" w:eastAsia="宋体" w:hAnsi="Times New Roman" w:cs="Times New Roman"/>
              </w:rPr>
            </w:pPr>
            <w:r w:rsidRPr="00EE3AF0">
              <w:rPr>
                <w:rFonts w:ascii="Times New Roman" w:eastAsia="宋体" w:hAnsi="Times New Roman" w:cs="Times New Roman"/>
                <w:color w:val="000000"/>
              </w:rPr>
              <w:lastRenderedPageBreak/>
              <w:t>Full report</w:t>
            </w:r>
            <w:r w:rsidRPr="00EE3AF0">
              <w:rPr>
                <w:rFonts w:ascii="Times New Roman" w:eastAsia="宋体" w:hAnsi="Times New Roman" w:cs="Times New Roman"/>
              </w:rPr>
              <w:t>: “At present, the therapeutic drugs for UC are mainly salicylic acid, adrenocortical hormones, immunosuppressants, etc. Most of them are prone to relapse after drug withdrawal, with many long-term side effects, and some stubborn cases have poor efficacy. In recent years, Chinese medicine has achieved satisfactory results in the treatment of UC, and has the advantages of small side effects, low recurrence rate and good long-term effect.”</w:t>
            </w:r>
          </w:p>
          <w:p w14:paraId="5BAD3838" w14:textId="77777777" w:rsidR="007D3EE9" w:rsidRPr="00EE3AF0" w:rsidRDefault="007D3EE9" w:rsidP="00881DA8">
            <w:pPr>
              <w:pStyle w:val="a8"/>
              <w:numPr>
                <w:ilvl w:val="0"/>
                <w:numId w:val="7"/>
              </w:numPr>
              <w:ind w:firstLineChars="0"/>
              <w:rPr>
                <w:rFonts w:ascii="Times New Roman" w:eastAsia="宋体" w:hAnsi="Times New Roman" w:cs="Times New Roman"/>
              </w:rPr>
            </w:pPr>
            <w:r w:rsidRPr="00EE3AF0">
              <w:rPr>
                <w:rFonts w:ascii="Times New Roman" w:eastAsia="宋体" w:hAnsi="Times New Roman" w:cs="Times New Roman"/>
                <w:color w:val="000000"/>
              </w:rPr>
              <w:t>Partial report</w:t>
            </w:r>
            <w:r w:rsidRPr="00EE3AF0">
              <w:rPr>
                <w:rFonts w:ascii="Times New Roman" w:eastAsia="宋体" w:hAnsi="Times New Roman" w:cs="Times New Roman"/>
              </w:rPr>
              <w:t xml:space="preserve">: “Salicylic acid, corticosteroids, immunosuppressants and </w:t>
            </w:r>
            <w:r w:rsidRPr="00EE3AF0">
              <w:rPr>
                <w:rFonts w:ascii="Times New Roman" w:eastAsia="宋体" w:hAnsi="Times New Roman" w:cs="Times New Roman"/>
              </w:rPr>
              <w:lastRenderedPageBreak/>
              <w:t xml:space="preserve">other drugs are often used in western medicine, but the clinical cure rate is </w:t>
            </w:r>
            <w:proofErr w:type="gramStart"/>
            <w:r w:rsidRPr="00EE3AF0">
              <w:rPr>
                <w:rFonts w:ascii="Times New Roman" w:eastAsia="宋体" w:hAnsi="Times New Roman" w:cs="Times New Roman"/>
              </w:rPr>
              <w:t>low</w:t>
            </w:r>
            <w:proofErr w:type="gramEnd"/>
            <w:r w:rsidRPr="00EE3AF0">
              <w:rPr>
                <w:rFonts w:ascii="Times New Roman" w:eastAsia="宋体" w:hAnsi="Times New Roman" w:cs="Times New Roman"/>
              </w:rPr>
              <w:t xml:space="preserve"> and it is easy to relapse.” </w:t>
            </w:r>
          </w:p>
          <w:p w14:paraId="1F52B62E" w14:textId="77777777" w:rsidR="007D3EE9" w:rsidRPr="00EE3AF0" w:rsidRDefault="007D3EE9" w:rsidP="00881DA8">
            <w:pPr>
              <w:pStyle w:val="a8"/>
              <w:numPr>
                <w:ilvl w:val="0"/>
                <w:numId w:val="7"/>
              </w:numPr>
              <w:ind w:firstLineChars="0"/>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“The author treated 204 cases of ulcerative colitis from 2002 to 2009. 119 cases were treated with integrated traditional Chinese and western medicine, and 86 cases were treated with western medicine alone as the control group. The curative effect was satisfactory, as reported below.” </w:t>
            </w:r>
          </w:p>
        </w:tc>
      </w:tr>
      <w:tr w:rsidR="007D3EE9" w:rsidRPr="00EE3AF0" w14:paraId="6DC24F5C" w14:textId="77777777" w:rsidTr="00881DA8">
        <w:tc>
          <w:tcPr>
            <w:tcW w:w="1255" w:type="dxa"/>
          </w:tcPr>
          <w:p w14:paraId="4E10CA17" w14:textId="77777777" w:rsidR="007D3EE9" w:rsidRPr="00EE3AF0" w:rsidRDefault="007D3EE9" w:rsidP="00881DA8">
            <w:pPr>
              <w:rPr>
                <w:rFonts w:ascii="Times New Roman" w:eastAsia="宋体" w:hAnsi="Times New Roman" w:cs="Times New Roman"/>
              </w:rPr>
            </w:pPr>
          </w:p>
        </w:tc>
        <w:tc>
          <w:tcPr>
            <w:tcW w:w="879" w:type="dxa"/>
          </w:tcPr>
          <w:p w14:paraId="7525A919"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kern w:val="0"/>
                <w:szCs w:val="21"/>
              </w:rPr>
              <w:t>Q8</w:t>
            </w:r>
          </w:p>
        </w:tc>
        <w:tc>
          <w:tcPr>
            <w:tcW w:w="2550" w:type="dxa"/>
          </w:tcPr>
          <w:p w14:paraId="40D50EA1" w14:textId="77777777" w:rsidR="007D3EE9" w:rsidRPr="00EE3AF0" w:rsidRDefault="007D3EE9" w:rsidP="00881DA8">
            <w:pPr>
              <w:widowControl/>
              <w:rPr>
                <w:rFonts w:ascii="Times New Roman" w:eastAsia="宋体" w:hAnsi="Times New Roman" w:cs="Times New Roman"/>
                <w:color w:val="000000"/>
                <w:szCs w:val="21"/>
              </w:rPr>
            </w:pPr>
            <w:r w:rsidRPr="00EE3AF0">
              <w:rPr>
                <w:rFonts w:ascii="Times New Roman" w:eastAsia="宋体" w:hAnsi="Times New Roman" w:cs="Times New Roman"/>
                <w:color w:val="000000"/>
                <w:kern w:val="0"/>
                <w:szCs w:val="21"/>
              </w:rPr>
              <w:t>Whether any necessity/advantage about ICWM intervention for the studied condition was reported in the “Background”?</w:t>
            </w:r>
            <w:r w:rsidRPr="00EE3AF0">
              <w:rPr>
                <w:rFonts w:ascii="Times New Roman" w:eastAsia="宋体" w:hAnsi="Times New Roman" w:cs="Times New Roman"/>
                <w:color w:val="000000"/>
                <w:szCs w:val="21"/>
              </w:rPr>
              <w:t xml:space="preserve"> </w:t>
            </w:r>
          </w:p>
        </w:tc>
        <w:tc>
          <w:tcPr>
            <w:tcW w:w="3965" w:type="dxa"/>
          </w:tcPr>
          <w:p w14:paraId="489F1BB7"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w:t>
            </w:r>
            <w:r w:rsidRPr="00EE3AF0">
              <w:rPr>
                <w:rFonts w:ascii="Times New Roman" w:eastAsia="宋体" w:hAnsi="Times New Roman" w:cs="Times New Roman"/>
                <w:color w:val="000000"/>
              </w:rPr>
              <w:t xml:space="preserve"> the </w:t>
            </w:r>
            <w:r w:rsidRPr="00EE3AF0">
              <w:rPr>
                <w:rFonts w:ascii="Times New Roman" w:eastAsia="宋体" w:hAnsi="Times New Roman" w:cs="Times New Roman"/>
                <w:color w:val="000000"/>
                <w:kern w:val="0"/>
                <w:szCs w:val="21"/>
              </w:rPr>
              <w:t>necessity or advantage about ICWM intervention</w:t>
            </w:r>
            <w:r>
              <w:rPr>
                <w:rFonts w:ascii="Times New Roman" w:eastAsia="宋体" w:hAnsi="Times New Roman" w:cs="Times New Roman"/>
                <w:color w:val="000000"/>
                <w:kern w:val="0"/>
                <w:szCs w:val="21"/>
              </w:rPr>
              <w:t xml:space="preserve"> was reported</w:t>
            </w:r>
            <w:r w:rsidRPr="00EE3AF0">
              <w:rPr>
                <w:rFonts w:ascii="Times New Roman" w:eastAsia="宋体" w:hAnsi="Times New Roman" w:cs="Times New Roman"/>
                <w:color w:val="000000"/>
              </w:rPr>
              <w:t xml:space="preserve"> in “Introduction”.</w:t>
            </w:r>
          </w:p>
          <w:p w14:paraId="1AF72488"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 any description of </w:t>
            </w:r>
            <w:r w:rsidRPr="00EE3AF0">
              <w:rPr>
                <w:rFonts w:ascii="Times New Roman" w:eastAsia="宋体" w:hAnsi="Times New Roman" w:cs="Times New Roman"/>
                <w:color w:val="000000"/>
                <w:kern w:val="0"/>
                <w:szCs w:val="21"/>
              </w:rPr>
              <w:t>necessity or advantage about ICWM intervention</w:t>
            </w:r>
            <w:r w:rsidRPr="00EE3AF0">
              <w:rPr>
                <w:rFonts w:ascii="Times New Roman" w:eastAsia="宋体" w:hAnsi="Times New Roman" w:cs="Times New Roman"/>
                <w:color w:val="000000"/>
              </w:rPr>
              <w:t xml:space="preserve"> in “Introduction”</w:t>
            </w:r>
          </w:p>
        </w:tc>
        <w:tc>
          <w:tcPr>
            <w:tcW w:w="6739" w:type="dxa"/>
          </w:tcPr>
          <w:p w14:paraId="16414236" w14:textId="77777777" w:rsidR="007D3EE9" w:rsidRPr="00EE3AF0" w:rsidRDefault="007D3EE9" w:rsidP="00881DA8">
            <w:pPr>
              <w:pStyle w:val="a8"/>
              <w:numPr>
                <w:ilvl w:val="0"/>
                <w:numId w:val="21"/>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“In recent years, with the continuous development of traditional Chinese medicine dosage forms, the combination of traditional Chinese and western medicine has made breakthrough progress in the treatment of ulcerative colitis, and has the advantages of strong pertinence, diverse treatment methods, small side effects, and accurate efficacy.”</w:t>
            </w:r>
          </w:p>
          <w:p w14:paraId="6095CC0F" w14:textId="77777777" w:rsidR="007D3EE9" w:rsidRPr="00EE3AF0" w:rsidRDefault="007D3EE9" w:rsidP="00881DA8">
            <w:pPr>
              <w:pStyle w:val="a8"/>
              <w:numPr>
                <w:ilvl w:val="0"/>
                <w:numId w:val="21"/>
              </w:numPr>
              <w:ind w:firstLineChars="0"/>
              <w:rPr>
                <w:rFonts w:ascii="Times New Roman" w:eastAsia="宋体" w:hAnsi="Times New Roman" w:cs="Times New Roman"/>
              </w:rPr>
            </w:pPr>
            <w:r w:rsidRPr="00EE3AF0">
              <w:rPr>
                <w:rFonts w:ascii="Times New Roman" w:eastAsia="宋体" w:hAnsi="Times New Roman" w:cs="Times New Roman"/>
                <w:color w:val="000000"/>
              </w:rPr>
              <w:t>Full report</w:t>
            </w:r>
            <w:r w:rsidRPr="00EE3AF0">
              <w:rPr>
                <w:rFonts w:ascii="Times New Roman" w:eastAsia="宋体" w:hAnsi="Times New Roman" w:cs="Times New Roman"/>
              </w:rPr>
              <w:t>: “For many years, the anorectal department of our hospital, together with the Department of Gastroenterology and the Endoscope Center, has used the combination of traditional Chinese and western medicine to treat this disease, especially the local enema treatment with Chinese medicine for clearing heat and activating blood circulation, which has significantly improved the clinical effect.”</w:t>
            </w:r>
          </w:p>
        </w:tc>
      </w:tr>
      <w:tr w:rsidR="007D3EE9" w:rsidRPr="00EE3AF0" w14:paraId="6144E457" w14:textId="77777777" w:rsidTr="00881DA8">
        <w:tc>
          <w:tcPr>
            <w:tcW w:w="1255" w:type="dxa"/>
          </w:tcPr>
          <w:p w14:paraId="526B7C8C" w14:textId="77777777" w:rsidR="007D3EE9" w:rsidRPr="00EE3AF0" w:rsidRDefault="007D3EE9" w:rsidP="00881DA8">
            <w:pPr>
              <w:rPr>
                <w:rFonts w:ascii="Times New Roman" w:eastAsia="宋体" w:hAnsi="Times New Roman" w:cs="Times New Roman"/>
              </w:rPr>
            </w:pPr>
          </w:p>
        </w:tc>
        <w:tc>
          <w:tcPr>
            <w:tcW w:w="879" w:type="dxa"/>
          </w:tcPr>
          <w:p w14:paraId="0095F815"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Q9</w:t>
            </w:r>
          </w:p>
        </w:tc>
        <w:tc>
          <w:tcPr>
            <w:tcW w:w="2550" w:type="dxa"/>
          </w:tcPr>
          <w:p w14:paraId="145ADC5A"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the study objectives or hypotheses were focused on the "ICWM" interventions?</w:t>
            </w:r>
          </w:p>
        </w:tc>
        <w:tc>
          <w:tcPr>
            <w:tcW w:w="3965" w:type="dxa"/>
          </w:tcPr>
          <w:p w14:paraId="7CC42E4D" w14:textId="77777777" w:rsidR="007D3EE9" w:rsidRPr="00EE3AF0" w:rsidRDefault="007D3EE9" w:rsidP="00881DA8">
            <w:pPr>
              <w:widowControl/>
              <w:rPr>
                <w:rFonts w:ascii="Times New Roman" w:eastAsia="宋体" w:hAnsi="Times New Roman" w:cs="Times New Roman"/>
              </w:rPr>
            </w:pPr>
            <w:r w:rsidRPr="00EE3AF0">
              <w:rPr>
                <w:rFonts w:ascii="Times New Roman" w:eastAsia="宋体" w:hAnsi="Times New Roman" w:cs="Times New Roman"/>
              </w:rPr>
              <w:t xml:space="preserve">“Full report” was considered if the readers can determine the </w:t>
            </w:r>
            <w:r w:rsidRPr="00EE3AF0">
              <w:rPr>
                <w:rFonts w:ascii="Times New Roman" w:eastAsia="宋体" w:hAnsi="Times New Roman" w:cs="Times New Roman"/>
                <w:color w:val="000000"/>
              </w:rPr>
              <w:t>study objectives or hypotheses were focused on the “ICWM” interventions in “Introduction”.</w:t>
            </w:r>
            <w:r w:rsidRPr="00EE3AF0">
              <w:rPr>
                <w:rFonts w:ascii="Times New Roman" w:eastAsia="宋体" w:hAnsi="Times New Roman" w:cs="Times New Roman"/>
              </w:rPr>
              <w:t xml:space="preserve"> </w:t>
            </w:r>
          </w:p>
          <w:p w14:paraId="0D3141DD"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were not any descriptions of ICWM in “Introduction”.</w:t>
            </w:r>
          </w:p>
        </w:tc>
        <w:tc>
          <w:tcPr>
            <w:tcW w:w="6739" w:type="dxa"/>
          </w:tcPr>
          <w:p w14:paraId="35B87D26" w14:textId="77777777" w:rsidR="007D3EE9" w:rsidRPr="00EE3AF0" w:rsidRDefault="007D3EE9" w:rsidP="00881DA8">
            <w:pPr>
              <w:pStyle w:val="a8"/>
              <w:numPr>
                <w:ilvl w:val="0"/>
                <w:numId w:val="19"/>
              </w:numPr>
              <w:autoSpaceDE w:val="0"/>
              <w:autoSpaceDN w:val="0"/>
              <w:adjustRightInd w:val="0"/>
              <w:ind w:firstLineChars="0"/>
              <w:rPr>
                <w:rFonts w:ascii="Times New Roman" w:eastAsia="AdobeHeitiStd-Regular" w:hAnsi="Times New Roman" w:cs="Times New Roman"/>
                <w:kern w:val="0"/>
                <w:sz w:val="18"/>
                <w:szCs w:val="18"/>
              </w:rPr>
            </w:pPr>
            <w:r w:rsidRPr="00EE3AF0">
              <w:rPr>
                <w:rFonts w:ascii="Times New Roman" w:eastAsia="AdobeHeitiStd-Regular" w:hAnsi="Times New Roman" w:cs="Times New Roman"/>
                <w:kern w:val="0"/>
                <w:szCs w:val="21"/>
              </w:rPr>
              <w:t>Full report: “</w:t>
            </w:r>
            <w:r w:rsidRPr="00EE3AF0">
              <w:rPr>
                <w:rFonts w:ascii="Times New Roman" w:eastAsia="宋体" w:hAnsi="Times New Roman" w:cs="Times New Roman"/>
                <w:kern w:val="0"/>
                <w:szCs w:val="21"/>
              </w:rPr>
              <w:t xml:space="preserve">To explore the clinical efficacy of </w:t>
            </w:r>
            <w:proofErr w:type="spellStart"/>
            <w:r w:rsidRPr="00EE3AF0">
              <w:rPr>
                <w:rFonts w:ascii="Times New Roman" w:eastAsia="宋体" w:hAnsi="Times New Roman" w:cs="Times New Roman"/>
                <w:kern w:val="0"/>
                <w:szCs w:val="21"/>
              </w:rPr>
              <w:t>Changyankang</w:t>
            </w:r>
            <w:proofErr w:type="spellEnd"/>
            <w:r w:rsidRPr="00EE3AF0">
              <w:rPr>
                <w:rFonts w:ascii="Times New Roman" w:eastAsia="宋体" w:hAnsi="Times New Roman" w:cs="Times New Roman"/>
                <w:kern w:val="0"/>
                <w:szCs w:val="21"/>
              </w:rPr>
              <w:t xml:space="preserve"> combined with </w:t>
            </w:r>
            <w:proofErr w:type="spellStart"/>
            <w:r w:rsidRPr="00EE3AF0">
              <w:rPr>
                <w:rFonts w:ascii="Times New Roman" w:eastAsia="宋体" w:hAnsi="Times New Roman" w:cs="Times New Roman"/>
                <w:kern w:val="0"/>
                <w:szCs w:val="21"/>
              </w:rPr>
              <w:t>mesalazine</w:t>
            </w:r>
            <w:proofErr w:type="spellEnd"/>
            <w:r w:rsidRPr="00EE3AF0">
              <w:rPr>
                <w:rFonts w:ascii="Times New Roman" w:eastAsia="宋体" w:hAnsi="Times New Roman" w:cs="Times New Roman"/>
                <w:kern w:val="0"/>
                <w:szCs w:val="21"/>
              </w:rPr>
              <w:t xml:space="preserve"> in the treatment of ulcerative colitis.”</w:t>
            </w:r>
          </w:p>
          <w:p w14:paraId="01A5E7AF" w14:textId="77777777" w:rsidR="007D3EE9" w:rsidRPr="00EE3AF0" w:rsidRDefault="007D3EE9" w:rsidP="00881DA8">
            <w:pPr>
              <w:pStyle w:val="a8"/>
              <w:numPr>
                <w:ilvl w:val="0"/>
                <w:numId w:val="19"/>
              </w:numPr>
              <w:autoSpaceDE w:val="0"/>
              <w:autoSpaceDN w:val="0"/>
              <w:adjustRightInd w:val="0"/>
              <w:ind w:firstLineChars="0"/>
              <w:rPr>
                <w:rFonts w:ascii="Times New Roman" w:eastAsia="AdobeHeitiStd-Regular" w:hAnsi="Times New Roman" w:cs="Times New Roman"/>
                <w:kern w:val="0"/>
                <w:sz w:val="18"/>
                <w:szCs w:val="18"/>
              </w:rPr>
            </w:pPr>
            <w:r w:rsidRPr="00EE3AF0">
              <w:rPr>
                <w:rFonts w:ascii="Times New Roman" w:eastAsia="AdobeHeitiStd-Regular" w:hAnsi="Times New Roman" w:cs="Times New Roman"/>
                <w:kern w:val="0"/>
                <w:szCs w:val="21"/>
              </w:rPr>
              <w:t xml:space="preserve">Full report: </w:t>
            </w:r>
            <w:r w:rsidRPr="00EE3AF0">
              <w:rPr>
                <w:rFonts w:ascii="Times New Roman" w:eastAsia="宋体" w:hAnsi="Times New Roman" w:cs="Times New Roman"/>
                <w:kern w:val="0"/>
                <w:szCs w:val="21"/>
              </w:rPr>
              <w:t xml:space="preserve">“The purpose of this study was to observe the effect of </w:t>
            </w:r>
            <w:proofErr w:type="spellStart"/>
            <w:r w:rsidRPr="00EE3AF0">
              <w:rPr>
                <w:rFonts w:ascii="Times New Roman" w:eastAsia="宋体" w:hAnsi="Times New Roman" w:cs="Times New Roman"/>
                <w:kern w:val="0"/>
                <w:szCs w:val="21"/>
              </w:rPr>
              <w:t>Changchangling</w:t>
            </w:r>
            <w:proofErr w:type="spellEnd"/>
            <w:r w:rsidRPr="00EE3AF0">
              <w:rPr>
                <w:rFonts w:ascii="Times New Roman" w:eastAsia="宋体" w:hAnsi="Times New Roman" w:cs="Times New Roman"/>
                <w:kern w:val="0"/>
                <w:szCs w:val="21"/>
              </w:rPr>
              <w:t xml:space="preserve"> and 5-ASA on UC.”</w:t>
            </w:r>
          </w:p>
          <w:p w14:paraId="54B5E5FC" w14:textId="77777777" w:rsidR="007D3EE9" w:rsidRPr="00EE3AF0" w:rsidRDefault="007D3EE9" w:rsidP="00881DA8">
            <w:pPr>
              <w:autoSpaceDE w:val="0"/>
              <w:autoSpaceDN w:val="0"/>
              <w:adjustRightInd w:val="0"/>
              <w:rPr>
                <w:rFonts w:ascii="Times New Roman" w:eastAsia="AdobeHeitiStd-Regular" w:hAnsi="Times New Roman" w:cs="Times New Roman"/>
                <w:kern w:val="0"/>
                <w:sz w:val="18"/>
                <w:szCs w:val="18"/>
              </w:rPr>
            </w:pPr>
          </w:p>
        </w:tc>
      </w:tr>
      <w:tr w:rsidR="007D3EE9" w:rsidRPr="00EE3AF0" w14:paraId="548B69BA" w14:textId="77777777" w:rsidTr="00881DA8">
        <w:tc>
          <w:tcPr>
            <w:tcW w:w="1255" w:type="dxa"/>
          </w:tcPr>
          <w:p w14:paraId="2AF8C336"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 xml:space="preserve">Methods </w:t>
            </w:r>
          </w:p>
        </w:tc>
        <w:tc>
          <w:tcPr>
            <w:tcW w:w="879" w:type="dxa"/>
          </w:tcPr>
          <w:p w14:paraId="2465ADC9" w14:textId="77777777" w:rsidR="007D3EE9" w:rsidRPr="00EE3AF0" w:rsidRDefault="007D3EE9" w:rsidP="00881DA8">
            <w:pPr>
              <w:rPr>
                <w:rFonts w:ascii="Times New Roman" w:eastAsia="宋体" w:hAnsi="Times New Roman" w:cs="Times New Roman"/>
              </w:rPr>
            </w:pPr>
          </w:p>
        </w:tc>
        <w:tc>
          <w:tcPr>
            <w:tcW w:w="2550" w:type="dxa"/>
          </w:tcPr>
          <w:p w14:paraId="6BC8B037" w14:textId="77777777" w:rsidR="007D3EE9" w:rsidRPr="00EE3AF0" w:rsidRDefault="007D3EE9" w:rsidP="00881DA8">
            <w:pPr>
              <w:widowControl/>
              <w:rPr>
                <w:rFonts w:ascii="Times New Roman" w:eastAsia="宋体" w:hAnsi="Times New Roman" w:cs="Times New Roman"/>
                <w:color w:val="000000"/>
              </w:rPr>
            </w:pPr>
          </w:p>
        </w:tc>
        <w:tc>
          <w:tcPr>
            <w:tcW w:w="3965" w:type="dxa"/>
          </w:tcPr>
          <w:p w14:paraId="0D1D10AA" w14:textId="77777777" w:rsidR="007D3EE9" w:rsidRPr="00EE3AF0" w:rsidRDefault="007D3EE9" w:rsidP="00881DA8">
            <w:pPr>
              <w:widowControl/>
              <w:rPr>
                <w:rFonts w:ascii="Times New Roman" w:eastAsia="宋体" w:hAnsi="Times New Roman" w:cs="Times New Roman"/>
                <w:color w:val="000000"/>
              </w:rPr>
            </w:pPr>
          </w:p>
        </w:tc>
        <w:tc>
          <w:tcPr>
            <w:tcW w:w="6739" w:type="dxa"/>
          </w:tcPr>
          <w:p w14:paraId="2F1505C7" w14:textId="77777777" w:rsidR="007D3EE9" w:rsidRPr="00EE3AF0" w:rsidRDefault="007D3EE9" w:rsidP="00881DA8">
            <w:pPr>
              <w:rPr>
                <w:rFonts w:ascii="Times New Roman" w:eastAsia="宋体" w:hAnsi="Times New Roman" w:cs="Times New Roman"/>
              </w:rPr>
            </w:pPr>
          </w:p>
        </w:tc>
      </w:tr>
      <w:tr w:rsidR="007D3EE9" w:rsidRPr="00EE3AF0" w14:paraId="27EFAAFF" w14:textId="77777777" w:rsidTr="00881DA8">
        <w:tc>
          <w:tcPr>
            <w:tcW w:w="1255" w:type="dxa"/>
          </w:tcPr>
          <w:p w14:paraId="0363D486"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 xml:space="preserve">Participants </w:t>
            </w:r>
          </w:p>
        </w:tc>
        <w:tc>
          <w:tcPr>
            <w:tcW w:w="879" w:type="dxa"/>
          </w:tcPr>
          <w:p w14:paraId="27DCC4E4"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Q10</w:t>
            </w:r>
          </w:p>
        </w:tc>
        <w:tc>
          <w:tcPr>
            <w:tcW w:w="2550" w:type="dxa"/>
          </w:tcPr>
          <w:p w14:paraId="5B7A18BF"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Whether the eligibility criteria of participants included both Chinese and western medical diagnostic </w:t>
            </w:r>
            <w:r w:rsidRPr="00EE3AF0">
              <w:rPr>
                <w:rFonts w:ascii="Times New Roman" w:eastAsia="宋体" w:hAnsi="Times New Roman" w:cs="Times New Roman"/>
                <w:color w:val="000000"/>
              </w:rPr>
              <w:lastRenderedPageBreak/>
              <w:t>criteria in the section of "Methods"?</w:t>
            </w:r>
          </w:p>
        </w:tc>
        <w:tc>
          <w:tcPr>
            <w:tcW w:w="3965" w:type="dxa"/>
          </w:tcPr>
          <w:p w14:paraId="761440E2"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lastRenderedPageBreak/>
              <w:t>“Full report” was considered if</w:t>
            </w:r>
            <w:r w:rsidRPr="00EE3AF0">
              <w:rPr>
                <w:rFonts w:ascii="Times New Roman" w:eastAsia="宋体" w:hAnsi="Times New Roman" w:cs="Times New Roman"/>
                <w:color w:val="000000"/>
              </w:rPr>
              <w:t xml:space="preserve"> the eligibility criteria of participants included both Chinese and western medical diagnosis and provided references. </w:t>
            </w:r>
          </w:p>
          <w:p w14:paraId="020A14B8"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lastRenderedPageBreak/>
              <w:t xml:space="preserve">“Partial report” </w:t>
            </w:r>
            <w:r w:rsidRPr="00EE3AF0">
              <w:rPr>
                <w:rFonts w:ascii="Times New Roman" w:eastAsia="宋体" w:hAnsi="Times New Roman" w:cs="Times New Roman"/>
              </w:rPr>
              <w:t>was considered if</w:t>
            </w:r>
            <w:r w:rsidRPr="00EE3AF0">
              <w:rPr>
                <w:rFonts w:ascii="Times New Roman" w:eastAsia="宋体" w:hAnsi="Times New Roman" w:cs="Times New Roman"/>
                <w:color w:val="000000"/>
              </w:rPr>
              <w:t xml:space="preserve"> the eligibility criteria of participants included both Chinese and western medical diagnostic criteria, but no references.</w:t>
            </w:r>
          </w:p>
          <w:p w14:paraId="57C978A3"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applicable”</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only Chinese or western medical diagnosis in the eligibility criteria of participants.</w:t>
            </w:r>
          </w:p>
        </w:tc>
        <w:tc>
          <w:tcPr>
            <w:tcW w:w="6739" w:type="dxa"/>
          </w:tcPr>
          <w:p w14:paraId="6725DBFB" w14:textId="77777777" w:rsidR="007D3EE9" w:rsidRPr="00EE3AF0" w:rsidRDefault="007D3EE9" w:rsidP="00881DA8">
            <w:pPr>
              <w:pStyle w:val="a8"/>
              <w:numPr>
                <w:ilvl w:val="0"/>
                <w:numId w:val="20"/>
              </w:numPr>
              <w:ind w:firstLineChars="0"/>
              <w:rPr>
                <w:rFonts w:ascii="Times New Roman" w:eastAsia="宋体" w:hAnsi="Times New Roman" w:cs="Times New Roman"/>
              </w:rPr>
            </w:pPr>
            <w:r w:rsidRPr="00EE3AF0">
              <w:rPr>
                <w:rFonts w:ascii="Times New Roman" w:eastAsia="宋体" w:hAnsi="Times New Roman" w:cs="Times New Roman"/>
              </w:rPr>
              <w:lastRenderedPageBreak/>
              <w:t xml:space="preserve">Full report: “Diagnostic criteria of western medicine: According to the consensus opinion on the diagnostic and therapeutic norms of inflammatory bowel disease in China issued by the inflammatory bowel disease working group of Digestive Branch of Chinese Medical Association in 2007; The syndrome differentiation standard of traditional </w:t>
            </w:r>
            <w:r w:rsidRPr="00EE3AF0">
              <w:rPr>
                <w:rFonts w:ascii="Times New Roman" w:eastAsia="宋体" w:hAnsi="Times New Roman" w:cs="Times New Roman"/>
              </w:rPr>
              <w:lastRenderedPageBreak/>
              <w:t>Chinese medicine refers to the syndrome diagnosis standard of "Guiding Principles for Clinical Research of New Chinese Medicines" for the treatment of chronic non-specific ulcerative colitis, which conforms to the syndrome differentiation of traditional Chinese medicine with blood stasis syndrome.”</w:t>
            </w:r>
          </w:p>
          <w:p w14:paraId="32752A10" w14:textId="77777777" w:rsidR="007D3EE9" w:rsidRPr="00EE3AF0" w:rsidRDefault="007D3EE9" w:rsidP="00881DA8">
            <w:pPr>
              <w:pStyle w:val="a8"/>
              <w:numPr>
                <w:ilvl w:val="0"/>
                <w:numId w:val="20"/>
              </w:numPr>
              <w:ind w:firstLineChars="0"/>
              <w:rPr>
                <w:rFonts w:ascii="Times New Roman" w:eastAsia="宋体" w:hAnsi="Times New Roman" w:cs="Times New Roman"/>
              </w:rPr>
            </w:pPr>
            <w:r w:rsidRPr="00EE3AF0">
              <w:rPr>
                <w:rFonts w:ascii="Times New Roman" w:eastAsia="宋体" w:hAnsi="Times New Roman" w:cs="Times New Roman"/>
              </w:rPr>
              <w:t>Partial report: “A patient with mild to moderate ulcerative colitis at the initial stage of activity admitted to our hospital. It is in line with the diagnostic standard of the Consensus on the Diagnosis and Treatment of Ulcerative Colitis issued by the Spleen and Stomach Disease Branch of the Chinese Society of Traditional Chinese Medicine in 2010, and the TCM syndrome differentiation is the damp heat type of large intestine.”</w:t>
            </w:r>
          </w:p>
          <w:p w14:paraId="53DB87A5" w14:textId="77777777" w:rsidR="007D3EE9" w:rsidRPr="00EE3AF0" w:rsidRDefault="007D3EE9" w:rsidP="00881DA8">
            <w:pPr>
              <w:pStyle w:val="a8"/>
              <w:numPr>
                <w:ilvl w:val="0"/>
                <w:numId w:val="20"/>
              </w:numPr>
              <w:ind w:firstLineChars="0"/>
              <w:rPr>
                <w:rFonts w:ascii="Times New Roman" w:eastAsia="宋体" w:hAnsi="Times New Roman" w:cs="Times New Roman"/>
              </w:rPr>
            </w:pPr>
            <w:r w:rsidRPr="00EE3AF0">
              <w:rPr>
                <w:rFonts w:ascii="Times New Roman" w:eastAsia="宋体" w:hAnsi="Times New Roman" w:cs="Times New Roman"/>
              </w:rPr>
              <w:t>Not applicable: “According to the national diagnostic criteria for chronic pulmonary infection and intestinal diseases, the patient's condition is judged, and patients with other intestinal diseases are excluded.”</w:t>
            </w:r>
          </w:p>
        </w:tc>
      </w:tr>
      <w:tr w:rsidR="007D3EE9" w:rsidRPr="00EE3AF0" w14:paraId="2864B154" w14:textId="77777777" w:rsidTr="00881DA8">
        <w:tc>
          <w:tcPr>
            <w:tcW w:w="1255" w:type="dxa"/>
          </w:tcPr>
          <w:p w14:paraId="307FBB40" w14:textId="77777777" w:rsidR="007D3EE9" w:rsidRPr="00EE3AF0" w:rsidRDefault="007D3EE9" w:rsidP="00881DA8">
            <w:pPr>
              <w:rPr>
                <w:rFonts w:ascii="Times New Roman" w:eastAsia="宋体" w:hAnsi="Times New Roman" w:cs="Times New Roman"/>
              </w:rPr>
            </w:pPr>
          </w:p>
        </w:tc>
        <w:tc>
          <w:tcPr>
            <w:tcW w:w="879" w:type="dxa"/>
          </w:tcPr>
          <w:p w14:paraId="2F3F4C16"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Q11</w:t>
            </w:r>
          </w:p>
        </w:tc>
        <w:tc>
          <w:tcPr>
            <w:tcW w:w="2550" w:type="dxa"/>
          </w:tcPr>
          <w:p w14:paraId="2A56A68F"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the specific situation (e.g., treatment points, stages of diseases, types of conditions) of the ICWM usage was reported?</w:t>
            </w:r>
          </w:p>
        </w:tc>
        <w:tc>
          <w:tcPr>
            <w:tcW w:w="3965" w:type="dxa"/>
          </w:tcPr>
          <w:p w14:paraId="59408920" w14:textId="77777777" w:rsidR="007D3EE9" w:rsidRPr="00EE3AF0" w:rsidRDefault="007D3EE9" w:rsidP="00881DA8">
            <w:pPr>
              <w:widowControl/>
              <w:rPr>
                <w:rFonts w:ascii="Times New Roman" w:eastAsia="宋体" w:hAnsi="Times New Roman" w:cs="Times New Roman"/>
                <w:color w:val="000000"/>
              </w:rPr>
            </w:pPr>
            <w:bookmarkStart w:id="14" w:name="OLE_LINK1"/>
            <w:r w:rsidRPr="00EE3AF0">
              <w:rPr>
                <w:rFonts w:ascii="Times New Roman" w:eastAsia="宋体" w:hAnsi="Times New Roman" w:cs="Times New Roman"/>
              </w:rPr>
              <w:t>“Full report” was considered if the</w:t>
            </w:r>
            <w:bookmarkEnd w:id="14"/>
            <w:r w:rsidRPr="00EE3AF0">
              <w:rPr>
                <w:rFonts w:ascii="Times New Roman" w:eastAsia="宋体" w:hAnsi="Times New Roman" w:cs="Times New Roman"/>
              </w:rPr>
              <w:t xml:space="preserve"> </w:t>
            </w:r>
            <w:r w:rsidRPr="00EE3AF0">
              <w:rPr>
                <w:rFonts w:ascii="Times New Roman" w:eastAsia="宋体" w:hAnsi="Times New Roman" w:cs="Times New Roman"/>
                <w:color w:val="000000"/>
                <w:kern w:val="0"/>
                <w:szCs w:val="21"/>
              </w:rPr>
              <w:t xml:space="preserve">classification </w:t>
            </w:r>
            <w:r w:rsidRPr="00EE3AF0">
              <w:rPr>
                <w:rFonts w:ascii="Times New Roman" w:eastAsia="宋体" w:hAnsi="Times New Roman" w:cs="Times New Roman"/>
              </w:rPr>
              <w:t xml:space="preserve">of </w:t>
            </w:r>
            <w:r w:rsidRPr="00EE3AF0">
              <w:rPr>
                <w:rFonts w:ascii="Times New Roman" w:eastAsia="宋体" w:hAnsi="Times New Roman" w:cs="Times New Roman"/>
                <w:color w:val="000000"/>
              </w:rPr>
              <w:t>UC</w:t>
            </w:r>
            <w:r>
              <w:rPr>
                <w:rFonts w:ascii="Times New Roman" w:eastAsia="宋体" w:hAnsi="Times New Roman" w:cs="Times New Roman"/>
                <w:color w:val="000000"/>
              </w:rPr>
              <w:t xml:space="preserve"> was reported</w:t>
            </w:r>
            <w:r w:rsidRPr="00EE3AF0">
              <w:rPr>
                <w:rFonts w:ascii="Times New Roman" w:eastAsia="宋体" w:hAnsi="Times New Roman" w:cs="Times New Roman"/>
              </w:rPr>
              <w:t xml:space="preserve"> in “Methods”.</w:t>
            </w:r>
            <w:r w:rsidRPr="00EE3AF0">
              <w:rPr>
                <w:rFonts w:ascii="Times New Roman" w:eastAsia="宋体" w:hAnsi="Times New Roman" w:cs="Times New Roman"/>
                <w:color w:val="000000"/>
              </w:rPr>
              <w:t xml:space="preserve"> </w:t>
            </w:r>
          </w:p>
          <w:p w14:paraId="1BD96DEA"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only “UC</w:t>
            </w:r>
            <w:r w:rsidRPr="00EE3AF0">
              <w:rPr>
                <w:rFonts w:ascii="Times New Roman" w:eastAsia="宋体" w:hAnsi="Times New Roman" w:cs="Times New Roman"/>
              </w:rPr>
              <w:t>” without any classification.</w:t>
            </w:r>
          </w:p>
        </w:tc>
        <w:tc>
          <w:tcPr>
            <w:tcW w:w="6739" w:type="dxa"/>
          </w:tcPr>
          <w:p w14:paraId="7F5A62F3" w14:textId="77777777" w:rsidR="007D3EE9" w:rsidRPr="00EE3AF0" w:rsidRDefault="007D3EE9" w:rsidP="00881DA8">
            <w:pPr>
              <w:pStyle w:val="a8"/>
              <w:numPr>
                <w:ilvl w:val="0"/>
                <w:numId w:val="8"/>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“Inclusion criteria: meet the diagnostic criteria formulated by the </w:t>
            </w:r>
            <w:proofErr w:type="spellStart"/>
            <w:r w:rsidRPr="00EE3AF0">
              <w:rPr>
                <w:rFonts w:ascii="Times New Roman" w:eastAsia="宋体" w:hAnsi="Times New Roman" w:cs="Times New Roman"/>
              </w:rPr>
              <w:t>Xiaoxue</w:t>
            </w:r>
            <w:proofErr w:type="spellEnd"/>
            <w:r w:rsidRPr="00EE3AF0">
              <w:rPr>
                <w:rFonts w:ascii="Times New Roman" w:eastAsia="宋体" w:hAnsi="Times New Roman" w:cs="Times New Roman"/>
              </w:rPr>
              <w:t xml:space="preserve"> Branch of the Chinese Medical Association; The diagnosis was confirmed by routine stool examination, electronic </w:t>
            </w:r>
            <w:proofErr w:type="gramStart"/>
            <w:r w:rsidRPr="00EE3AF0">
              <w:rPr>
                <w:rFonts w:ascii="Times New Roman" w:eastAsia="宋体" w:hAnsi="Times New Roman" w:cs="Times New Roman"/>
              </w:rPr>
              <w:t>colonoscopy</w:t>
            </w:r>
            <w:proofErr w:type="gramEnd"/>
            <w:r w:rsidRPr="00EE3AF0">
              <w:rPr>
                <w:rFonts w:ascii="Times New Roman" w:eastAsia="宋体" w:hAnsi="Times New Roman" w:cs="Times New Roman"/>
              </w:rPr>
              <w:t xml:space="preserve"> and pathological biopsy; In UC activity period; Aged 18-65. Exclusion criteria: UC remission period.”</w:t>
            </w:r>
          </w:p>
          <w:p w14:paraId="49930647" w14:textId="77777777" w:rsidR="007D3EE9" w:rsidRPr="00EE3AF0" w:rsidRDefault="007D3EE9" w:rsidP="00881DA8">
            <w:pPr>
              <w:pStyle w:val="a8"/>
              <w:numPr>
                <w:ilvl w:val="0"/>
                <w:numId w:val="8"/>
              </w:numPr>
              <w:ind w:firstLineChars="0"/>
              <w:rPr>
                <w:rFonts w:ascii="Times New Roman" w:eastAsia="宋体" w:hAnsi="Times New Roman" w:cs="Times New Roman"/>
              </w:rPr>
            </w:pPr>
            <w:r w:rsidRPr="00EE3AF0">
              <w:rPr>
                <w:rFonts w:ascii="Times New Roman" w:eastAsia="宋体" w:hAnsi="Times New Roman" w:cs="Times New Roman"/>
              </w:rPr>
              <w:t>Full report: “112 patients with active ulcerative colitis in our hospital from January 2010 to June 2013 were selected, all of whom met the diagnostic and therapeutic criteria for inflammatory bowel disease formulated by the Digestive Branch of the Chinese Medical Association.”</w:t>
            </w:r>
          </w:p>
        </w:tc>
      </w:tr>
      <w:tr w:rsidR="007D3EE9" w:rsidRPr="00EE3AF0" w14:paraId="4B147DD0" w14:textId="77777777" w:rsidTr="00881DA8">
        <w:tc>
          <w:tcPr>
            <w:tcW w:w="1255" w:type="dxa"/>
          </w:tcPr>
          <w:p w14:paraId="39F3ADB2" w14:textId="77777777" w:rsidR="007D3EE9" w:rsidRPr="00EE3AF0" w:rsidRDefault="007D3EE9" w:rsidP="00881DA8">
            <w:pPr>
              <w:rPr>
                <w:rFonts w:ascii="Times New Roman" w:eastAsia="宋体" w:hAnsi="Times New Roman" w:cs="Times New Roman"/>
              </w:rPr>
            </w:pPr>
          </w:p>
        </w:tc>
        <w:tc>
          <w:tcPr>
            <w:tcW w:w="879" w:type="dxa"/>
          </w:tcPr>
          <w:p w14:paraId="545B58C2"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kern w:val="0"/>
                <w:szCs w:val="21"/>
              </w:rPr>
              <w:t>Q12</w:t>
            </w:r>
          </w:p>
        </w:tc>
        <w:tc>
          <w:tcPr>
            <w:tcW w:w="2550" w:type="dxa"/>
          </w:tcPr>
          <w:p w14:paraId="4F68F52D"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kern w:val="0"/>
                <w:szCs w:val="21"/>
              </w:rPr>
              <w:t>Whether any specific criteria about ICWM related quality was included in the selection of study centers?</w:t>
            </w:r>
            <w:r w:rsidRPr="00EE3AF0">
              <w:rPr>
                <w:rFonts w:ascii="Times New Roman" w:eastAsia="宋体" w:hAnsi="Times New Roman" w:cs="Times New Roman"/>
                <w:color w:val="000000"/>
                <w:sz w:val="24"/>
                <w:szCs w:val="28"/>
              </w:rPr>
              <w:t xml:space="preserve"> </w:t>
            </w:r>
          </w:p>
        </w:tc>
        <w:tc>
          <w:tcPr>
            <w:tcW w:w="3965" w:type="dxa"/>
          </w:tcPr>
          <w:p w14:paraId="08928C01"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there was ICWM-related study center in “Methods”.</w:t>
            </w:r>
            <w:r w:rsidRPr="00EE3AF0">
              <w:rPr>
                <w:rFonts w:ascii="Times New Roman" w:eastAsia="宋体" w:hAnsi="Times New Roman" w:cs="Times New Roman"/>
                <w:color w:val="000000"/>
              </w:rPr>
              <w:t xml:space="preserve"> </w:t>
            </w:r>
          </w:p>
          <w:p w14:paraId="7911AEDE" w14:textId="77777777" w:rsidR="007D3EE9" w:rsidRPr="00EE3AF0" w:rsidRDefault="007D3EE9" w:rsidP="00881DA8">
            <w:pPr>
              <w:widowControl/>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w:t>
            </w:r>
            <w:r w:rsidRPr="00EE3AF0">
              <w:rPr>
                <w:rFonts w:ascii="Times New Roman" w:hAnsi="Times New Roman" w:cs="Times New Roman"/>
              </w:rPr>
              <w:t xml:space="preserve"> </w:t>
            </w:r>
            <w:r w:rsidRPr="00EE3AF0">
              <w:rPr>
                <w:rFonts w:ascii="Times New Roman" w:eastAsia="宋体" w:hAnsi="Times New Roman" w:cs="Times New Roman"/>
                <w:color w:val="000000"/>
              </w:rPr>
              <w:t>ICWM-related study center in “Methods”</w:t>
            </w:r>
            <w:r w:rsidRPr="00EE3AF0">
              <w:rPr>
                <w:rFonts w:ascii="Times New Roman" w:eastAsia="宋体" w:hAnsi="Times New Roman" w:cs="Times New Roman"/>
              </w:rPr>
              <w:t>.</w:t>
            </w:r>
          </w:p>
        </w:tc>
        <w:tc>
          <w:tcPr>
            <w:tcW w:w="6739" w:type="dxa"/>
          </w:tcPr>
          <w:p w14:paraId="366E76CE" w14:textId="77777777" w:rsidR="007D3EE9" w:rsidRPr="00EE3AF0" w:rsidRDefault="007D3EE9" w:rsidP="00881DA8">
            <w:pPr>
              <w:pStyle w:val="a8"/>
              <w:numPr>
                <w:ilvl w:val="0"/>
                <w:numId w:val="26"/>
              </w:numPr>
              <w:ind w:firstLineChars="0"/>
              <w:rPr>
                <w:rFonts w:ascii="Times New Roman" w:eastAsia="宋体" w:hAnsi="Times New Roman" w:cs="Times New Roman"/>
              </w:rPr>
            </w:pPr>
            <w:r w:rsidRPr="00EE3AF0">
              <w:rPr>
                <w:rFonts w:ascii="Times New Roman" w:eastAsia="宋体" w:hAnsi="Times New Roman" w:cs="Times New Roman"/>
              </w:rPr>
              <w:t>Full report: “All cases were from the outpatient and hospitalized UC patients of mild to moderate active stage in Nanjing Integrated Traditional Chinese and Western Medicine Hospital and the Third Affiliated Hospital of Nanjing University of Traditional Chinese Medicine.”</w:t>
            </w:r>
          </w:p>
          <w:p w14:paraId="46D095ED" w14:textId="77777777" w:rsidR="007D3EE9" w:rsidRPr="00EE3AF0" w:rsidRDefault="007D3EE9" w:rsidP="00881DA8">
            <w:pPr>
              <w:pStyle w:val="a8"/>
              <w:numPr>
                <w:ilvl w:val="0"/>
                <w:numId w:val="26"/>
              </w:numPr>
              <w:ind w:firstLineChars="0"/>
              <w:rPr>
                <w:rFonts w:ascii="Times New Roman" w:eastAsia="宋体" w:hAnsi="Times New Roman" w:cs="Times New Roman"/>
              </w:rPr>
            </w:pPr>
            <w:r w:rsidRPr="00EE3AF0">
              <w:rPr>
                <w:rFonts w:ascii="Times New Roman" w:eastAsia="宋体" w:hAnsi="Times New Roman" w:cs="Times New Roman"/>
              </w:rPr>
              <w:t>Full report: “76 patients with ulcerative colitis were selected as the study subjects. These patients were all admitted to Chengdu Integrated Traditional Chinese and Western Medicine Hospital from January 2016 to January 2018.”</w:t>
            </w:r>
          </w:p>
        </w:tc>
      </w:tr>
      <w:tr w:rsidR="007D3EE9" w:rsidRPr="00EE3AF0" w14:paraId="4C6CC89D" w14:textId="77777777" w:rsidTr="00881DA8">
        <w:tc>
          <w:tcPr>
            <w:tcW w:w="1255" w:type="dxa"/>
          </w:tcPr>
          <w:p w14:paraId="6C2B70CC"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lastRenderedPageBreak/>
              <w:t xml:space="preserve">Intervention </w:t>
            </w:r>
          </w:p>
        </w:tc>
        <w:tc>
          <w:tcPr>
            <w:tcW w:w="879" w:type="dxa"/>
          </w:tcPr>
          <w:p w14:paraId="599332F3"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Q13</w:t>
            </w:r>
          </w:p>
        </w:tc>
        <w:tc>
          <w:tcPr>
            <w:tcW w:w="2550" w:type="dxa"/>
          </w:tcPr>
          <w:p w14:paraId="7F168364"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the specific type/way (such as overlying, one-after-another, or add-on) of the combination of CM and WM was reported?</w:t>
            </w:r>
          </w:p>
        </w:tc>
        <w:tc>
          <w:tcPr>
            <w:tcW w:w="3965" w:type="dxa"/>
          </w:tcPr>
          <w:p w14:paraId="1DBBA1D8"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the</w:t>
            </w:r>
            <w:r w:rsidRPr="00EE3AF0">
              <w:rPr>
                <w:rFonts w:ascii="Times New Roman" w:eastAsia="宋体" w:hAnsi="Times New Roman" w:cs="Times New Roman"/>
                <w:color w:val="000000"/>
              </w:rPr>
              <w:t xml:space="preserve"> specific type/way of the combination of CM and WM was reported. Generally, the ways included overlying, one-after-another, or add-on design.</w:t>
            </w:r>
          </w:p>
          <w:p w14:paraId="423CA187"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 any description of specific way</w:t>
            </w:r>
            <w:r w:rsidRPr="00EE3AF0">
              <w:rPr>
                <w:rFonts w:ascii="Times New Roman" w:eastAsia="宋体" w:hAnsi="Times New Roman" w:cs="Times New Roman"/>
              </w:rPr>
              <w:t>.</w:t>
            </w:r>
          </w:p>
        </w:tc>
        <w:tc>
          <w:tcPr>
            <w:tcW w:w="6739" w:type="dxa"/>
          </w:tcPr>
          <w:p w14:paraId="2B0D8B84" w14:textId="77777777" w:rsidR="007D3EE9" w:rsidRPr="00EE3AF0" w:rsidRDefault="007D3EE9" w:rsidP="00881DA8">
            <w:pPr>
              <w:pStyle w:val="a8"/>
              <w:numPr>
                <w:ilvl w:val="0"/>
                <w:numId w:val="27"/>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“The treatment group was treated with </w:t>
            </w:r>
            <w:proofErr w:type="spellStart"/>
            <w:r w:rsidRPr="00EE3AF0">
              <w:rPr>
                <w:rFonts w:ascii="Times New Roman" w:eastAsia="宋体" w:hAnsi="Times New Roman" w:cs="Times New Roman"/>
              </w:rPr>
              <w:t>Meizhu</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Kuijie</w:t>
            </w:r>
            <w:proofErr w:type="spellEnd"/>
            <w:r w:rsidRPr="00EE3AF0">
              <w:rPr>
                <w:rFonts w:ascii="Times New Roman" w:eastAsia="宋体" w:hAnsi="Times New Roman" w:cs="Times New Roman"/>
              </w:rPr>
              <w:t xml:space="preserve"> enema soup and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w:t>
            </w:r>
          </w:p>
          <w:p w14:paraId="41AE07C4" w14:textId="77777777" w:rsidR="007D3EE9" w:rsidRPr="00EE3AF0" w:rsidRDefault="007D3EE9" w:rsidP="00881DA8">
            <w:pPr>
              <w:pStyle w:val="a8"/>
              <w:numPr>
                <w:ilvl w:val="0"/>
                <w:numId w:val="27"/>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“Both groups were treated by supplementing intestinal beneficial bacteria and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sustained-release agent orally. If the stool purulent cells were more than normal, they were given short-term anti infection treatment according to the results of stool culture drug sensitivity. The treatment group added </w:t>
            </w:r>
            <w:proofErr w:type="spellStart"/>
            <w:r w:rsidRPr="00EE3AF0">
              <w:rPr>
                <w:rFonts w:ascii="Times New Roman" w:eastAsia="宋体" w:hAnsi="Times New Roman" w:cs="Times New Roman"/>
              </w:rPr>
              <w:t>Kuijie</w:t>
            </w:r>
            <w:proofErr w:type="spellEnd"/>
            <w:r w:rsidRPr="00EE3AF0">
              <w:rPr>
                <w:rFonts w:ascii="Times New Roman" w:eastAsia="宋体" w:hAnsi="Times New Roman" w:cs="Times New Roman"/>
              </w:rPr>
              <w:t xml:space="preserve"> I.”</w:t>
            </w:r>
          </w:p>
        </w:tc>
      </w:tr>
      <w:tr w:rsidR="007D3EE9" w:rsidRPr="00EE3AF0" w14:paraId="7D17830C" w14:textId="77777777" w:rsidTr="00881DA8">
        <w:tc>
          <w:tcPr>
            <w:tcW w:w="1255" w:type="dxa"/>
          </w:tcPr>
          <w:p w14:paraId="045903C8" w14:textId="77777777" w:rsidR="007D3EE9" w:rsidRPr="00EE3AF0" w:rsidRDefault="007D3EE9" w:rsidP="00881DA8">
            <w:pPr>
              <w:rPr>
                <w:rFonts w:ascii="Times New Roman" w:eastAsia="宋体" w:hAnsi="Times New Roman" w:cs="Times New Roman"/>
              </w:rPr>
            </w:pPr>
          </w:p>
        </w:tc>
        <w:tc>
          <w:tcPr>
            <w:tcW w:w="879" w:type="dxa"/>
          </w:tcPr>
          <w:p w14:paraId="65F2D3D7"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Q14</w:t>
            </w:r>
          </w:p>
        </w:tc>
        <w:tc>
          <w:tcPr>
            <w:tcW w:w="2550" w:type="dxa"/>
          </w:tcPr>
          <w:p w14:paraId="2FB5C42F"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In the ICWM group, whether CM intervention (s) was reported with sufficient details to allow replication, including how and when they were </w:t>
            </w:r>
            <w:proofErr w:type="gramStart"/>
            <w:r w:rsidRPr="00EE3AF0">
              <w:rPr>
                <w:rFonts w:ascii="Times New Roman" w:eastAsia="宋体" w:hAnsi="Times New Roman" w:cs="Times New Roman"/>
                <w:color w:val="000000"/>
              </w:rPr>
              <w:t>actually administered</w:t>
            </w:r>
            <w:proofErr w:type="gramEnd"/>
            <w:r w:rsidRPr="00EE3AF0">
              <w:rPr>
                <w:rFonts w:ascii="Times New Roman" w:eastAsia="宋体" w:hAnsi="Times New Roman" w:cs="Times New Roman"/>
                <w:color w:val="000000"/>
              </w:rPr>
              <w:t>?</w:t>
            </w:r>
          </w:p>
        </w:tc>
        <w:tc>
          <w:tcPr>
            <w:tcW w:w="3965" w:type="dxa"/>
          </w:tcPr>
          <w:p w14:paraId="6B341A2F"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“Full report” was considered if sufficient details of CM interventions in the ICWM-design group were reported. Generally, the details include name, dosage, route of administration, frequency of intervention, and therapeutic period. If the CM intervention is a formula decoction, it ought to report the name and dosage of every herb included in the formula. If the CM intervention is acupuncture or other external therapy, it should report the acupoint(s) or any details.</w:t>
            </w:r>
          </w:p>
          <w:p w14:paraId="48DD787B"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insufficient information </w:t>
            </w:r>
            <w:r>
              <w:rPr>
                <w:rFonts w:ascii="Times New Roman" w:eastAsia="宋体" w:hAnsi="Times New Roman" w:cs="Times New Roman"/>
                <w:color w:val="000000"/>
              </w:rPr>
              <w:t>about CM intervention of ICWM group, which</w:t>
            </w:r>
            <w:r w:rsidRPr="00EE3AF0">
              <w:rPr>
                <w:rFonts w:ascii="Times New Roman" w:eastAsia="宋体" w:hAnsi="Times New Roman" w:cs="Times New Roman"/>
                <w:color w:val="000000"/>
              </w:rPr>
              <w:t xml:space="preserve"> reader could not repeat the trial followed the direction</w:t>
            </w:r>
            <w:r w:rsidRPr="00EE3AF0">
              <w:rPr>
                <w:rFonts w:ascii="Times New Roman" w:eastAsia="宋体" w:hAnsi="Times New Roman" w:cs="Times New Roman"/>
              </w:rPr>
              <w:t>.</w:t>
            </w:r>
          </w:p>
        </w:tc>
        <w:tc>
          <w:tcPr>
            <w:tcW w:w="6739" w:type="dxa"/>
          </w:tcPr>
          <w:p w14:paraId="7363E6D0" w14:textId="77777777" w:rsidR="007D3EE9" w:rsidRPr="00EE3AF0" w:rsidRDefault="007D3EE9" w:rsidP="00881DA8">
            <w:pPr>
              <w:pStyle w:val="a8"/>
              <w:numPr>
                <w:ilvl w:val="0"/>
                <w:numId w:val="9"/>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“Pulsatilla, Cortex </w:t>
            </w:r>
            <w:proofErr w:type="spellStart"/>
            <w:r w:rsidRPr="00EE3AF0">
              <w:rPr>
                <w:rFonts w:ascii="Times New Roman" w:eastAsia="宋体" w:hAnsi="Times New Roman" w:cs="Times New Roman"/>
              </w:rPr>
              <w:t>Fraxini</w:t>
            </w:r>
            <w:proofErr w:type="spellEnd"/>
            <w:r w:rsidRPr="00EE3AF0">
              <w:rPr>
                <w:rFonts w:ascii="Times New Roman" w:eastAsia="宋体" w:hAnsi="Times New Roman" w:cs="Times New Roman"/>
              </w:rPr>
              <w:t xml:space="preserve">, Fried </w:t>
            </w:r>
            <w:proofErr w:type="spellStart"/>
            <w:r w:rsidRPr="00EE3AF0">
              <w:rPr>
                <w:rFonts w:ascii="Times New Roman" w:eastAsia="宋体" w:hAnsi="Times New Roman" w:cs="Times New Roman"/>
              </w:rPr>
              <w:t>Atractylodes</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Macrocephalae</w:t>
            </w:r>
            <w:proofErr w:type="spellEnd"/>
            <w:r w:rsidRPr="00EE3AF0">
              <w:rPr>
                <w:rFonts w:ascii="Times New Roman" w:eastAsia="宋体" w:hAnsi="Times New Roman" w:cs="Times New Roman"/>
              </w:rPr>
              <w:t xml:space="preserve">, Radix </w:t>
            </w:r>
            <w:proofErr w:type="spellStart"/>
            <w:r w:rsidRPr="00EE3AF0">
              <w:rPr>
                <w:rFonts w:ascii="Times New Roman" w:eastAsia="宋体" w:hAnsi="Times New Roman" w:cs="Times New Roman"/>
              </w:rPr>
              <w:t>Paeoniae</w:t>
            </w:r>
            <w:proofErr w:type="spellEnd"/>
            <w:r w:rsidRPr="00EE3AF0">
              <w:rPr>
                <w:rFonts w:ascii="Times New Roman" w:eastAsia="宋体" w:hAnsi="Times New Roman" w:cs="Times New Roman"/>
              </w:rPr>
              <w:t xml:space="preserve"> Alba, Radix </w:t>
            </w:r>
            <w:proofErr w:type="spellStart"/>
            <w:r w:rsidRPr="00EE3AF0">
              <w:rPr>
                <w:rFonts w:ascii="Times New Roman" w:eastAsia="宋体" w:hAnsi="Times New Roman" w:cs="Times New Roman"/>
              </w:rPr>
              <w:t>Saposhnikoviae</w:t>
            </w:r>
            <w:proofErr w:type="spellEnd"/>
            <w:r w:rsidRPr="00EE3AF0">
              <w:rPr>
                <w:rFonts w:ascii="Times New Roman" w:eastAsia="宋体" w:hAnsi="Times New Roman" w:cs="Times New Roman"/>
              </w:rPr>
              <w:t xml:space="preserve">, Stewed Radix </w:t>
            </w:r>
            <w:proofErr w:type="spellStart"/>
            <w:r w:rsidRPr="00EE3AF0">
              <w:rPr>
                <w:rFonts w:ascii="Times New Roman" w:eastAsia="宋体" w:hAnsi="Times New Roman" w:cs="Times New Roman"/>
              </w:rPr>
              <w:t>Puerariae</w:t>
            </w:r>
            <w:proofErr w:type="spellEnd"/>
            <w:r w:rsidRPr="00EE3AF0">
              <w:rPr>
                <w:rFonts w:ascii="Times New Roman" w:eastAsia="宋体" w:hAnsi="Times New Roman" w:cs="Times New Roman"/>
              </w:rPr>
              <w:t xml:space="preserve">, Stewed Radix </w:t>
            </w:r>
            <w:proofErr w:type="spellStart"/>
            <w:r w:rsidRPr="00EE3AF0">
              <w:rPr>
                <w:rFonts w:ascii="Times New Roman" w:eastAsia="宋体" w:hAnsi="Times New Roman" w:cs="Times New Roman"/>
              </w:rPr>
              <w:t>Scutellariae</w:t>
            </w:r>
            <w:proofErr w:type="spellEnd"/>
            <w:r w:rsidRPr="00EE3AF0">
              <w:rPr>
                <w:rFonts w:ascii="Times New Roman" w:eastAsia="宋体" w:hAnsi="Times New Roman" w:cs="Times New Roman"/>
              </w:rPr>
              <w:t xml:space="preserve">, Stewed </w:t>
            </w:r>
            <w:proofErr w:type="spellStart"/>
            <w:r w:rsidRPr="00EE3AF0">
              <w:rPr>
                <w:rFonts w:ascii="Times New Roman" w:eastAsia="宋体" w:hAnsi="Times New Roman" w:cs="Times New Roman"/>
              </w:rPr>
              <w:t>Muxiang</w:t>
            </w:r>
            <w:proofErr w:type="spellEnd"/>
            <w:r w:rsidRPr="00EE3AF0">
              <w:rPr>
                <w:rFonts w:ascii="Times New Roman" w:eastAsia="宋体" w:hAnsi="Times New Roman" w:cs="Times New Roman"/>
              </w:rPr>
              <w:t xml:space="preserve">, and Fried Fructus </w:t>
            </w:r>
            <w:proofErr w:type="spellStart"/>
            <w:r w:rsidRPr="00EE3AF0">
              <w:rPr>
                <w:rFonts w:ascii="Times New Roman" w:eastAsia="宋体" w:hAnsi="Times New Roman" w:cs="Times New Roman"/>
              </w:rPr>
              <w:t>Aurantii</w:t>
            </w:r>
            <w:proofErr w:type="spellEnd"/>
            <w:r w:rsidRPr="00EE3AF0">
              <w:rPr>
                <w:rFonts w:ascii="Times New Roman" w:eastAsia="宋体" w:hAnsi="Times New Roman" w:cs="Times New Roman"/>
              </w:rPr>
              <w:t xml:space="preserve">, 10g each, 30g </w:t>
            </w:r>
            <w:proofErr w:type="spellStart"/>
            <w:r w:rsidRPr="00EE3AF0">
              <w:rPr>
                <w:rFonts w:ascii="Times New Roman" w:eastAsia="宋体" w:hAnsi="Times New Roman" w:cs="Times New Roman"/>
              </w:rPr>
              <w:t>Dijincao</w:t>
            </w:r>
            <w:proofErr w:type="spellEnd"/>
            <w:r w:rsidRPr="00EE3AF0">
              <w:rPr>
                <w:rFonts w:ascii="Times New Roman" w:eastAsia="宋体" w:hAnsi="Times New Roman" w:cs="Times New Roman"/>
              </w:rPr>
              <w:t xml:space="preserve">, 3g each, </w:t>
            </w:r>
            <w:proofErr w:type="spellStart"/>
            <w:r w:rsidRPr="00EE3AF0">
              <w:rPr>
                <w:rFonts w:ascii="Times New Roman" w:eastAsia="宋体" w:hAnsi="Times New Roman" w:cs="Times New Roman"/>
              </w:rPr>
              <w:t>Rhizoma</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Curcumae</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Curcumae</w:t>
            </w:r>
            <w:proofErr w:type="spellEnd"/>
            <w:r w:rsidRPr="00EE3AF0">
              <w:rPr>
                <w:rFonts w:ascii="Times New Roman" w:eastAsia="宋体" w:hAnsi="Times New Roman" w:cs="Times New Roman"/>
              </w:rPr>
              <w:t xml:space="preserve"> and </w:t>
            </w:r>
            <w:proofErr w:type="spellStart"/>
            <w:r w:rsidRPr="00EE3AF0">
              <w:rPr>
                <w:rFonts w:ascii="Times New Roman" w:eastAsia="宋体" w:hAnsi="Times New Roman" w:cs="Times New Roman"/>
              </w:rPr>
              <w:t>Glycyrrhizae</w:t>
            </w:r>
            <w:proofErr w:type="spellEnd"/>
            <w:r w:rsidRPr="00EE3AF0">
              <w:rPr>
                <w:rFonts w:ascii="Times New Roman" w:eastAsia="宋体" w:hAnsi="Times New Roman" w:cs="Times New Roman"/>
              </w:rPr>
              <w:t xml:space="preserve">. Increase or decrease with symptoms: pyemia will increase 10g of Sanguisorba officinalis and Sophora japonica respectively; Add 5g rhubarb to the instant weight; For those with cold dampness, add 5g of ginger, 10g of </w:t>
            </w:r>
            <w:proofErr w:type="spellStart"/>
            <w:r w:rsidRPr="00EE3AF0">
              <w:rPr>
                <w:rFonts w:ascii="Times New Roman" w:eastAsia="宋体" w:hAnsi="Times New Roman" w:cs="Times New Roman"/>
              </w:rPr>
              <w:t>agastache</w:t>
            </w:r>
            <w:proofErr w:type="spellEnd"/>
            <w:r w:rsidRPr="00EE3AF0">
              <w:rPr>
                <w:rFonts w:ascii="Times New Roman" w:eastAsia="宋体" w:hAnsi="Times New Roman" w:cs="Times New Roman"/>
              </w:rPr>
              <w:t xml:space="preserve"> and perilla leaves respectively, and subtract </w:t>
            </w:r>
            <w:proofErr w:type="spellStart"/>
            <w:r w:rsidRPr="00EE3AF0">
              <w:rPr>
                <w:rFonts w:ascii="Times New Roman" w:eastAsia="宋体" w:hAnsi="Times New Roman" w:cs="Times New Roman"/>
              </w:rPr>
              <w:t>scutellaria</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baicalensis</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coptis</w:t>
            </w:r>
            <w:proofErr w:type="spellEnd"/>
            <w:r w:rsidRPr="00EE3AF0">
              <w:rPr>
                <w:rFonts w:ascii="Times New Roman" w:eastAsia="宋体" w:hAnsi="Times New Roman" w:cs="Times New Roman"/>
              </w:rPr>
              <w:t xml:space="preserve"> chinensis, etc. 1 dose per day, decoction twice, 15 days as a course of treatment, can be used for 2 to 3 courses.”</w:t>
            </w:r>
          </w:p>
          <w:p w14:paraId="5A9ABB7D" w14:textId="77777777" w:rsidR="007D3EE9" w:rsidRPr="00EE3AF0" w:rsidRDefault="007D3EE9" w:rsidP="00881DA8">
            <w:pPr>
              <w:pStyle w:val="a8"/>
              <w:numPr>
                <w:ilvl w:val="0"/>
                <w:numId w:val="9"/>
              </w:numPr>
              <w:ind w:firstLineChars="0"/>
              <w:rPr>
                <w:rFonts w:ascii="Times New Roman" w:eastAsia="宋体" w:hAnsi="Times New Roman" w:cs="Times New Roman"/>
              </w:rPr>
            </w:pPr>
            <w:r w:rsidRPr="00EE3AF0">
              <w:rPr>
                <w:rFonts w:ascii="Times New Roman" w:eastAsia="宋体" w:hAnsi="Times New Roman" w:cs="Times New Roman"/>
              </w:rPr>
              <w:t>Full report: “On the basis of oral sulfasalazine, the treatment group used 2.0g sulfasalazine, 10g tin powder, 50ml 0.9% sodium chloride solution, and mixed well for retention enema.”</w:t>
            </w:r>
          </w:p>
        </w:tc>
      </w:tr>
      <w:tr w:rsidR="007D3EE9" w:rsidRPr="00EE3AF0" w14:paraId="2C94133C" w14:textId="77777777" w:rsidTr="00881DA8">
        <w:tc>
          <w:tcPr>
            <w:tcW w:w="1255" w:type="dxa"/>
          </w:tcPr>
          <w:p w14:paraId="0A0B5EFF" w14:textId="77777777" w:rsidR="007D3EE9" w:rsidRPr="00EE3AF0" w:rsidRDefault="007D3EE9" w:rsidP="00881DA8">
            <w:pPr>
              <w:rPr>
                <w:rFonts w:ascii="Times New Roman" w:eastAsia="宋体" w:hAnsi="Times New Roman" w:cs="Times New Roman"/>
              </w:rPr>
            </w:pPr>
          </w:p>
        </w:tc>
        <w:tc>
          <w:tcPr>
            <w:tcW w:w="879" w:type="dxa"/>
          </w:tcPr>
          <w:p w14:paraId="71480505"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Q15</w:t>
            </w:r>
          </w:p>
        </w:tc>
        <w:tc>
          <w:tcPr>
            <w:tcW w:w="2550" w:type="dxa"/>
          </w:tcPr>
          <w:p w14:paraId="72F58D58"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In the ICWM group, whether WM interventions was reported with sufficient details to allow replication, including how and when they were </w:t>
            </w:r>
            <w:proofErr w:type="gramStart"/>
            <w:r w:rsidRPr="00EE3AF0">
              <w:rPr>
                <w:rFonts w:ascii="Times New Roman" w:eastAsia="宋体" w:hAnsi="Times New Roman" w:cs="Times New Roman"/>
                <w:color w:val="000000"/>
              </w:rPr>
              <w:t>actually administered</w:t>
            </w:r>
            <w:proofErr w:type="gramEnd"/>
            <w:r w:rsidRPr="00EE3AF0">
              <w:rPr>
                <w:rFonts w:ascii="Times New Roman" w:eastAsia="宋体" w:hAnsi="Times New Roman" w:cs="Times New Roman"/>
                <w:color w:val="000000"/>
              </w:rPr>
              <w:t>?</w:t>
            </w:r>
          </w:p>
        </w:tc>
        <w:tc>
          <w:tcPr>
            <w:tcW w:w="3965" w:type="dxa"/>
          </w:tcPr>
          <w:p w14:paraId="513C64F9"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“Full report” was considered if sufficient details of WM interventions in the ICWM group were reported. Generally, the details include name, dosage, route of administration, frequency of intervention, and therapeutic period.</w:t>
            </w:r>
          </w:p>
          <w:p w14:paraId="14FA95FA"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w:t>
            </w:r>
            <w:r w:rsidRPr="00EE3AF0">
              <w:rPr>
                <w:rFonts w:ascii="Times New Roman" w:eastAsia="宋体" w:hAnsi="Times New Roman" w:cs="Times New Roman"/>
                <w:color w:val="000000"/>
              </w:rPr>
              <w:lastRenderedPageBreak/>
              <w:t>insufficient information</w:t>
            </w:r>
            <w:r>
              <w:t xml:space="preserve"> </w:t>
            </w:r>
            <w:r w:rsidRPr="00DB037E">
              <w:rPr>
                <w:rFonts w:ascii="Times New Roman" w:eastAsia="宋体" w:hAnsi="Times New Roman" w:cs="Times New Roman"/>
                <w:color w:val="000000"/>
              </w:rPr>
              <w:t xml:space="preserve">about </w:t>
            </w:r>
            <w:r>
              <w:rPr>
                <w:rFonts w:ascii="Times New Roman" w:eastAsia="宋体" w:hAnsi="Times New Roman" w:cs="Times New Roman"/>
                <w:color w:val="000000"/>
              </w:rPr>
              <w:t>W</w:t>
            </w:r>
            <w:r w:rsidRPr="00DB037E">
              <w:rPr>
                <w:rFonts w:ascii="Times New Roman" w:eastAsia="宋体" w:hAnsi="Times New Roman" w:cs="Times New Roman"/>
                <w:color w:val="000000"/>
              </w:rPr>
              <w:t>M intervention of ICWM group, which reader could not repeat the trial followed the direction.</w:t>
            </w:r>
          </w:p>
        </w:tc>
        <w:tc>
          <w:tcPr>
            <w:tcW w:w="6739" w:type="dxa"/>
          </w:tcPr>
          <w:p w14:paraId="6C585269" w14:textId="77777777" w:rsidR="007D3EE9" w:rsidRPr="00EE3AF0" w:rsidRDefault="007D3EE9" w:rsidP="00881DA8">
            <w:pPr>
              <w:pStyle w:val="a8"/>
              <w:numPr>
                <w:ilvl w:val="0"/>
                <w:numId w:val="10"/>
              </w:numPr>
              <w:ind w:firstLineChars="0"/>
              <w:rPr>
                <w:rFonts w:ascii="Times New Roman" w:eastAsia="宋体" w:hAnsi="Times New Roman" w:cs="Times New Roman"/>
              </w:rPr>
            </w:pPr>
            <w:r w:rsidRPr="00EE3AF0">
              <w:rPr>
                <w:rFonts w:ascii="Times New Roman" w:eastAsia="宋体" w:hAnsi="Times New Roman" w:cs="Times New Roman"/>
              </w:rPr>
              <w:lastRenderedPageBreak/>
              <w:t>Full report: “The control group was given sulfasalazine orally, 1.5 g/time, 4 times/day. After symptom relief, it was changed to 1g times per time, 3 times per day. After 4 weeks, it was changed to 0.5g each time, 3 times for 1 day, and the drug was administered for 2 weeks. The treatment group was given the above treatment and Chinese medicine retention enema at the same time.”</w:t>
            </w:r>
          </w:p>
          <w:p w14:paraId="135E8800" w14:textId="77777777" w:rsidR="007D3EE9" w:rsidRPr="00EE3AF0" w:rsidRDefault="007D3EE9" w:rsidP="00881DA8">
            <w:pPr>
              <w:pStyle w:val="a8"/>
              <w:numPr>
                <w:ilvl w:val="0"/>
                <w:numId w:val="10"/>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“The control group was given sulfasalazine orally, 1.5 g/time, </w:t>
            </w:r>
            <w:r w:rsidRPr="00EE3AF0">
              <w:rPr>
                <w:rFonts w:ascii="Times New Roman" w:eastAsia="宋体" w:hAnsi="Times New Roman" w:cs="Times New Roman"/>
              </w:rPr>
              <w:lastRenderedPageBreak/>
              <w:t>4 times/day. After symptom relief, it was changed to 1g times per time, 3 times per day. After 4 weeks, it was changed to 0.5g each time, 3 times for 1 day, and the drug was administered for 2 weeks. The treatment group was given the above treatment and Chinese medicine retention enema at the same time.”</w:t>
            </w:r>
          </w:p>
        </w:tc>
      </w:tr>
      <w:tr w:rsidR="007D3EE9" w:rsidRPr="00EE3AF0" w14:paraId="3CD4C6F3" w14:textId="77777777" w:rsidTr="00881DA8">
        <w:tc>
          <w:tcPr>
            <w:tcW w:w="1255" w:type="dxa"/>
          </w:tcPr>
          <w:p w14:paraId="47B2B738" w14:textId="77777777" w:rsidR="007D3EE9" w:rsidRPr="00EE3AF0" w:rsidRDefault="007D3EE9" w:rsidP="00881DA8">
            <w:pPr>
              <w:rPr>
                <w:rFonts w:ascii="Times New Roman" w:eastAsia="宋体" w:hAnsi="Times New Roman" w:cs="Times New Roman"/>
              </w:rPr>
            </w:pPr>
          </w:p>
        </w:tc>
        <w:tc>
          <w:tcPr>
            <w:tcW w:w="879" w:type="dxa"/>
          </w:tcPr>
          <w:p w14:paraId="2E2BB1B1" w14:textId="77777777" w:rsidR="007D3EE9" w:rsidRPr="00EE3AF0" w:rsidRDefault="007D3EE9" w:rsidP="00881DA8">
            <w:pPr>
              <w:rPr>
                <w:rFonts w:ascii="Times New Roman" w:eastAsia="宋体" w:hAnsi="Times New Roman" w:cs="Times New Roman"/>
                <w:szCs w:val="21"/>
              </w:rPr>
            </w:pPr>
            <w:r w:rsidRPr="00EE3AF0">
              <w:rPr>
                <w:rFonts w:ascii="Times New Roman" w:eastAsia="Times New Roman" w:hAnsi="Times New Roman" w:cs="Times New Roman"/>
                <w:kern w:val="0"/>
                <w:szCs w:val="21"/>
                <w:lang w:eastAsia="en-US"/>
              </w:rPr>
              <w:t>Q16</w:t>
            </w:r>
          </w:p>
        </w:tc>
        <w:tc>
          <w:tcPr>
            <w:tcW w:w="2550" w:type="dxa"/>
          </w:tcPr>
          <w:p w14:paraId="5D4C9EAD" w14:textId="77777777" w:rsidR="007D3EE9" w:rsidRPr="00EE3AF0" w:rsidRDefault="007D3EE9" w:rsidP="00881DA8">
            <w:pPr>
              <w:widowControl/>
              <w:rPr>
                <w:rFonts w:ascii="Times New Roman" w:eastAsia="宋体" w:hAnsi="Times New Roman" w:cs="Times New Roman"/>
                <w:color w:val="000000"/>
                <w:kern w:val="0"/>
                <w:szCs w:val="21"/>
              </w:rPr>
            </w:pPr>
            <w:r w:rsidRPr="00EE3AF0">
              <w:rPr>
                <w:rFonts w:ascii="Times New Roman" w:eastAsia="宋体" w:hAnsi="Times New Roman" w:cs="Times New Roman"/>
                <w:color w:val="000000"/>
                <w:kern w:val="0"/>
                <w:szCs w:val="21"/>
              </w:rPr>
              <w:t>Whether the rationale for the choice of the control group(s) was provided?</w:t>
            </w:r>
          </w:p>
        </w:tc>
        <w:tc>
          <w:tcPr>
            <w:tcW w:w="3965" w:type="dxa"/>
          </w:tcPr>
          <w:p w14:paraId="5F7048B5"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there was the rationale for the choice of the control group(s) in “Methods”.</w:t>
            </w:r>
            <w:r w:rsidRPr="00EE3AF0">
              <w:rPr>
                <w:rFonts w:ascii="Times New Roman" w:eastAsia="宋体" w:hAnsi="Times New Roman" w:cs="Times New Roman"/>
                <w:color w:val="000000"/>
              </w:rPr>
              <w:t xml:space="preserve"> </w:t>
            </w:r>
          </w:p>
          <w:p w14:paraId="71A23D3D"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w:t>
            </w:r>
            <w:r w:rsidRPr="00EE3AF0">
              <w:rPr>
                <w:rFonts w:ascii="Times New Roman" w:hAnsi="Times New Roman" w:cs="Times New Roman"/>
              </w:rPr>
              <w:t xml:space="preserve"> </w:t>
            </w:r>
            <w:r w:rsidRPr="00EE3AF0">
              <w:rPr>
                <w:rFonts w:ascii="Times New Roman" w:eastAsia="宋体" w:hAnsi="Times New Roman" w:cs="Times New Roman"/>
                <w:color w:val="000000"/>
              </w:rPr>
              <w:t>the rationale for the choice of the control group(s) in “Methods”</w:t>
            </w:r>
            <w:r w:rsidRPr="00EE3AF0">
              <w:rPr>
                <w:rFonts w:ascii="Times New Roman" w:eastAsia="宋体" w:hAnsi="Times New Roman" w:cs="Times New Roman"/>
              </w:rPr>
              <w:t>.</w:t>
            </w:r>
          </w:p>
        </w:tc>
        <w:tc>
          <w:tcPr>
            <w:tcW w:w="6739" w:type="dxa"/>
          </w:tcPr>
          <w:p w14:paraId="7814462B" w14:textId="77777777" w:rsidR="007D3EE9" w:rsidRPr="00EE3AF0" w:rsidRDefault="007D3EE9" w:rsidP="00881DA8">
            <w:pPr>
              <w:pStyle w:val="a8"/>
              <w:numPr>
                <w:ilvl w:val="0"/>
                <w:numId w:val="22"/>
              </w:numPr>
              <w:ind w:firstLineChars="0"/>
              <w:rPr>
                <w:rFonts w:ascii="Times New Roman" w:eastAsia="宋体" w:hAnsi="Times New Roman" w:cs="Times New Roman"/>
              </w:rPr>
            </w:pPr>
            <w:r w:rsidRPr="00EE3AF0">
              <w:rPr>
                <w:rFonts w:ascii="Times New Roman" w:eastAsia="宋体" w:hAnsi="Times New Roman" w:cs="Times New Roman"/>
              </w:rPr>
              <w:t>Full report: “The condition of patients in the control group was similar to that in the experimental group, and the baseline data was not statistically significant and comparable.”</w:t>
            </w:r>
          </w:p>
        </w:tc>
      </w:tr>
      <w:tr w:rsidR="007D3EE9" w:rsidRPr="00EE3AF0" w14:paraId="5CB6382B" w14:textId="77777777" w:rsidTr="00881DA8">
        <w:tc>
          <w:tcPr>
            <w:tcW w:w="1255" w:type="dxa"/>
          </w:tcPr>
          <w:p w14:paraId="49E11E56" w14:textId="77777777" w:rsidR="007D3EE9" w:rsidRPr="00EE3AF0" w:rsidRDefault="007D3EE9" w:rsidP="00881DA8">
            <w:pPr>
              <w:rPr>
                <w:rFonts w:ascii="Times New Roman" w:eastAsia="宋体" w:hAnsi="Times New Roman" w:cs="Times New Roman"/>
              </w:rPr>
            </w:pPr>
          </w:p>
        </w:tc>
        <w:tc>
          <w:tcPr>
            <w:tcW w:w="879" w:type="dxa"/>
          </w:tcPr>
          <w:p w14:paraId="5C559CB6"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Q17</w:t>
            </w:r>
          </w:p>
        </w:tc>
        <w:tc>
          <w:tcPr>
            <w:tcW w:w="2550" w:type="dxa"/>
          </w:tcPr>
          <w:p w14:paraId="5B69D94B"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In the control group, whether sufficient details of interventions were reported?</w:t>
            </w:r>
          </w:p>
        </w:tc>
        <w:tc>
          <w:tcPr>
            <w:tcW w:w="3965" w:type="dxa"/>
          </w:tcPr>
          <w:p w14:paraId="06C1F0A9"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“Full report” was considered if sufficient details of interventions in the controlled group were reported, the requirement was as the same as ICWM group.</w:t>
            </w:r>
          </w:p>
          <w:p w14:paraId="593A31C6"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insufficient information that reader could not repeat the trial followed the direction</w:t>
            </w:r>
            <w:r w:rsidRPr="00EE3AF0">
              <w:rPr>
                <w:rFonts w:ascii="Times New Roman" w:eastAsia="宋体" w:hAnsi="Times New Roman" w:cs="Times New Roman"/>
              </w:rPr>
              <w:t>.</w:t>
            </w:r>
          </w:p>
        </w:tc>
        <w:tc>
          <w:tcPr>
            <w:tcW w:w="6739" w:type="dxa"/>
          </w:tcPr>
          <w:p w14:paraId="2894637B" w14:textId="77777777" w:rsidR="007D3EE9" w:rsidRPr="00EE3AF0" w:rsidRDefault="007D3EE9" w:rsidP="00881DA8">
            <w:pPr>
              <w:pStyle w:val="a8"/>
              <w:numPr>
                <w:ilvl w:val="0"/>
                <w:numId w:val="11"/>
              </w:numPr>
              <w:ind w:firstLineChars="0"/>
              <w:rPr>
                <w:rFonts w:ascii="Times New Roman" w:eastAsia="宋体" w:hAnsi="Times New Roman" w:cs="Times New Roman"/>
              </w:rPr>
            </w:pPr>
            <w:r w:rsidRPr="00EE3AF0">
              <w:rPr>
                <w:rFonts w:ascii="Times New Roman" w:eastAsia="宋体" w:hAnsi="Times New Roman" w:cs="Times New Roman"/>
              </w:rPr>
              <w:t>Full report: “The western medicine sulfasalazine was given orally for 4 days, 1g each time. After 4 weeks of administration, it was changed to 1g each time, twice a day, and then used for 4 weeks.”</w:t>
            </w:r>
          </w:p>
          <w:p w14:paraId="5FB92466" w14:textId="77777777" w:rsidR="007D3EE9" w:rsidRPr="00EE3AF0" w:rsidRDefault="007D3EE9" w:rsidP="00881DA8">
            <w:pPr>
              <w:pStyle w:val="a8"/>
              <w:numPr>
                <w:ilvl w:val="0"/>
                <w:numId w:val="11"/>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“Control group: Take 0.2 g of norfloxacin capsule, 0.1 g of vitamin C, 10 mg of vitamin B, 0.4 g of berberine hydrochloride, and 5 mg of </w:t>
            </w:r>
            <w:proofErr w:type="spellStart"/>
            <w:r w:rsidRPr="00EE3AF0">
              <w:rPr>
                <w:rFonts w:ascii="Times New Roman" w:eastAsia="宋体" w:hAnsi="Times New Roman" w:cs="Times New Roman"/>
              </w:rPr>
              <w:t>nisone</w:t>
            </w:r>
            <w:proofErr w:type="spellEnd"/>
            <w:r w:rsidRPr="00EE3AF0">
              <w:rPr>
                <w:rFonts w:ascii="Times New Roman" w:eastAsia="宋体" w:hAnsi="Times New Roman" w:cs="Times New Roman"/>
              </w:rPr>
              <w:t xml:space="preserve"> acetate tablets orally, all three times a day.”</w:t>
            </w:r>
          </w:p>
        </w:tc>
      </w:tr>
      <w:tr w:rsidR="007D3EE9" w:rsidRPr="00EE3AF0" w14:paraId="69BCC514" w14:textId="77777777" w:rsidTr="00881DA8">
        <w:tc>
          <w:tcPr>
            <w:tcW w:w="1255" w:type="dxa"/>
          </w:tcPr>
          <w:p w14:paraId="55959EAA" w14:textId="77777777" w:rsidR="007D3EE9" w:rsidRPr="00EE3AF0" w:rsidRDefault="007D3EE9" w:rsidP="00881DA8">
            <w:pPr>
              <w:rPr>
                <w:rFonts w:ascii="Times New Roman" w:eastAsia="宋体" w:hAnsi="Times New Roman" w:cs="Times New Roman"/>
              </w:rPr>
            </w:pPr>
          </w:p>
        </w:tc>
        <w:tc>
          <w:tcPr>
            <w:tcW w:w="879" w:type="dxa"/>
          </w:tcPr>
          <w:p w14:paraId="67F4BFD0" w14:textId="77777777" w:rsidR="007D3EE9" w:rsidRPr="00EE3AF0" w:rsidRDefault="007D3EE9" w:rsidP="00881DA8">
            <w:pPr>
              <w:rPr>
                <w:rFonts w:ascii="Times New Roman" w:eastAsia="宋体" w:hAnsi="Times New Roman" w:cs="Times New Roman"/>
                <w:szCs w:val="21"/>
              </w:rPr>
            </w:pPr>
            <w:r w:rsidRPr="00EE3AF0">
              <w:rPr>
                <w:rFonts w:ascii="Times New Roman" w:eastAsia="Times New Roman" w:hAnsi="Times New Roman" w:cs="Times New Roman"/>
                <w:kern w:val="0"/>
                <w:szCs w:val="21"/>
                <w:lang w:eastAsia="en-US"/>
              </w:rPr>
              <w:t>Q18</w:t>
            </w:r>
          </w:p>
        </w:tc>
        <w:tc>
          <w:tcPr>
            <w:tcW w:w="2550" w:type="dxa"/>
          </w:tcPr>
          <w:p w14:paraId="336F8985" w14:textId="77777777" w:rsidR="007D3EE9" w:rsidRPr="00EE3AF0" w:rsidRDefault="007D3EE9" w:rsidP="00881DA8">
            <w:pPr>
              <w:widowControl/>
              <w:rPr>
                <w:rFonts w:ascii="Times New Roman" w:eastAsia="宋体" w:hAnsi="Times New Roman" w:cs="Times New Roman"/>
                <w:color w:val="000000"/>
                <w:szCs w:val="21"/>
              </w:rPr>
            </w:pPr>
            <w:r w:rsidRPr="00EE3AF0">
              <w:rPr>
                <w:rFonts w:ascii="Times New Roman" w:eastAsia="宋体" w:hAnsi="Times New Roman" w:cs="Times New Roman"/>
                <w:color w:val="000000"/>
                <w:kern w:val="0"/>
                <w:szCs w:val="21"/>
              </w:rPr>
              <w:t>Whether any description of treatment providers’ background (e.g., qualification and/or experiences in ICWM, or whether the providers conducted CM and WM separately)?</w:t>
            </w:r>
            <w:r w:rsidRPr="00EE3AF0">
              <w:rPr>
                <w:rFonts w:ascii="Times New Roman" w:eastAsia="宋体" w:hAnsi="Times New Roman" w:cs="Times New Roman"/>
                <w:color w:val="000000"/>
                <w:szCs w:val="21"/>
              </w:rPr>
              <w:t xml:space="preserve"> </w:t>
            </w:r>
          </w:p>
        </w:tc>
        <w:tc>
          <w:tcPr>
            <w:tcW w:w="3965" w:type="dxa"/>
          </w:tcPr>
          <w:p w14:paraId="58FB8FED"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there was any description of treatment providers’ background.</w:t>
            </w:r>
            <w:r w:rsidRPr="00EE3AF0">
              <w:rPr>
                <w:rFonts w:ascii="Times New Roman" w:eastAsia="宋体" w:hAnsi="Times New Roman" w:cs="Times New Roman"/>
                <w:color w:val="000000"/>
              </w:rPr>
              <w:t xml:space="preserve"> </w:t>
            </w:r>
          </w:p>
          <w:p w14:paraId="45CD646B"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t>
            </w:r>
            <w:proofErr w:type="gramStart"/>
            <w:r w:rsidRPr="00EE3AF0">
              <w:rPr>
                <w:rFonts w:ascii="Times New Roman" w:eastAsia="宋体" w:hAnsi="Times New Roman" w:cs="Times New Roman"/>
                <w:color w:val="000000"/>
              </w:rPr>
              <w:t>was</w:t>
            </w:r>
            <w:proofErr w:type="gramEnd"/>
            <w:r w:rsidRPr="00EE3AF0">
              <w:rPr>
                <w:rFonts w:ascii="Times New Roman" w:eastAsia="宋体" w:hAnsi="Times New Roman" w:cs="Times New Roman"/>
                <w:color w:val="000000"/>
              </w:rPr>
              <w:t xml:space="preserve"> not</w:t>
            </w:r>
            <w:r w:rsidRPr="00EE3AF0">
              <w:rPr>
                <w:rFonts w:ascii="Times New Roman" w:hAnsi="Times New Roman" w:cs="Times New Roman"/>
              </w:rPr>
              <w:t xml:space="preserve"> </w:t>
            </w:r>
            <w:r w:rsidRPr="00EE3AF0">
              <w:rPr>
                <w:rFonts w:ascii="Times New Roman" w:eastAsia="宋体" w:hAnsi="Times New Roman" w:cs="Times New Roman"/>
                <w:color w:val="000000"/>
              </w:rPr>
              <w:t>description</w:t>
            </w:r>
            <w:r>
              <w:rPr>
                <w:rFonts w:ascii="Times New Roman" w:eastAsia="宋体" w:hAnsi="Times New Roman" w:cs="Times New Roman"/>
                <w:color w:val="000000"/>
              </w:rPr>
              <w:t>s</w:t>
            </w:r>
            <w:r w:rsidRPr="00EE3AF0">
              <w:rPr>
                <w:rFonts w:ascii="Times New Roman" w:eastAsia="宋体" w:hAnsi="Times New Roman" w:cs="Times New Roman"/>
                <w:color w:val="000000"/>
              </w:rPr>
              <w:t xml:space="preserve"> of treatment providers’ background</w:t>
            </w:r>
            <w:r w:rsidRPr="00EE3AF0">
              <w:rPr>
                <w:rFonts w:ascii="Times New Roman" w:eastAsia="宋体" w:hAnsi="Times New Roman" w:cs="Times New Roman"/>
              </w:rPr>
              <w:t>.</w:t>
            </w:r>
          </w:p>
        </w:tc>
        <w:tc>
          <w:tcPr>
            <w:tcW w:w="6739" w:type="dxa"/>
          </w:tcPr>
          <w:p w14:paraId="7392373B" w14:textId="77777777" w:rsidR="007D3EE9" w:rsidRPr="00EE3AF0" w:rsidRDefault="007D3EE9" w:rsidP="00881DA8">
            <w:pPr>
              <w:pStyle w:val="a8"/>
              <w:numPr>
                <w:ilvl w:val="0"/>
                <w:numId w:val="23"/>
              </w:numPr>
              <w:ind w:firstLineChars="0"/>
              <w:rPr>
                <w:rFonts w:ascii="Times New Roman" w:eastAsia="宋体" w:hAnsi="Times New Roman" w:cs="Times New Roman"/>
              </w:rPr>
            </w:pPr>
            <w:r w:rsidRPr="00EE3AF0">
              <w:rPr>
                <w:rFonts w:ascii="Times New Roman" w:eastAsia="宋体" w:hAnsi="Times New Roman" w:cs="Times New Roman"/>
              </w:rPr>
              <w:t>Full report: “Acupuncture treatment is performed by the Acupuncture and Moxibustion Department of our hospital.”</w:t>
            </w:r>
          </w:p>
          <w:p w14:paraId="4B5DD4E2" w14:textId="77777777" w:rsidR="007D3EE9" w:rsidRPr="00EE3AF0" w:rsidRDefault="007D3EE9" w:rsidP="00881DA8">
            <w:pPr>
              <w:pStyle w:val="a8"/>
              <w:numPr>
                <w:ilvl w:val="0"/>
                <w:numId w:val="23"/>
              </w:numPr>
              <w:ind w:firstLineChars="0"/>
              <w:rPr>
                <w:rFonts w:ascii="Times New Roman" w:eastAsia="宋体" w:hAnsi="Times New Roman" w:cs="Times New Roman"/>
              </w:rPr>
            </w:pPr>
            <w:r w:rsidRPr="00EE3AF0">
              <w:rPr>
                <w:rFonts w:ascii="Times New Roman" w:eastAsia="宋体" w:hAnsi="Times New Roman" w:cs="Times New Roman"/>
              </w:rPr>
              <w:t>Full report:</w:t>
            </w:r>
            <w:r w:rsidRPr="00EE3AF0">
              <w:rPr>
                <w:rFonts w:ascii="Times New Roman" w:hAnsi="Times New Roman" w:cs="Times New Roman"/>
              </w:rPr>
              <w:t xml:space="preserve"> “</w:t>
            </w:r>
            <w:r w:rsidRPr="00EE3AF0">
              <w:rPr>
                <w:rFonts w:ascii="Times New Roman" w:eastAsia="宋体" w:hAnsi="Times New Roman" w:cs="Times New Roman"/>
              </w:rPr>
              <w:t>The above acupuncture was completed by the Acupuncture and Moxibustion Room of the Rehabilitation Department of Traditional Chinese Medicine of our hospital, and the points were added or subtracted according to different conditions.”</w:t>
            </w:r>
          </w:p>
        </w:tc>
      </w:tr>
      <w:tr w:rsidR="007D3EE9" w:rsidRPr="00EE3AF0" w14:paraId="1B635FCC" w14:textId="77777777" w:rsidTr="00881DA8">
        <w:tc>
          <w:tcPr>
            <w:tcW w:w="1255" w:type="dxa"/>
          </w:tcPr>
          <w:p w14:paraId="09E18E73" w14:textId="77777777" w:rsidR="007D3EE9" w:rsidRPr="00EE3AF0" w:rsidRDefault="007D3EE9" w:rsidP="00881DA8">
            <w:pPr>
              <w:rPr>
                <w:rFonts w:ascii="Times New Roman" w:eastAsia="宋体" w:hAnsi="Times New Roman" w:cs="Times New Roman"/>
              </w:rPr>
            </w:pPr>
          </w:p>
        </w:tc>
        <w:tc>
          <w:tcPr>
            <w:tcW w:w="879" w:type="dxa"/>
          </w:tcPr>
          <w:p w14:paraId="2D2280C2" w14:textId="77777777" w:rsidR="007D3EE9" w:rsidRPr="00EE3AF0" w:rsidRDefault="007D3EE9" w:rsidP="00881DA8">
            <w:pPr>
              <w:rPr>
                <w:rFonts w:ascii="Times New Roman" w:eastAsia="宋体" w:hAnsi="Times New Roman" w:cs="Times New Roman"/>
                <w:szCs w:val="21"/>
              </w:rPr>
            </w:pPr>
            <w:r w:rsidRPr="00EE3AF0">
              <w:rPr>
                <w:rFonts w:ascii="Times New Roman" w:eastAsia="Times New Roman" w:hAnsi="Times New Roman" w:cs="Times New Roman"/>
                <w:kern w:val="0"/>
                <w:szCs w:val="21"/>
                <w:lang w:eastAsia="en-US"/>
              </w:rPr>
              <w:t>Q19</w:t>
            </w:r>
          </w:p>
        </w:tc>
        <w:tc>
          <w:tcPr>
            <w:tcW w:w="2550" w:type="dxa"/>
          </w:tcPr>
          <w:p w14:paraId="1FB2680C" w14:textId="77777777" w:rsidR="007D3EE9" w:rsidRPr="00EE3AF0" w:rsidRDefault="007D3EE9" w:rsidP="00881DA8">
            <w:pPr>
              <w:widowControl/>
              <w:rPr>
                <w:rFonts w:ascii="Times New Roman" w:eastAsia="宋体" w:hAnsi="Times New Roman" w:cs="Times New Roman"/>
                <w:color w:val="000000"/>
                <w:szCs w:val="21"/>
              </w:rPr>
            </w:pPr>
            <w:r w:rsidRPr="00EE3AF0">
              <w:rPr>
                <w:rFonts w:ascii="Times New Roman" w:eastAsia="宋体" w:hAnsi="Times New Roman" w:cs="Times New Roman"/>
                <w:color w:val="000000"/>
                <w:kern w:val="0"/>
                <w:szCs w:val="21"/>
              </w:rPr>
              <w:t>Whether any measures were adopted to evaluate or improve the compliance of participants?</w:t>
            </w:r>
            <w:r w:rsidRPr="00EE3AF0">
              <w:rPr>
                <w:rFonts w:ascii="Times New Roman" w:eastAsia="宋体" w:hAnsi="Times New Roman" w:cs="Times New Roman"/>
                <w:color w:val="000000"/>
                <w:szCs w:val="21"/>
              </w:rPr>
              <w:t xml:space="preserve"> </w:t>
            </w:r>
          </w:p>
        </w:tc>
        <w:tc>
          <w:tcPr>
            <w:tcW w:w="3965" w:type="dxa"/>
          </w:tcPr>
          <w:p w14:paraId="1A4E5879"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there were any measures were adopted to evaluate or improve the compliance of participants.</w:t>
            </w:r>
            <w:r w:rsidRPr="00EE3AF0">
              <w:rPr>
                <w:rFonts w:ascii="Times New Roman" w:eastAsia="宋体" w:hAnsi="Times New Roman" w:cs="Times New Roman"/>
                <w:color w:val="000000"/>
              </w:rPr>
              <w:t xml:space="preserve"> </w:t>
            </w:r>
          </w:p>
          <w:p w14:paraId="4AA4D1B4"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were not</w:t>
            </w:r>
            <w:r w:rsidRPr="00EE3AF0">
              <w:rPr>
                <w:rFonts w:ascii="Times New Roman" w:hAnsi="Times New Roman" w:cs="Times New Roman"/>
              </w:rPr>
              <w:t xml:space="preserve"> </w:t>
            </w:r>
            <w:r w:rsidRPr="00EE3AF0">
              <w:rPr>
                <w:rFonts w:ascii="Times New Roman" w:eastAsia="宋体" w:hAnsi="Times New Roman" w:cs="Times New Roman"/>
                <w:color w:val="000000"/>
              </w:rPr>
              <w:t xml:space="preserve">measures were adopted to evaluate or </w:t>
            </w:r>
            <w:r w:rsidRPr="00EE3AF0">
              <w:rPr>
                <w:rFonts w:ascii="Times New Roman" w:eastAsia="宋体" w:hAnsi="Times New Roman" w:cs="Times New Roman"/>
                <w:color w:val="000000"/>
              </w:rPr>
              <w:lastRenderedPageBreak/>
              <w:t>improve the compliance of participants</w:t>
            </w:r>
            <w:r w:rsidRPr="00EE3AF0">
              <w:rPr>
                <w:rFonts w:ascii="Times New Roman" w:eastAsia="宋体" w:hAnsi="Times New Roman" w:cs="Times New Roman"/>
              </w:rPr>
              <w:t>.</w:t>
            </w:r>
          </w:p>
        </w:tc>
        <w:tc>
          <w:tcPr>
            <w:tcW w:w="6739" w:type="dxa"/>
          </w:tcPr>
          <w:p w14:paraId="300DC5A0" w14:textId="77777777" w:rsidR="007D3EE9" w:rsidRPr="00EE3AF0" w:rsidRDefault="007D3EE9" w:rsidP="00881DA8">
            <w:pPr>
              <w:pStyle w:val="a8"/>
              <w:numPr>
                <w:ilvl w:val="0"/>
                <w:numId w:val="12"/>
              </w:numPr>
              <w:ind w:firstLineChars="0"/>
              <w:rPr>
                <w:rFonts w:ascii="Times New Roman" w:eastAsia="宋体" w:hAnsi="Times New Roman" w:cs="Times New Roman"/>
              </w:rPr>
            </w:pPr>
            <w:r w:rsidRPr="00EE3AF0">
              <w:rPr>
                <w:rFonts w:ascii="Times New Roman" w:eastAsia="宋体" w:hAnsi="Times New Roman" w:cs="Times New Roman"/>
              </w:rPr>
              <w:lastRenderedPageBreak/>
              <w:t xml:space="preserve">Full report: “To improve patient compliance: 1. The questionnaire survey method was used to monitor the compliance of subjects with oral drugs. At the same time, </w:t>
            </w:r>
            <w:proofErr w:type="gramStart"/>
            <w:r w:rsidRPr="00EE3AF0">
              <w:rPr>
                <w:rFonts w:ascii="Times New Roman" w:eastAsia="宋体" w:hAnsi="Times New Roman" w:cs="Times New Roman"/>
              </w:rPr>
              <w:t>in order to</w:t>
            </w:r>
            <w:proofErr w:type="gramEnd"/>
            <w:r w:rsidRPr="00EE3AF0">
              <w:rPr>
                <w:rFonts w:ascii="Times New Roman" w:eastAsia="宋体" w:hAnsi="Times New Roman" w:cs="Times New Roman"/>
              </w:rPr>
              <w:t xml:space="preserve"> ensure uniform operation methods and clear compliance of patients, the retention enema was uniformly operated by nurses specially trained by the hospital. 2 The retention enema bottle is </w:t>
            </w:r>
            <w:r w:rsidRPr="00EE3AF0">
              <w:rPr>
                <w:rFonts w:ascii="Times New Roman" w:eastAsia="宋体" w:hAnsi="Times New Roman" w:cs="Times New Roman"/>
              </w:rPr>
              <w:lastRenderedPageBreak/>
              <w:t xml:space="preserve">also packaged with black opaque paper to avoid the patient knowing the medicine used. 3 Explain the treatment plan and the significance and purpose of this experiment to the patient in detail, </w:t>
            </w:r>
            <w:proofErr w:type="gramStart"/>
            <w:r w:rsidRPr="00EE3AF0">
              <w:rPr>
                <w:rFonts w:ascii="Times New Roman" w:eastAsia="宋体" w:hAnsi="Times New Roman" w:cs="Times New Roman"/>
              </w:rPr>
              <w:t>write clearly</w:t>
            </w:r>
            <w:proofErr w:type="gramEnd"/>
            <w:r w:rsidRPr="00EE3AF0">
              <w:rPr>
                <w:rFonts w:ascii="Times New Roman" w:eastAsia="宋体" w:hAnsi="Times New Roman" w:cs="Times New Roman"/>
              </w:rPr>
              <w:t xml:space="preserve"> the medication method on the drugs provided, explain clearly the time of return visit, and use telephone notification to ensure that the return visit is carried out smoothly on schedule. 4 Provide patients with reduced or exempted registration fees, health education or disease assessment with more medical care knowledge, provide fare for patients with financial difficulties, improve service attitude, and establish contact cards for doctor-patient relationship.”</w:t>
            </w:r>
          </w:p>
        </w:tc>
      </w:tr>
      <w:tr w:rsidR="007D3EE9" w:rsidRPr="00EE3AF0" w14:paraId="6B71C602" w14:textId="77777777" w:rsidTr="00881DA8">
        <w:tc>
          <w:tcPr>
            <w:tcW w:w="1255" w:type="dxa"/>
          </w:tcPr>
          <w:p w14:paraId="4E5ED253"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lastRenderedPageBreak/>
              <w:t xml:space="preserve">Outcome </w:t>
            </w:r>
          </w:p>
        </w:tc>
        <w:tc>
          <w:tcPr>
            <w:tcW w:w="879" w:type="dxa"/>
          </w:tcPr>
          <w:p w14:paraId="26B7A35B"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Q20</w:t>
            </w:r>
          </w:p>
        </w:tc>
        <w:tc>
          <w:tcPr>
            <w:tcW w:w="2550" w:type="dxa"/>
          </w:tcPr>
          <w:p w14:paraId="6E028E6E"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the assessed outcomes included both CM and WM related indicators?</w:t>
            </w:r>
          </w:p>
        </w:tc>
        <w:tc>
          <w:tcPr>
            <w:tcW w:w="3965" w:type="dxa"/>
          </w:tcPr>
          <w:p w14:paraId="731F10E3" w14:textId="77777777" w:rsidR="007D3EE9" w:rsidRPr="00EE3AF0" w:rsidRDefault="007D3EE9" w:rsidP="00881DA8">
            <w:pPr>
              <w:rPr>
                <w:rFonts w:ascii="Times New Roman" w:eastAsia="宋体" w:hAnsi="Times New Roman" w:cs="Times New Roman"/>
                <w:color w:val="000000"/>
              </w:rPr>
            </w:pPr>
            <w:r w:rsidRPr="00EE3AF0">
              <w:rPr>
                <w:rFonts w:ascii="Times New Roman" w:eastAsia="宋体" w:hAnsi="Times New Roman" w:cs="Times New Roman"/>
              </w:rPr>
              <w:t>“Full report” was considered if the</w:t>
            </w:r>
            <w:r w:rsidRPr="00EE3AF0">
              <w:rPr>
                <w:rFonts w:ascii="Times New Roman" w:eastAsia="宋体" w:hAnsi="Times New Roman" w:cs="Times New Roman"/>
                <w:color w:val="000000"/>
              </w:rPr>
              <w:t xml:space="preserve"> assessed outcomes included both CM and WM related indicators</w:t>
            </w:r>
            <w:r>
              <w:rPr>
                <w:rFonts w:ascii="Times New Roman" w:eastAsia="宋体" w:hAnsi="Times New Roman" w:cs="Times New Roman"/>
                <w:color w:val="000000"/>
              </w:rPr>
              <w:t xml:space="preserve"> were reported.</w:t>
            </w:r>
          </w:p>
          <w:p w14:paraId="09D7C948"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only CM or WM outcome indicators</w:t>
            </w:r>
            <w:r w:rsidRPr="00EE3AF0">
              <w:rPr>
                <w:rFonts w:ascii="Times New Roman" w:eastAsia="宋体" w:hAnsi="Times New Roman" w:cs="Times New Roman"/>
              </w:rPr>
              <w:t>.</w:t>
            </w:r>
          </w:p>
        </w:tc>
        <w:tc>
          <w:tcPr>
            <w:tcW w:w="6739" w:type="dxa"/>
          </w:tcPr>
          <w:p w14:paraId="36518987" w14:textId="77777777" w:rsidR="007D3EE9" w:rsidRPr="00EE3AF0" w:rsidRDefault="007D3EE9" w:rsidP="00881DA8">
            <w:pPr>
              <w:pStyle w:val="a8"/>
              <w:numPr>
                <w:ilvl w:val="0"/>
                <w:numId w:val="24"/>
              </w:numPr>
              <w:ind w:firstLineChars="0"/>
              <w:rPr>
                <w:rFonts w:ascii="Times New Roman" w:eastAsia="宋体" w:hAnsi="Times New Roman" w:cs="Times New Roman"/>
              </w:rPr>
            </w:pPr>
            <w:r w:rsidRPr="00EE3AF0">
              <w:rPr>
                <w:rFonts w:ascii="Times New Roman" w:eastAsia="宋体" w:hAnsi="Times New Roman" w:cs="Times New Roman"/>
              </w:rPr>
              <w:t>Full report: “Criteria for efficacy determination: clinical cure: main clinical symptoms (diarrhea, mucopurulent bloody stool, abdominal pain) disappear, tongue and pulse conditions return to normal, mucosa lesions return to normal after colonoscopy, or ulcer lesions have formed scar, and stool is normal after routine microscopy for 3 times. Remarkable effect: the main clinical symptoms have basically disappeared, the tongue and pulse conditions have basically returned to normal, the degree of recovery of mucosal lesions by colonoscopy is above grade II (3++), and the number of red blood cells and white blood cells in stool routine examination is less than 3 per high magnification field of vision; Improvement: the main clinical symptoms were moderately improved by more than Grade II, the recovery of mucosal lesions by colonoscopy was more than Grade I, and the number of red blood cells and white blood cells in stool routine examination was about 5; Ineffective: cases that fail to meet the above effective standards.”</w:t>
            </w:r>
          </w:p>
          <w:p w14:paraId="7115C69F" w14:textId="77777777" w:rsidR="007D3EE9" w:rsidRPr="00EE3AF0" w:rsidRDefault="007D3EE9" w:rsidP="00881DA8">
            <w:pPr>
              <w:pStyle w:val="a8"/>
              <w:numPr>
                <w:ilvl w:val="0"/>
                <w:numId w:val="24"/>
              </w:numPr>
              <w:ind w:firstLineChars="0"/>
              <w:rPr>
                <w:rFonts w:ascii="Times New Roman" w:eastAsia="宋体" w:hAnsi="Times New Roman" w:cs="Times New Roman"/>
              </w:rPr>
            </w:pPr>
            <w:r w:rsidRPr="00EE3AF0">
              <w:rPr>
                <w:rFonts w:ascii="Times New Roman" w:eastAsia="宋体" w:hAnsi="Times New Roman" w:cs="Times New Roman"/>
              </w:rPr>
              <w:t>Full report: “Electronic colonoscopy was performed before and after treatment to observe intestinal mucosal lesions; Observe the curative effect of TCM syndromes and the changes of main symptom scores.”</w:t>
            </w:r>
          </w:p>
        </w:tc>
      </w:tr>
      <w:tr w:rsidR="007D3EE9" w:rsidRPr="00EE3AF0" w14:paraId="3DDA0EED" w14:textId="77777777" w:rsidTr="00881DA8">
        <w:tc>
          <w:tcPr>
            <w:tcW w:w="1255" w:type="dxa"/>
          </w:tcPr>
          <w:p w14:paraId="06C62B7F"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 xml:space="preserve">Blinding </w:t>
            </w:r>
          </w:p>
        </w:tc>
        <w:tc>
          <w:tcPr>
            <w:tcW w:w="879" w:type="dxa"/>
          </w:tcPr>
          <w:p w14:paraId="7B7F68D8"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Q21</w:t>
            </w:r>
          </w:p>
        </w:tc>
        <w:tc>
          <w:tcPr>
            <w:tcW w:w="2550" w:type="dxa"/>
          </w:tcPr>
          <w:p w14:paraId="61E63222"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For the studies with open label, whether any reasons </w:t>
            </w:r>
            <w:r w:rsidRPr="00EE3AF0">
              <w:rPr>
                <w:rFonts w:ascii="Times New Roman" w:eastAsia="宋体" w:hAnsi="Times New Roman" w:cs="Times New Roman"/>
                <w:color w:val="000000"/>
              </w:rPr>
              <w:lastRenderedPageBreak/>
              <w:t>or explanations for such design was reported?</w:t>
            </w:r>
          </w:p>
        </w:tc>
        <w:tc>
          <w:tcPr>
            <w:tcW w:w="3965" w:type="dxa"/>
          </w:tcPr>
          <w:p w14:paraId="571E325E"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lastRenderedPageBreak/>
              <w:t xml:space="preserve">“Full report” was considered if there was any explanation for such design was conducted </w:t>
            </w:r>
            <w:r w:rsidRPr="00EE3AF0">
              <w:rPr>
                <w:rFonts w:ascii="Times New Roman" w:eastAsia="宋体" w:hAnsi="Times New Roman" w:cs="Times New Roman"/>
                <w:color w:val="000000"/>
              </w:rPr>
              <w:t>or the study was blinding design.</w:t>
            </w:r>
          </w:p>
          <w:p w14:paraId="3C7F2F31" w14:textId="77777777" w:rsidR="007D3EE9" w:rsidRPr="00EE3AF0" w:rsidRDefault="007D3EE9" w:rsidP="00881DA8">
            <w:pPr>
              <w:widowControl/>
              <w:rPr>
                <w:rFonts w:ascii="Times New Roman" w:eastAsia="宋体" w:hAnsi="Times New Roman" w:cs="Times New Roman"/>
              </w:rPr>
            </w:pPr>
            <w:r w:rsidRPr="00EE3AF0">
              <w:rPr>
                <w:rFonts w:ascii="Times New Roman" w:eastAsia="宋体" w:hAnsi="Times New Roman" w:cs="Times New Roman"/>
                <w:color w:val="000000"/>
              </w:rPr>
              <w:lastRenderedPageBreak/>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 explanation of the design.</w:t>
            </w:r>
          </w:p>
        </w:tc>
        <w:tc>
          <w:tcPr>
            <w:tcW w:w="6739" w:type="dxa"/>
          </w:tcPr>
          <w:p w14:paraId="76424BFB" w14:textId="77777777" w:rsidR="007D3EE9" w:rsidRPr="00EE3AF0" w:rsidRDefault="007D3EE9" w:rsidP="00881DA8">
            <w:pPr>
              <w:pStyle w:val="a8"/>
              <w:numPr>
                <w:ilvl w:val="0"/>
                <w:numId w:val="13"/>
              </w:numPr>
              <w:ind w:firstLineChars="0"/>
              <w:rPr>
                <w:rFonts w:ascii="Times New Roman" w:eastAsia="宋体" w:hAnsi="Times New Roman" w:cs="Times New Roman"/>
              </w:rPr>
            </w:pPr>
            <w:r w:rsidRPr="00EE3AF0">
              <w:rPr>
                <w:rFonts w:ascii="Times New Roman" w:eastAsia="宋体" w:hAnsi="Times New Roman" w:cs="Times New Roman"/>
              </w:rPr>
              <w:lastRenderedPageBreak/>
              <w:t xml:space="preserve">Full report: “Based on the inherent characteristics of acupuncture clinical research, this study adopts the single blind method, that is, the trial researchers and clinical operators are separated, the spirit of blind method </w:t>
            </w:r>
            <w:r w:rsidRPr="00EE3AF0">
              <w:rPr>
                <w:rFonts w:ascii="Times New Roman" w:eastAsia="宋体" w:hAnsi="Times New Roman" w:cs="Times New Roman"/>
              </w:rPr>
              <w:lastRenderedPageBreak/>
              <w:t>is implemented, blind method is adopted for evaluation, and the efficacy is evaluated by a third party who does not know the grouping situation; The data were summarized by blind statistical analysis, and the researchers, operators and statisticians were separated.”</w:t>
            </w:r>
          </w:p>
          <w:p w14:paraId="6869CC93" w14:textId="77777777" w:rsidR="007D3EE9" w:rsidRPr="00EE3AF0" w:rsidRDefault="007D3EE9" w:rsidP="00881DA8">
            <w:pPr>
              <w:pStyle w:val="a8"/>
              <w:numPr>
                <w:ilvl w:val="0"/>
                <w:numId w:val="13"/>
              </w:numPr>
              <w:ind w:firstLineChars="0"/>
              <w:rPr>
                <w:rFonts w:ascii="Times New Roman" w:eastAsia="宋体" w:hAnsi="Times New Roman" w:cs="Times New Roman"/>
              </w:rPr>
            </w:pPr>
            <w:r w:rsidRPr="00EE3AF0">
              <w:rPr>
                <w:rFonts w:ascii="Times New Roman" w:eastAsia="宋体" w:hAnsi="Times New Roman" w:cs="Times New Roman"/>
              </w:rPr>
              <w:t>Full report: “Because the number of patients is small, the trial drug is complex, and it is difficult to implement blind method, so this study is an open clinical trial.”</w:t>
            </w:r>
          </w:p>
        </w:tc>
      </w:tr>
      <w:tr w:rsidR="007D3EE9" w:rsidRPr="00EE3AF0" w14:paraId="43A3BDA4" w14:textId="77777777" w:rsidTr="00881DA8">
        <w:tc>
          <w:tcPr>
            <w:tcW w:w="1255" w:type="dxa"/>
          </w:tcPr>
          <w:p w14:paraId="717B66AC"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lastRenderedPageBreak/>
              <w:t xml:space="preserve">Control </w:t>
            </w:r>
          </w:p>
        </w:tc>
        <w:tc>
          <w:tcPr>
            <w:tcW w:w="879" w:type="dxa"/>
          </w:tcPr>
          <w:p w14:paraId="261EC6C0"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Q22</w:t>
            </w:r>
          </w:p>
        </w:tc>
        <w:tc>
          <w:tcPr>
            <w:tcW w:w="2550" w:type="dxa"/>
          </w:tcPr>
          <w:p w14:paraId="05BB8DBE"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In the control group(s), did the placebo of WM invention(s) was included? If so, whether sufficient details were provided?</w:t>
            </w:r>
          </w:p>
        </w:tc>
        <w:tc>
          <w:tcPr>
            <w:tcW w:w="3965" w:type="dxa"/>
          </w:tcPr>
          <w:p w14:paraId="07396B46"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 xml:space="preserve">“Full report” was considered if </w:t>
            </w:r>
            <w:r w:rsidRPr="00EE3AF0">
              <w:rPr>
                <w:rFonts w:ascii="Times New Roman" w:eastAsia="宋体" w:hAnsi="Times New Roman" w:cs="Times New Roman"/>
                <w:color w:val="000000"/>
              </w:rPr>
              <w:t>the study conducted the WM placebo.</w:t>
            </w:r>
          </w:p>
          <w:p w14:paraId="40D50737"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 trial conducted the placebo design but there was not WM placebo.</w:t>
            </w:r>
          </w:p>
          <w:p w14:paraId="478297F4"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 </w:t>
            </w:r>
            <w:r w:rsidRPr="00EE3AF0">
              <w:rPr>
                <w:rFonts w:ascii="Times New Roman" w:eastAsia="宋体" w:hAnsi="Times New Roman" w:cs="Times New Roman"/>
              </w:rPr>
              <w:t>“Not applicable” was considered if</w:t>
            </w:r>
            <w:r w:rsidRPr="00EE3AF0">
              <w:rPr>
                <w:rFonts w:ascii="Times New Roman" w:eastAsia="宋体" w:hAnsi="Times New Roman" w:cs="Times New Roman"/>
                <w:color w:val="000000"/>
              </w:rPr>
              <w:t xml:space="preserve"> the trial was not placebo design.</w:t>
            </w:r>
          </w:p>
        </w:tc>
        <w:tc>
          <w:tcPr>
            <w:tcW w:w="6739" w:type="dxa"/>
          </w:tcPr>
          <w:p w14:paraId="780C56B6" w14:textId="77777777" w:rsidR="007D3EE9" w:rsidRPr="00EE3AF0" w:rsidRDefault="007D3EE9" w:rsidP="00881DA8">
            <w:pPr>
              <w:pStyle w:val="a8"/>
              <w:numPr>
                <w:ilvl w:val="0"/>
                <w:numId w:val="14"/>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“Test group: </w:t>
            </w:r>
            <w:proofErr w:type="spellStart"/>
            <w:r w:rsidRPr="00EE3AF0">
              <w:rPr>
                <w:rFonts w:ascii="Times New Roman" w:eastAsia="宋体" w:hAnsi="Times New Roman" w:cs="Times New Roman"/>
              </w:rPr>
              <w:t>Hudi</w:t>
            </w:r>
            <w:proofErr w:type="spellEnd"/>
            <w:r w:rsidRPr="00EE3AF0">
              <w:rPr>
                <w:rFonts w:ascii="Times New Roman" w:eastAsia="宋体" w:hAnsi="Times New Roman" w:cs="Times New Roman"/>
              </w:rPr>
              <w:t xml:space="preserve"> enteric coated capsule, 4 capsules once, 3 times a day;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enteric coated tablets simulator (composition: dextrin and starch, taste and appearance are the same as those of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enteric coated tablets), 4 tablets once, 3 times a day.”</w:t>
            </w:r>
          </w:p>
          <w:p w14:paraId="0C67739D" w14:textId="77777777" w:rsidR="007D3EE9" w:rsidRPr="00EE3AF0" w:rsidRDefault="007D3EE9" w:rsidP="00881DA8">
            <w:pPr>
              <w:pStyle w:val="a8"/>
              <w:numPr>
                <w:ilvl w:val="0"/>
                <w:numId w:val="14"/>
              </w:numPr>
              <w:ind w:firstLineChars="0"/>
              <w:rPr>
                <w:rFonts w:ascii="Times New Roman" w:eastAsia="宋体" w:hAnsi="Times New Roman" w:cs="Times New Roman"/>
              </w:rPr>
            </w:pPr>
            <w:r w:rsidRPr="00EE3AF0">
              <w:rPr>
                <w:rFonts w:ascii="Times New Roman" w:eastAsia="宋体" w:hAnsi="Times New Roman" w:cs="Times New Roman"/>
              </w:rPr>
              <w:t xml:space="preserve">Not report: “The basic treatment was to take orally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enteric coated tablets (Sunflower Pharmaceutical Group Jiamusi Luling Pharmaceutical Co., Ltd., National Drug Approval No. H19980148), 2g/time, twice a day, for two consecutive weeks. If the symptoms were not well controlled (Mayo score decreased by less than 30% from the baseline or fecal blood score decreased by less than 1 point), they were changed to prednisone acetate tablets (</w:t>
            </w:r>
            <w:proofErr w:type="spellStart"/>
            <w:r w:rsidRPr="00EE3AF0">
              <w:rPr>
                <w:rFonts w:ascii="Times New Roman" w:eastAsia="宋体" w:hAnsi="Times New Roman" w:cs="Times New Roman"/>
              </w:rPr>
              <w:t>Furen</w:t>
            </w:r>
            <w:proofErr w:type="spellEnd"/>
            <w:r w:rsidRPr="00EE3AF0">
              <w:rPr>
                <w:rFonts w:ascii="Times New Roman" w:eastAsia="宋体" w:hAnsi="Times New Roman" w:cs="Times New Roman"/>
              </w:rPr>
              <w:t xml:space="preserve"> Pharmaceutical Group Co., Ltd., National Drug Approval No. H20074062), 0.75 mg kg · d, three times orally. In case of remission, maintain treatment with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enteric coated tablets, 0.5 g/time, 3 times/d The control group was given a simulated drug of colon heat clearing pill (made of starch, </w:t>
            </w:r>
            <w:proofErr w:type="gramStart"/>
            <w:r w:rsidRPr="00EE3AF0">
              <w:rPr>
                <w:rFonts w:ascii="Times New Roman" w:eastAsia="宋体" w:hAnsi="Times New Roman" w:cs="Times New Roman"/>
              </w:rPr>
              <w:t>pigment</w:t>
            </w:r>
            <w:proofErr w:type="gramEnd"/>
            <w:r w:rsidRPr="00EE3AF0">
              <w:rPr>
                <w:rFonts w:ascii="Times New Roman" w:eastAsia="宋体" w:hAnsi="Times New Roman" w:cs="Times New Roman"/>
              </w:rPr>
              <w:t xml:space="preserve"> and flavoring in the preparation room of Henan Traditional Chinese Medicine Hospital, with the same smell, color and packaging as the colon heat clearing pill), 10 g/time, 3 times/day, before meals. The course of treatment of both groups was 12 weeks, and 3 months of follow-up was carried out.”</w:t>
            </w:r>
          </w:p>
          <w:p w14:paraId="77CB0C4C" w14:textId="77777777" w:rsidR="007D3EE9" w:rsidRPr="00EE3AF0" w:rsidRDefault="007D3EE9" w:rsidP="00881DA8">
            <w:pPr>
              <w:pStyle w:val="a8"/>
              <w:numPr>
                <w:ilvl w:val="0"/>
                <w:numId w:val="14"/>
              </w:numPr>
              <w:ind w:firstLineChars="0"/>
              <w:rPr>
                <w:rFonts w:ascii="Times New Roman" w:eastAsia="宋体" w:hAnsi="Times New Roman" w:cs="Times New Roman"/>
              </w:rPr>
            </w:pPr>
            <w:r w:rsidRPr="00EE3AF0">
              <w:rPr>
                <w:rFonts w:ascii="Times New Roman" w:eastAsia="宋体" w:hAnsi="Times New Roman" w:cs="Times New Roman"/>
              </w:rPr>
              <w:t xml:space="preserve">Not applicable: “The control group received symptomatic treatment such as adjusting the balance of water and </w:t>
            </w:r>
            <w:proofErr w:type="gramStart"/>
            <w:r w:rsidRPr="00EE3AF0">
              <w:rPr>
                <w:rFonts w:ascii="Times New Roman" w:eastAsia="宋体" w:hAnsi="Times New Roman" w:cs="Times New Roman"/>
              </w:rPr>
              <w:t>electrolyte, and</w:t>
            </w:r>
            <w:proofErr w:type="gramEnd"/>
            <w:r w:rsidRPr="00EE3AF0">
              <w:rPr>
                <w:rFonts w:ascii="Times New Roman" w:eastAsia="宋体" w:hAnsi="Times New Roman" w:cs="Times New Roman"/>
              </w:rPr>
              <w:t xml:space="preserve"> took sulfasalazine enteric coated tablets (Shanghai </w:t>
            </w:r>
            <w:proofErr w:type="spellStart"/>
            <w:r w:rsidRPr="00EE3AF0">
              <w:rPr>
                <w:rFonts w:ascii="Times New Roman" w:eastAsia="宋体" w:hAnsi="Times New Roman" w:cs="Times New Roman"/>
              </w:rPr>
              <w:t>Fuda</w:t>
            </w:r>
            <w:proofErr w:type="spellEnd"/>
            <w:r w:rsidRPr="00EE3AF0">
              <w:rPr>
                <w:rFonts w:ascii="Times New Roman" w:eastAsia="宋体" w:hAnsi="Times New Roman" w:cs="Times New Roman"/>
              </w:rPr>
              <w:t xml:space="preserve"> Pharmaceutical Co., Ltd., National Drug Approval No. H31020840, specification: 0.25 g/tablet) 0.5 g/time, 4 </w:t>
            </w:r>
            <w:r w:rsidRPr="00EE3AF0">
              <w:rPr>
                <w:rFonts w:ascii="Times New Roman" w:eastAsia="宋体" w:hAnsi="Times New Roman" w:cs="Times New Roman"/>
              </w:rPr>
              <w:lastRenderedPageBreak/>
              <w:t>times/day. After no obvious discomfort, the dosage could be increased to 1.0 g/time, 4 times/day, and gradually reduced to the maintenance dosage after symptom relief, 0.5 g/time, 3 times/day.”</w:t>
            </w:r>
          </w:p>
        </w:tc>
      </w:tr>
      <w:tr w:rsidR="007D3EE9" w:rsidRPr="00EE3AF0" w14:paraId="1B31CAA9" w14:textId="77777777" w:rsidTr="00881DA8">
        <w:tc>
          <w:tcPr>
            <w:tcW w:w="1255" w:type="dxa"/>
          </w:tcPr>
          <w:p w14:paraId="7BAF0422" w14:textId="77777777" w:rsidR="007D3EE9" w:rsidRPr="00EE3AF0" w:rsidRDefault="007D3EE9" w:rsidP="00881DA8">
            <w:pPr>
              <w:rPr>
                <w:rFonts w:ascii="Times New Roman" w:eastAsia="宋体" w:hAnsi="Times New Roman" w:cs="Times New Roman"/>
              </w:rPr>
            </w:pPr>
          </w:p>
        </w:tc>
        <w:tc>
          <w:tcPr>
            <w:tcW w:w="879" w:type="dxa"/>
          </w:tcPr>
          <w:p w14:paraId="043E781A"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Q23</w:t>
            </w:r>
          </w:p>
        </w:tc>
        <w:tc>
          <w:tcPr>
            <w:tcW w:w="2550" w:type="dxa"/>
          </w:tcPr>
          <w:p w14:paraId="6B9238B6"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In the control group(s), did the placebo of CM invention(s) was included? If so, whether sufficient details were provided?</w:t>
            </w:r>
          </w:p>
        </w:tc>
        <w:tc>
          <w:tcPr>
            <w:tcW w:w="3965" w:type="dxa"/>
          </w:tcPr>
          <w:p w14:paraId="639691F4" w14:textId="77777777" w:rsidR="007D3EE9" w:rsidRPr="00EE3AF0" w:rsidRDefault="007D3EE9" w:rsidP="00881DA8">
            <w:pPr>
              <w:widowControl/>
              <w:rPr>
                <w:rFonts w:ascii="Times New Roman" w:eastAsia="宋体" w:hAnsi="Times New Roman" w:cs="Times New Roman"/>
                <w:color w:val="000000"/>
              </w:rPr>
            </w:pPr>
            <w:bookmarkStart w:id="15" w:name="OLE_LINK2"/>
            <w:r w:rsidRPr="00EE3AF0">
              <w:rPr>
                <w:rFonts w:ascii="Times New Roman" w:eastAsia="宋体" w:hAnsi="Times New Roman" w:cs="Times New Roman"/>
              </w:rPr>
              <w:t>“Full report” was considered if</w:t>
            </w:r>
            <w:bookmarkEnd w:id="15"/>
            <w:r w:rsidRPr="00EE3AF0">
              <w:rPr>
                <w:rFonts w:ascii="Times New Roman" w:eastAsia="宋体" w:hAnsi="Times New Roman" w:cs="Times New Roman"/>
              </w:rPr>
              <w:t xml:space="preserve"> </w:t>
            </w:r>
            <w:r w:rsidRPr="00EE3AF0">
              <w:rPr>
                <w:rFonts w:ascii="Times New Roman" w:eastAsia="宋体" w:hAnsi="Times New Roman" w:cs="Times New Roman"/>
                <w:color w:val="000000"/>
              </w:rPr>
              <w:t>the study conducted the CM placebo.</w:t>
            </w:r>
          </w:p>
          <w:p w14:paraId="226A36F4"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 trial conducted the placebo design but there was not CM placebo.</w:t>
            </w:r>
          </w:p>
          <w:p w14:paraId="5FCAE509"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 </w:t>
            </w:r>
            <w:r w:rsidRPr="00EE3AF0">
              <w:rPr>
                <w:rFonts w:ascii="Times New Roman" w:eastAsia="宋体" w:hAnsi="Times New Roman" w:cs="Times New Roman"/>
              </w:rPr>
              <w:t>“Not applicable” was considered if</w:t>
            </w:r>
            <w:r w:rsidRPr="00EE3AF0">
              <w:rPr>
                <w:rFonts w:ascii="Times New Roman" w:eastAsia="宋体" w:hAnsi="Times New Roman" w:cs="Times New Roman"/>
                <w:color w:val="000000"/>
              </w:rPr>
              <w:t xml:space="preserve"> the trial was not placebo design.</w:t>
            </w:r>
          </w:p>
        </w:tc>
        <w:tc>
          <w:tcPr>
            <w:tcW w:w="6739" w:type="dxa"/>
          </w:tcPr>
          <w:p w14:paraId="05C18588" w14:textId="77777777" w:rsidR="007D3EE9" w:rsidRPr="00EE3AF0" w:rsidRDefault="007D3EE9" w:rsidP="00881DA8">
            <w:pPr>
              <w:pStyle w:val="a8"/>
              <w:numPr>
                <w:ilvl w:val="0"/>
                <w:numId w:val="15"/>
              </w:numPr>
              <w:ind w:firstLineChars="0"/>
              <w:rPr>
                <w:rFonts w:ascii="Times New Roman" w:eastAsia="宋体" w:hAnsi="Times New Roman" w:cs="Times New Roman"/>
              </w:rPr>
            </w:pPr>
            <w:r w:rsidRPr="00EE3AF0">
              <w:rPr>
                <w:rFonts w:ascii="Times New Roman" w:eastAsia="宋体" w:hAnsi="Times New Roman" w:cs="Times New Roman"/>
              </w:rPr>
              <w:t xml:space="preserve">Full report: “The treatment group was treated with integrated traditional Chinese and western medicine. (1)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enteric coated tablets (produced by Sunflower Pharmaceutical Group Jiamusi Luling Pharmaceutical Co., Ltd., specification: 0.25g/capsule, batch number: National Drug Approval No. H19980148) are taken orally, 1g each time, three times a day; (2) The self-made traditional Chinese medicine enema prescription is: </w:t>
            </w:r>
            <w:proofErr w:type="spellStart"/>
            <w:r w:rsidRPr="00EE3AF0">
              <w:rPr>
                <w:rFonts w:ascii="Times New Roman" w:eastAsia="宋体" w:hAnsi="Times New Roman" w:cs="Times New Roman"/>
              </w:rPr>
              <w:t>Patrinia</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villosa</w:t>
            </w:r>
            <w:proofErr w:type="spellEnd"/>
            <w:r w:rsidRPr="00EE3AF0">
              <w:rPr>
                <w:rFonts w:ascii="Times New Roman" w:eastAsia="宋体" w:hAnsi="Times New Roman" w:cs="Times New Roman"/>
              </w:rPr>
              <w:t xml:space="preserve"> 10g, </w:t>
            </w:r>
            <w:proofErr w:type="spellStart"/>
            <w:r w:rsidRPr="00EE3AF0">
              <w:rPr>
                <w:rFonts w:ascii="Times New Roman" w:eastAsia="宋体" w:hAnsi="Times New Roman" w:cs="Times New Roman"/>
              </w:rPr>
              <w:t>Coptis</w:t>
            </w:r>
            <w:proofErr w:type="spellEnd"/>
            <w:r w:rsidRPr="00EE3AF0">
              <w:rPr>
                <w:rFonts w:ascii="Times New Roman" w:eastAsia="宋体" w:hAnsi="Times New Roman" w:cs="Times New Roman"/>
              </w:rPr>
              <w:t xml:space="preserve"> chinensis 10g, Portulaca oleracea 10g, Pulsatilla chinensis 10g, </w:t>
            </w:r>
            <w:proofErr w:type="spellStart"/>
            <w:r w:rsidRPr="00EE3AF0">
              <w:rPr>
                <w:rFonts w:ascii="Times New Roman" w:eastAsia="宋体" w:hAnsi="Times New Roman" w:cs="Times New Roman"/>
              </w:rPr>
              <w:t>Phellodendron</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chinense</w:t>
            </w:r>
            <w:proofErr w:type="spellEnd"/>
            <w:r w:rsidRPr="00EE3AF0">
              <w:rPr>
                <w:rFonts w:ascii="Times New Roman" w:eastAsia="宋体" w:hAnsi="Times New Roman" w:cs="Times New Roman"/>
              </w:rPr>
              <w:t xml:space="preserve"> 10g, Sanguisorba officinalis charcoal 10g, Agrimonia </w:t>
            </w:r>
            <w:proofErr w:type="spellStart"/>
            <w:r w:rsidRPr="00EE3AF0">
              <w:rPr>
                <w:rFonts w:ascii="Times New Roman" w:eastAsia="宋体" w:hAnsi="Times New Roman" w:cs="Times New Roman"/>
              </w:rPr>
              <w:t>pilosa</w:t>
            </w:r>
            <w:proofErr w:type="spellEnd"/>
            <w:r w:rsidRPr="00EE3AF0">
              <w:rPr>
                <w:rFonts w:ascii="Times New Roman" w:eastAsia="宋体" w:hAnsi="Times New Roman" w:cs="Times New Roman"/>
              </w:rPr>
              <w:t xml:space="preserve"> 10g, Radix </w:t>
            </w:r>
            <w:proofErr w:type="spellStart"/>
            <w:r w:rsidRPr="00EE3AF0">
              <w:rPr>
                <w:rFonts w:ascii="Times New Roman" w:eastAsia="宋体" w:hAnsi="Times New Roman" w:cs="Times New Roman"/>
              </w:rPr>
              <w:t>Angelicae</w:t>
            </w:r>
            <w:proofErr w:type="spellEnd"/>
            <w:r w:rsidRPr="00EE3AF0">
              <w:rPr>
                <w:rFonts w:ascii="Times New Roman" w:eastAsia="宋体" w:hAnsi="Times New Roman" w:cs="Times New Roman"/>
              </w:rPr>
              <w:t xml:space="preserve"> alba 10g, and </w:t>
            </w:r>
            <w:proofErr w:type="spellStart"/>
            <w:r w:rsidRPr="00EE3AF0">
              <w:rPr>
                <w:rFonts w:ascii="Times New Roman" w:eastAsia="宋体" w:hAnsi="Times New Roman" w:cs="Times New Roman"/>
              </w:rPr>
              <w:t>Galla</w:t>
            </w:r>
            <w:proofErr w:type="spellEnd"/>
            <w:r w:rsidRPr="00EE3AF0">
              <w:rPr>
                <w:rFonts w:ascii="Times New Roman" w:eastAsia="宋体" w:hAnsi="Times New Roman" w:cs="Times New Roman"/>
              </w:rPr>
              <w:t xml:space="preserve"> chinensis 10g. The decoction is uniformly decocted into 100ml traditional Chinese medicine decoction by the hospital's pharmacy, and the patient is allowed to empty the stool before sleep and then retain the enema for more than 30min. The control group was treated with conventional western medicine. (1) The usage of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enteric coated tablets was the same as that of the treatment group; (2) Placebo (100mL normal saline packed by the pharmacy of the hospital) was given for enema, and the usage was the same as that of the treatment group.”</w:t>
            </w:r>
          </w:p>
          <w:p w14:paraId="6C2C5E29" w14:textId="77777777" w:rsidR="007D3EE9" w:rsidRPr="00EE3AF0" w:rsidRDefault="007D3EE9" w:rsidP="00881DA8">
            <w:pPr>
              <w:pStyle w:val="a8"/>
              <w:numPr>
                <w:ilvl w:val="0"/>
                <w:numId w:val="15"/>
              </w:numPr>
              <w:ind w:firstLineChars="0"/>
              <w:rPr>
                <w:rFonts w:ascii="Times New Roman" w:eastAsia="宋体" w:hAnsi="Times New Roman" w:cs="Times New Roman"/>
              </w:rPr>
            </w:pPr>
            <w:r w:rsidRPr="00EE3AF0">
              <w:rPr>
                <w:rFonts w:ascii="Times New Roman" w:eastAsia="宋体" w:hAnsi="Times New Roman" w:cs="Times New Roman"/>
              </w:rPr>
              <w:t xml:space="preserve">Not report: “The control group took sulfasalazine tablets placebo, 4g each time, 3 times a day; Take orally the self-made </w:t>
            </w:r>
            <w:proofErr w:type="spellStart"/>
            <w:r w:rsidRPr="00EE3AF0">
              <w:rPr>
                <w:rFonts w:ascii="Times New Roman" w:eastAsia="宋体" w:hAnsi="Times New Roman" w:cs="Times New Roman"/>
              </w:rPr>
              <w:t>Jianpi</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Shugan</w:t>
            </w:r>
            <w:proofErr w:type="spellEnd"/>
            <w:r w:rsidRPr="00EE3AF0">
              <w:rPr>
                <w:rFonts w:ascii="Times New Roman" w:eastAsia="宋体" w:hAnsi="Times New Roman" w:cs="Times New Roman"/>
              </w:rPr>
              <w:t xml:space="preserve"> decoction (fried </w:t>
            </w:r>
            <w:proofErr w:type="spellStart"/>
            <w:r w:rsidRPr="00EE3AF0">
              <w:rPr>
                <w:rFonts w:ascii="Times New Roman" w:eastAsia="宋体" w:hAnsi="Times New Roman" w:cs="Times New Roman"/>
              </w:rPr>
              <w:t>atractylodes</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macrocephala</w:t>
            </w:r>
            <w:proofErr w:type="spellEnd"/>
            <w:r w:rsidRPr="00EE3AF0">
              <w:rPr>
                <w:rFonts w:ascii="Times New Roman" w:eastAsia="宋体" w:hAnsi="Times New Roman" w:cs="Times New Roman"/>
              </w:rPr>
              <w:t xml:space="preserve"> 30g, </w:t>
            </w:r>
            <w:proofErr w:type="spellStart"/>
            <w:r w:rsidRPr="00EE3AF0">
              <w:rPr>
                <w:rFonts w:ascii="Times New Roman" w:eastAsia="宋体" w:hAnsi="Times New Roman" w:cs="Times New Roman"/>
              </w:rPr>
              <w:t>poria</w:t>
            </w:r>
            <w:proofErr w:type="spellEnd"/>
            <w:r w:rsidRPr="00EE3AF0">
              <w:rPr>
                <w:rFonts w:ascii="Times New Roman" w:eastAsia="宋体" w:hAnsi="Times New Roman" w:cs="Times New Roman"/>
              </w:rPr>
              <w:t xml:space="preserve"> 15g, fried </w:t>
            </w:r>
            <w:proofErr w:type="spellStart"/>
            <w:r w:rsidRPr="00EE3AF0">
              <w:rPr>
                <w:rFonts w:ascii="Times New Roman" w:eastAsia="宋体" w:hAnsi="Times New Roman" w:cs="Times New Roman"/>
              </w:rPr>
              <w:t>coix</w:t>
            </w:r>
            <w:proofErr w:type="spellEnd"/>
            <w:r w:rsidRPr="00EE3AF0">
              <w:rPr>
                <w:rFonts w:ascii="Times New Roman" w:eastAsia="宋体" w:hAnsi="Times New Roman" w:cs="Times New Roman"/>
              </w:rPr>
              <w:t xml:space="preserve"> seed 10g, fried tangerine peel 20g, bupleurum </w:t>
            </w:r>
            <w:proofErr w:type="spellStart"/>
            <w:r w:rsidRPr="00EE3AF0">
              <w:rPr>
                <w:rFonts w:ascii="Times New Roman" w:eastAsia="宋体" w:hAnsi="Times New Roman" w:cs="Times New Roman"/>
              </w:rPr>
              <w:t>chinense</w:t>
            </w:r>
            <w:proofErr w:type="spellEnd"/>
            <w:r w:rsidRPr="00EE3AF0">
              <w:rPr>
                <w:rFonts w:ascii="Times New Roman" w:eastAsia="宋体" w:hAnsi="Times New Roman" w:cs="Times New Roman"/>
              </w:rPr>
              <w:t xml:space="preserve"> 12g, fructus </w:t>
            </w:r>
            <w:proofErr w:type="spellStart"/>
            <w:r w:rsidRPr="00EE3AF0">
              <w:rPr>
                <w:rFonts w:ascii="Times New Roman" w:eastAsia="宋体" w:hAnsi="Times New Roman" w:cs="Times New Roman"/>
              </w:rPr>
              <w:t>aurantii</w:t>
            </w:r>
            <w:proofErr w:type="spellEnd"/>
            <w:r w:rsidRPr="00EE3AF0">
              <w:rPr>
                <w:rFonts w:ascii="Times New Roman" w:eastAsia="宋体" w:hAnsi="Times New Roman" w:cs="Times New Roman"/>
              </w:rPr>
              <w:t xml:space="preserve"> 15g, green peel 10g, vanilla 10g, white peony 30g, black plum 6g, </w:t>
            </w:r>
            <w:proofErr w:type="spellStart"/>
            <w:r w:rsidRPr="00EE3AF0">
              <w:rPr>
                <w:rFonts w:ascii="Times New Roman" w:eastAsia="宋体" w:hAnsi="Times New Roman" w:cs="Times New Roman"/>
              </w:rPr>
              <w:t>fangfeng</w:t>
            </w:r>
            <w:proofErr w:type="spellEnd"/>
            <w:r w:rsidRPr="00EE3AF0">
              <w:rPr>
                <w:rFonts w:ascii="Times New Roman" w:eastAsia="宋体" w:hAnsi="Times New Roman" w:cs="Times New Roman"/>
              </w:rPr>
              <w:t xml:space="preserve"> 20g, licorice 6g, jujube 3 pieces), 200ml each time, twice a day. The course of treatment is 10 weeks.”</w:t>
            </w:r>
          </w:p>
          <w:p w14:paraId="7D254E17" w14:textId="77777777" w:rsidR="007D3EE9" w:rsidRPr="00EE3AF0" w:rsidRDefault="007D3EE9" w:rsidP="00881DA8">
            <w:pPr>
              <w:pStyle w:val="a8"/>
              <w:numPr>
                <w:ilvl w:val="0"/>
                <w:numId w:val="15"/>
              </w:numPr>
              <w:ind w:firstLineChars="0"/>
              <w:rPr>
                <w:rFonts w:ascii="Times New Roman" w:eastAsia="宋体" w:hAnsi="Times New Roman" w:cs="Times New Roman"/>
              </w:rPr>
            </w:pPr>
            <w:r w:rsidRPr="00EE3AF0">
              <w:rPr>
                <w:rFonts w:ascii="Times New Roman" w:eastAsia="宋体" w:hAnsi="Times New Roman" w:cs="Times New Roman"/>
              </w:rPr>
              <w:t xml:space="preserve">Not applicable: “The control group was treated with sodium </w:t>
            </w:r>
            <w:proofErr w:type="spellStart"/>
            <w:r w:rsidRPr="00EE3AF0">
              <w:rPr>
                <w:rFonts w:ascii="Times New Roman" w:eastAsia="宋体" w:hAnsi="Times New Roman" w:cs="Times New Roman"/>
              </w:rPr>
              <w:t>aminosalicylate</w:t>
            </w:r>
            <w:proofErr w:type="spellEnd"/>
            <w:r w:rsidRPr="00EE3AF0">
              <w:rPr>
                <w:rFonts w:ascii="Times New Roman" w:eastAsia="宋体" w:hAnsi="Times New Roman" w:cs="Times New Roman"/>
              </w:rPr>
              <w:t xml:space="preserve"> enteric coated tablets (Huazhong Pharmaceutical Co., Ltd., GYZZ H42021217), orally, 1g times, 3 times a day. On this basis, </w:t>
            </w:r>
            <w:r w:rsidRPr="00EE3AF0">
              <w:rPr>
                <w:rFonts w:ascii="Times New Roman" w:eastAsia="宋体" w:hAnsi="Times New Roman" w:cs="Times New Roman"/>
              </w:rPr>
              <w:lastRenderedPageBreak/>
              <w:t xml:space="preserve">the observation group was additionally treated with traditional Chinese medicine for tonifying the spleen and stomach. The prescription was as follows: 15g </w:t>
            </w:r>
            <w:proofErr w:type="spellStart"/>
            <w:r w:rsidRPr="00EE3AF0">
              <w:rPr>
                <w:rFonts w:ascii="Times New Roman" w:eastAsia="宋体" w:hAnsi="Times New Roman" w:cs="Times New Roman"/>
              </w:rPr>
              <w:t>Dangshen</w:t>
            </w:r>
            <w:proofErr w:type="spellEnd"/>
            <w:r w:rsidRPr="00EE3AF0">
              <w:rPr>
                <w:rFonts w:ascii="Times New Roman" w:eastAsia="宋体" w:hAnsi="Times New Roman" w:cs="Times New Roman"/>
              </w:rPr>
              <w:t xml:space="preserve">, 12g </w:t>
            </w:r>
            <w:proofErr w:type="spellStart"/>
            <w:r w:rsidRPr="00EE3AF0">
              <w:rPr>
                <w:rFonts w:ascii="Times New Roman" w:eastAsia="宋体" w:hAnsi="Times New Roman" w:cs="Times New Roman"/>
              </w:rPr>
              <w:t>Poria</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cocos</w:t>
            </w:r>
            <w:proofErr w:type="spellEnd"/>
            <w:r w:rsidRPr="00EE3AF0">
              <w:rPr>
                <w:rFonts w:ascii="Times New Roman" w:eastAsia="宋体" w:hAnsi="Times New Roman" w:cs="Times New Roman"/>
              </w:rPr>
              <w:t xml:space="preserve">, 12g </w:t>
            </w:r>
            <w:proofErr w:type="spellStart"/>
            <w:r w:rsidRPr="00EE3AF0">
              <w:rPr>
                <w:rFonts w:ascii="Times New Roman" w:eastAsia="宋体" w:hAnsi="Times New Roman" w:cs="Times New Roman"/>
              </w:rPr>
              <w:t>Coix</w:t>
            </w:r>
            <w:proofErr w:type="spellEnd"/>
            <w:r w:rsidRPr="00EE3AF0">
              <w:rPr>
                <w:rFonts w:ascii="Times New Roman" w:eastAsia="宋体" w:hAnsi="Times New Roman" w:cs="Times New Roman"/>
              </w:rPr>
              <w:t xml:space="preserve"> seed, 9g </w:t>
            </w:r>
            <w:proofErr w:type="spellStart"/>
            <w:r w:rsidRPr="00EE3AF0">
              <w:rPr>
                <w:rFonts w:ascii="Times New Roman" w:eastAsia="宋体" w:hAnsi="Times New Roman" w:cs="Times New Roman"/>
              </w:rPr>
              <w:t>Atractylodes</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macrocephala</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Platycodon</w:t>
            </w:r>
            <w:proofErr w:type="spellEnd"/>
            <w:r w:rsidRPr="00EE3AF0">
              <w:rPr>
                <w:rFonts w:ascii="Times New Roman" w:eastAsia="宋体" w:hAnsi="Times New Roman" w:cs="Times New Roman"/>
              </w:rPr>
              <w:t xml:space="preserve"> grandiflorum, and Chinese yam, 6g Glycyrrhiza </w:t>
            </w:r>
            <w:proofErr w:type="spellStart"/>
            <w:r w:rsidRPr="00EE3AF0">
              <w:rPr>
                <w:rFonts w:ascii="Times New Roman" w:eastAsia="宋体" w:hAnsi="Times New Roman" w:cs="Times New Roman"/>
              </w:rPr>
              <w:t>uralensis</w:t>
            </w:r>
            <w:proofErr w:type="spellEnd"/>
            <w:r w:rsidRPr="00EE3AF0">
              <w:rPr>
                <w:rFonts w:ascii="Times New Roman" w:eastAsia="宋体" w:hAnsi="Times New Roman" w:cs="Times New Roman"/>
              </w:rPr>
              <w:t xml:space="preserve">, 3g Amomum </w:t>
            </w:r>
            <w:proofErr w:type="spellStart"/>
            <w:r w:rsidRPr="00EE3AF0">
              <w:rPr>
                <w:rFonts w:ascii="Times New Roman" w:eastAsia="宋体" w:hAnsi="Times New Roman" w:cs="Times New Roman"/>
              </w:rPr>
              <w:t>villosum</w:t>
            </w:r>
            <w:proofErr w:type="spellEnd"/>
            <w:r w:rsidRPr="00EE3AF0">
              <w:rPr>
                <w:rFonts w:ascii="Times New Roman" w:eastAsia="宋体" w:hAnsi="Times New Roman" w:cs="Times New Roman"/>
              </w:rPr>
              <w:t xml:space="preserve">. They were decocted in water, 300mL of juice was taken, taken warm twice in the morning and evening, 1 dose per dose. Both groups were treated continuously for 3 months. Both groups of patients should avoid eating cold, </w:t>
            </w:r>
            <w:proofErr w:type="gramStart"/>
            <w:r w:rsidRPr="00EE3AF0">
              <w:rPr>
                <w:rFonts w:ascii="Times New Roman" w:eastAsia="宋体" w:hAnsi="Times New Roman" w:cs="Times New Roman"/>
              </w:rPr>
              <w:t>spicy</w:t>
            </w:r>
            <w:proofErr w:type="gramEnd"/>
            <w:r w:rsidRPr="00EE3AF0">
              <w:rPr>
                <w:rFonts w:ascii="Times New Roman" w:eastAsia="宋体" w:hAnsi="Times New Roman" w:cs="Times New Roman"/>
              </w:rPr>
              <w:t xml:space="preserve"> and other stimulating foods before treatment.”</w:t>
            </w:r>
          </w:p>
        </w:tc>
      </w:tr>
      <w:tr w:rsidR="007D3EE9" w:rsidRPr="00EE3AF0" w14:paraId="19E07F56" w14:textId="77777777" w:rsidTr="00881DA8">
        <w:tc>
          <w:tcPr>
            <w:tcW w:w="1255" w:type="dxa"/>
          </w:tcPr>
          <w:p w14:paraId="60386413"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lastRenderedPageBreak/>
              <w:t xml:space="preserve">Results </w:t>
            </w:r>
          </w:p>
        </w:tc>
        <w:tc>
          <w:tcPr>
            <w:tcW w:w="879" w:type="dxa"/>
          </w:tcPr>
          <w:p w14:paraId="6E640CF5" w14:textId="77777777" w:rsidR="007D3EE9" w:rsidRPr="00EE3AF0" w:rsidRDefault="007D3EE9" w:rsidP="00881DA8">
            <w:pPr>
              <w:rPr>
                <w:rFonts w:ascii="Times New Roman" w:eastAsia="宋体" w:hAnsi="Times New Roman" w:cs="Times New Roman"/>
              </w:rPr>
            </w:pPr>
          </w:p>
        </w:tc>
        <w:tc>
          <w:tcPr>
            <w:tcW w:w="2550" w:type="dxa"/>
          </w:tcPr>
          <w:p w14:paraId="0F520DF7" w14:textId="77777777" w:rsidR="007D3EE9" w:rsidRPr="00EE3AF0" w:rsidRDefault="007D3EE9" w:rsidP="00881DA8">
            <w:pPr>
              <w:widowControl/>
              <w:rPr>
                <w:rFonts w:ascii="Times New Roman" w:eastAsia="宋体" w:hAnsi="Times New Roman" w:cs="Times New Roman"/>
                <w:color w:val="000000"/>
              </w:rPr>
            </w:pPr>
          </w:p>
        </w:tc>
        <w:tc>
          <w:tcPr>
            <w:tcW w:w="3965" w:type="dxa"/>
          </w:tcPr>
          <w:p w14:paraId="59EE730D" w14:textId="77777777" w:rsidR="007D3EE9" w:rsidRPr="00EE3AF0" w:rsidRDefault="007D3EE9" w:rsidP="00881DA8">
            <w:pPr>
              <w:widowControl/>
              <w:rPr>
                <w:rFonts w:ascii="Times New Roman" w:eastAsia="宋体" w:hAnsi="Times New Roman" w:cs="Times New Roman"/>
                <w:color w:val="000000"/>
              </w:rPr>
            </w:pPr>
          </w:p>
        </w:tc>
        <w:tc>
          <w:tcPr>
            <w:tcW w:w="6739" w:type="dxa"/>
          </w:tcPr>
          <w:p w14:paraId="2BC0AE03" w14:textId="77777777" w:rsidR="007D3EE9" w:rsidRPr="00EE3AF0" w:rsidRDefault="007D3EE9" w:rsidP="00881DA8">
            <w:pPr>
              <w:rPr>
                <w:rFonts w:ascii="Times New Roman" w:eastAsia="宋体" w:hAnsi="Times New Roman" w:cs="Times New Roman"/>
              </w:rPr>
            </w:pPr>
          </w:p>
        </w:tc>
      </w:tr>
      <w:tr w:rsidR="007D3EE9" w:rsidRPr="00EE3AF0" w14:paraId="43D7B05D" w14:textId="77777777" w:rsidTr="00881DA8">
        <w:tc>
          <w:tcPr>
            <w:tcW w:w="1255" w:type="dxa"/>
          </w:tcPr>
          <w:p w14:paraId="5481BC57"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 xml:space="preserve">Baseline </w:t>
            </w:r>
          </w:p>
        </w:tc>
        <w:tc>
          <w:tcPr>
            <w:tcW w:w="879" w:type="dxa"/>
          </w:tcPr>
          <w:p w14:paraId="102334FE"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Q24</w:t>
            </w:r>
          </w:p>
        </w:tc>
        <w:tc>
          <w:tcPr>
            <w:tcW w:w="2550" w:type="dxa"/>
          </w:tcPr>
          <w:p w14:paraId="31B4B084"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In the section of “Results”, whether any information about the participants exposed to ICWM treatment prior to recruitment was mentioned in the baseline data?</w:t>
            </w:r>
          </w:p>
        </w:tc>
        <w:tc>
          <w:tcPr>
            <w:tcW w:w="3965" w:type="dxa"/>
          </w:tcPr>
          <w:p w14:paraId="7BE4934A" w14:textId="77777777" w:rsidR="007D3EE9" w:rsidRPr="00EE3AF0" w:rsidRDefault="007D3EE9" w:rsidP="00881DA8">
            <w:pPr>
              <w:rPr>
                <w:rFonts w:ascii="Times New Roman" w:eastAsia="宋体" w:hAnsi="Times New Roman" w:cs="Times New Roman"/>
                <w:color w:val="000000"/>
              </w:rPr>
            </w:pPr>
            <w:r w:rsidRPr="00EE3AF0">
              <w:rPr>
                <w:rFonts w:ascii="Times New Roman" w:eastAsia="宋体" w:hAnsi="Times New Roman" w:cs="Times New Roman"/>
              </w:rPr>
              <w:t xml:space="preserve">“Full report” was considered if the </w:t>
            </w:r>
            <w:r w:rsidRPr="00EE3AF0">
              <w:rPr>
                <w:rFonts w:ascii="Times New Roman" w:eastAsia="宋体" w:hAnsi="Times New Roman" w:cs="Times New Roman"/>
                <w:color w:val="000000"/>
              </w:rPr>
              <w:t>information about the participants exposed to ICWM treatment prior to recruitment (restrict to ICWM interventions).</w:t>
            </w:r>
          </w:p>
          <w:p w14:paraId="0AF367D6"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 any description about previous treatment of ICWM</w:t>
            </w:r>
            <w:r w:rsidRPr="00EE3AF0">
              <w:rPr>
                <w:rFonts w:ascii="Times New Roman" w:eastAsia="宋体" w:hAnsi="Times New Roman" w:cs="Times New Roman"/>
              </w:rPr>
              <w:t>.</w:t>
            </w:r>
          </w:p>
        </w:tc>
        <w:tc>
          <w:tcPr>
            <w:tcW w:w="6739" w:type="dxa"/>
          </w:tcPr>
          <w:p w14:paraId="36E32A39" w14:textId="77777777" w:rsidR="007D3EE9" w:rsidRPr="00EE3AF0" w:rsidRDefault="007D3EE9" w:rsidP="00881DA8">
            <w:pPr>
              <w:pStyle w:val="a8"/>
              <w:numPr>
                <w:ilvl w:val="0"/>
                <w:numId w:val="16"/>
              </w:numPr>
              <w:ind w:firstLineChars="0"/>
              <w:rPr>
                <w:rFonts w:ascii="Times New Roman" w:eastAsia="宋体" w:hAnsi="Times New Roman" w:cs="Times New Roman"/>
              </w:rPr>
            </w:pPr>
            <w:r w:rsidRPr="00EE3AF0">
              <w:rPr>
                <w:rFonts w:ascii="Times New Roman" w:eastAsia="宋体" w:hAnsi="Times New Roman" w:cs="Times New Roman"/>
              </w:rPr>
              <w:t>Full report: “All patients have not received TCM treatment before.”</w:t>
            </w:r>
          </w:p>
        </w:tc>
      </w:tr>
      <w:tr w:rsidR="007D3EE9" w:rsidRPr="00EE3AF0" w14:paraId="158E6027" w14:textId="77777777" w:rsidTr="00881DA8">
        <w:tc>
          <w:tcPr>
            <w:tcW w:w="1255" w:type="dxa"/>
          </w:tcPr>
          <w:p w14:paraId="4495A997"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Discussion</w:t>
            </w:r>
          </w:p>
        </w:tc>
        <w:tc>
          <w:tcPr>
            <w:tcW w:w="879" w:type="dxa"/>
          </w:tcPr>
          <w:p w14:paraId="3C97DC79" w14:textId="77777777" w:rsidR="007D3EE9" w:rsidRPr="00EE3AF0" w:rsidRDefault="007D3EE9" w:rsidP="00881DA8">
            <w:pPr>
              <w:rPr>
                <w:rFonts w:ascii="Times New Roman" w:eastAsia="宋体" w:hAnsi="Times New Roman" w:cs="Times New Roman"/>
              </w:rPr>
            </w:pPr>
          </w:p>
        </w:tc>
        <w:tc>
          <w:tcPr>
            <w:tcW w:w="2550" w:type="dxa"/>
          </w:tcPr>
          <w:p w14:paraId="28F1E6E6" w14:textId="77777777" w:rsidR="007D3EE9" w:rsidRPr="00EE3AF0" w:rsidRDefault="007D3EE9" w:rsidP="00881DA8">
            <w:pPr>
              <w:widowControl/>
              <w:rPr>
                <w:rFonts w:ascii="Times New Roman" w:eastAsia="宋体" w:hAnsi="Times New Roman" w:cs="Times New Roman"/>
                <w:color w:val="000000"/>
              </w:rPr>
            </w:pPr>
          </w:p>
        </w:tc>
        <w:tc>
          <w:tcPr>
            <w:tcW w:w="3965" w:type="dxa"/>
          </w:tcPr>
          <w:p w14:paraId="6333D055" w14:textId="77777777" w:rsidR="007D3EE9" w:rsidRPr="00EE3AF0" w:rsidRDefault="007D3EE9" w:rsidP="00881DA8">
            <w:pPr>
              <w:rPr>
                <w:rFonts w:ascii="Times New Roman" w:eastAsia="宋体" w:hAnsi="Times New Roman" w:cs="Times New Roman"/>
                <w:color w:val="000000"/>
              </w:rPr>
            </w:pPr>
          </w:p>
        </w:tc>
        <w:tc>
          <w:tcPr>
            <w:tcW w:w="6739" w:type="dxa"/>
          </w:tcPr>
          <w:p w14:paraId="55CC315B" w14:textId="77777777" w:rsidR="007D3EE9" w:rsidRPr="00EE3AF0" w:rsidRDefault="007D3EE9" w:rsidP="00881DA8">
            <w:pPr>
              <w:rPr>
                <w:rFonts w:ascii="Times New Roman" w:eastAsia="宋体" w:hAnsi="Times New Roman" w:cs="Times New Roman"/>
              </w:rPr>
            </w:pPr>
          </w:p>
        </w:tc>
      </w:tr>
      <w:tr w:rsidR="007D3EE9" w:rsidRPr="00EE3AF0" w14:paraId="6599D595" w14:textId="77777777" w:rsidTr="00881DA8">
        <w:tc>
          <w:tcPr>
            <w:tcW w:w="1255" w:type="dxa"/>
          </w:tcPr>
          <w:p w14:paraId="120B87D2" w14:textId="77777777" w:rsidR="007D3EE9" w:rsidRPr="00EE3AF0" w:rsidRDefault="007D3EE9" w:rsidP="00881DA8">
            <w:pPr>
              <w:rPr>
                <w:rFonts w:ascii="Times New Roman" w:eastAsia="宋体" w:hAnsi="Times New Roman" w:cs="Times New Roman"/>
              </w:rPr>
            </w:pPr>
          </w:p>
        </w:tc>
        <w:tc>
          <w:tcPr>
            <w:tcW w:w="879" w:type="dxa"/>
          </w:tcPr>
          <w:p w14:paraId="5F6639FC"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Q25</w:t>
            </w:r>
          </w:p>
        </w:tc>
        <w:tc>
          <w:tcPr>
            <w:tcW w:w="2550" w:type="dxa"/>
          </w:tcPr>
          <w:p w14:paraId="6FCB6950"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any discussion about external validity of ICWM results was reported, particular in different environments?</w:t>
            </w:r>
          </w:p>
        </w:tc>
        <w:tc>
          <w:tcPr>
            <w:tcW w:w="3965" w:type="dxa"/>
          </w:tcPr>
          <w:p w14:paraId="69940A10"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there was any discussion about external validity of ICWM results was reported.</w:t>
            </w:r>
            <w:r w:rsidRPr="00EE3AF0">
              <w:rPr>
                <w:rFonts w:ascii="Times New Roman" w:eastAsia="宋体" w:hAnsi="Times New Roman" w:cs="Times New Roman"/>
                <w:color w:val="000000"/>
              </w:rPr>
              <w:t xml:space="preserve"> </w:t>
            </w:r>
          </w:p>
          <w:p w14:paraId="6F52E625" w14:textId="77777777" w:rsidR="007D3EE9" w:rsidRPr="00EE3AF0" w:rsidRDefault="007D3EE9" w:rsidP="00881DA8">
            <w:pPr>
              <w:widowControl/>
              <w:rPr>
                <w:rFonts w:ascii="Times New Roman" w:eastAsia="宋体" w:hAnsi="Times New Roman" w:cs="Times New Roman"/>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 any discussion about external validity of ICWM results was reported.</w:t>
            </w:r>
          </w:p>
        </w:tc>
        <w:tc>
          <w:tcPr>
            <w:tcW w:w="6739" w:type="dxa"/>
          </w:tcPr>
          <w:p w14:paraId="5A540D94" w14:textId="77777777" w:rsidR="007D3EE9" w:rsidRPr="00EE3AF0" w:rsidRDefault="007D3EE9" w:rsidP="00881DA8">
            <w:pPr>
              <w:pStyle w:val="a8"/>
              <w:numPr>
                <w:ilvl w:val="0"/>
                <w:numId w:val="25"/>
              </w:numPr>
              <w:ind w:firstLineChars="0"/>
              <w:rPr>
                <w:rFonts w:ascii="Times New Roman" w:eastAsia="宋体" w:hAnsi="Times New Roman" w:cs="Times New Roman"/>
              </w:rPr>
            </w:pPr>
            <w:r w:rsidRPr="00EE3AF0">
              <w:rPr>
                <w:rFonts w:ascii="Times New Roman" w:eastAsia="宋体" w:hAnsi="Times New Roman" w:cs="Times New Roman"/>
              </w:rPr>
              <w:t>Full report: “In this study, the two clinical interveners in charge of acupuncture treatment were all famous TCM doctors at or above the provincial level specializing in acupuncture treatment. They had relatively rich clinical experience, so they may have an objective impact on the efficacy.”</w:t>
            </w:r>
          </w:p>
        </w:tc>
      </w:tr>
      <w:tr w:rsidR="007D3EE9" w:rsidRPr="00EE3AF0" w14:paraId="03B7C549" w14:textId="77777777" w:rsidTr="00881DA8">
        <w:tc>
          <w:tcPr>
            <w:tcW w:w="1255" w:type="dxa"/>
          </w:tcPr>
          <w:p w14:paraId="59A3A7C5" w14:textId="77777777" w:rsidR="007D3EE9" w:rsidRPr="00EE3AF0" w:rsidRDefault="007D3EE9" w:rsidP="00881DA8">
            <w:pPr>
              <w:rPr>
                <w:rFonts w:ascii="Times New Roman" w:eastAsia="宋体" w:hAnsi="Times New Roman" w:cs="Times New Roman"/>
              </w:rPr>
            </w:pPr>
          </w:p>
        </w:tc>
        <w:tc>
          <w:tcPr>
            <w:tcW w:w="879" w:type="dxa"/>
          </w:tcPr>
          <w:p w14:paraId="766806F5"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Q26</w:t>
            </w:r>
          </w:p>
        </w:tc>
        <w:tc>
          <w:tcPr>
            <w:tcW w:w="2550" w:type="dxa"/>
          </w:tcPr>
          <w:p w14:paraId="0FDFCF68"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interpretation of studied ICWM interventions was reported in the section of “Discussion”?</w:t>
            </w:r>
          </w:p>
        </w:tc>
        <w:tc>
          <w:tcPr>
            <w:tcW w:w="3965" w:type="dxa"/>
          </w:tcPr>
          <w:p w14:paraId="18247990"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 t</w:t>
            </w:r>
            <w:r w:rsidRPr="00EE3AF0">
              <w:rPr>
                <w:rFonts w:ascii="Times New Roman" w:eastAsia="宋体" w:hAnsi="Times New Roman" w:cs="Times New Roman"/>
                <w:color w:val="000000"/>
              </w:rPr>
              <w:t xml:space="preserve">he article respectively reported the advantages and disadvantages of CM and WM intervention(s) and manifested that ICWM works better. </w:t>
            </w:r>
          </w:p>
          <w:p w14:paraId="4A58464E"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“Partial report” </w:t>
            </w:r>
            <w:r w:rsidRPr="00EE3AF0">
              <w:rPr>
                <w:rFonts w:ascii="Times New Roman" w:eastAsia="宋体" w:hAnsi="Times New Roman" w:cs="Times New Roman"/>
              </w:rPr>
              <w:t>was considered if</w:t>
            </w:r>
            <w:r w:rsidRPr="00EE3AF0">
              <w:rPr>
                <w:rFonts w:ascii="Times New Roman" w:eastAsia="宋体" w:hAnsi="Times New Roman" w:cs="Times New Roman"/>
                <w:color w:val="000000"/>
              </w:rPr>
              <w:t xml:space="preserve"> the article only reported the efficacy of CM or WM </w:t>
            </w:r>
            <w:r w:rsidRPr="00EE3AF0">
              <w:rPr>
                <w:rFonts w:ascii="Times New Roman" w:eastAsia="宋体" w:hAnsi="Times New Roman" w:cs="Times New Roman"/>
                <w:color w:val="000000"/>
              </w:rPr>
              <w:lastRenderedPageBreak/>
              <w:t xml:space="preserve">intervention(s), or it only described “ICWM works better” without further description. </w:t>
            </w:r>
          </w:p>
          <w:p w14:paraId="378DF2A2"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“Not report”</w:t>
            </w:r>
            <w:r w:rsidRPr="00EE3AF0">
              <w:rPr>
                <w:rFonts w:ascii="Times New Roman" w:eastAsia="宋体" w:hAnsi="Times New Roman" w:cs="Times New Roman"/>
              </w:rPr>
              <w:t xml:space="preserve"> was considered if there was not any description about ICWM interventions.</w:t>
            </w:r>
          </w:p>
        </w:tc>
        <w:tc>
          <w:tcPr>
            <w:tcW w:w="6739" w:type="dxa"/>
          </w:tcPr>
          <w:p w14:paraId="5BA1F197" w14:textId="77777777" w:rsidR="007D3EE9" w:rsidRPr="00EE3AF0" w:rsidRDefault="007D3EE9" w:rsidP="00881DA8">
            <w:pPr>
              <w:pStyle w:val="a8"/>
              <w:numPr>
                <w:ilvl w:val="0"/>
                <w:numId w:val="17"/>
              </w:numPr>
              <w:ind w:firstLineChars="0"/>
              <w:rPr>
                <w:rFonts w:ascii="Times New Roman" w:eastAsia="宋体" w:hAnsi="Times New Roman" w:cs="Times New Roman"/>
              </w:rPr>
            </w:pPr>
            <w:r w:rsidRPr="00EE3AF0">
              <w:rPr>
                <w:rFonts w:ascii="Times New Roman" w:eastAsia="宋体" w:hAnsi="Times New Roman" w:cs="Times New Roman"/>
              </w:rPr>
              <w:lastRenderedPageBreak/>
              <w:t xml:space="preserve">Full report: “The traditional Chinese medicine enema can bypass the liver and enter the large circulation from the rectum, avoiding the first pass elimination effect of oral administration, and can reduce the gastrointestinal irritation; The enema makes the medicine reach the disease place directly, improves the local drug concentration, and the Chinese medicine has definite curative effect, small side effects, and is easy for patients to accept. At the same time, it is taken orally in </w:t>
            </w:r>
            <w:r w:rsidRPr="00EE3AF0">
              <w:rPr>
                <w:rFonts w:ascii="Times New Roman" w:eastAsia="宋体" w:hAnsi="Times New Roman" w:cs="Times New Roman"/>
              </w:rPr>
              <w:lastRenderedPageBreak/>
              <w:t xml:space="preserve">combination with the western medicine SASP. This product is a sulfa antibiotic, which is not easy to be absorbed by oral administration. The absorbed part is decomposed into 5-aminosalicylic acid and </w:t>
            </w:r>
            <w:proofErr w:type="spellStart"/>
            <w:r w:rsidRPr="00EE3AF0">
              <w:rPr>
                <w:rFonts w:ascii="Times New Roman" w:eastAsia="宋体" w:hAnsi="Times New Roman" w:cs="Times New Roman"/>
              </w:rPr>
              <w:t>sulfapyridine</w:t>
            </w:r>
            <w:proofErr w:type="spellEnd"/>
            <w:r w:rsidRPr="00EE3AF0">
              <w:rPr>
                <w:rFonts w:ascii="Times New Roman" w:eastAsia="宋体" w:hAnsi="Times New Roman" w:cs="Times New Roman"/>
              </w:rPr>
              <w:t xml:space="preserve"> under the action of intestinal microorganisms. 5-aminosalicylic acid stays in the intestinal wall tissue for a long time after complexing with the intestinal wall connective tissue to play an antibacterial, anti-inflammatory and immunosuppressive role, such as reducing Escherichia coli and Clostridium, At the same time, it can inhibit the synthesis of prostaglandins and other inflammatory </w:t>
            </w:r>
            <w:proofErr w:type="gramStart"/>
            <w:r w:rsidRPr="00EE3AF0">
              <w:rPr>
                <w:rFonts w:ascii="Times New Roman" w:eastAsia="宋体" w:hAnsi="Times New Roman" w:cs="Times New Roman"/>
              </w:rPr>
              <w:t>mediators</w:t>
            </w:r>
            <w:proofErr w:type="gramEnd"/>
            <w:r w:rsidRPr="00EE3AF0">
              <w:rPr>
                <w:rFonts w:ascii="Times New Roman" w:eastAsia="宋体" w:hAnsi="Times New Roman" w:cs="Times New Roman"/>
              </w:rPr>
              <w:t xml:space="preserve"> leukotriene to achieve therapeutic purposes.”</w:t>
            </w:r>
          </w:p>
          <w:p w14:paraId="6EBE054B" w14:textId="77777777" w:rsidR="007D3EE9" w:rsidRPr="00EE3AF0" w:rsidRDefault="007D3EE9" w:rsidP="00881DA8">
            <w:pPr>
              <w:pStyle w:val="a8"/>
              <w:numPr>
                <w:ilvl w:val="0"/>
                <w:numId w:val="17"/>
              </w:numPr>
              <w:ind w:firstLineChars="0"/>
              <w:rPr>
                <w:rFonts w:ascii="Times New Roman" w:eastAsia="宋体" w:hAnsi="Times New Roman" w:cs="Times New Roman"/>
              </w:rPr>
            </w:pPr>
            <w:r w:rsidRPr="00EE3AF0">
              <w:rPr>
                <w:rFonts w:ascii="Times New Roman" w:eastAsia="宋体" w:hAnsi="Times New Roman" w:cs="Times New Roman"/>
              </w:rPr>
              <w:t xml:space="preserve">Partial report: “The combination of traditional Chinese medicine retention enema and </w:t>
            </w:r>
            <w:proofErr w:type="spellStart"/>
            <w:r w:rsidRPr="00EE3AF0">
              <w:rPr>
                <w:rFonts w:ascii="Times New Roman" w:eastAsia="宋体" w:hAnsi="Times New Roman" w:cs="Times New Roman"/>
              </w:rPr>
              <w:t>Aidisa</w:t>
            </w:r>
            <w:proofErr w:type="spellEnd"/>
            <w:r w:rsidRPr="00EE3AF0">
              <w:rPr>
                <w:rFonts w:ascii="Times New Roman" w:eastAsia="宋体" w:hAnsi="Times New Roman" w:cs="Times New Roman"/>
              </w:rPr>
              <w:t xml:space="preserve"> oral administration can significantly improve the clinical symptoms of dogs, especially the highest clinical complete remission rate when the lesions are limited to the rectum and sigmoid colon, giving full play to the advantage of retention enema to reach the hospital directly, and improving the efficacy.”</w:t>
            </w:r>
          </w:p>
          <w:p w14:paraId="0ADE0D7A" w14:textId="77777777" w:rsidR="007D3EE9" w:rsidRPr="00EE3AF0" w:rsidRDefault="007D3EE9" w:rsidP="00881DA8">
            <w:pPr>
              <w:pStyle w:val="a8"/>
              <w:numPr>
                <w:ilvl w:val="0"/>
                <w:numId w:val="17"/>
              </w:numPr>
              <w:ind w:firstLineChars="0"/>
              <w:rPr>
                <w:rFonts w:ascii="Times New Roman" w:eastAsia="宋体" w:hAnsi="Times New Roman" w:cs="Times New Roman"/>
              </w:rPr>
            </w:pPr>
            <w:r w:rsidRPr="00EE3AF0">
              <w:rPr>
                <w:rFonts w:ascii="Times New Roman" w:eastAsia="宋体" w:hAnsi="Times New Roman" w:cs="Times New Roman"/>
              </w:rPr>
              <w:t xml:space="preserve">Not report: “Through this clinical control study, the effect of oral </w:t>
            </w:r>
            <w:proofErr w:type="spellStart"/>
            <w:r w:rsidRPr="00EE3AF0">
              <w:rPr>
                <w:rFonts w:ascii="Times New Roman" w:eastAsia="宋体" w:hAnsi="Times New Roman" w:cs="Times New Roman"/>
              </w:rPr>
              <w:t>mesalazine</w:t>
            </w:r>
            <w:proofErr w:type="spellEnd"/>
            <w:r w:rsidRPr="00EE3AF0">
              <w:rPr>
                <w:rFonts w:ascii="Times New Roman" w:eastAsia="宋体" w:hAnsi="Times New Roman" w:cs="Times New Roman"/>
              </w:rPr>
              <w:t xml:space="preserve"> combined with traditional Chinese medicine enema in the treatment of mild and moderate ulcerative colitis is positive, especially for ulcerative </w:t>
            </w:r>
            <w:proofErr w:type="spellStart"/>
            <w:r w:rsidRPr="00EE3AF0">
              <w:rPr>
                <w:rFonts w:ascii="Times New Roman" w:eastAsia="宋体" w:hAnsi="Times New Roman" w:cs="Times New Roman"/>
              </w:rPr>
              <w:t>rectitis</w:t>
            </w:r>
            <w:proofErr w:type="spellEnd"/>
            <w:r w:rsidRPr="00EE3AF0">
              <w:rPr>
                <w:rFonts w:ascii="Times New Roman" w:eastAsia="宋体" w:hAnsi="Times New Roman" w:cs="Times New Roman"/>
              </w:rPr>
              <w:t>.”</w:t>
            </w:r>
          </w:p>
        </w:tc>
      </w:tr>
      <w:tr w:rsidR="007D3EE9" w:rsidRPr="00EE3AF0" w14:paraId="0F7A9227" w14:textId="77777777" w:rsidTr="00881DA8">
        <w:tc>
          <w:tcPr>
            <w:tcW w:w="1255" w:type="dxa"/>
          </w:tcPr>
          <w:p w14:paraId="3C182B55"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lastRenderedPageBreak/>
              <w:t>Other information</w:t>
            </w:r>
          </w:p>
        </w:tc>
        <w:tc>
          <w:tcPr>
            <w:tcW w:w="879" w:type="dxa"/>
          </w:tcPr>
          <w:p w14:paraId="06431CFF" w14:textId="77777777" w:rsidR="007D3EE9" w:rsidRPr="00EE3AF0" w:rsidRDefault="007D3EE9" w:rsidP="00881DA8">
            <w:pPr>
              <w:rPr>
                <w:rFonts w:ascii="Times New Roman" w:eastAsia="宋体" w:hAnsi="Times New Roman" w:cs="Times New Roman"/>
              </w:rPr>
            </w:pPr>
          </w:p>
        </w:tc>
        <w:tc>
          <w:tcPr>
            <w:tcW w:w="2550" w:type="dxa"/>
          </w:tcPr>
          <w:p w14:paraId="57BC1031" w14:textId="77777777" w:rsidR="007D3EE9" w:rsidRPr="00EE3AF0" w:rsidRDefault="007D3EE9" w:rsidP="00881DA8">
            <w:pPr>
              <w:widowControl/>
              <w:rPr>
                <w:rFonts w:ascii="Times New Roman" w:eastAsia="宋体" w:hAnsi="Times New Roman" w:cs="Times New Roman"/>
                <w:color w:val="000000"/>
              </w:rPr>
            </w:pPr>
          </w:p>
        </w:tc>
        <w:tc>
          <w:tcPr>
            <w:tcW w:w="3965" w:type="dxa"/>
          </w:tcPr>
          <w:p w14:paraId="64C6126C" w14:textId="77777777" w:rsidR="007D3EE9" w:rsidRPr="00EE3AF0" w:rsidRDefault="007D3EE9" w:rsidP="00881DA8">
            <w:pPr>
              <w:widowControl/>
              <w:rPr>
                <w:rFonts w:ascii="Times New Roman" w:eastAsia="宋体" w:hAnsi="Times New Roman" w:cs="Times New Roman"/>
                <w:color w:val="000000"/>
              </w:rPr>
            </w:pPr>
          </w:p>
        </w:tc>
        <w:tc>
          <w:tcPr>
            <w:tcW w:w="6739" w:type="dxa"/>
          </w:tcPr>
          <w:p w14:paraId="1DBDA549" w14:textId="77777777" w:rsidR="007D3EE9" w:rsidRPr="00EE3AF0" w:rsidRDefault="007D3EE9" w:rsidP="00881DA8">
            <w:pPr>
              <w:rPr>
                <w:rFonts w:ascii="Times New Roman" w:eastAsia="宋体" w:hAnsi="Times New Roman" w:cs="Times New Roman"/>
              </w:rPr>
            </w:pPr>
          </w:p>
        </w:tc>
      </w:tr>
      <w:tr w:rsidR="007D3EE9" w:rsidRPr="00EE3AF0" w14:paraId="4B30EB31" w14:textId="77777777" w:rsidTr="00881DA8">
        <w:tc>
          <w:tcPr>
            <w:tcW w:w="1255" w:type="dxa"/>
          </w:tcPr>
          <w:p w14:paraId="6C459138"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 xml:space="preserve">Interests </w:t>
            </w:r>
          </w:p>
        </w:tc>
        <w:tc>
          <w:tcPr>
            <w:tcW w:w="879" w:type="dxa"/>
          </w:tcPr>
          <w:p w14:paraId="43E1143E" w14:textId="77777777" w:rsidR="007D3EE9" w:rsidRPr="00EE3AF0" w:rsidRDefault="007D3EE9" w:rsidP="00881DA8">
            <w:pPr>
              <w:rPr>
                <w:rFonts w:ascii="Times New Roman" w:eastAsia="宋体" w:hAnsi="Times New Roman" w:cs="Times New Roman"/>
              </w:rPr>
            </w:pPr>
            <w:r w:rsidRPr="00EE3AF0">
              <w:rPr>
                <w:rFonts w:ascii="Times New Roman" w:eastAsia="宋体" w:hAnsi="Times New Roman" w:cs="Times New Roman"/>
              </w:rPr>
              <w:t>Q27</w:t>
            </w:r>
          </w:p>
        </w:tc>
        <w:tc>
          <w:tcPr>
            <w:tcW w:w="2550" w:type="dxa"/>
          </w:tcPr>
          <w:p w14:paraId="2CD274F4"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Whether any potential conflicts of interests (involving different stakeholders, such as drug manufacturers, funding sources and trial sponsors) was clearly reported??</w:t>
            </w:r>
          </w:p>
        </w:tc>
        <w:tc>
          <w:tcPr>
            <w:tcW w:w="3965" w:type="dxa"/>
          </w:tcPr>
          <w:p w14:paraId="20DD73BC"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rPr>
              <w:t>“Full report” was considered if</w:t>
            </w:r>
            <w:r w:rsidRPr="00EE3AF0">
              <w:rPr>
                <w:rFonts w:ascii="Times New Roman" w:eastAsia="宋体" w:hAnsi="Times New Roman" w:cs="Times New Roman"/>
                <w:color w:val="000000"/>
              </w:rPr>
              <w:t xml:space="preserve"> the article provides sufficient details about the conflicts of interests; or it declared no interest.</w:t>
            </w:r>
          </w:p>
          <w:p w14:paraId="6AADA486"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t xml:space="preserve">“Partial report” </w:t>
            </w:r>
            <w:r w:rsidRPr="00EE3AF0">
              <w:rPr>
                <w:rFonts w:ascii="Times New Roman" w:eastAsia="宋体" w:hAnsi="Times New Roman" w:cs="Times New Roman"/>
              </w:rPr>
              <w:t>was considered if</w:t>
            </w:r>
            <w:r w:rsidRPr="00EE3AF0">
              <w:rPr>
                <w:rFonts w:ascii="Times New Roman" w:eastAsia="宋体" w:hAnsi="Times New Roman" w:cs="Times New Roman"/>
                <w:color w:val="000000"/>
              </w:rPr>
              <w:t xml:space="preserve"> the article did not refer to the potential conflicts of interests, but it reported that the formula is made by experts of hospital where conducted the RCT trial. </w:t>
            </w:r>
          </w:p>
          <w:p w14:paraId="228D8F7C" w14:textId="77777777" w:rsidR="007D3EE9" w:rsidRPr="00EE3AF0" w:rsidRDefault="007D3EE9" w:rsidP="00881DA8">
            <w:pPr>
              <w:widowControl/>
              <w:rPr>
                <w:rFonts w:ascii="Times New Roman" w:eastAsia="宋体" w:hAnsi="Times New Roman" w:cs="Times New Roman"/>
                <w:color w:val="000000"/>
              </w:rPr>
            </w:pPr>
            <w:r w:rsidRPr="00EE3AF0">
              <w:rPr>
                <w:rFonts w:ascii="Times New Roman" w:eastAsia="宋体" w:hAnsi="Times New Roman" w:cs="Times New Roman"/>
                <w:color w:val="000000"/>
              </w:rPr>
              <w:lastRenderedPageBreak/>
              <w:t>“Not report”</w:t>
            </w:r>
            <w:r w:rsidRPr="00EE3AF0">
              <w:rPr>
                <w:rFonts w:ascii="Times New Roman" w:eastAsia="宋体" w:hAnsi="Times New Roman" w:cs="Times New Roman"/>
              </w:rPr>
              <w:t xml:space="preserve"> was considered if</w:t>
            </w:r>
            <w:r w:rsidRPr="00EE3AF0">
              <w:rPr>
                <w:rFonts w:ascii="Times New Roman" w:eastAsia="宋体" w:hAnsi="Times New Roman" w:cs="Times New Roman"/>
                <w:color w:val="000000"/>
              </w:rPr>
              <w:t xml:space="preserve"> there was not mentioned about conflicts of interests in the article.</w:t>
            </w:r>
          </w:p>
        </w:tc>
        <w:tc>
          <w:tcPr>
            <w:tcW w:w="6739" w:type="dxa"/>
          </w:tcPr>
          <w:p w14:paraId="2BC6439E" w14:textId="77777777" w:rsidR="007D3EE9" w:rsidRPr="00EE3AF0" w:rsidRDefault="007D3EE9" w:rsidP="00881DA8">
            <w:pPr>
              <w:pStyle w:val="a8"/>
              <w:numPr>
                <w:ilvl w:val="0"/>
                <w:numId w:val="18"/>
              </w:numPr>
              <w:ind w:firstLineChars="0"/>
              <w:rPr>
                <w:rFonts w:ascii="Times New Roman" w:eastAsia="宋体" w:hAnsi="Times New Roman" w:cs="Times New Roman"/>
              </w:rPr>
            </w:pPr>
            <w:r w:rsidRPr="00EE3AF0">
              <w:rPr>
                <w:rFonts w:ascii="Times New Roman" w:eastAsia="宋体" w:hAnsi="Times New Roman" w:cs="Times New Roman"/>
              </w:rPr>
              <w:lastRenderedPageBreak/>
              <w:t>Full report: “Conflict of interest: All authors declare that there is no conflict of interest.”</w:t>
            </w:r>
          </w:p>
          <w:p w14:paraId="701CC762" w14:textId="77777777" w:rsidR="007D3EE9" w:rsidRPr="00EE3AF0" w:rsidRDefault="007D3EE9" w:rsidP="00881DA8">
            <w:pPr>
              <w:pStyle w:val="a8"/>
              <w:numPr>
                <w:ilvl w:val="0"/>
                <w:numId w:val="18"/>
              </w:numPr>
              <w:ind w:firstLineChars="0"/>
              <w:rPr>
                <w:rFonts w:ascii="Times New Roman" w:eastAsia="宋体" w:hAnsi="Times New Roman" w:cs="Times New Roman"/>
              </w:rPr>
            </w:pPr>
            <w:r w:rsidRPr="00EE3AF0">
              <w:rPr>
                <w:rFonts w:ascii="Times New Roman" w:eastAsia="宋体" w:hAnsi="Times New Roman" w:cs="Times New Roman"/>
              </w:rPr>
              <w:t xml:space="preserve">Partial report: “The </w:t>
            </w:r>
            <w:proofErr w:type="spellStart"/>
            <w:r w:rsidRPr="00EE3AF0">
              <w:rPr>
                <w:rFonts w:ascii="Times New Roman" w:eastAsia="宋体" w:hAnsi="Times New Roman" w:cs="Times New Roman"/>
              </w:rPr>
              <w:t>Sanhuang</w:t>
            </w:r>
            <w:proofErr w:type="spellEnd"/>
            <w:r w:rsidRPr="00EE3AF0">
              <w:rPr>
                <w:rFonts w:ascii="Times New Roman" w:eastAsia="宋体" w:hAnsi="Times New Roman" w:cs="Times New Roman"/>
              </w:rPr>
              <w:t xml:space="preserve"> enema liquid developed by our hospital is mainly composed of rhubarb, </w:t>
            </w:r>
            <w:proofErr w:type="spellStart"/>
            <w:r w:rsidRPr="00EE3AF0">
              <w:rPr>
                <w:rFonts w:ascii="Times New Roman" w:eastAsia="宋体" w:hAnsi="Times New Roman" w:cs="Times New Roman"/>
              </w:rPr>
              <w:t>scutellaria</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baicalensis</w:t>
            </w:r>
            <w:proofErr w:type="spellEnd"/>
            <w:r w:rsidRPr="00EE3AF0">
              <w:rPr>
                <w:rFonts w:ascii="Times New Roman" w:eastAsia="宋体" w:hAnsi="Times New Roman" w:cs="Times New Roman"/>
              </w:rPr>
              <w:t xml:space="preserve"> and </w:t>
            </w:r>
            <w:proofErr w:type="spellStart"/>
            <w:r w:rsidRPr="00EE3AF0">
              <w:rPr>
                <w:rFonts w:ascii="Times New Roman" w:eastAsia="宋体" w:hAnsi="Times New Roman" w:cs="Times New Roman"/>
              </w:rPr>
              <w:t>phellodendron</w:t>
            </w:r>
            <w:proofErr w:type="spellEnd"/>
            <w:r w:rsidRPr="00EE3AF0">
              <w:rPr>
                <w:rFonts w:ascii="Times New Roman" w:eastAsia="宋体" w:hAnsi="Times New Roman" w:cs="Times New Roman"/>
              </w:rPr>
              <w:t xml:space="preserve"> </w:t>
            </w:r>
            <w:proofErr w:type="spellStart"/>
            <w:r w:rsidRPr="00EE3AF0">
              <w:rPr>
                <w:rFonts w:ascii="Times New Roman" w:eastAsia="宋体" w:hAnsi="Times New Roman" w:cs="Times New Roman"/>
              </w:rPr>
              <w:t>chinense</w:t>
            </w:r>
            <w:proofErr w:type="spellEnd"/>
            <w:r w:rsidRPr="00EE3AF0">
              <w:rPr>
                <w:rFonts w:ascii="Times New Roman" w:eastAsia="宋体" w:hAnsi="Times New Roman" w:cs="Times New Roman"/>
              </w:rPr>
              <w:t xml:space="preserve">, which has the effects of clearing heat, drying dampness, detoxification, anti-inflammatory, </w:t>
            </w:r>
            <w:proofErr w:type="spellStart"/>
            <w:r w:rsidRPr="00EE3AF0">
              <w:rPr>
                <w:rFonts w:ascii="Times New Roman" w:eastAsia="宋体" w:hAnsi="Times New Roman" w:cs="Times New Roman"/>
              </w:rPr>
              <w:t>spasmolysis</w:t>
            </w:r>
            <w:proofErr w:type="spellEnd"/>
            <w:r w:rsidRPr="00EE3AF0">
              <w:rPr>
                <w:rFonts w:ascii="Times New Roman" w:eastAsia="宋体" w:hAnsi="Times New Roman" w:cs="Times New Roman"/>
              </w:rPr>
              <w:t xml:space="preserve"> and hemostasis. It has good long-term local application effect.”</w:t>
            </w:r>
          </w:p>
          <w:p w14:paraId="1B19E347" w14:textId="77777777" w:rsidR="007D3EE9" w:rsidRPr="00EE3AF0" w:rsidRDefault="007D3EE9" w:rsidP="00881DA8">
            <w:pPr>
              <w:pStyle w:val="a8"/>
              <w:numPr>
                <w:ilvl w:val="0"/>
                <w:numId w:val="18"/>
              </w:numPr>
              <w:ind w:firstLineChars="0"/>
              <w:rPr>
                <w:rFonts w:ascii="Times New Roman" w:eastAsia="宋体" w:hAnsi="Times New Roman" w:cs="Times New Roman"/>
              </w:rPr>
            </w:pPr>
            <w:r w:rsidRPr="00EE3AF0">
              <w:rPr>
                <w:rFonts w:ascii="Times New Roman" w:eastAsia="宋体" w:hAnsi="Times New Roman" w:cs="Times New Roman"/>
              </w:rPr>
              <w:t xml:space="preserve">Not report: “After oral administration, sulfasalazine colon enteric coated capsules release drugs after reaching the colon through the stomach and </w:t>
            </w:r>
            <w:r w:rsidRPr="00EE3AF0">
              <w:rPr>
                <w:rFonts w:ascii="Times New Roman" w:eastAsia="宋体" w:hAnsi="Times New Roman" w:cs="Times New Roman"/>
              </w:rPr>
              <w:lastRenderedPageBreak/>
              <w:t>small intestine, thus prolonging the local retention time of drugs in the colon. Drugs can be widely distributed in the cecum, ascending and descending intestines, transverse colon and sigmoid colon. It can effectively improve the therapeutic effect, and at the same time, it is convenient to use, so that the adverse reactions of gastrointestinal tract can be significantly reduced, which has a significant therapeutic effect on ulcerative colitis.”</w:t>
            </w:r>
          </w:p>
        </w:tc>
      </w:tr>
    </w:tbl>
    <w:p w14:paraId="2EBB8CD2" w14:textId="77777777" w:rsidR="007D3EE9" w:rsidRPr="00EE3AF0" w:rsidRDefault="007D3EE9" w:rsidP="007D3EE9">
      <w:pPr>
        <w:rPr>
          <w:rFonts w:ascii="Times New Roman" w:eastAsia="宋体" w:hAnsi="Times New Roman" w:cs="Times New Roman"/>
          <w:i/>
          <w:iCs/>
        </w:rPr>
      </w:pPr>
      <w:r w:rsidRPr="00EE3AF0">
        <w:rPr>
          <w:rFonts w:ascii="Times New Roman" w:eastAsia="宋体" w:hAnsi="Times New Roman" w:cs="Times New Roman"/>
          <w:i/>
          <w:iCs/>
        </w:rPr>
        <w:lastRenderedPageBreak/>
        <w:t>Integrated Chinese and Western Medicine (ICWM); Chinese Medicine (CM); Western Medicine (WM)</w:t>
      </w:r>
    </w:p>
    <w:p w14:paraId="3EC093DB" w14:textId="672E0B47" w:rsidR="00560344" w:rsidRDefault="00560344"/>
    <w:p w14:paraId="6C73A158" w14:textId="77777777" w:rsidR="00216220" w:rsidRPr="007D3EE9" w:rsidRDefault="00216220">
      <w:pPr>
        <w:rPr>
          <w:rFonts w:hint="eastAsia"/>
        </w:rPr>
      </w:pPr>
    </w:p>
    <w:p w14:paraId="20FA0DF9" w14:textId="2A589728" w:rsidR="00B35D55" w:rsidRPr="00B35D55" w:rsidRDefault="00B35D55" w:rsidP="004B2058">
      <w:pPr>
        <w:pStyle w:val="1"/>
        <w:rPr>
          <w:b w:val="0"/>
          <w:bCs w:val="0"/>
        </w:rPr>
      </w:pPr>
      <w:bookmarkStart w:id="16" w:name="_Toc124423765"/>
      <w:bookmarkStart w:id="17" w:name="_Hlk124254095"/>
      <w:r w:rsidRPr="00B35D55">
        <w:rPr>
          <w:rFonts w:hint="eastAsia"/>
        </w:rPr>
        <w:t>A</w:t>
      </w:r>
      <w:r w:rsidRPr="00B35D55">
        <w:t xml:space="preserve">ppendix 3. </w:t>
      </w:r>
      <w:r w:rsidR="00C7097E" w:rsidRPr="00C7097E">
        <w:t>Types of CM complex intervention (based on Chinese herbal formulas)</w:t>
      </w:r>
      <w:r w:rsidRPr="00B35D55">
        <w:t>, n=1,257</w:t>
      </w:r>
      <w:bookmarkEnd w:id="16"/>
    </w:p>
    <w:tbl>
      <w:tblPr>
        <w:tblStyle w:val="110"/>
        <w:tblW w:w="5000" w:type="pct"/>
        <w:tblLook w:val="04A0" w:firstRow="1" w:lastRow="0" w:firstColumn="1" w:lastColumn="0" w:noHBand="0" w:noVBand="1"/>
      </w:tblPr>
      <w:tblGrid>
        <w:gridCol w:w="12317"/>
        <w:gridCol w:w="3071"/>
      </w:tblGrid>
      <w:tr w:rsidR="00B35D55" w:rsidRPr="00B35D55" w14:paraId="04AB7CB9" w14:textId="77777777" w:rsidTr="00216220">
        <w:tc>
          <w:tcPr>
            <w:tcW w:w="4002" w:type="pct"/>
          </w:tcPr>
          <w:bookmarkEnd w:id="17"/>
          <w:p w14:paraId="33F6C9D2" w14:textId="77777777" w:rsidR="00B35D55" w:rsidRPr="00B35D55" w:rsidRDefault="00B35D55" w:rsidP="00B35D55">
            <w:pPr>
              <w:jc w:val="left"/>
              <w:rPr>
                <w:rFonts w:ascii="Times New Roman" w:eastAsia="宋体" w:hAnsi="Times New Roman"/>
                <w:b/>
                <w:bCs/>
                <w:sz w:val="20"/>
                <w:szCs w:val="18"/>
              </w:rPr>
            </w:pPr>
            <w:r w:rsidRPr="00B35D55">
              <w:rPr>
                <w:rFonts w:ascii="Times New Roman" w:eastAsia="宋体" w:hAnsi="Times New Roman"/>
                <w:b/>
                <w:bCs/>
                <w:sz w:val="20"/>
                <w:szCs w:val="18"/>
              </w:rPr>
              <w:t>Types</w:t>
            </w:r>
          </w:p>
        </w:tc>
        <w:tc>
          <w:tcPr>
            <w:tcW w:w="998" w:type="pct"/>
          </w:tcPr>
          <w:p w14:paraId="1DA95841" w14:textId="77777777" w:rsidR="00B35D55" w:rsidRPr="00B35D55" w:rsidRDefault="00B35D55" w:rsidP="00B35D55">
            <w:pPr>
              <w:jc w:val="right"/>
              <w:rPr>
                <w:rFonts w:ascii="Times New Roman" w:eastAsia="宋体" w:hAnsi="Times New Roman"/>
                <w:b/>
                <w:bCs/>
                <w:sz w:val="20"/>
                <w:szCs w:val="18"/>
              </w:rPr>
            </w:pPr>
            <w:r w:rsidRPr="00B35D55">
              <w:rPr>
                <w:rFonts w:ascii="Times New Roman" w:eastAsia="宋体" w:hAnsi="Times New Roman"/>
                <w:b/>
                <w:bCs/>
                <w:sz w:val="20"/>
                <w:szCs w:val="18"/>
              </w:rPr>
              <w:t>N (%)</w:t>
            </w:r>
          </w:p>
        </w:tc>
      </w:tr>
      <w:tr w:rsidR="00B35D55" w:rsidRPr="00B35D55" w14:paraId="69AF562C" w14:textId="77777777" w:rsidTr="00216220">
        <w:tc>
          <w:tcPr>
            <w:tcW w:w="4002" w:type="pct"/>
          </w:tcPr>
          <w:p w14:paraId="41DC8725"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S</w:t>
            </w:r>
            <w:r w:rsidRPr="00B35D55">
              <w:rPr>
                <w:rFonts w:ascii="Times New Roman" w:eastAsia="宋体" w:hAnsi="Times New Roman" w:hint="eastAsia"/>
                <w:sz w:val="20"/>
                <w:szCs w:val="18"/>
              </w:rPr>
              <w:t>ingle</w:t>
            </w:r>
            <w:r w:rsidRPr="00B35D55">
              <w:rPr>
                <w:rFonts w:ascii="Times New Roman" w:eastAsia="宋体" w:hAnsi="Times New Roman"/>
                <w:sz w:val="20"/>
                <w:szCs w:val="18"/>
              </w:rPr>
              <w:t xml:space="preserve"> C</w:t>
            </w:r>
            <w:r w:rsidRPr="00B35D55">
              <w:rPr>
                <w:rFonts w:ascii="Times New Roman" w:eastAsia="宋体" w:hAnsi="Times New Roman" w:hint="eastAsia"/>
                <w:sz w:val="20"/>
                <w:szCs w:val="18"/>
              </w:rPr>
              <w:t>hinese</w:t>
            </w:r>
            <w:r w:rsidRPr="00B35D55">
              <w:rPr>
                <w:rFonts w:ascii="Times New Roman" w:eastAsia="宋体" w:hAnsi="Times New Roman"/>
                <w:sz w:val="20"/>
                <w:szCs w:val="18"/>
              </w:rPr>
              <w:t xml:space="preserve"> Compound formulas</w:t>
            </w:r>
          </w:p>
        </w:tc>
        <w:tc>
          <w:tcPr>
            <w:tcW w:w="998" w:type="pct"/>
          </w:tcPr>
          <w:p w14:paraId="44396A49"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hint="eastAsia"/>
                <w:sz w:val="20"/>
                <w:szCs w:val="18"/>
              </w:rPr>
              <w:t>1</w:t>
            </w:r>
            <w:r w:rsidRPr="00B35D55">
              <w:rPr>
                <w:rFonts w:ascii="Times New Roman" w:eastAsia="宋体" w:hAnsi="Times New Roman"/>
                <w:sz w:val="20"/>
                <w:szCs w:val="18"/>
              </w:rPr>
              <w:t>,212 (96.42)</w:t>
            </w:r>
          </w:p>
        </w:tc>
      </w:tr>
      <w:tr w:rsidR="00B35D55" w:rsidRPr="00B35D55" w14:paraId="4A22A3F6" w14:textId="77777777" w:rsidTr="00216220">
        <w:tc>
          <w:tcPr>
            <w:tcW w:w="4002" w:type="pct"/>
          </w:tcPr>
          <w:p w14:paraId="0689C628"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Combined with acupuncture and moxibustion</w:t>
            </w:r>
          </w:p>
        </w:tc>
        <w:tc>
          <w:tcPr>
            <w:tcW w:w="998" w:type="pct"/>
          </w:tcPr>
          <w:p w14:paraId="6E839CC8"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sz w:val="20"/>
                <w:szCs w:val="18"/>
              </w:rPr>
              <w:t>6 (0.48)</w:t>
            </w:r>
          </w:p>
        </w:tc>
      </w:tr>
      <w:tr w:rsidR="00B35D55" w:rsidRPr="00B35D55" w14:paraId="51ACFB5B" w14:textId="77777777" w:rsidTr="00216220">
        <w:tc>
          <w:tcPr>
            <w:tcW w:w="4002" w:type="pct"/>
          </w:tcPr>
          <w:p w14:paraId="2DF8DF39" w14:textId="77777777" w:rsidR="00B35D55" w:rsidRPr="00B35D55" w:rsidRDefault="00B35D55" w:rsidP="00B35D55">
            <w:pPr>
              <w:rPr>
                <w:rFonts w:ascii="Times New Roman" w:eastAsia="宋体" w:hAnsi="Times New Roman"/>
                <w:sz w:val="20"/>
                <w:szCs w:val="18"/>
              </w:rPr>
            </w:pPr>
            <w:r w:rsidRPr="00B35D55">
              <w:rPr>
                <w:rFonts w:ascii="Times New Roman" w:eastAsia="宋体" w:hAnsi="Times New Roman" w:hint="eastAsia"/>
                <w:sz w:val="20"/>
                <w:szCs w:val="18"/>
              </w:rPr>
              <w:t xml:space="preserve"> </w:t>
            </w:r>
            <w:r w:rsidRPr="00B35D55">
              <w:rPr>
                <w:rFonts w:ascii="Times New Roman" w:eastAsia="宋体" w:hAnsi="Times New Roman"/>
                <w:sz w:val="20"/>
                <w:szCs w:val="18"/>
              </w:rPr>
              <w:t>C</w:t>
            </w:r>
            <w:r w:rsidRPr="00B35D55">
              <w:rPr>
                <w:rFonts w:ascii="Times New Roman" w:eastAsia="宋体" w:hAnsi="Times New Roman" w:hint="eastAsia"/>
                <w:sz w:val="20"/>
                <w:szCs w:val="18"/>
              </w:rPr>
              <w:t>ombined</w:t>
            </w:r>
            <w:r w:rsidRPr="00B35D55">
              <w:rPr>
                <w:rFonts w:ascii="Times New Roman" w:eastAsia="宋体" w:hAnsi="Times New Roman"/>
                <w:sz w:val="20"/>
                <w:szCs w:val="18"/>
              </w:rPr>
              <w:t xml:space="preserve"> with Chinese single herbal medicine</w:t>
            </w:r>
          </w:p>
        </w:tc>
        <w:tc>
          <w:tcPr>
            <w:tcW w:w="998" w:type="pct"/>
          </w:tcPr>
          <w:p w14:paraId="3F9852CB"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sz w:val="20"/>
                <w:szCs w:val="18"/>
              </w:rPr>
              <w:t>1 (0.08)</w:t>
            </w:r>
          </w:p>
        </w:tc>
      </w:tr>
      <w:tr w:rsidR="00B35D55" w:rsidRPr="00B35D55" w14:paraId="08E122DD" w14:textId="77777777" w:rsidTr="00216220">
        <w:tc>
          <w:tcPr>
            <w:tcW w:w="4002" w:type="pct"/>
          </w:tcPr>
          <w:p w14:paraId="7433A214"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C</w:t>
            </w:r>
            <w:r w:rsidRPr="00B35D55">
              <w:rPr>
                <w:rFonts w:ascii="Times New Roman" w:eastAsia="宋体" w:hAnsi="Times New Roman" w:hint="eastAsia"/>
                <w:sz w:val="20"/>
                <w:szCs w:val="18"/>
              </w:rPr>
              <w:t>ombined</w:t>
            </w:r>
            <w:r w:rsidRPr="00B35D55">
              <w:rPr>
                <w:rFonts w:ascii="Times New Roman" w:eastAsia="宋体" w:hAnsi="Times New Roman"/>
                <w:sz w:val="20"/>
                <w:szCs w:val="18"/>
              </w:rPr>
              <w:t xml:space="preserve"> with acupuncture</w:t>
            </w:r>
          </w:p>
        </w:tc>
        <w:tc>
          <w:tcPr>
            <w:tcW w:w="998" w:type="pct"/>
          </w:tcPr>
          <w:p w14:paraId="7BDDD92A"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hint="eastAsia"/>
                <w:sz w:val="20"/>
                <w:szCs w:val="18"/>
              </w:rPr>
              <w:t>1</w:t>
            </w:r>
            <w:r w:rsidRPr="00B35D55">
              <w:rPr>
                <w:rFonts w:ascii="Times New Roman" w:eastAsia="宋体" w:hAnsi="Times New Roman"/>
                <w:sz w:val="20"/>
                <w:szCs w:val="18"/>
              </w:rPr>
              <w:t>6 (1.27)</w:t>
            </w:r>
          </w:p>
        </w:tc>
      </w:tr>
      <w:tr w:rsidR="00B35D55" w:rsidRPr="00B35D55" w14:paraId="05017E4A" w14:textId="77777777" w:rsidTr="00216220">
        <w:tc>
          <w:tcPr>
            <w:tcW w:w="4002" w:type="pct"/>
          </w:tcPr>
          <w:p w14:paraId="40031C7A" w14:textId="77777777" w:rsidR="00B35D55" w:rsidRPr="00B35D55" w:rsidRDefault="00B35D55" w:rsidP="00B35D55">
            <w:pPr>
              <w:rPr>
                <w:rFonts w:ascii="Times New Roman" w:eastAsia="宋体" w:hAnsi="Times New Roman"/>
                <w:sz w:val="20"/>
                <w:szCs w:val="18"/>
              </w:rPr>
            </w:pPr>
            <w:r w:rsidRPr="00B35D55">
              <w:rPr>
                <w:rFonts w:ascii="Times New Roman" w:eastAsia="宋体" w:hAnsi="Times New Roman" w:hint="eastAsia"/>
                <w:sz w:val="20"/>
                <w:szCs w:val="18"/>
              </w:rPr>
              <w:t xml:space="preserve"> </w:t>
            </w:r>
            <w:r w:rsidRPr="00B35D55">
              <w:rPr>
                <w:rFonts w:ascii="Times New Roman" w:eastAsia="宋体" w:hAnsi="Times New Roman"/>
                <w:sz w:val="20"/>
                <w:szCs w:val="18"/>
              </w:rPr>
              <w:t>Combined with moxibustion</w:t>
            </w:r>
          </w:p>
        </w:tc>
        <w:tc>
          <w:tcPr>
            <w:tcW w:w="998" w:type="pct"/>
          </w:tcPr>
          <w:p w14:paraId="526843E5"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hint="eastAsia"/>
                <w:sz w:val="20"/>
                <w:szCs w:val="18"/>
              </w:rPr>
              <w:t>1</w:t>
            </w:r>
            <w:r w:rsidRPr="00B35D55">
              <w:rPr>
                <w:rFonts w:ascii="Times New Roman" w:eastAsia="宋体" w:hAnsi="Times New Roman"/>
                <w:sz w:val="20"/>
                <w:szCs w:val="18"/>
              </w:rPr>
              <w:t>3 (1.03)</w:t>
            </w:r>
          </w:p>
        </w:tc>
      </w:tr>
      <w:tr w:rsidR="00B35D55" w:rsidRPr="00B35D55" w14:paraId="047B5B9F" w14:textId="77777777" w:rsidTr="00216220">
        <w:tc>
          <w:tcPr>
            <w:tcW w:w="4002" w:type="pct"/>
          </w:tcPr>
          <w:p w14:paraId="2556850C"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Combined with ear points therapy</w:t>
            </w:r>
          </w:p>
        </w:tc>
        <w:tc>
          <w:tcPr>
            <w:tcW w:w="998" w:type="pct"/>
          </w:tcPr>
          <w:p w14:paraId="033ADEA0"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sz w:val="20"/>
                <w:szCs w:val="18"/>
              </w:rPr>
              <w:t>4 (0.32)</w:t>
            </w:r>
          </w:p>
        </w:tc>
      </w:tr>
      <w:tr w:rsidR="00B35D55" w:rsidRPr="00B35D55" w14:paraId="4A2BCF9E" w14:textId="77777777" w:rsidTr="00216220">
        <w:tc>
          <w:tcPr>
            <w:tcW w:w="4002" w:type="pct"/>
          </w:tcPr>
          <w:p w14:paraId="0B769EC9"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Combined with Point injection</w:t>
            </w:r>
          </w:p>
        </w:tc>
        <w:tc>
          <w:tcPr>
            <w:tcW w:w="998" w:type="pct"/>
          </w:tcPr>
          <w:p w14:paraId="60B63C15"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hint="eastAsia"/>
                <w:sz w:val="20"/>
                <w:szCs w:val="18"/>
              </w:rPr>
              <w:t>1</w:t>
            </w:r>
            <w:r w:rsidRPr="00B35D55">
              <w:rPr>
                <w:rFonts w:ascii="Times New Roman" w:eastAsia="宋体" w:hAnsi="Times New Roman"/>
                <w:sz w:val="20"/>
                <w:szCs w:val="18"/>
              </w:rPr>
              <w:t xml:space="preserve"> (0.08)</w:t>
            </w:r>
          </w:p>
        </w:tc>
      </w:tr>
      <w:tr w:rsidR="00B35D55" w:rsidRPr="00B35D55" w14:paraId="08509B6A" w14:textId="77777777" w:rsidTr="00216220">
        <w:tc>
          <w:tcPr>
            <w:tcW w:w="4002" w:type="pct"/>
          </w:tcPr>
          <w:p w14:paraId="0DC8B91E"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Combined with acupoint massage</w:t>
            </w:r>
          </w:p>
        </w:tc>
        <w:tc>
          <w:tcPr>
            <w:tcW w:w="998" w:type="pct"/>
          </w:tcPr>
          <w:p w14:paraId="687269C5"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hint="eastAsia"/>
                <w:sz w:val="20"/>
                <w:szCs w:val="18"/>
              </w:rPr>
              <w:t>1</w:t>
            </w:r>
            <w:r w:rsidRPr="00B35D55">
              <w:rPr>
                <w:rFonts w:ascii="Times New Roman" w:eastAsia="宋体" w:hAnsi="Times New Roman"/>
                <w:sz w:val="20"/>
                <w:szCs w:val="18"/>
              </w:rPr>
              <w:t xml:space="preserve"> (0.08)</w:t>
            </w:r>
          </w:p>
        </w:tc>
      </w:tr>
      <w:tr w:rsidR="00B35D55" w:rsidRPr="00B35D55" w14:paraId="5D6D3FE1" w14:textId="77777777" w:rsidTr="00216220">
        <w:tc>
          <w:tcPr>
            <w:tcW w:w="4002" w:type="pct"/>
          </w:tcPr>
          <w:p w14:paraId="1766D3C1" w14:textId="77777777" w:rsidR="00B35D55" w:rsidRPr="00B35D55" w:rsidRDefault="00B35D55" w:rsidP="00B35D55">
            <w:pPr>
              <w:rPr>
                <w:rFonts w:ascii="Times New Roman" w:eastAsia="宋体" w:hAnsi="Times New Roman"/>
                <w:sz w:val="20"/>
                <w:szCs w:val="18"/>
              </w:rPr>
            </w:pPr>
            <w:r w:rsidRPr="00B35D55">
              <w:rPr>
                <w:rFonts w:ascii="Times New Roman" w:eastAsia="宋体" w:hAnsi="Times New Roman" w:hint="eastAsia"/>
                <w:sz w:val="20"/>
                <w:szCs w:val="18"/>
              </w:rPr>
              <w:t xml:space="preserve"> </w:t>
            </w:r>
            <w:r w:rsidRPr="00B35D55">
              <w:rPr>
                <w:rFonts w:ascii="Times New Roman" w:eastAsia="宋体" w:hAnsi="Times New Roman"/>
                <w:sz w:val="20"/>
                <w:szCs w:val="18"/>
              </w:rPr>
              <w:t>Combined with Five notes therapy</w:t>
            </w:r>
          </w:p>
        </w:tc>
        <w:tc>
          <w:tcPr>
            <w:tcW w:w="998" w:type="pct"/>
          </w:tcPr>
          <w:p w14:paraId="5ED646F6"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hint="eastAsia"/>
                <w:sz w:val="20"/>
                <w:szCs w:val="18"/>
              </w:rPr>
              <w:t>1</w:t>
            </w:r>
            <w:r w:rsidRPr="00B35D55">
              <w:rPr>
                <w:rFonts w:ascii="Times New Roman" w:eastAsia="宋体" w:hAnsi="Times New Roman"/>
                <w:sz w:val="20"/>
                <w:szCs w:val="18"/>
              </w:rPr>
              <w:t xml:space="preserve"> (0.08)</w:t>
            </w:r>
          </w:p>
        </w:tc>
      </w:tr>
      <w:tr w:rsidR="00B35D55" w:rsidRPr="00B35D55" w14:paraId="2B2EE5D2" w14:textId="77777777" w:rsidTr="00216220">
        <w:tc>
          <w:tcPr>
            <w:tcW w:w="4002" w:type="pct"/>
          </w:tcPr>
          <w:p w14:paraId="433885E3"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Combined with Catgut-embedding therapy</w:t>
            </w:r>
          </w:p>
        </w:tc>
        <w:tc>
          <w:tcPr>
            <w:tcW w:w="998" w:type="pct"/>
          </w:tcPr>
          <w:p w14:paraId="6A752590"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sz w:val="20"/>
                <w:szCs w:val="18"/>
              </w:rPr>
              <w:t>1 (0.08)</w:t>
            </w:r>
          </w:p>
        </w:tc>
      </w:tr>
      <w:tr w:rsidR="00B35D55" w:rsidRPr="00B35D55" w14:paraId="331AF169" w14:textId="77777777" w:rsidTr="00216220">
        <w:tc>
          <w:tcPr>
            <w:tcW w:w="4002" w:type="pct"/>
          </w:tcPr>
          <w:p w14:paraId="41338154" w14:textId="77777777" w:rsidR="00B35D55" w:rsidRPr="00B35D55" w:rsidRDefault="00B35D55" w:rsidP="00B35D55">
            <w:pPr>
              <w:ind w:firstLineChars="50" w:firstLine="100"/>
              <w:rPr>
                <w:rFonts w:ascii="Times New Roman" w:eastAsia="宋体" w:hAnsi="Times New Roman"/>
                <w:sz w:val="20"/>
                <w:szCs w:val="18"/>
              </w:rPr>
            </w:pPr>
            <w:r w:rsidRPr="00B35D55">
              <w:rPr>
                <w:rFonts w:ascii="Times New Roman" w:eastAsia="宋体" w:hAnsi="Times New Roman"/>
                <w:sz w:val="20"/>
                <w:szCs w:val="18"/>
              </w:rPr>
              <w:t>Combined with Thermal Design Power (TDP) light therapy</w:t>
            </w:r>
          </w:p>
        </w:tc>
        <w:tc>
          <w:tcPr>
            <w:tcW w:w="998" w:type="pct"/>
          </w:tcPr>
          <w:p w14:paraId="6FF55DC3" w14:textId="77777777" w:rsidR="00B35D55" w:rsidRPr="00B35D55" w:rsidRDefault="00B35D55" w:rsidP="00B35D55">
            <w:pPr>
              <w:ind w:firstLineChars="50" w:firstLine="100"/>
              <w:jc w:val="right"/>
              <w:rPr>
                <w:rFonts w:ascii="Times New Roman" w:eastAsia="宋体" w:hAnsi="Times New Roman"/>
                <w:sz w:val="20"/>
                <w:szCs w:val="18"/>
              </w:rPr>
            </w:pPr>
            <w:r w:rsidRPr="00B35D55">
              <w:rPr>
                <w:rFonts w:ascii="Times New Roman" w:eastAsia="宋体" w:hAnsi="Times New Roman" w:hint="eastAsia"/>
                <w:sz w:val="20"/>
                <w:szCs w:val="18"/>
              </w:rPr>
              <w:t>1</w:t>
            </w:r>
            <w:r w:rsidRPr="00B35D55">
              <w:rPr>
                <w:rFonts w:ascii="Times New Roman" w:eastAsia="宋体" w:hAnsi="Times New Roman"/>
                <w:sz w:val="20"/>
                <w:szCs w:val="18"/>
              </w:rPr>
              <w:t xml:space="preserve"> (0.08)</w:t>
            </w:r>
          </w:p>
        </w:tc>
      </w:tr>
    </w:tbl>
    <w:p w14:paraId="2BAC0E74" w14:textId="77777777" w:rsidR="00B35D55" w:rsidRPr="00B35D55" w:rsidRDefault="00B35D55" w:rsidP="00B35D55">
      <w:pPr>
        <w:spacing w:line="360" w:lineRule="auto"/>
        <w:rPr>
          <w:rFonts w:ascii="Times New Roman" w:eastAsia="宋体" w:hAnsi="Times New Roman"/>
          <w:sz w:val="24"/>
        </w:rPr>
      </w:pPr>
    </w:p>
    <w:p w14:paraId="56CEDA8E" w14:textId="77777777" w:rsidR="00B35D55" w:rsidRPr="00B35D55" w:rsidRDefault="00B35D55"/>
    <w:sectPr w:rsidR="00B35D55" w:rsidRPr="00B35D55" w:rsidSect="00385412">
      <w:pgSz w:w="16838" w:h="11906" w:orient="landscape" w:code="9"/>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0B82B" w14:textId="77777777" w:rsidR="00831458" w:rsidRDefault="00831458" w:rsidP="002C7ACD">
      <w:r>
        <w:separator/>
      </w:r>
    </w:p>
  </w:endnote>
  <w:endnote w:type="continuationSeparator" w:id="0">
    <w:p w14:paraId="745AD61D" w14:textId="77777777" w:rsidR="00831458" w:rsidRDefault="00831458" w:rsidP="002C7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AdobeHeitiStd-Regular">
    <w:altName w:val="微软雅黑"/>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2E730" w14:textId="1C143C3E" w:rsidR="00C15F2F" w:rsidRDefault="00000000">
    <w:pPr>
      <w:pStyle w:val="a5"/>
    </w:pPr>
    <w:r>
      <w:rPr>
        <w:noProof/>
      </w:rPr>
      <mc:AlternateContent>
        <mc:Choice Requires="wps">
          <w:drawing>
            <wp:anchor distT="0" distB="0" distL="114300" distR="114300" simplePos="0" relativeHeight="251659264" behindDoc="0" locked="0" layoutInCell="1" allowOverlap="1" wp14:anchorId="56DA7102" wp14:editId="152E318C">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14:paraId="0DC4962E" w14:textId="77777777" w:rsidR="00C15F2F"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6DA7102" id="_x0000_t202" coordsize="21600,21600" o:spt="202" path="m,l,21600r21600,l21600,xe">
              <v:stroke joinstyle="miter"/>
              <v:path gradientshapeok="t" o:connecttype="rect"/>
            </v:shapetype>
            <v:shape id="文本框 1" o:spid="_x0000_s1026" type="#_x0000_t202" style="position:absolute;margin-left:0;margin-top:0;width:4.6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" filled="f" stroked="f" strokeweight=".5pt">
              <v:textbox style="mso-fit-shape-to-text:t" inset="0,0,0,0">
                <w:txbxContent>
                  <w:p w14:paraId="0DC4962E" w14:textId="77777777" w:rsidR="00C15F2F"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C4C2B" w14:textId="77777777" w:rsidR="00831458" w:rsidRDefault="00831458" w:rsidP="002C7ACD">
      <w:r>
        <w:separator/>
      </w:r>
    </w:p>
  </w:footnote>
  <w:footnote w:type="continuationSeparator" w:id="0">
    <w:p w14:paraId="775B642E" w14:textId="77777777" w:rsidR="00831458" w:rsidRDefault="00831458" w:rsidP="002C7A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5241A"/>
    <w:multiLevelType w:val="hybridMultilevel"/>
    <w:tmpl w:val="BE7E84C2"/>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EF2668"/>
    <w:multiLevelType w:val="hybridMultilevel"/>
    <w:tmpl w:val="93AA8296"/>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67B5D8D"/>
    <w:multiLevelType w:val="hybridMultilevel"/>
    <w:tmpl w:val="50FC21F0"/>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C8D2BA2"/>
    <w:multiLevelType w:val="hybridMultilevel"/>
    <w:tmpl w:val="411E7D52"/>
    <w:lvl w:ilvl="0" w:tplc="FFFFFFFF">
      <w:start w:val="1"/>
      <w:numFmt w:val="decimalEnclosedCircle"/>
      <w:lvlText w:val="%1"/>
      <w:lvlJc w:val="left"/>
      <w:pPr>
        <w:ind w:left="360" w:hanging="360"/>
      </w:pPr>
      <w:rPr>
        <w:rFonts w:hAnsiTheme="minorHAnsi" w:cs="宋体" w:hint="default"/>
        <w:sz w:val="18"/>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 w15:restartNumberingAfterBreak="0">
    <w:nsid w:val="10077E23"/>
    <w:multiLevelType w:val="hybridMultilevel"/>
    <w:tmpl w:val="3EB631EA"/>
    <w:lvl w:ilvl="0" w:tplc="538C81AE">
      <w:start w:val="1"/>
      <w:numFmt w:val="decimalEnclosedCircle"/>
      <w:lvlText w:val="%1"/>
      <w:lvlJc w:val="left"/>
      <w:pPr>
        <w:ind w:left="420" w:hanging="42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3ED2EA1"/>
    <w:multiLevelType w:val="hybridMultilevel"/>
    <w:tmpl w:val="815C4F92"/>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55D3AD1"/>
    <w:multiLevelType w:val="hybridMultilevel"/>
    <w:tmpl w:val="74AA342C"/>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D185061"/>
    <w:multiLevelType w:val="hybridMultilevel"/>
    <w:tmpl w:val="3C968F36"/>
    <w:lvl w:ilvl="0" w:tplc="FFFFFFFF">
      <w:start w:val="1"/>
      <w:numFmt w:val="decimalEnclosedCircle"/>
      <w:lvlText w:val="%1"/>
      <w:lvlJc w:val="left"/>
      <w:pPr>
        <w:ind w:left="360" w:hanging="360"/>
      </w:pPr>
      <w:rPr>
        <w:rFonts w:hAnsiTheme="minorHAnsi" w:cs="宋体" w:hint="default"/>
        <w:sz w:val="18"/>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 w15:restartNumberingAfterBreak="0">
    <w:nsid w:val="27AB0561"/>
    <w:multiLevelType w:val="hybridMultilevel"/>
    <w:tmpl w:val="3C968F36"/>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2184825"/>
    <w:multiLevelType w:val="hybridMultilevel"/>
    <w:tmpl w:val="90F2FC5E"/>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65B5DAB"/>
    <w:multiLevelType w:val="hybridMultilevel"/>
    <w:tmpl w:val="8A5C937A"/>
    <w:lvl w:ilvl="0" w:tplc="538C81AE">
      <w:start w:val="1"/>
      <w:numFmt w:val="decimalEnclosedCircle"/>
      <w:lvlText w:val="%1"/>
      <w:lvlJc w:val="left"/>
      <w:pPr>
        <w:ind w:left="420" w:hanging="42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79F5B67"/>
    <w:multiLevelType w:val="hybridMultilevel"/>
    <w:tmpl w:val="2034AF70"/>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BF71335"/>
    <w:multiLevelType w:val="hybridMultilevel"/>
    <w:tmpl w:val="B7782C42"/>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1AE0B8E"/>
    <w:multiLevelType w:val="hybridMultilevel"/>
    <w:tmpl w:val="E2C2DDFC"/>
    <w:lvl w:ilvl="0" w:tplc="538C81AE">
      <w:start w:val="1"/>
      <w:numFmt w:val="decimalEnclosedCircle"/>
      <w:lvlText w:val="%1"/>
      <w:lvlJc w:val="left"/>
      <w:pPr>
        <w:ind w:left="420" w:hanging="42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34F2140"/>
    <w:multiLevelType w:val="hybridMultilevel"/>
    <w:tmpl w:val="3796D5BE"/>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63D7D75"/>
    <w:multiLevelType w:val="hybridMultilevel"/>
    <w:tmpl w:val="5E649A46"/>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8816311"/>
    <w:multiLevelType w:val="hybridMultilevel"/>
    <w:tmpl w:val="EE9A17A8"/>
    <w:lvl w:ilvl="0" w:tplc="FFFFFFFF">
      <w:start w:val="1"/>
      <w:numFmt w:val="decimalEnclosedCircle"/>
      <w:lvlText w:val="%1"/>
      <w:lvlJc w:val="left"/>
      <w:pPr>
        <w:ind w:left="360" w:hanging="360"/>
      </w:pPr>
      <w:rPr>
        <w:rFonts w:hAnsiTheme="minorHAnsi" w:cs="宋体" w:hint="default"/>
        <w:sz w:val="18"/>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7" w15:restartNumberingAfterBreak="0">
    <w:nsid w:val="6AFD299A"/>
    <w:multiLevelType w:val="hybridMultilevel"/>
    <w:tmpl w:val="411E7D52"/>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650521"/>
    <w:multiLevelType w:val="hybridMultilevel"/>
    <w:tmpl w:val="F98ADE9C"/>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24628C8"/>
    <w:multiLevelType w:val="hybridMultilevel"/>
    <w:tmpl w:val="DBB2D1C0"/>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6C079B2"/>
    <w:multiLevelType w:val="hybridMultilevel"/>
    <w:tmpl w:val="7CA67ABA"/>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7A70D69"/>
    <w:multiLevelType w:val="hybridMultilevel"/>
    <w:tmpl w:val="BC6874FA"/>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037F95"/>
    <w:multiLevelType w:val="hybridMultilevel"/>
    <w:tmpl w:val="336C3E36"/>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E6700BE"/>
    <w:multiLevelType w:val="hybridMultilevel"/>
    <w:tmpl w:val="BE7E84C2"/>
    <w:lvl w:ilvl="0" w:tplc="FFFFFFFF">
      <w:start w:val="1"/>
      <w:numFmt w:val="decimalEnclosedCircle"/>
      <w:lvlText w:val="%1"/>
      <w:lvlJc w:val="left"/>
      <w:pPr>
        <w:ind w:left="360" w:hanging="360"/>
      </w:pPr>
      <w:rPr>
        <w:rFonts w:hAnsiTheme="minorHAnsi" w:cs="宋体" w:hint="default"/>
        <w:sz w:val="18"/>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7EB53EAB"/>
    <w:multiLevelType w:val="hybridMultilevel"/>
    <w:tmpl w:val="EE9A17A8"/>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F552171"/>
    <w:multiLevelType w:val="hybridMultilevel"/>
    <w:tmpl w:val="60C03B80"/>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7FAE0C10"/>
    <w:multiLevelType w:val="hybridMultilevel"/>
    <w:tmpl w:val="7F44CEE4"/>
    <w:lvl w:ilvl="0" w:tplc="538C81AE">
      <w:start w:val="1"/>
      <w:numFmt w:val="decimalEnclosedCircle"/>
      <w:lvlText w:val="%1"/>
      <w:lvlJc w:val="left"/>
      <w:pPr>
        <w:ind w:left="360" w:hanging="360"/>
      </w:pPr>
      <w:rPr>
        <w:rFonts w:hAnsiTheme="minorHAnsi" w:cs="宋体"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12481620">
    <w:abstractNumId w:val="20"/>
  </w:num>
  <w:num w:numId="2" w16cid:durableId="164709569">
    <w:abstractNumId w:val="1"/>
  </w:num>
  <w:num w:numId="3" w16cid:durableId="1863587151">
    <w:abstractNumId w:val="9"/>
  </w:num>
  <w:num w:numId="4" w16cid:durableId="1013268083">
    <w:abstractNumId w:val="2"/>
  </w:num>
  <w:num w:numId="5" w16cid:durableId="2140026955">
    <w:abstractNumId w:val="5"/>
  </w:num>
  <w:num w:numId="6" w16cid:durableId="1122650682">
    <w:abstractNumId w:val="25"/>
  </w:num>
  <w:num w:numId="7" w16cid:durableId="1347748630">
    <w:abstractNumId w:val="26"/>
  </w:num>
  <w:num w:numId="8" w16cid:durableId="529681637">
    <w:abstractNumId w:val="21"/>
  </w:num>
  <w:num w:numId="9" w16cid:durableId="958070977">
    <w:abstractNumId w:val="12"/>
  </w:num>
  <w:num w:numId="10" w16cid:durableId="347029035">
    <w:abstractNumId w:val="8"/>
  </w:num>
  <w:num w:numId="11" w16cid:durableId="878862959">
    <w:abstractNumId w:val="0"/>
  </w:num>
  <w:num w:numId="12" w16cid:durableId="367923670">
    <w:abstractNumId w:val="24"/>
  </w:num>
  <w:num w:numId="13" w16cid:durableId="2037147542">
    <w:abstractNumId w:val="11"/>
  </w:num>
  <w:num w:numId="14" w16cid:durableId="920062996">
    <w:abstractNumId w:val="19"/>
  </w:num>
  <w:num w:numId="15" w16cid:durableId="202250192">
    <w:abstractNumId w:val="15"/>
  </w:num>
  <w:num w:numId="16" w16cid:durableId="791443400">
    <w:abstractNumId w:val="17"/>
  </w:num>
  <w:num w:numId="17" w16cid:durableId="102918358">
    <w:abstractNumId w:val="14"/>
  </w:num>
  <w:num w:numId="18" w16cid:durableId="379017104">
    <w:abstractNumId w:val="22"/>
  </w:num>
  <w:num w:numId="19" w16cid:durableId="1789470277">
    <w:abstractNumId w:val="18"/>
  </w:num>
  <w:num w:numId="20" w16cid:durableId="1903833027">
    <w:abstractNumId w:val="6"/>
  </w:num>
  <w:num w:numId="21" w16cid:durableId="2021547141">
    <w:abstractNumId w:val="10"/>
  </w:num>
  <w:num w:numId="22" w16cid:durableId="498810197">
    <w:abstractNumId w:val="7"/>
  </w:num>
  <w:num w:numId="23" w16cid:durableId="358437068">
    <w:abstractNumId w:val="23"/>
  </w:num>
  <w:num w:numId="24" w16cid:durableId="2003196067">
    <w:abstractNumId w:val="16"/>
  </w:num>
  <w:num w:numId="25" w16cid:durableId="751123053">
    <w:abstractNumId w:val="3"/>
  </w:num>
  <w:num w:numId="26" w16cid:durableId="370767495">
    <w:abstractNumId w:val="4"/>
  </w:num>
  <w:num w:numId="27" w16cid:durableId="200955516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E73"/>
    <w:rsid w:val="00024910"/>
    <w:rsid w:val="00152FD5"/>
    <w:rsid w:val="00216220"/>
    <w:rsid w:val="002812B7"/>
    <w:rsid w:val="0028575C"/>
    <w:rsid w:val="002C7ACD"/>
    <w:rsid w:val="003A166B"/>
    <w:rsid w:val="00414FB4"/>
    <w:rsid w:val="004B2058"/>
    <w:rsid w:val="00560344"/>
    <w:rsid w:val="005B3811"/>
    <w:rsid w:val="005E58A4"/>
    <w:rsid w:val="006008C1"/>
    <w:rsid w:val="00630780"/>
    <w:rsid w:val="007347E1"/>
    <w:rsid w:val="007D3EE9"/>
    <w:rsid w:val="00806783"/>
    <w:rsid w:val="00831458"/>
    <w:rsid w:val="00886F40"/>
    <w:rsid w:val="008C7909"/>
    <w:rsid w:val="008E7745"/>
    <w:rsid w:val="0090534A"/>
    <w:rsid w:val="009C7D8D"/>
    <w:rsid w:val="00A02A5A"/>
    <w:rsid w:val="00A30FC2"/>
    <w:rsid w:val="00B35D55"/>
    <w:rsid w:val="00B87608"/>
    <w:rsid w:val="00C7097E"/>
    <w:rsid w:val="00D97852"/>
    <w:rsid w:val="00DE1C8B"/>
    <w:rsid w:val="00F45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569435"/>
  <w15:chartTrackingRefBased/>
  <w15:docId w15:val="{6AF0C2A1-42D5-417A-A14B-62337CB3D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A5A"/>
    <w:pPr>
      <w:widowControl w:val="0"/>
      <w:jc w:val="both"/>
    </w:pPr>
  </w:style>
  <w:style w:type="paragraph" w:styleId="1">
    <w:name w:val="heading 1"/>
    <w:basedOn w:val="a"/>
    <w:next w:val="a"/>
    <w:link w:val="10"/>
    <w:uiPriority w:val="9"/>
    <w:qFormat/>
    <w:rsid w:val="009C7D8D"/>
    <w:pPr>
      <w:keepNext/>
      <w:keepLines/>
      <w:spacing w:line="360" w:lineRule="auto"/>
      <w:outlineLvl w:val="0"/>
    </w:pPr>
    <w:rPr>
      <w:rFonts w:ascii="Times New Roman" w:eastAsia="宋体" w:hAnsi="Times New Roman"/>
      <w:b/>
      <w:bCs/>
      <w:kern w:val="44"/>
      <w:sz w:val="24"/>
      <w:szCs w:val="44"/>
    </w:rPr>
  </w:style>
  <w:style w:type="paragraph" w:styleId="2">
    <w:name w:val="heading 2"/>
    <w:basedOn w:val="a"/>
    <w:next w:val="a"/>
    <w:link w:val="20"/>
    <w:uiPriority w:val="9"/>
    <w:unhideWhenUsed/>
    <w:qFormat/>
    <w:rsid w:val="003A166B"/>
    <w:pPr>
      <w:keepNext/>
      <w:keepLines/>
      <w:spacing w:line="360" w:lineRule="auto"/>
      <w:outlineLvl w:val="1"/>
    </w:pPr>
    <w:rPr>
      <w:rFonts w:ascii="Times New Roman" w:eastAsia="宋体" w:hAnsi="Times New Roman" w:cstheme="majorBidi"/>
      <w:b/>
      <w:bCs/>
      <w:sz w:val="24"/>
      <w:szCs w:val="32"/>
    </w:rPr>
  </w:style>
  <w:style w:type="paragraph" w:styleId="3">
    <w:name w:val="heading 3"/>
    <w:basedOn w:val="a"/>
    <w:next w:val="a"/>
    <w:link w:val="30"/>
    <w:uiPriority w:val="9"/>
    <w:unhideWhenUsed/>
    <w:qFormat/>
    <w:rsid w:val="003A166B"/>
    <w:pPr>
      <w:keepNext/>
      <w:keepLines/>
      <w:spacing w:line="360" w:lineRule="auto"/>
      <w:outlineLvl w:val="2"/>
    </w:pPr>
    <w:rPr>
      <w:rFonts w:ascii="Times New Roman" w:eastAsia="宋体" w:hAnsi="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
    <w:name w:val="地山谦-正文"/>
    <w:basedOn w:val="a"/>
    <w:link w:val="-0"/>
    <w:qFormat/>
    <w:rsid w:val="00A02A5A"/>
    <w:pPr>
      <w:spacing w:line="360" w:lineRule="auto"/>
    </w:pPr>
    <w:rPr>
      <w:rFonts w:ascii="Times New Roman" w:eastAsia="宋体" w:hAnsi="Times New Roman"/>
      <w:sz w:val="24"/>
    </w:rPr>
  </w:style>
  <w:style w:type="character" w:customStyle="1" w:styleId="-0">
    <w:name w:val="地山谦-正文 字符"/>
    <w:basedOn w:val="a0"/>
    <w:link w:val="-"/>
    <w:rsid w:val="00A02A5A"/>
    <w:rPr>
      <w:rFonts w:ascii="Times New Roman" w:eastAsia="宋体" w:hAnsi="Times New Roman"/>
      <w:sz w:val="24"/>
    </w:rPr>
  </w:style>
  <w:style w:type="character" w:customStyle="1" w:styleId="10">
    <w:name w:val="標題 1 字元"/>
    <w:basedOn w:val="a0"/>
    <w:link w:val="1"/>
    <w:uiPriority w:val="9"/>
    <w:rsid w:val="009C7D8D"/>
    <w:rPr>
      <w:rFonts w:ascii="Times New Roman" w:eastAsia="宋体" w:hAnsi="Times New Roman"/>
      <w:b/>
      <w:bCs/>
      <w:kern w:val="44"/>
      <w:sz w:val="24"/>
      <w:szCs w:val="44"/>
    </w:rPr>
  </w:style>
  <w:style w:type="character" w:customStyle="1" w:styleId="20">
    <w:name w:val="標題 2 字元"/>
    <w:basedOn w:val="a0"/>
    <w:link w:val="2"/>
    <w:uiPriority w:val="9"/>
    <w:rsid w:val="003A166B"/>
    <w:rPr>
      <w:rFonts w:ascii="Times New Roman" w:eastAsia="宋体" w:hAnsi="Times New Roman" w:cstheme="majorBidi"/>
      <w:b/>
      <w:bCs/>
      <w:sz w:val="24"/>
      <w:szCs w:val="32"/>
    </w:rPr>
  </w:style>
  <w:style w:type="character" w:customStyle="1" w:styleId="30">
    <w:name w:val="標題 3 字元"/>
    <w:basedOn w:val="a0"/>
    <w:link w:val="3"/>
    <w:uiPriority w:val="9"/>
    <w:rsid w:val="003A166B"/>
    <w:rPr>
      <w:rFonts w:ascii="Times New Roman" w:eastAsia="宋体" w:hAnsi="Times New Roman"/>
      <w:b/>
      <w:bCs/>
      <w:sz w:val="24"/>
      <w:szCs w:val="32"/>
    </w:rPr>
  </w:style>
  <w:style w:type="paragraph" w:styleId="a3">
    <w:name w:val="header"/>
    <w:basedOn w:val="a"/>
    <w:link w:val="a4"/>
    <w:uiPriority w:val="99"/>
    <w:unhideWhenUsed/>
    <w:rsid w:val="002C7ACD"/>
    <w:pPr>
      <w:pBdr>
        <w:bottom w:val="single" w:sz="6" w:space="1" w:color="auto"/>
      </w:pBdr>
      <w:tabs>
        <w:tab w:val="center" w:pos="4153"/>
        <w:tab w:val="right" w:pos="8306"/>
      </w:tabs>
      <w:snapToGrid w:val="0"/>
      <w:jc w:val="center"/>
    </w:pPr>
    <w:rPr>
      <w:sz w:val="18"/>
      <w:szCs w:val="18"/>
    </w:rPr>
  </w:style>
  <w:style w:type="character" w:customStyle="1" w:styleId="a4">
    <w:name w:val="頁首 字元"/>
    <w:basedOn w:val="a0"/>
    <w:link w:val="a3"/>
    <w:uiPriority w:val="99"/>
    <w:rsid w:val="002C7ACD"/>
    <w:rPr>
      <w:sz w:val="18"/>
      <w:szCs w:val="18"/>
    </w:rPr>
  </w:style>
  <w:style w:type="paragraph" w:styleId="a5">
    <w:name w:val="footer"/>
    <w:basedOn w:val="a"/>
    <w:link w:val="a6"/>
    <w:uiPriority w:val="99"/>
    <w:unhideWhenUsed/>
    <w:rsid w:val="002C7ACD"/>
    <w:pPr>
      <w:tabs>
        <w:tab w:val="center" w:pos="4153"/>
        <w:tab w:val="right" w:pos="8306"/>
      </w:tabs>
      <w:snapToGrid w:val="0"/>
      <w:jc w:val="left"/>
    </w:pPr>
    <w:rPr>
      <w:sz w:val="18"/>
      <w:szCs w:val="18"/>
    </w:rPr>
  </w:style>
  <w:style w:type="character" w:customStyle="1" w:styleId="a6">
    <w:name w:val="頁尾 字元"/>
    <w:basedOn w:val="a0"/>
    <w:link w:val="a5"/>
    <w:uiPriority w:val="99"/>
    <w:rsid w:val="002C7ACD"/>
    <w:rPr>
      <w:sz w:val="18"/>
      <w:szCs w:val="18"/>
    </w:rPr>
  </w:style>
  <w:style w:type="table" w:customStyle="1" w:styleId="11">
    <w:name w:val="网格型1"/>
    <w:basedOn w:val="a1"/>
    <w:next w:val="a7"/>
    <w:uiPriority w:val="39"/>
    <w:rsid w:val="002C7ACD"/>
    <w:rPr>
      <w:kern w:val="0"/>
      <w:sz w:val="24"/>
      <w:szCs w:val="24"/>
      <w:lang w:val="en-H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2C7A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B35D55"/>
    <w:pPr>
      <w:ind w:firstLineChars="200" w:firstLine="420"/>
    </w:pPr>
  </w:style>
  <w:style w:type="table" w:customStyle="1" w:styleId="110">
    <w:name w:val="网格型11"/>
    <w:basedOn w:val="a1"/>
    <w:next w:val="a7"/>
    <w:uiPriority w:val="39"/>
    <w:rsid w:val="00B35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TOC Heading"/>
    <w:basedOn w:val="1"/>
    <w:next w:val="a"/>
    <w:uiPriority w:val="39"/>
    <w:unhideWhenUsed/>
    <w:qFormat/>
    <w:rsid w:val="00414FB4"/>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2">
    <w:name w:val="toc 1"/>
    <w:basedOn w:val="a"/>
    <w:next w:val="a"/>
    <w:autoRedefine/>
    <w:uiPriority w:val="39"/>
    <w:unhideWhenUsed/>
    <w:rsid w:val="00152FD5"/>
  </w:style>
  <w:style w:type="paragraph" w:styleId="21">
    <w:name w:val="toc 2"/>
    <w:basedOn w:val="a"/>
    <w:next w:val="a"/>
    <w:autoRedefine/>
    <w:uiPriority w:val="39"/>
    <w:unhideWhenUsed/>
    <w:rsid w:val="00152FD5"/>
    <w:pPr>
      <w:ind w:leftChars="200" w:left="420"/>
    </w:pPr>
  </w:style>
  <w:style w:type="paragraph" w:styleId="31">
    <w:name w:val="toc 3"/>
    <w:basedOn w:val="a"/>
    <w:next w:val="a"/>
    <w:autoRedefine/>
    <w:uiPriority w:val="39"/>
    <w:unhideWhenUsed/>
    <w:rsid w:val="00152FD5"/>
    <w:pPr>
      <w:ind w:leftChars="400" w:left="840"/>
    </w:pPr>
  </w:style>
  <w:style w:type="character" w:styleId="aa">
    <w:name w:val="Hyperlink"/>
    <w:basedOn w:val="a0"/>
    <w:uiPriority w:val="99"/>
    <w:unhideWhenUsed/>
    <w:rsid w:val="00152F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A7E65A35-B93B-40D5-84A5-0EBD5B99B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21</Pages>
  <Words>6908</Words>
  <Characters>39376</Characters>
  <Application>Microsoft Office Word</Application>
  <DocSecurity>0</DocSecurity>
  <Lines>328</Lines>
  <Paragraphs>92</Paragraphs>
  <ScaleCrop>false</ScaleCrop>
  <Company/>
  <LinksUpToDate>false</LinksUpToDate>
  <CharactersWithSpaces>46192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Jiashuai Deng</dc:creator>
  <cp:keywords/>
  <dc:description/>
  <cp:lastModifiedBy>Zhang Xuan</cp:lastModifiedBy>
  <cp:revision>25</cp:revision>
  <cp:lastPrinted>2023-01-12T05:49:00Z</cp:lastPrinted>
  <dcterms:created xsi:type="dcterms:W3CDTF">2023-01-11T14:58:00Z</dcterms:created>
  <dcterms:modified xsi:type="dcterms:W3CDTF">2023-01-12T08:46:00Z</dcterms:modified>
</cp:coreProperties>
</file>