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2E7" w:rsidRDefault="00F072E7" w:rsidP="00F072E7">
      <w:pPr>
        <w:bidi w:val="0"/>
        <w:spacing w:line="360" w:lineRule="auto"/>
        <w:jc w:val="both"/>
        <w:rPr>
          <w:b/>
          <w:bCs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Crystal structure of AgSCN coordination polymers for sensing of iron (III) ions, Nitrobenzene and photocatalytic activity under ultrasonic irradiation</w:t>
      </w:r>
    </w:p>
    <w:p w:rsidR="00366C65" w:rsidRPr="00366C65" w:rsidRDefault="00366C65" w:rsidP="00366C65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366C65">
        <w:rPr>
          <w:rFonts w:asciiTheme="majorBidi" w:hAnsiTheme="majorBidi" w:cstheme="majorBidi"/>
          <w:b/>
          <w:bCs/>
          <w:sz w:val="24"/>
          <w:szCs w:val="24"/>
        </w:rPr>
        <w:t>Safaa El-din H. Etaiw</w:t>
      </w:r>
      <w:r w:rsidRPr="00366C6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366C65">
        <w:rPr>
          <w:rFonts w:asciiTheme="majorBidi" w:hAnsiTheme="majorBidi" w:cstheme="majorBidi"/>
          <w:b/>
          <w:bCs/>
          <w:sz w:val="24"/>
          <w:szCs w:val="24"/>
        </w:rPr>
        <w:t>, Mohamed M. Dawood</w:t>
      </w:r>
      <w:r w:rsidRPr="00366C6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366C65">
        <w:rPr>
          <w:rFonts w:asciiTheme="majorBidi" w:hAnsiTheme="majorBidi" w:cstheme="majorBidi"/>
          <w:b/>
          <w:bCs/>
          <w:sz w:val="24"/>
          <w:szCs w:val="24"/>
        </w:rPr>
        <w:t>, Hassan Marie</w:t>
      </w:r>
      <w:r w:rsidRPr="00366C6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366C6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366C65" w:rsidRPr="00054D59" w:rsidRDefault="00366C65" w:rsidP="00366C65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54D59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054D59">
        <w:rPr>
          <w:rFonts w:asciiTheme="majorBidi" w:hAnsiTheme="majorBidi" w:cstheme="majorBidi"/>
          <w:sz w:val="24"/>
          <w:szCs w:val="24"/>
        </w:rPr>
        <w:t>Chemistry Department, Faculty of Science, Ta</w:t>
      </w:r>
      <w:bookmarkStart w:id="0" w:name="_GoBack"/>
      <w:bookmarkEnd w:id="0"/>
      <w:r w:rsidRPr="00054D59">
        <w:rPr>
          <w:rFonts w:asciiTheme="majorBidi" w:hAnsiTheme="majorBidi" w:cstheme="majorBidi"/>
          <w:sz w:val="24"/>
          <w:szCs w:val="24"/>
        </w:rPr>
        <w:t xml:space="preserve">nta University, Tanta, Egypt. </w:t>
      </w:r>
    </w:p>
    <w:p w:rsidR="00366C65" w:rsidRPr="00054D59" w:rsidRDefault="00366C65" w:rsidP="00366C65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054D59">
        <w:rPr>
          <w:rFonts w:asciiTheme="majorBidi" w:hAnsiTheme="majorBidi" w:cstheme="majorBidi"/>
          <w:sz w:val="24"/>
          <w:szCs w:val="24"/>
        </w:rPr>
        <w:t>Tanta Higher Institute of Engineering and Technology (THIET), Tanta, Egypt.</w:t>
      </w:r>
    </w:p>
    <w:p w:rsidR="00C73BBE" w:rsidRPr="00D93BCC" w:rsidRDefault="00813CD5" w:rsidP="00813CD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93BCC">
        <w:rPr>
          <w:rFonts w:asciiTheme="majorBidi" w:hAnsiTheme="majorBidi" w:cstheme="majorBidi"/>
          <w:b/>
          <w:bCs/>
          <w:sz w:val="28"/>
          <w:szCs w:val="28"/>
        </w:rPr>
        <w:t>Supplementary</w:t>
      </w:r>
      <w:r w:rsidRPr="00D93BCC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D93BCC">
        <w:rPr>
          <w:rFonts w:asciiTheme="majorBidi" w:hAnsiTheme="majorBidi" w:cstheme="majorBidi"/>
          <w:b/>
          <w:bCs/>
          <w:sz w:val="28"/>
          <w:szCs w:val="28"/>
        </w:rPr>
        <w:t>materials</w:t>
      </w:r>
    </w:p>
    <w:p w:rsidR="00C73BBE" w:rsidRDefault="00C73BBE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086192" w:rsidRDefault="00086192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086192" w:rsidRDefault="00086192" w:rsidP="00086192">
      <w:pPr>
        <w:bidi w:val="0"/>
        <w:spacing w:line="360" w:lineRule="auto"/>
        <w:rPr>
          <w:rFonts w:asciiTheme="majorBidi" w:eastAsia="Calibri" w:hAnsiTheme="majorBidi" w:cstheme="majorBidi"/>
          <w:b/>
          <w:bCs/>
          <w:color w:val="222A35"/>
          <w:sz w:val="24"/>
          <w:szCs w:val="24"/>
        </w:rPr>
      </w:pPr>
      <w:r w:rsidRPr="00A66247">
        <w:rPr>
          <w:rFonts w:asciiTheme="majorBidi" w:eastAsia="Calibr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S1</w:t>
      </w:r>
      <w:r w:rsidRPr="00A66247">
        <w:rPr>
          <w:rFonts w:asciiTheme="majorBidi" w:eastAsia="Calibri" w:hAnsiTheme="majorBidi" w:cstheme="majorBidi"/>
          <w:sz w:val="24"/>
          <w:szCs w:val="24"/>
        </w:rPr>
        <w:t xml:space="preserve"> Bond lengths (Å) and bond angles (deg.) of the </w:t>
      </w:r>
      <w:r w:rsidRPr="00024837">
        <w:rPr>
          <w:rFonts w:asciiTheme="majorBidi" w:eastAsia="Calibri" w:hAnsiTheme="majorBidi" w:cstheme="majorBidi"/>
          <w:color w:val="222A35"/>
          <w:sz w:val="24"/>
          <w:szCs w:val="24"/>
        </w:rPr>
        <w:t>SCP</w:t>
      </w:r>
      <w:r w:rsidRPr="00A66247">
        <w:rPr>
          <w:rFonts w:asciiTheme="majorBidi" w:eastAsia="Calibri" w:hAnsiTheme="majorBidi" w:cstheme="majorBidi"/>
          <w:b/>
          <w:bCs/>
          <w:color w:val="222A35"/>
          <w:sz w:val="24"/>
          <w:szCs w:val="24"/>
        </w:rPr>
        <w:t xml:space="preserve">1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98"/>
        <w:gridCol w:w="2797"/>
        <w:gridCol w:w="2153"/>
        <w:gridCol w:w="2160"/>
      </w:tblGrid>
      <w:tr w:rsidR="00086192" w:rsidTr="009729EF">
        <w:trPr>
          <w:jc w:val="center"/>
        </w:trPr>
        <w:tc>
          <w:tcPr>
            <w:tcW w:w="1998" w:type="dxa"/>
          </w:tcPr>
          <w:p w:rsidR="00086192" w:rsidRPr="00340AA8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ind w:right="-1744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Ag1-Ag1  </w:t>
            </w:r>
          </w:p>
        </w:tc>
        <w:tc>
          <w:tcPr>
            <w:tcW w:w="2797" w:type="dxa"/>
          </w:tcPr>
          <w:p w:rsidR="00086192" w:rsidRDefault="00086192" w:rsidP="007823EB">
            <w:pPr>
              <w:bidi w:val="0"/>
              <w:spacing w:line="36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3.3429(16)  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C3- N4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1.166(6)  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340AA8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Ag1-S2   </w:t>
            </w:r>
          </w:p>
        </w:tc>
        <w:tc>
          <w:tcPr>
            <w:tcW w:w="2797" w:type="dxa"/>
          </w:tcPr>
          <w:p w:rsidR="00086192" w:rsidRDefault="00086192" w:rsidP="007823EB">
            <w:pPr>
              <w:bidi w:val="0"/>
              <w:spacing w:line="36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2.8415(16)  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ind w:right="-120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Ag1-Ag1-S2 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ind w:right="-120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67.81(4) 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644E6D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Ag1-Ag1    </w:t>
            </w:r>
          </w:p>
        </w:tc>
        <w:tc>
          <w:tcPr>
            <w:tcW w:w="2797" w:type="dxa"/>
          </w:tcPr>
          <w:p w:rsidR="00086192" w:rsidRDefault="00086192" w:rsidP="007823EB">
            <w:pPr>
              <w:bidi w:val="0"/>
              <w:spacing w:line="36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3.2593(17)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tabs>
                <w:tab w:val="left" w:pos="2137"/>
              </w:tabs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Ag1-Ag1-Ag1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91.73(5)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644E6D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Ag1-Ag1    </w:t>
            </w:r>
          </w:p>
        </w:tc>
        <w:tc>
          <w:tcPr>
            <w:tcW w:w="2797" w:type="dxa"/>
          </w:tcPr>
          <w:p w:rsidR="00086192" w:rsidRDefault="00086192" w:rsidP="007823EB">
            <w:pPr>
              <w:bidi w:val="0"/>
              <w:spacing w:line="36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3.4636(17)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S2-Ag1-Ag1  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158.46(3)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Ag1-S2   </w:t>
            </w:r>
          </w:p>
        </w:tc>
        <w:tc>
          <w:tcPr>
            <w:tcW w:w="2797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2.9973(17)  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Ag1-Ag1-S2   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165.29(3)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Ag1-N4   </w:t>
            </w:r>
          </w:p>
        </w:tc>
        <w:tc>
          <w:tcPr>
            <w:tcW w:w="2797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2.156(4)  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S2-Ag1-S2   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107.28(4) 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Ag1-S2   </w:t>
            </w:r>
          </w:p>
        </w:tc>
        <w:tc>
          <w:tcPr>
            <w:tcW w:w="2797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2.4749(13)  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 Ag1- S2    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94.20(4) 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S2- C3   </w:t>
            </w:r>
          </w:p>
        </w:tc>
        <w:tc>
          <w:tcPr>
            <w:tcW w:w="2797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1.660(4)  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 Ag1- N4    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79.24(12)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S2-  Ag1- N4          </w:t>
            </w:r>
          </w:p>
        </w:tc>
        <w:tc>
          <w:tcPr>
            <w:tcW w:w="2797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92.13(12)  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S2-  Ag1- N4    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87.25(11) 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 Ag1- N4          </w:t>
            </w:r>
          </w:p>
        </w:tc>
        <w:tc>
          <w:tcPr>
            <w:tcW w:w="2797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90.45(11) 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S2-  Ag1- S2   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101.91(4) 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S2-  Ag1- S2          </w:t>
            </w:r>
          </w:p>
        </w:tc>
        <w:tc>
          <w:tcPr>
            <w:tcW w:w="2797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97.07(3)  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N4-  Ag1- S2   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163.27(11)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 S2 - Ag1        </w:t>
            </w:r>
          </w:p>
        </w:tc>
        <w:tc>
          <w:tcPr>
            <w:tcW w:w="2797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125.94(6)  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 S2 - C3   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100.04(15) 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 S2-  C3          </w:t>
            </w:r>
          </w:p>
        </w:tc>
        <w:tc>
          <w:tcPr>
            <w:tcW w:w="2797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99.55(15)    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S2-  C3-  N4         </w:t>
            </w: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179.9(4)    </w:t>
            </w:r>
          </w:p>
        </w:tc>
      </w:tr>
      <w:tr w:rsidR="00086192" w:rsidTr="009729EF">
        <w:trPr>
          <w:jc w:val="center"/>
        </w:trPr>
        <w:tc>
          <w:tcPr>
            <w:tcW w:w="1998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 xml:space="preserve">Ag1- N4-  C3         </w:t>
            </w:r>
          </w:p>
        </w:tc>
        <w:tc>
          <w:tcPr>
            <w:tcW w:w="2797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6247">
              <w:rPr>
                <w:rFonts w:asciiTheme="majorBidi" w:hAnsiTheme="majorBidi" w:cstheme="majorBidi"/>
                <w:sz w:val="24"/>
                <w:szCs w:val="24"/>
              </w:rPr>
              <w:t>172.3(4)</w:t>
            </w:r>
          </w:p>
        </w:tc>
        <w:tc>
          <w:tcPr>
            <w:tcW w:w="2153" w:type="dxa"/>
          </w:tcPr>
          <w:p w:rsidR="00086192" w:rsidRPr="00A66247" w:rsidRDefault="00086192" w:rsidP="007823EB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0" w:type="dxa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86192" w:rsidTr="009729EF">
        <w:trPr>
          <w:jc w:val="center"/>
        </w:trPr>
        <w:tc>
          <w:tcPr>
            <w:tcW w:w="9108" w:type="dxa"/>
            <w:gridSpan w:val="4"/>
          </w:tcPr>
          <w:p w:rsidR="00086192" w:rsidRPr="00A66247" w:rsidRDefault="00086192" w:rsidP="007823EB">
            <w:pPr>
              <w:bidi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E6B9C">
              <w:rPr>
                <w:rFonts w:asciiTheme="majorBidi" w:hAnsiTheme="majorBidi" w:cstheme="majorBidi"/>
                <w:sz w:val="24"/>
                <w:szCs w:val="24"/>
              </w:rPr>
              <w:t>Symmetry codes SC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FE6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FE6B9C">
              <w:rPr>
                <w:rFonts w:asciiTheme="majorBidi" w:hAnsiTheme="majorBidi" w:cstheme="majorBidi"/>
                <w:sz w:val="24"/>
                <w:szCs w:val="24"/>
              </w:rPr>
              <w:t>:  +X,+Y,+Z', -X,+Y+ 1/2,-Z'</w:t>
            </w:r>
          </w:p>
        </w:tc>
      </w:tr>
    </w:tbl>
    <w:p w:rsidR="00C73BBE" w:rsidRDefault="00C73BBE">
      <w:pPr>
        <w:bidi w:val="0"/>
        <w:spacing w:after="160" w:line="259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br w:type="page"/>
      </w:r>
    </w:p>
    <w:p w:rsidR="00C73BBE" w:rsidRDefault="00C73BBE" w:rsidP="00813CD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C73BBE" w:rsidRDefault="00C73BBE" w:rsidP="00C73BBE">
      <w:pPr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3448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D4EDC15" wp14:editId="055E0B8B">
            <wp:extent cx="4139672" cy="2574046"/>
            <wp:effectExtent l="0" t="0" r="0" b="0"/>
            <wp:docPr id="23" name="Picture 23" descr="C:\Users\hp\Desktop\Acid_Blue_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Acid_Blue_9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22" cy="258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BE" w:rsidRPr="00A86E3E" w:rsidRDefault="00C73BBE" w:rsidP="00C73BBE">
      <w:pPr>
        <w:tabs>
          <w:tab w:val="left" w:pos="3235"/>
        </w:tabs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86E3E">
        <w:rPr>
          <w:rFonts w:asciiTheme="majorBidi" w:hAnsiTheme="majorBidi" w:cstheme="majorBidi"/>
          <w:b/>
          <w:bCs/>
          <w:sz w:val="24"/>
          <w:szCs w:val="24"/>
        </w:rPr>
        <w:t xml:space="preserve">Scheme </w:t>
      </w:r>
      <w:r>
        <w:rPr>
          <w:rFonts w:asciiTheme="majorBidi" w:hAnsiTheme="majorBidi" w:cstheme="majorBidi"/>
          <w:b/>
          <w:bCs/>
          <w:sz w:val="24"/>
          <w:szCs w:val="24"/>
        </w:rPr>
        <w:t>S1</w:t>
      </w:r>
      <w:r w:rsidRPr="00A86E3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86E3E">
        <w:rPr>
          <w:rFonts w:asciiTheme="majorBidi" w:hAnsiTheme="majorBidi" w:cstheme="majorBidi"/>
          <w:sz w:val="24"/>
          <w:szCs w:val="24"/>
        </w:rPr>
        <w:t>St</w:t>
      </w:r>
      <w:r>
        <w:rPr>
          <w:rFonts w:asciiTheme="majorBidi" w:hAnsiTheme="majorBidi" w:cstheme="majorBidi"/>
          <w:sz w:val="24"/>
          <w:szCs w:val="24"/>
        </w:rPr>
        <w:t xml:space="preserve">ructure of Acid blue-92 </w:t>
      </w:r>
      <w:r w:rsidRPr="00A86E3E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 xml:space="preserve">AB-92) </w:t>
      </w:r>
      <w:r w:rsidRPr="00A86E3E">
        <w:rPr>
          <w:rFonts w:asciiTheme="majorBidi" w:hAnsiTheme="majorBidi" w:cstheme="majorBidi"/>
          <w:sz w:val="24"/>
          <w:szCs w:val="24"/>
        </w:rPr>
        <w:t>dye used for investigation</w:t>
      </w:r>
    </w:p>
    <w:p w:rsidR="00C73BBE" w:rsidRDefault="00C73BBE" w:rsidP="00C73BBE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86E3E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57FCAE4" wp14:editId="02976519">
            <wp:extent cx="3446296" cy="2560320"/>
            <wp:effectExtent l="0" t="0" r="0" b="0"/>
            <wp:docPr id="14" name="Picture 14" descr="C:\Users\Hassan\Desktop\Eos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ssan\Desktop\Eosin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704" cy="261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C73BBE" w:rsidRDefault="00C73BBE" w:rsidP="003B6023">
      <w:pPr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86E3E">
        <w:rPr>
          <w:rFonts w:asciiTheme="majorBidi" w:hAnsiTheme="majorBidi" w:cstheme="majorBidi"/>
          <w:b/>
          <w:bCs/>
          <w:sz w:val="24"/>
          <w:szCs w:val="24"/>
        </w:rPr>
        <w:t xml:space="preserve">Scheme </w:t>
      </w:r>
      <w:r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A86E3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86E3E">
        <w:rPr>
          <w:rFonts w:asciiTheme="majorBidi" w:hAnsiTheme="majorBidi" w:cstheme="majorBidi"/>
          <w:sz w:val="24"/>
          <w:szCs w:val="24"/>
        </w:rPr>
        <w:t>St</w:t>
      </w:r>
      <w:r>
        <w:rPr>
          <w:rFonts w:asciiTheme="majorBidi" w:hAnsiTheme="majorBidi" w:cstheme="majorBidi"/>
          <w:sz w:val="24"/>
          <w:szCs w:val="24"/>
        </w:rPr>
        <w:t xml:space="preserve">ructure of </w:t>
      </w:r>
      <w:r w:rsidR="003B6023">
        <w:rPr>
          <w:rFonts w:asciiTheme="majorBidi" w:hAnsiTheme="majorBidi" w:cstheme="majorBidi"/>
          <w:sz w:val="24"/>
          <w:szCs w:val="24"/>
        </w:rPr>
        <w:t>E</w:t>
      </w:r>
      <w:r w:rsidRPr="00A86E3E">
        <w:rPr>
          <w:rFonts w:asciiTheme="majorBidi" w:hAnsiTheme="majorBidi" w:cstheme="majorBidi"/>
          <w:sz w:val="24"/>
          <w:szCs w:val="24"/>
        </w:rPr>
        <w:t>osin</w:t>
      </w:r>
      <w:r>
        <w:rPr>
          <w:rFonts w:asciiTheme="majorBidi" w:hAnsiTheme="majorBidi" w:cstheme="majorBidi"/>
          <w:sz w:val="24"/>
          <w:szCs w:val="24"/>
        </w:rPr>
        <w:t>-</w:t>
      </w:r>
      <w:r w:rsidRPr="00A86E3E">
        <w:rPr>
          <w:rFonts w:asciiTheme="majorBidi" w:hAnsiTheme="majorBidi" w:cstheme="majorBidi"/>
          <w:sz w:val="24"/>
          <w:szCs w:val="24"/>
        </w:rPr>
        <w:t xml:space="preserve">Y </w:t>
      </w:r>
      <w:r>
        <w:rPr>
          <w:rFonts w:asciiTheme="majorBidi" w:hAnsiTheme="majorBidi" w:cstheme="majorBidi"/>
          <w:sz w:val="24"/>
          <w:szCs w:val="24"/>
        </w:rPr>
        <w:t xml:space="preserve">(EO) </w:t>
      </w:r>
      <w:r w:rsidRPr="00A86E3E">
        <w:rPr>
          <w:rFonts w:asciiTheme="majorBidi" w:hAnsiTheme="majorBidi" w:cstheme="majorBidi"/>
          <w:sz w:val="24"/>
          <w:szCs w:val="24"/>
        </w:rPr>
        <w:t>dye used for investigation</w:t>
      </w:r>
    </w:p>
    <w:p w:rsidR="00DE4410" w:rsidRDefault="00DE4410" w:rsidP="00DE4410">
      <w:pPr>
        <w:bidi w:val="0"/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  <w:r>
        <w:object w:dxaOrig="9228" w:dyaOrig="6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7.25pt;height:281.25pt" o:ole="">
            <v:imagedata r:id="rId8" o:title="" croptop="6252f" cropbottom="2774f" cropleft="7856f" cropright="8345f"/>
          </v:shape>
          <o:OLEObject Type="Embed" ProgID="Origin50.Graph" ShapeID="_x0000_i1025" DrawAspect="Content" ObjectID="_1675113078" r:id="rId9"/>
        </w:object>
      </w:r>
    </w:p>
    <w:p w:rsidR="00DE4410" w:rsidRDefault="00DE4410" w:rsidP="00DE4410">
      <w:pPr>
        <w:bidi w:val="0"/>
        <w:spacing w:after="160" w:line="259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Fig. 1. </w:t>
      </w:r>
      <w:r>
        <w:rPr>
          <w:rFonts w:asciiTheme="majorBidi" w:hAnsiTheme="majorBidi" w:cstheme="majorBidi"/>
          <w:sz w:val="24"/>
          <w:szCs w:val="24"/>
        </w:rPr>
        <w:t>FT-IR Spectra of SCP</w:t>
      </w:r>
      <w:r w:rsidRPr="002279D8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 and its nanosized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:rsidR="00DE4410" w:rsidRPr="00DE4410" w:rsidRDefault="00DE4410" w:rsidP="003B6023">
      <w:pPr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73BBE" w:rsidRDefault="00C73BBE">
      <w:pPr>
        <w:bidi w:val="0"/>
        <w:spacing w:after="160" w:line="259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813CD5" w:rsidRPr="003B6023" w:rsidRDefault="00813CD5" w:rsidP="00813CD5">
      <w:pPr>
        <w:jc w:val="center"/>
      </w:pPr>
    </w:p>
    <w:p w:rsidR="00813CD5" w:rsidRDefault="00813CD5" w:rsidP="00813CD5">
      <w:pPr>
        <w:jc w:val="center"/>
      </w:pPr>
    </w:p>
    <w:p w:rsidR="00813CD5" w:rsidRDefault="00591661" w:rsidP="00813CD5">
      <w:pPr>
        <w:jc w:val="center"/>
      </w:pPr>
      <w:r w:rsidRPr="00514DA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468713A" wp14:editId="45CC9AE8">
            <wp:extent cx="3686676" cy="1942516"/>
            <wp:effectExtent l="19050" t="0" r="9024" b="0"/>
            <wp:docPr id="28" name="Picture 28" descr="C:\Users\safa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27658" name="Picture 3" descr="C:\Users\safaa\Desktop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12" r="16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374" cy="195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3CD5" w:rsidRPr="00CD52FF">
        <w:rPr>
          <w:rFonts w:ascii="Courier New" w:hAnsi="Courier New" w:cs="Courier New"/>
          <w:noProof/>
        </w:rPr>
        <w:drawing>
          <wp:inline distT="0" distB="0" distL="0" distR="0" wp14:anchorId="71D36ACA" wp14:editId="56B4B6CD">
            <wp:extent cx="4652651" cy="2069432"/>
            <wp:effectExtent l="19050" t="0" r="0" b="0"/>
            <wp:docPr id="29" name="Picture 29" descr="C:\Users\safaa\Desktop\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179394" name="Picture 1" descr="C:\Users\safaa\Desktop\1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4" t="-797" r="13973" b="-4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710" cy="208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3CD5">
        <w:t xml:space="preserve"> </w:t>
      </w:r>
    </w:p>
    <w:p w:rsidR="00DE4410" w:rsidRDefault="00DE4410" w:rsidP="00C321B1">
      <w:pPr>
        <w:tabs>
          <w:tab w:val="left" w:pos="16830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D6957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C321B1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0D6957">
        <w:rPr>
          <w:rFonts w:asciiTheme="majorBidi" w:hAnsiTheme="majorBidi" w:cstheme="majorBidi"/>
          <w:sz w:val="24"/>
          <w:szCs w:val="24"/>
        </w:rPr>
        <w:t xml:space="preserve"> view of the distorted polygonal rings containing 4 atoms (Ag</w:t>
      </w:r>
      <w:r w:rsidRPr="000D695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D6957">
        <w:rPr>
          <w:rFonts w:asciiTheme="majorBidi" w:hAnsiTheme="majorBidi" w:cstheme="majorBidi"/>
          <w:sz w:val="24"/>
          <w:szCs w:val="24"/>
        </w:rPr>
        <w:t>S</w:t>
      </w:r>
      <w:r w:rsidRPr="000D695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D6957">
        <w:rPr>
          <w:rFonts w:asciiTheme="majorBidi" w:hAnsiTheme="majorBidi" w:cstheme="majorBidi"/>
          <w:sz w:val="24"/>
          <w:szCs w:val="24"/>
        </w:rPr>
        <w:t>), 8 atoms [Ag</w:t>
      </w:r>
      <w:r w:rsidRPr="000D695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D6957">
        <w:rPr>
          <w:rFonts w:asciiTheme="majorBidi" w:hAnsiTheme="majorBidi" w:cstheme="majorBidi"/>
          <w:sz w:val="24"/>
          <w:szCs w:val="24"/>
        </w:rPr>
        <w:t>(SCN)</w:t>
      </w:r>
      <w:r w:rsidRPr="000D695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D6957">
        <w:rPr>
          <w:rFonts w:asciiTheme="majorBidi" w:hAnsiTheme="majorBidi" w:cstheme="majorBidi"/>
          <w:sz w:val="24"/>
          <w:szCs w:val="24"/>
        </w:rPr>
        <w:t xml:space="preserve">], </w:t>
      </w:r>
      <w:r>
        <w:rPr>
          <w:rFonts w:asciiTheme="majorBidi" w:hAnsiTheme="majorBidi" w:cstheme="majorBidi"/>
          <w:sz w:val="24"/>
          <w:szCs w:val="24"/>
        </w:rPr>
        <w:t xml:space="preserve">12 atoms </w:t>
      </w:r>
      <w:r w:rsidRPr="00514DAE">
        <w:rPr>
          <w:rFonts w:asciiTheme="majorBidi" w:hAnsiTheme="majorBidi" w:cstheme="majorBidi"/>
          <w:noProof/>
          <w:sz w:val="24"/>
          <w:szCs w:val="24"/>
        </w:rPr>
        <w:t>[Ag</w:t>
      </w:r>
      <w:r w:rsidRPr="00514DAE">
        <w:rPr>
          <w:rFonts w:asciiTheme="majorBidi" w:hAnsiTheme="majorBidi" w:cstheme="majorBidi"/>
          <w:noProof/>
          <w:sz w:val="24"/>
          <w:szCs w:val="24"/>
          <w:vertAlign w:val="subscript"/>
        </w:rPr>
        <w:t>4</w:t>
      </w:r>
      <w:r w:rsidRPr="00514DAE">
        <w:rPr>
          <w:rFonts w:asciiTheme="majorBidi" w:hAnsiTheme="majorBidi" w:cstheme="majorBidi"/>
          <w:noProof/>
          <w:sz w:val="24"/>
          <w:szCs w:val="24"/>
        </w:rPr>
        <w:t>S</w:t>
      </w:r>
      <w:r w:rsidRPr="00514DAE">
        <w:rPr>
          <w:rFonts w:asciiTheme="majorBidi" w:hAnsiTheme="majorBidi" w:cstheme="majorBidi"/>
          <w:noProof/>
          <w:sz w:val="24"/>
          <w:szCs w:val="24"/>
          <w:vertAlign w:val="subscript"/>
        </w:rPr>
        <w:t>2</w:t>
      </w:r>
      <w:r w:rsidRPr="00514DAE">
        <w:rPr>
          <w:rFonts w:asciiTheme="majorBidi" w:hAnsiTheme="majorBidi" w:cstheme="majorBidi"/>
          <w:noProof/>
          <w:sz w:val="24"/>
          <w:szCs w:val="24"/>
        </w:rPr>
        <w:t>(SCN)</w:t>
      </w:r>
      <w:r w:rsidRPr="00514DAE">
        <w:rPr>
          <w:rFonts w:asciiTheme="majorBidi" w:hAnsiTheme="majorBidi" w:cstheme="majorBidi"/>
          <w:noProof/>
          <w:sz w:val="24"/>
          <w:szCs w:val="24"/>
          <w:vertAlign w:val="subscript"/>
        </w:rPr>
        <w:t>2</w:t>
      </w:r>
      <w:r w:rsidRPr="00514DAE">
        <w:rPr>
          <w:rFonts w:asciiTheme="majorBidi" w:hAnsiTheme="majorBidi" w:cstheme="majorBidi"/>
          <w:noProof/>
          <w:sz w:val="24"/>
          <w:szCs w:val="24"/>
        </w:rPr>
        <w:t>]</w:t>
      </w:r>
      <w:r>
        <w:rPr>
          <w:rFonts w:asciiTheme="majorBidi" w:hAnsiTheme="majorBidi" w:cstheme="majorBidi"/>
          <w:noProof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D6957">
        <w:rPr>
          <w:rFonts w:asciiTheme="majorBidi" w:hAnsiTheme="majorBidi" w:cstheme="majorBidi"/>
          <w:sz w:val="24"/>
          <w:szCs w:val="24"/>
        </w:rPr>
        <w:t>18 atoms [Ag</w:t>
      </w:r>
      <w:r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Pr="0092160F">
        <w:rPr>
          <w:rFonts w:asciiTheme="majorBidi" w:hAnsiTheme="majorBidi" w:cstheme="majorBidi"/>
          <w:sz w:val="24"/>
          <w:szCs w:val="24"/>
        </w:rPr>
        <w:t>S</w:t>
      </w:r>
      <w:r w:rsidRPr="000D6957">
        <w:rPr>
          <w:rFonts w:asciiTheme="majorBidi" w:hAnsiTheme="majorBidi" w:cstheme="majorBidi"/>
          <w:sz w:val="24"/>
          <w:szCs w:val="24"/>
        </w:rPr>
        <w:t>(SCN)</w:t>
      </w:r>
      <w:r w:rsidRPr="000D6957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0D6957">
        <w:rPr>
          <w:rFonts w:asciiTheme="majorBidi" w:hAnsiTheme="majorBidi" w:cstheme="majorBidi"/>
          <w:sz w:val="24"/>
          <w:szCs w:val="24"/>
        </w:rPr>
        <w:t>] and 20 atoms [Ag</w:t>
      </w:r>
      <w:r w:rsidRPr="000D6957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92160F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D6957">
        <w:rPr>
          <w:rFonts w:asciiTheme="majorBidi" w:hAnsiTheme="majorBidi" w:cstheme="majorBidi"/>
          <w:sz w:val="24"/>
          <w:szCs w:val="24"/>
        </w:rPr>
        <w:t>(SCN)</w:t>
      </w:r>
      <w:r w:rsidRPr="000D6957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0D6957">
        <w:rPr>
          <w:rFonts w:asciiTheme="majorBidi" w:hAnsiTheme="majorBidi" w:cstheme="majorBidi"/>
          <w:sz w:val="24"/>
          <w:szCs w:val="24"/>
        </w:rPr>
        <w:t xml:space="preserve">] </w:t>
      </w:r>
      <w:r>
        <w:rPr>
          <w:rFonts w:asciiTheme="majorBidi" w:hAnsiTheme="majorBidi" w:cstheme="majorBidi"/>
          <w:sz w:val="24"/>
          <w:szCs w:val="24"/>
        </w:rPr>
        <w:t xml:space="preserve">along </w:t>
      </w:r>
      <w:r w:rsidRPr="000D6957">
        <w:rPr>
          <w:rFonts w:asciiTheme="majorBidi" w:hAnsiTheme="majorBidi" w:cstheme="majorBidi"/>
          <w:sz w:val="24"/>
          <w:szCs w:val="24"/>
        </w:rPr>
        <w:t>the b-axis showing the orientation of the 4- and 8-membered rings</w:t>
      </w:r>
    </w:p>
    <w:p w:rsidR="007C7857" w:rsidRDefault="007C7857" w:rsidP="00DE4410">
      <w:pPr>
        <w:bidi w:val="0"/>
        <w:spacing w:after="160" w:line="259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C97D17" w:rsidRPr="000E7F2F" w:rsidRDefault="000E7F2F" w:rsidP="00C321B1">
      <w:pPr>
        <w:bidi w:val="0"/>
        <w:spacing w:after="160" w:line="259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E7F2F">
        <w:rPr>
          <w:rFonts w:asciiTheme="majorBidi" w:hAnsiTheme="majorBidi" w:cstheme="majorBidi"/>
          <w:sz w:val="24"/>
          <w:szCs w:val="24"/>
        </w:rPr>
        <w:object w:dxaOrig="8681" w:dyaOrig="6701">
          <v:shape id="_x0000_i1026" type="#_x0000_t75" style="width:352.5pt;height:288.75pt" o:ole="">
            <v:imagedata r:id="rId12" o:title="" croptop="5522f" cropbottom="3607f" cropleft="4874f" cropright="7477f"/>
          </v:shape>
          <o:OLEObject Type="Embed" ProgID="Origin50.Graph" ShapeID="_x0000_i1026" DrawAspect="Content" ObjectID="_1675113079" r:id="rId13"/>
        </w:object>
      </w:r>
    </w:p>
    <w:p w:rsidR="008042C8" w:rsidRPr="000E7F2F" w:rsidRDefault="00C97D17" w:rsidP="00C321B1">
      <w:pPr>
        <w:tabs>
          <w:tab w:val="left" w:pos="5207"/>
        </w:tabs>
        <w:bidi w:val="0"/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E7F2F">
        <w:rPr>
          <w:rFonts w:asciiTheme="majorBidi" w:hAnsiTheme="majorBidi" w:cstheme="majorBidi"/>
          <w:b/>
          <w:bCs/>
          <w:sz w:val="24"/>
          <w:szCs w:val="24"/>
        </w:rPr>
        <w:t>Figure S3</w:t>
      </w:r>
      <w:r w:rsidRPr="000E7F2F">
        <w:rPr>
          <w:rFonts w:asciiTheme="majorBidi" w:hAnsiTheme="majorBidi" w:cstheme="majorBidi"/>
          <w:sz w:val="24"/>
          <w:szCs w:val="24"/>
        </w:rPr>
        <w:t xml:space="preserve"> UV-Vis spectra of SCP</w:t>
      </w:r>
      <w:r w:rsidRPr="000E7F2F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0E7F2F">
        <w:rPr>
          <w:rFonts w:asciiTheme="majorBidi" w:hAnsiTheme="majorBidi" w:cstheme="majorBidi"/>
          <w:sz w:val="24"/>
          <w:szCs w:val="24"/>
        </w:rPr>
        <w:t xml:space="preserve"> as nujl moll in solid state</w:t>
      </w:r>
    </w:p>
    <w:p w:rsidR="00DB7672" w:rsidRDefault="00DB7672" w:rsidP="00C97D17">
      <w:pPr>
        <w:tabs>
          <w:tab w:val="left" w:pos="5816"/>
        </w:tabs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7672" w:rsidRDefault="00DB7672" w:rsidP="00DB7672">
      <w:pPr>
        <w:bidi w:val="0"/>
        <w:spacing w:after="160" w:line="259" w:lineRule="auto"/>
        <w:rPr>
          <w:rFonts w:asciiTheme="majorBidi" w:hAnsiTheme="majorBidi" w:cstheme="majorBidi"/>
          <w:sz w:val="24"/>
          <w:szCs w:val="24"/>
        </w:rPr>
      </w:pPr>
    </w:p>
    <w:p w:rsidR="00DB7672" w:rsidRDefault="002A5EC7" w:rsidP="002A5EC7">
      <w:pPr>
        <w:bidi w:val="0"/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  <w:r>
        <w:object w:dxaOrig="8681" w:dyaOrig="6701">
          <v:shape id="_x0000_i1027" type="#_x0000_t75" style="width:380.25pt;height:310.5pt" o:ole="">
            <v:imagedata r:id="rId14" o:title="" croptop="5405f" cropbottom="3265f" cropleft="4693f" cropright="7130f"/>
          </v:shape>
          <o:OLEObject Type="Embed" ProgID="Origin50.Graph" ShapeID="_x0000_i1027" DrawAspect="Content" ObjectID="_1675113080" r:id="rId15"/>
        </w:object>
      </w:r>
    </w:p>
    <w:p w:rsidR="00DB7672" w:rsidRDefault="00DB7672" w:rsidP="002A5EC7">
      <w:pPr>
        <w:bidi w:val="0"/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  <w:r w:rsidRPr="00606BB2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3D4FE2"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 (1) Solid state </w:t>
      </w:r>
      <w:r w:rsidR="002A5EC7">
        <w:rPr>
          <w:rFonts w:asciiTheme="majorBidi" w:hAnsiTheme="majorBidi" w:cstheme="majorBidi"/>
          <w:sz w:val="24"/>
          <w:szCs w:val="24"/>
        </w:rPr>
        <w:t xml:space="preserve">emission </w:t>
      </w:r>
      <w:r>
        <w:rPr>
          <w:rFonts w:asciiTheme="majorBidi" w:hAnsiTheme="majorBidi" w:cstheme="majorBidi"/>
          <w:sz w:val="24"/>
          <w:szCs w:val="24"/>
        </w:rPr>
        <w:t>spectra of SCP</w:t>
      </w:r>
      <w:r w:rsidRPr="00606BB2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2A5EC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A5EC7">
        <w:rPr>
          <w:rFonts w:asciiTheme="majorBidi" w:hAnsiTheme="majorBidi" w:cstheme="majorBidi"/>
          <w:sz w:val="24"/>
          <w:szCs w:val="24"/>
        </w:rPr>
        <w:t xml:space="preserve">and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A5EC7">
        <w:rPr>
          <w:rFonts w:asciiTheme="majorBidi" w:hAnsiTheme="majorBidi" w:cstheme="majorBidi"/>
          <w:sz w:val="24"/>
          <w:szCs w:val="24"/>
        </w:rPr>
        <w:t xml:space="preserve">nanosized </w:t>
      </w:r>
      <w:r w:rsidR="002A5EC7" w:rsidRPr="002A5EC7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:rsidR="00DB7672" w:rsidRPr="003D4FE2" w:rsidRDefault="00DB7672" w:rsidP="00DB767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7672" w:rsidRDefault="00DB7672" w:rsidP="00DB767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7672" w:rsidRDefault="00DB7672" w:rsidP="00DB767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7672" w:rsidRDefault="00DB7672" w:rsidP="00DB767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7672" w:rsidRDefault="00DB7672" w:rsidP="00DB767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7672" w:rsidRDefault="00DB7672" w:rsidP="00DB767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7672" w:rsidRDefault="00DB7672" w:rsidP="00DB7672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97D17" w:rsidRPr="00DB7672" w:rsidRDefault="00C97D17" w:rsidP="00C97D17">
      <w:pPr>
        <w:tabs>
          <w:tab w:val="left" w:pos="5816"/>
        </w:tabs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97D17" w:rsidRDefault="00C97D17" w:rsidP="00C97D17">
      <w:pPr>
        <w:bidi w:val="0"/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E01B6" w:rsidRDefault="003E01B6" w:rsidP="00530EFC">
      <w:pPr>
        <w:bidi w:val="0"/>
        <w:spacing w:after="160" w:line="259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279D8">
        <w:rPr>
          <w:rFonts w:asciiTheme="majorBidi" w:hAnsiTheme="majorBidi" w:cstheme="majorBidi"/>
          <w:sz w:val="24"/>
          <w:szCs w:val="24"/>
        </w:rPr>
        <w:br w:type="page"/>
      </w:r>
      <w:r w:rsidR="00A44EC4">
        <w:object w:dxaOrig="8681" w:dyaOrig="6701">
          <v:shape id="_x0000_i1028" type="#_x0000_t75" style="width:393.75pt;height:330.75pt" o:ole="">
            <v:imagedata r:id="rId16" o:title="" croptop="5852f" cropbottom="2925f" cropleft="5541f" cropright="7798f"/>
          </v:shape>
          <o:OLEObject Type="Embed" ProgID="Origin50.Graph" ShapeID="_x0000_i1028" DrawAspect="Content" ObjectID="_1675113081" r:id="rId17"/>
        </w:object>
      </w:r>
    </w:p>
    <w:p w:rsidR="0096682E" w:rsidRDefault="00530EFC" w:rsidP="00D24110">
      <w:pPr>
        <w:tabs>
          <w:tab w:val="left" w:pos="5158"/>
        </w:tabs>
        <w:spacing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A934F9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934F9">
        <w:rPr>
          <w:rFonts w:asciiTheme="majorBidi" w:hAnsiTheme="majorBidi" w:cstheme="majorBidi"/>
          <w:color w:val="000000"/>
          <w:sz w:val="24"/>
          <w:szCs w:val="24"/>
        </w:rPr>
        <w:t xml:space="preserve">Quenching efficiency at different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NB </w:t>
      </w:r>
      <w:r w:rsidRPr="00A934F9">
        <w:rPr>
          <w:rFonts w:asciiTheme="majorBidi" w:hAnsiTheme="majorBidi" w:cstheme="majorBidi"/>
          <w:color w:val="000000"/>
          <w:sz w:val="24"/>
          <w:szCs w:val="24"/>
        </w:rPr>
        <w:t>concentrations</w:t>
      </w:r>
    </w:p>
    <w:p w:rsidR="00502DE1" w:rsidRDefault="009E66D1" w:rsidP="00530EFC">
      <w:pPr>
        <w:tabs>
          <w:tab w:val="left" w:pos="5158"/>
        </w:tabs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8681" w:dyaOrig="6701">
          <v:shape id="_x0000_i1029" type="#_x0000_t75" style="width:363pt;height:298.5pt" o:ole="">
            <v:imagedata r:id="rId18" o:title="" croptop="5972f" cropbottom="3714f" cropleft="4775f" cropright="8435f"/>
          </v:shape>
          <o:OLEObject Type="Embed" ProgID="Origin50.Graph" ShapeID="_x0000_i1029" DrawAspect="Content" ObjectID="_1675113082" r:id="rId19"/>
        </w:object>
      </w:r>
    </w:p>
    <w:p w:rsidR="009E66D1" w:rsidRDefault="009E66D1" w:rsidP="00D24110">
      <w:pPr>
        <w:tabs>
          <w:tab w:val="left" w:pos="5218"/>
        </w:tabs>
        <w:spacing w:line="480" w:lineRule="auto"/>
        <w:jc w:val="center"/>
        <w:rPr>
          <w:rStyle w:val="fontstyle01"/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Style w:val="fontstyle01"/>
          <w:rFonts w:asciiTheme="majorBidi" w:hAnsiTheme="majorBidi" w:cstheme="majorBidi"/>
        </w:rPr>
        <w:t>LOD of SCP</w:t>
      </w:r>
      <w:r w:rsidRPr="00106A5E">
        <w:rPr>
          <w:rStyle w:val="fontstyle01"/>
          <w:rFonts w:asciiTheme="majorBidi" w:hAnsiTheme="majorBidi" w:cstheme="majorBidi"/>
          <w:b/>
          <w:bCs/>
        </w:rPr>
        <w:t>1</w:t>
      </w:r>
      <w:r>
        <w:rPr>
          <w:rStyle w:val="fontstyle01"/>
          <w:rFonts w:asciiTheme="majorBidi" w:hAnsiTheme="majorBidi" w:cstheme="majorBidi"/>
        </w:rPr>
        <w:t xml:space="preserve"> at different NB concentrations </w:t>
      </w:r>
    </w:p>
    <w:p w:rsidR="00A24C12" w:rsidRDefault="00A24C12" w:rsidP="00A24C12">
      <w:pPr>
        <w:jc w:val="center"/>
      </w:pPr>
    </w:p>
    <w:p w:rsidR="00A24C12" w:rsidRDefault="00A24C12" w:rsidP="00A24C12">
      <w:pPr>
        <w:jc w:val="center"/>
        <w:rPr>
          <w:rFonts w:asciiTheme="majorBidi" w:hAnsiTheme="majorBidi" w:cstheme="majorBidi"/>
          <w:sz w:val="24"/>
          <w:szCs w:val="24"/>
        </w:rPr>
      </w:pPr>
      <w:r>
        <w:object w:dxaOrig="8681" w:dyaOrig="6701">
          <v:shape id="_x0000_i1030" type="#_x0000_t75" style="width:348.75pt;height:298.5pt" o:ole="">
            <v:imagedata r:id="rId20" o:title="" croptop="5180f" cropbottom="2033f" cropleft="4867f" cropright="7998f"/>
          </v:shape>
          <o:OLEObject Type="Embed" ProgID="Origin50.Graph" ShapeID="_x0000_i1030" DrawAspect="Content" ObjectID="_1675113083" r:id="rId21"/>
        </w:object>
      </w:r>
    </w:p>
    <w:p w:rsidR="00A24C12" w:rsidRDefault="00A24C12" w:rsidP="00D24110">
      <w:pPr>
        <w:tabs>
          <w:tab w:val="left" w:pos="5158"/>
        </w:tabs>
        <w:bidi w:val="0"/>
        <w:spacing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A934F9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934F9">
        <w:rPr>
          <w:rFonts w:asciiTheme="majorBidi" w:hAnsiTheme="majorBidi" w:cstheme="majorBidi"/>
          <w:color w:val="000000"/>
          <w:sz w:val="24"/>
          <w:szCs w:val="24"/>
        </w:rPr>
        <w:t xml:space="preserve">Quenching efficiency at different </w:t>
      </w:r>
      <w:r>
        <w:rPr>
          <w:rFonts w:asciiTheme="majorBidi" w:hAnsiTheme="majorBidi" w:cstheme="majorBidi"/>
          <w:color w:val="000000"/>
          <w:sz w:val="24"/>
          <w:szCs w:val="24"/>
        </w:rPr>
        <w:t>Fe</w:t>
      </w:r>
      <w:r w:rsidRPr="00B66BF6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3+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A934F9">
        <w:rPr>
          <w:rFonts w:asciiTheme="majorBidi" w:hAnsiTheme="majorBidi" w:cstheme="majorBidi"/>
          <w:color w:val="000000"/>
          <w:sz w:val="24"/>
          <w:szCs w:val="24"/>
        </w:rPr>
        <w:t>concentrations</w:t>
      </w:r>
    </w:p>
    <w:p w:rsidR="006A421F" w:rsidRDefault="006A421F">
      <w:pPr>
        <w:bidi w:val="0"/>
        <w:spacing w:after="160" w:line="259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  <w:rtl/>
        </w:rPr>
        <w:br w:type="page"/>
      </w:r>
    </w:p>
    <w:p w:rsidR="006A421F" w:rsidRDefault="000A08CF" w:rsidP="000A08CF">
      <w:pPr>
        <w:bidi w:val="0"/>
        <w:spacing w:after="160" w:line="259" w:lineRule="auto"/>
        <w:jc w:val="center"/>
        <w:rPr>
          <w:rFonts w:asciiTheme="majorBidi" w:hAnsiTheme="majorBidi" w:cstheme="majorBidi"/>
          <w:sz w:val="24"/>
          <w:szCs w:val="24"/>
          <w:rtl/>
        </w:rPr>
      </w:pPr>
      <w:r>
        <w:object w:dxaOrig="8681" w:dyaOrig="6701">
          <v:shape id="_x0000_i1031" type="#_x0000_t75" style="width:392.6pt;height:320.6pt" o:ole="">
            <v:imagedata r:id="rId22" o:title="" croptop="5972f" cropbottom="3157f" cropleft="4602f" cropright="7387f"/>
          </v:shape>
          <o:OLEObject Type="Embed" ProgID="Origin50.Graph" ShapeID="_x0000_i1031" DrawAspect="Content" ObjectID="_1675113084" r:id="rId23"/>
        </w:object>
      </w:r>
    </w:p>
    <w:p w:rsidR="000A08CF" w:rsidRDefault="000A08CF" w:rsidP="00D24110">
      <w:pPr>
        <w:tabs>
          <w:tab w:val="left" w:pos="5218"/>
        </w:tabs>
        <w:spacing w:line="480" w:lineRule="auto"/>
        <w:jc w:val="center"/>
        <w:rPr>
          <w:rStyle w:val="fontstyle01"/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Style w:val="fontstyle01"/>
          <w:rFonts w:asciiTheme="majorBidi" w:hAnsiTheme="majorBidi" w:cstheme="majorBidi"/>
        </w:rPr>
        <w:t>LOD of SCP</w:t>
      </w:r>
      <w:r w:rsidRPr="00106A5E">
        <w:rPr>
          <w:rStyle w:val="fontstyle01"/>
          <w:rFonts w:asciiTheme="majorBidi" w:hAnsiTheme="majorBidi" w:cstheme="majorBidi"/>
          <w:b/>
          <w:bCs/>
        </w:rPr>
        <w:t>1</w:t>
      </w:r>
      <w:r>
        <w:rPr>
          <w:rStyle w:val="fontstyle01"/>
          <w:rFonts w:asciiTheme="majorBidi" w:hAnsiTheme="majorBidi" w:cstheme="majorBidi"/>
        </w:rPr>
        <w:t xml:space="preserve"> at different Fe</w:t>
      </w:r>
      <w:r w:rsidRPr="000A08CF">
        <w:rPr>
          <w:rStyle w:val="fontstyle01"/>
          <w:rFonts w:asciiTheme="majorBidi" w:hAnsiTheme="majorBidi" w:cstheme="majorBidi"/>
          <w:vertAlign w:val="superscript"/>
        </w:rPr>
        <w:t>3+</w:t>
      </w:r>
      <w:r>
        <w:rPr>
          <w:rStyle w:val="fontstyle01"/>
          <w:rFonts w:asciiTheme="majorBidi" w:hAnsiTheme="majorBidi" w:cstheme="majorBidi"/>
        </w:rPr>
        <w:t xml:space="preserve"> concentrations </w:t>
      </w:r>
    </w:p>
    <w:p w:rsidR="000A08CF" w:rsidRDefault="000A08CF" w:rsidP="00F04987">
      <w:pPr>
        <w:bidi w:val="0"/>
        <w:spacing w:line="480" w:lineRule="auto"/>
        <w:ind w:left="993" w:hanging="993"/>
        <w:jc w:val="center"/>
      </w:pPr>
    </w:p>
    <w:p w:rsidR="00B1352A" w:rsidRDefault="007104E8" w:rsidP="000A08CF">
      <w:pPr>
        <w:bidi w:val="0"/>
        <w:spacing w:line="480" w:lineRule="auto"/>
        <w:ind w:left="993" w:hanging="99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8460" w:dyaOrig="6468">
          <v:shape id="_x0000_i1032" type="#_x0000_t75" style="width:402.8pt;height:340.3pt" o:ole="">
            <v:imagedata r:id="rId24" o:title="" croptop="5709f" cropbottom="3806f" cropleft="8044f" cropright="6883f"/>
          </v:shape>
          <o:OLEObject Type="Embed" ProgID="Origin50.Graph" ShapeID="_x0000_i1032" DrawAspect="Content" ObjectID="_1675113085" r:id="rId25"/>
        </w:object>
      </w:r>
    </w:p>
    <w:p w:rsidR="003B6023" w:rsidRDefault="003B6023" w:rsidP="00D24110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00450">
        <w:rPr>
          <w:rFonts w:asciiTheme="majorBidi" w:hAnsiTheme="majorBidi" w:cstheme="majorBidi"/>
          <w:color w:val="000000"/>
          <w:sz w:val="24"/>
          <w:szCs w:val="24"/>
        </w:rPr>
        <w:t xml:space="preserve">The UV-vis absorption spectra of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AB-92 dye </w:t>
      </w:r>
      <w:r w:rsidRPr="00000450">
        <w:rPr>
          <w:rFonts w:asciiTheme="majorBidi" w:hAnsiTheme="majorBidi" w:cstheme="majorBidi"/>
          <w:color w:val="000000"/>
          <w:sz w:val="24"/>
          <w:szCs w:val="24"/>
        </w:rPr>
        <w:t>solution during photocatalytic degradation of the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AB-92</w:t>
      </w:r>
      <w:r w:rsidRPr="00000450">
        <w:rPr>
          <w:rFonts w:asciiTheme="majorBidi" w:hAnsiTheme="majorBidi" w:cstheme="majorBidi"/>
          <w:color w:val="000000"/>
          <w:sz w:val="24"/>
          <w:szCs w:val="24"/>
        </w:rPr>
        <w:t xml:space="preserve"> solution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without </w:t>
      </w:r>
      <w:r w:rsidRPr="00000450">
        <w:rPr>
          <w:rFonts w:asciiTheme="majorBidi" w:hAnsiTheme="majorBidi" w:cstheme="majorBidi"/>
          <w:color w:val="000000"/>
          <w:sz w:val="24"/>
          <w:szCs w:val="24"/>
        </w:rPr>
        <w:t xml:space="preserve">using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nanosized </w:t>
      </w:r>
      <w:r w:rsidRPr="00000450">
        <w:rPr>
          <w:rFonts w:asciiTheme="majorBidi" w:hAnsiTheme="majorBidi" w:cstheme="majorBidi"/>
          <w:b/>
          <w:bCs/>
          <w:color w:val="000000"/>
          <w:sz w:val="24"/>
          <w:szCs w:val="24"/>
        </w:rPr>
        <w:t>1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catalyst </w:t>
      </w:r>
      <w:r w:rsidRPr="00000450">
        <w:rPr>
          <w:rFonts w:asciiTheme="majorBidi" w:hAnsiTheme="majorBidi" w:cstheme="majorBidi"/>
          <w:color w:val="000000"/>
          <w:sz w:val="24"/>
          <w:szCs w:val="24"/>
        </w:rPr>
        <w:t>in the presence of H</w:t>
      </w:r>
      <w:r w:rsidRPr="00000450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Pr="00000450">
        <w:rPr>
          <w:rFonts w:asciiTheme="majorBidi" w:hAnsiTheme="majorBidi" w:cstheme="majorBidi"/>
          <w:color w:val="000000"/>
          <w:sz w:val="24"/>
          <w:szCs w:val="24"/>
        </w:rPr>
        <w:t>O</w:t>
      </w:r>
      <w:r w:rsidRPr="00000450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Pr="0000045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>at room temperature</w:t>
      </w:r>
      <w:r w:rsidRPr="003B02E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B1352A" w:rsidRPr="00185E23" w:rsidRDefault="00B1352A" w:rsidP="003B6023">
      <w:pPr>
        <w:bidi w:val="0"/>
        <w:spacing w:line="480" w:lineRule="auto"/>
        <w:ind w:left="993" w:hanging="993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B1352A" w:rsidRDefault="00B1352A">
      <w:pPr>
        <w:bidi w:val="0"/>
        <w:spacing w:after="160" w:line="259" w:lineRule="auto"/>
        <w:rPr>
          <w:rStyle w:val="fontstyle01"/>
          <w:rFonts w:asciiTheme="majorBidi" w:hAnsiTheme="majorBidi" w:cstheme="majorBidi"/>
        </w:rPr>
      </w:pPr>
      <w:r>
        <w:rPr>
          <w:rStyle w:val="fontstyle01"/>
          <w:rFonts w:asciiTheme="majorBidi" w:hAnsiTheme="majorBidi" w:cstheme="majorBidi"/>
        </w:rPr>
        <w:br w:type="page"/>
      </w:r>
    </w:p>
    <w:p w:rsidR="00617CF2" w:rsidRDefault="00B82744" w:rsidP="00F05FF0">
      <w:pPr>
        <w:jc w:val="center"/>
        <w:rPr>
          <w:rStyle w:val="fontstyle01"/>
          <w:rFonts w:asciiTheme="majorBidi" w:hAnsiTheme="majorBidi" w:cstheme="majorBidi"/>
        </w:rPr>
      </w:pPr>
      <w:r>
        <w:object w:dxaOrig="9226" w:dyaOrig="6516">
          <v:shape id="_x0000_i1033" type="#_x0000_t75" style="width:445.6pt;height:338.95pt" o:ole="">
            <v:imagedata r:id="rId26" o:title="" croptop="4791f" cropbottom="2899f" cropleft="4623f" cropright="7293f"/>
          </v:shape>
          <o:OLEObject Type="Embed" ProgID="Origin50.Graph" ShapeID="_x0000_i1033" DrawAspect="Content" ObjectID="_1675113086" r:id="rId27"/>
        </w:object>
      </w:r>
    </w:p>
    <w:p w:rsidR="0094681C" w:rsidRPr="002A2490" w:rsidRDefault="0094681C" w:rsidP="00D24110">
      <w:pPr>
        <w:tabs>
          <w:tab w:val="left" w:pos="5778"/>
        </w:tabs>
        <w:bidi w:val="0"/>
        <w:spacing w:after="16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773DF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F773D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B6023" w:rsidRPr="00000450">
        <w:rPr>
          <w:rFonts w:asciiTheme="majorBidi" w:hAnsiTheme="majorBidi" w:cstheme="majorBidi"/>
          <w:color w:val="000000"/>
          <w:sz w:val="24"/>
          <w:szCs w:val="24"/>
        </w:rPr>
        <w:t xml:space="preserve">The UV-vis absorption spectra of </w:t>
      </w:r>
      <w:r w:rsidR="003B6023">
        <w:rPr>
          <w:rFonts w:asciiTheme="majorBidi" w:hAnsiTheme="majorBidi" w:cstheme="majorBidi"/>
          <w:color w:val="000000"/>
          <w:sz w:val="24"/>
          <w:szCs w:val="24"/>
        </w:rPr>
        <w:t xml:space="preserve">EO-Y dye </w:t>
      </w:r>
      <w:r w:rsidR="003B6023" w:rsidRPr="00000450">
        <w:rPr>
          <w:rFonts w:asciiTheme="majorBidi" w:hAnsiTheme="majorBidi" w:cstheme="majorBidi"/>
          <w:color w:val="000000"/>
          <w:sz w:val="24"/>
          <w:szCs w:val="24"/>
        </w:rPr>
        <w:t>solution during photocatalytic degradation of the</w:t>
      </w:r>
      <w:r w:rsidR="003B6023">
        <w:rPr>
          <w:rFonts w:asciiTheme="majorBidi" w:hAnsiTheme="majorBidi" w:cstheme="majorBidi"/>
          <w:color w:val="000000"/>
          <w:sz w:val="24"/>
          <w:szCs w:val="24"/>
        </w:rPr>
        <w:t xml:space="preserve"> EO-Y</w:t>
      </w:r>
      <w:r w:rsidR="003B6023" w:rsidRPr="00000450">
        <w:rPr>
          <w:rFonts w:asciiTheme="majorBidi" w:hAnsiTheme="majorBidi" w:cstheme="majorBidi"/>
          <w:color w:val="000000"/>
          <w:sz w:val="24"/>
          <w:szCs w:val="24"/>
        </w:rPr>
        <w:t xml:space="preserve"> solution </w:t>
      </w:r>
      <w:r w:rsidR="003B6023">
        <w:rPr>
          <w:rFonts w:asciiTheme="majorBidi" w:hAnsiTheme="majorBidi" w:cstheme="majorBidi"/>
          <w:color w:val="000000"/>
          <w:sz w:val="24"/>
          <w:szCs w:val="24"/>
        </w:rPr>
        <w:t xml:space="preserve">without </w:t>
      </w:r>
      <w:r w:rsidR="003B6023" w:rsidRPr="00000450">
        <w:rPr>
          <w:rFonts w:asciiTheme="majorBidi" w:hAnsiTheme="majorBidi" w:cstheme="majorBidi"/>
          <w:color w:val="000000"/>
          <w:sz w:val="24"/>
          <w:szCs w:val="24"/>
        </w:rPr>
        <w:t xml:space="preserve">using </w:t>
      </w:r>
      <w:r w:rsidR="003B6023">
        <w:rPr>
          <w:rFonts w:asciiTheme="majorBidi" w:hAnsiTheme="majorBidi" w:cstheme="majorBidi"/>
          <w:color w:val="000000"/>
          <w:sz w:val="24"/>
          <w:szCs w:val="24"/>
        </w:rPr>
        <w:t xml:space="preserve">nanosized </w:t>
      </w:r>
      <w:r w:rsidR="003B6023" w:rsidRPr="00000450">
        <w:rPr>
          <w:rFonts w:asciiTheme="majorBidi" w:hAnsiTheme="majorBidi" w:cstheme="majorBidi"/>
          <w:b/>
          <w:bCs/>
          <w:color w:val="000000"/>
          <w:sz w:val="24"/>
          <w:szCs w:val="24"/>
        </w:rPr>
        <w:t>1</w:t>
      </w:r>
      <w:r w:rsidR="003B6023">
        <w:rPr>
          <w:rFonts w:asciiTheme="majorBidi" w:hAnsiTheme="majorBidi" w:cstheme="majorBidi"/>
          <w:color w:val="000000"/>
          <w:sz w:val="24"/>
          <w:szCs w:val="24"/>
        </w:rPr>
        <w:t xml:space="preserve"> catalyst </w:t>
      </w:r>
      <w:r w:rsidR="003B6023" w:rsidRPr="00000450">
        <w:rPr>
          <w:rFonts w:asciiTheme="majorBidi" w:hAnsiTheme="majorBidi" w:cstheme="majorBidi"/>
          <w:color w:val="000000"/>
          <w:sz w:val="24"/>
          <w:szCs w:val="24"/>
        </w:rPr>
        <w:t>in the presence of H</w:t>
      </w:r>
      <w:r w:rsidR="003B6023" w:rsidRPr="00000450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="003B6023" w:rsidRPr="00000450">
        <w:rPr>
          <w:rFonts w:asciiTheme="majorBidi" w:hAnsiTheme="majorBidi" w:cstheme="majorBidi"/>
          <w:color w:val="000000"/>
          <w:sz w:val="24"/>
          <w:szCs w:val="24"/>
        </w:rPr>
        <w:t>O</w:t>
      </w:r>
      <w:r w:rsidR="003B6023" w:rsidRPr="00000450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="003B6023" w:rsidRPr="0000045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B6023">
        <w:rPr>
          <w:rFonts w:asciiTheme="majorBidi" w:hAnsiTheme="majorBidi" w:cstheme="majorBidi"/>
          <w:color w:val="000000"/>
          <w:sz w:val="24"/>
          <w:szCs w:val="24"/>
        </w:rPr>
        <w:t>at room temperature</w:t>
      </w:r>
    </w:p>
    <w:p w:rsidR="003428D0" w:rsidRPr="0094681C" w:rsidRDefault="003428D0" w:rsidP="003428D0"/>
    <w:p w:rsidR="003428D0" w:rsidRDefault="003428D0" w:rsidP="003428D0">
      <w:pPr>
        <w:bidi w:val="0"/>
        <w:spacing w:line="480" w:lineRule="auto"/>
        <w:ind w:left="993" w:hanging="993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428D0" w:rsidRDefault="003428D0" w:rsidP="003428D0">
      <w:pPr>
        <w:bidi w:val="0"/>
        <w:spacing w:line="480" w:lineRule="auto"/>
        <w:ind w:left="993" w:hanging="993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06D98" w:rsidRDefault="00606D98" w:rsidP="003B34FF">
      <w:pPr>
        <w:tabs>
          <w:tab w:val="left" w:pos="5778"/>
        </w:tabs>
        <w:bidi w:val="0"/>
        <w:spacing w:after="160" w:line="360" w:lineRule="auto"/>
        <w:jc w:val="center"/>
        <w:rPr>
          <w:rFonts w:asciiTheme="majorBidi" w:hAnsiTheme="majorBidi" w:cstheme="majorBidi"/>
          <w:color w:val="FF0000"/>
          <w:sz w:val="24"/>
          <w:szCs w:val="24"/>
        </w:rPr>
      </w:pPr>
    </w:p>
    <w:p w:rsidR="00606D98" w:rsidRDefault="00606D98">
      <w:pPr>
        <w:bidi w:val="0"/>
        <w:spacing w:after="160" w:line="259" w:lineRule="auto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br w:type="page"/>
      </w:r>
    </w:p>
    <w:p w:rsidR="00845D80" w:rsidRDefault="00B82744" w:rsidP="00845D80">
      <w:pPr>
        <w:tabs>
          <w:tab w:val="left" w:pos="5778"/>
        </w:tabs>
        <w:bidi w:val="0"/>
        <w:spacing w:after="160" w:line="360" w:lineRule="auto"/>
        <w:jc w:val="center"/>
        <w:rPr>
          <w:rFonts w:asciiTheme="majorBidi" w:hAnsiTheme="majorBidi" w:cstheme="majorBidi"/>
          <w:color w:val="FF0000"/>
          <w:sz w:val="24"/>
          <w:szCs w:val="24"/>
        </w:rPr>
      </w:pPr>
      <w:r>
        <w:object w:dxaOrig="8681" w:dyaOrig="6701">
          <v:shape id="_x0000_i1034" type="#_x0000_t75" style="width:427.25pt;height:342.35pt" o:ole="">
            <v:imagedata r:id="rId28" o:title="" croptop="5390f" cropbottom="4040f" cropleft="3685f" cropright="7665f"/>
          </v:shape>
          <o:OLEObject Type="Embed" ProgID="Origin50.Graph" ShapeID="_x0000_i1034" DrawAspect="Content" ObjectID="_1675113087" r:id="rId29"/>
        </w:object>
      </w:r>
    </w:p>
    <w:p w:rsidR="00606D98" w:rsidRDefault="00845D80" w:rsidP="00D24110">
      <w:pPr>
        <w:tabs>
          <w:tab w:val="left" w:pos="2943"/>
        </w:tabs>
        <w:bidi w:val="0"/>
        <w:jc w:val="center"/>
        <w:rPr>
          <w:rFonts w:asciiTheme="majorBidi" w:hAnsiTheme="majorBidi" w:cstheme="majorBidi"/>
          <w:sz w:val="24"/>
          <w:szCs w:val="24"/>
        </w:rPr>
      </w:pPr>
      <w:r w:rsidRPr="00845D80">
        <w:rPr>
          <w:rFonts w:asciiTheme="majorBidi" w:hAnsiTheme="majorBidi" w:cstheme="majorBidi"/>
          <w:b/>
          <w:bCs/>
          <w:sz w:val="24"/>
          <w:szCs w:val="24"/>
        </w:rPr>
        <w:t>Fig. S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11</w:t>
      </w:r>
      <w:r w:rsidRPr="00845D8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Kinetic data for </w:t>
      </w:r>
      <w:r w:rsidR="00910850">
        <w:rPr>
          <w:rFonts w:asciiTheme="majorBidi" w:hAnsiTheme="majorBidi" w:cstheme="majorBidi"/>
          <w:sz w:val="24"/>
          <w:szCs w:val="24"/>
        </w:rPr>
        <w:t>degradation</w:t>
      </w:r>
      <w:r>
        <w:rPr>
          <w:rFonts w:asciiTheme="majorBidi" w:hAnsiTheme="majorBidi" w:cstheme="majorBidi"/>
          <w:sz w:val="24"/>
          <w:szCs w:val="24"/>
        </w:rPr>
        <w:t xml:space="preserve"> of AB-92 dye under different irradiation sources.</w:t>
      </w:r>
    </w:p>
    <w:p w:rsidR="00534232" w:rsidRDefault="00B82744" w:rsidP="00534232">
      <w:pPr>
        <w:tabs>
          <w:tab w:val="left" w:pos="2943"/>
        </w:tabs>
        <w:bidi w:val="0"/>
        <w:jc w:val="center"/>
        <w:rPr>
          <w:rFonts w:asciiTheme="majorBidi" w:hAnsiTheme="majorBidi" w:cstheme="majorBidi"/>
          <w:sz w:val="24"/>
          <w:szCs w:val="24"/>
        </w:rPr>
      </w:pPr>
      <w:r>
        <w:object w:dxaOrig="8681" w:dyaOrig="6701">
          <v:shape id="_x0000_i1035" type="#_x0000_t75" style="width:420.45pt;height:347.1pt" o:ole="">
            <v:imagedata r:id="rId30" o:title="" croptop="5263f" cropbottom="3424f" cropleft="5113f" cropright="7378f"/>
          </v:shape>
          <o:OLEObject Type="Embed" ProgID="Origin50.Graph" ShapeID="_x0000_i1035" DrawAspect="Content" ObjectID="_1675113088" r:id="rId31"/>
        </w:object>
      </w:r>
    </w:p>
    <w:p w:rsidR="00534232" w:rsidRDefault="00534232" w:rsidP="00D24110">
      <w:pPr>
        <w:tabs>
          <w:tab w:val="left" w:pos="2943"/>
        </w:tabs>
        <w:bidi w:val="0"/>
        <w:jc w:val="center"/>
        <w:rPr>
          <w:rFonts w:asciiTheme="majorBidi" w:hAnsiTheme="majorBidi" w:cstheme="majorBidi"/>
          <w:sz w:val="24"/>
          <w:szCs w:val="24"/>
        </w:rPr>
      </w:pPr>
      <w:r w:rsidRPr="00845D80">
        <w:rPr>
          <w:rFonts w:asciiTheme="majorBidi" w:hAnsiTheme="majorBidi" w:cstheme="majorBidi"/>
          <w:b/>
          <w:bCs/>
          <w:sz w:val="24"/>
          <w:szCs w:val="24"/>
        </w:rPr>
        <w:t>Fig. S</w:t>
      </w:r>
      <w:r w:rsidR="00892F25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845D8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Kinetic data for degradation of EO-Y dye under different irradiation sources.</w:t>
      </w:r>
    </w:p>
    <w:p w:rsidR="00D80366" w:rsidRDefault="00D80366">
      <w:pPr>
        <w:bidi w:val="0"/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D80366" w:rsidRDefault="00B82744" w:rsidP="007104E8">
      <w:pPr>
        <w:bidi w:val="0"/>
        <w:jc w:val="center"/>
        <w:rPr>
          <w:rFonts w:asciiTheme="majorBidi" w:hAnsiTheme="majorBidi" w:cstheme="majorBidi"/>
          <w:sz w:val="24"/>
          <w:szCs w:val="24"/>
        </w:rPr>
      </w:pPr>
      <w:r>
        <w:object w:dxaOrig="8963" w:dyaOrig="6306">
          <v:shape id="_x0000_i1036" type="#_x0000_t75" style="width:409.6pt;height:324.7pt" o:ole="">
            <v:imagedata r:id="rId32" o:title="" croptop="4795f" cropbottom="2995f" cropleft="5396f" cropright="7502f"/>
          </v:shape>
          <o:OLEObject Type="Embed" ProgID="Origin50.Graph" ShapeID="_x0000_i1036" DrawAspect="Content" ObjectID="_1675113089" r:id="rId33"/>
        </w:object>
      </w:r>
    </w:p>
    <w:p w:rsidR="00710A7E" w:rsidRPr="00D96097" w:rsidRDefault="00710A7E" w:rsidP="00D24110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96097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96097">
        <w:rPr>
          <w:rFonts w:asciiTheme="majorBidi" w:hAnsiTheme="majorBidi" w:cstheme="majorBidi"/>
          <w:color w:val="000000"/>
          <w:sz w:val="24"/>
          <w:szCs w:val="24"/>
        </w:rPr>
        <w:t>The UV-vis absorption spectra of EO</w:t>
      </w:r>
      <w:r>
        <w:rPr>
          <w:rFonts w:asciiTheme="majorBidi" w:hAnsiTheme="majorBidi" w:cstheme="majorBidi"/>
          <w:color w:val="000000"/>
          <w:sz w:val="24"/>
          <w:szCs w:val="24"/>
        </w:rPr>
        <w:t>-Y</w:t>
      </w:r>
      <w:r w:rsidRPr="00D96097">
        <w:rPr>
          <w:rFonts w:asciiTheme="majorBidi" w:hAnsiTheme="majorBidi" w:cstheme="majorBidi"/>
          <w:color w:val="000000"/>
          <w:sz w:val="24"/>
          <w:szCs w:val="24"/>
        </w:rPr>
        <w:t xml:space="preserve"> dye solution during photocatalytic degradation using nanosized </w:t>
      </w:r>
      <w:r w:rsidRPr="00D96097">
        <w:rPr>
          <w:rFonts w:asciiTheme="majorBidi" w:hAnsiTheme="majorBidi" w:cstheme="majorBidi"/>
          <w:b/>
          <w:bCs/>
          <w:color w:val="000000"/>
          <w:sz w:val="24"/>
          <w:szCs w:val="24"/>
        </w:rPr>
        <w:t>1</w:t>
      </w:r>
      <w:r w:rsidRPr="00D96097">
        <w:rPr>
          <w:rFonts w:asciiTheme="majorBidi" w:hAnsiTheme="majorBidi" w:cstheme="majorBidi"/>
          <w:color w:val="000000"/>
          <w:sz w:val="24"/>
          <w:szCs w:val="24"/>
        </w:rPr>
        <w:t xml:space="preserve"> in the presence of H</w:t>
      </w:r>
      <w:r w:rsidRPr="00D96097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Pr="00D96097">
        <w:rPr>
          <w:rFonts w:asciiTheme="majorBidi" w:hAnsiTheme="majorBidi" w:cstheme="majorBidi"/>
          <w:color w:val="000000"/>
          <w:sz w:val="24"/>
          <w:szCs w:val="24"/>
        </w:rPr>
        <w:t>O</w:t>
      </w:r>
      <w:r w:rsidRPr="00D96097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Pr="00D96097">
        <w:rPr>
          <w:rFonts w:asciiTheme="majorBidi" w:hAnsiTheme="majorBidi" w:cstheme="majorBidi"/>
          <w:color w:val="000000"/>
          <w:sz w:val="24"/>
          <w:szCs w:val="24"/>
        </w:rPr>
        <w:t xml:space="preserve"> and 20 mg of </w:t>
      </w:r>
      <w:r>
        <w:rPr>
          <w:rFonts w:asciiTheme="majorBidi" w:hAnsiTheme="majorBidi" w:cstheme="majorBidi"/>
          <w:color w:val="000000"/>
          <w:sz w:val="24"/>
          <w:szCs w:val="24"/>
        </w:rPr>
        <w:t>AO</w:t>
      </w:r>
      <w:r w:rsidRPr="00D96097">
        <w:rPr>
          <w:rFonts w:asciiTheme="majorBidi" w:hAnsiTheme="majorBidi" w:cstheme="majorBidi"/>
          <w:color w:val="000000"/>
          <w:sz w:val="24"/>
          <w:szCs w:val="24"/>
        </w:rPr>
        <w:t xml:space="preserve"> as scavengers for</w:t>
      </w:r>
      <w:r w:rsidRPr="00D96097">
        <w:rPr>
          <w:rFonts w:asciiTheme="majorBidi" w:hAnsiTheme="majorBidi" w:cstheme="majorBidi"/>
        </w:rPr>
        <w:t xml:space="preserve"> </w:t>
      </w:r>
      <w:r w:rsidRPr="00D96097">
        <w:rPr>
          <w:rFonts w:asciiTheme="majorBidi" w:hAnsiTheme="majorBidi" w:cstheme="majorBidi"/>
          <w:color w:val="000000"/>
          <w:sz w:val="24"/>
          <w:szCs w:val="24"/>
        </w:rPr>
        <w:t>holes (h</w:t>
      </w:r>
      <w:r w:rsidRPr="00D96097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+</w:t>
      </w:r>
      <w:r w:rsidRPr="00D96097">
        <w:rPr>
          <w:rFonts w:asciiTheme="majorBidi" w:hAnsiTheme="majorBidi" w:cstheme="majorBidi"/>
          <w:color w:val="000000"/>
          <w:sz w:val="24"/>
          <w:szCs w:val="24"/>
        </w:rPr>
        <w:t xml:space="preserve">) radical </w:t>
      </w:r>
      <w:r w:rsidR="007425D2">
        <w:rPr>
          <w:rFonts w:asciiTheme="majorBidi" w:hAnsiTheme="majorBidi" w:cstheme="majorBidi"/>
          <w:color w:val="000000"/>
          <w:sz w:val="24"/>
          <w:szCs w:val="24"/>
        </w:rPr>
        <w:t xml:space="preserve">under uV-light irradiation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96097">
        <w:rPr>
          <w:rFonts w:asciiTheme="majorBidi" w:hAnsiTheme="majorBidi" w:cstheme="majorBidi"/>
          <w:sz w:val="24"/>
          <w:szCs w:val="24"/>
        </w:rPr>
        <w:t xml:space="preserve">  </w:t>
      </w:r>
    </w:p>
    <w:p w:rsidR="00057C7C" w:rsidRDefault="007104E8" w:rsidP="00B82744">
      <w:pPr>
        <w:tabs>
          <w:tab w:val="left" w:pos="3756"/>
        </w:tabs>
        <w:bidi w:val="0"/>
        <w:jc w:val="center"/>
      </w:pPr>
      <w:r>
        <w:object w:dxaOrig="8962" w:dyaOrig="6305">
          <v:shape id="_x0000_i1037" type="#_x0000_t75" style="width:437.45pt;height:338.95pt" o:ole="">
            <v:imagedata r:id="rId34" o:title="" croptop="5086f" cropbottom="2797f" cropleft="5365f" cropright="8040f"/>
          </v:shape>
          <o:OLEObject Type="Embed" ProgID="Origin50.Graph" ShapeID="_x0000_i1037" DrawAspect="Content" ObjectID="_1675113090" r:id="rId35"/>
        </w:object>
      </w:r>
    </w:p>
    <w:p w:rsidR="00057C7C" w:rsidRDefault="00057C7C" w:rsidP="00D24110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4732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76DD2">
        <w:rPr>
          <w:rFonts w:asciiTheme="majorBidi" w:hAnsiTheme="majorBidi" w:cstheme="majorBidi"/>
          <w:color w:val="000000"/>
          <w:sz w:val="24"/>
          <w:szCs w:val="24"/>
        </w:rPr>
        <w:t xml:space="preserve">The UV-vis absorption spectra of EO dye solution during photocatalytic degradation using nanosized </w:t>
      </w:r>
      <w:r w:rsidRPr="00176DD2">
        <w:rPr>
          <w:rFonts w:asciiTheme="majorBidi" w:hAnsiTheme="majorBidi" w:cstheme="majorBidi"/>
          <w:b/>
          <w:bCs/>
          <w:color w:val="000000"/>
          <w:sz w:val="24"/>
          <w:szCs w:val="24"/>
        </w:rPr>
        <w:t>1</w:t>
      </w:r>
      <w:r w:rsidRPr="00176DD2">
        <w:rPr>
          <w:rFonts w:asciiTheme="majorBidi" w:hAnsiTheme="majorBidi" w:cstheme="majorBidi"/>
          <w:color w:val="000000"/>
          <w:sz w:val="24"/>
          <w:szCs w:val="24"/>
        </w:rPr>
        <w:t xml:space="preserve"> in the presence of H</w:t>
      </w:r>
      <w:r w:rsidRPr="00176DD2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Pr="00176DD2">
        <w:rPr>
          <w:rFonts w:asciiTheme="majorBidi" w:hAnsiTheme="majorBidi" w:cstheme="majorBidi"/>
          <w:color w:val="000000"/>
          <w:sz w:val="24"/>
          <w:szCs w:val="24"/>
        </w:rPr>
        <w:t>O</w:t>
      </w:r>
      <w:r w:rsidRPr="00176DD2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Pr="00176DD2">
        <w:rPr>
          <w:rFonts w:asciiTheme="majorBidi" w:hAnsiTheme="majorBidi" w:cstheme="majorBidi"/>
          <w:color w:val="000000"/>
          <w:sz w:val="24"/>
          <w:szCs w:val="24"/>
        </w:rPr>
        <w:t xml:space="preserve"> and 20 mg of BQ as scavengers for (</w:t>
      </w:r>
      <w:r w:rsidRPr="00176DD2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  <w:r w:rsidRPr="00176DD2">
        <w:rPr>
          <w:rFonts w:asciiTheme="majorBidi" w:hAnsiTheme="majorBidi" w:cstheme="majorBidi"/>
          <w:color w:val="000000"/>
          <w:sz w:val="24"/>
          <w:szCs w:val="24"/>
        </w:rPr>
        <w:t>O</w:t>
      </w:r>
      <w:r w:rsidRPr="00176DD2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Pr="00176DD2">
        <w:rPr>
          <w:rFonts w:asciiTheme="majorBidi" w:hAnsiTheme="majorBidi" w:cstheme="majorBidi"/>
          <w:sz w:val="24"/>
          <w:szCs w:val="24"/>
          <w:vertAlign w:val="superscript"/>
        </w:rPr>
        <w:t>–</w:t>
      </w:r>
      <w:r w:rsidRPr="00176DD2">
        <w:rPr>
          <w:rFonts w:asciiTheme="majorBidi" w:hAnsiTheme="majorBidi" w:cstheme="majorBidi"/>
          <w:color w:val="000000"/>
          <w:sz w:val="24"/>
          <w:szCs w:val="24"/>
        </w:rPr>
        <w:t xml:space="preserve">) radical </w:t>
      </w:r>
      <w:r>
        <w:rPr>
          <w:rFonts w:asciiTheme="majorBidi" w:hAnsiTheme="majorBidi" w:cstheme="majorBidi"/>
          <w:color w:val="000000"/>
          <w:sz w:val="24"/>
          <w:szCs w:val="24"/>
        </w:rPr>
        <w:t>under UV-light irradiation</w:t>
      </w:r>
    </w:p>
    <w:p w:rsidR="00D80366" w:rsidRPr="00057C7C" w:rsidRDefault="00D80366" w:rsidP="00057C7C">
      <w:pPr>
        <w:tabs>
          <w:tab w:val="left" w:pos="3756"/>
        </w:tabs>
        <w:bidi w:val="0"/>
      </w:pPr>
    </w:p>
    <w:p w:rsidR="007F2D4D" w:rsidRDefault="00B82744" w:rsidP="00B82744">
      <w:pPr>
        <w:tabs>
          <w:tab w:val="left" w:pos="3756"/>
        </w:tabs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8963" w:dyaOrig="6306">
          <v:shape id="_x0000_i1038" type="#_x0000_t75" style="width:440.85pt;height:338.25pt" o:ole="">
            <v:imagedata r:id="rId36" o:title="" croptop="5198f" cropbottom="2774f" cropleft="5365f" cropright="7346f"/>
          </v:shape>
          <o:OLEObject Type="Embed" ProgID="Origin50.Graph" ShapeID="_x0000_i1038" DrawAspect="Content" ObjectID="_1675113091" r:id="rId37"/>
        </w:object>
      </w:r>
    </w:p>
    <w:p w:rsidR="00EE55DF" w:rsidRDefault="00EE55DF" w:rsidP="00D24110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4732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52B5F">
        <w:rPr>
          <w:rFonts w:asciiTheme="majorBidi" w:hAnsiTheme="majorBidi" w:cstheme="majorBidi"/>
          <w:color w:val="000000"/>
          <w:sz w:val="24"/>
          <w:szCs w:val="24"/>
        </w:rPr>
        <w:t xml:space="preserve">The UV-vis absorption spectra of </w:t>
      </w:r>
      <w:r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652B5F">
        <w:rPr>
          <w:rFonts w:asciiTheme="majorBidi" w:hAnsiTheme="majorBidi" w:cstheme="majorBidi"/>
          <w:color w:val="000000"/>
          <w:sz w:val="24"/>
          <w:szCs w:val="24"/>
        </w:rPr>
        <w:t>O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-Y dye solution during photocatalytic </w:t>
      </w:r>
      <w:r w:rsidRPr="00652B5F">
        <w:rPr>
          <w:rFonts w:asciiTheme="majorBidi" w:hAnsiTheme="majorBidi" w:cstheme="majorBidi"/>
          <w:color w:val="000000"/>
          <w:sz w:val="24"/>
          <w:szCs w:val="24"/>
        </w:rPr>
        <w:t xml:space="preserve">degradation using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nanosized </w:t>
      </w:r>
      <w:r w:rsidRPr="00652B5F">
        <w:rPr>
          <w:rFonts w:asciiTheme="majorBidi" w:hAnsiTheme="majorBidi" w:cstheme="majorBidi"/>
          <w:b/>
          <w:bCs/>
          <w:color w:val="000000"/>
          <w:sz w:val="24"/>
          <w:szCs w:val="24"/>
        </w:rPr>
        <w:t>1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652B5F">
        <w:rPr>
          <w:rFonts w:asciiTheme="majorBidi" w:hAnsiTheme="majorBidi" w:cstheme="majorBidi"/>
          <w:color w:val="000000"/>
          <w:sz w:val="24"/>
          <w:szCs w:val="24"/>
        </w:rPr>
        <w:t>in the presence of H</w:t>
      </w:r>
      <w:r w:rsidRPr="00652B5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Pr="00652B5F">
        <w:rPr>
          <w:rFonts w:asciiTheme="majorBidi" w:hAnsiTheme="majorBidi" w:cstheme="majorBidi"/>
          <w:color w:val="000000"/>
          <w:sz w:val="24"/>
          <w:szCs w:val="24"/>
        </w:rPr>
        <w:t>O</w:t>
      </w:r>
      <w:r w:rsidRPr="00652B5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Pr="00652B5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and 2 gm of IPA as </w:t>
      </w:r>
      <w:r w:rsidRPr="00176DD2">
        <w:rPr>
          <w:rFonts w:asciiTheme="majorBidi" w:hAnsiTheme="majorBidi" w:cstheme="majorBidi"/>
          <w:color w:val="000000"/>
          <w:sz w:val="24"/>
          <w:szCs w:val="24"/>
        </w:rPr>
        <w:t>scavengers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for (</w:t>
      </w:r>
      <w:r w:rsidRPr="006D5C39">
        <w:rPr>
          <w:rFonts w:asciiTheme="majorBidi" w:hAnsiTheme="majorBidi" w:cstheme="majorBidi"/>
          <w:b/>
          <w:bCs/>
          <w:color w:val="000000"/>
          <w:sz w:val="24"/>
          <w:szCs w:val="24"/>
          <w:vertAlign w:val="superscript"/>
        </w:rPr>
        <w:t>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OH) radical under UV-light </w:t>
      </w:r>
      <w:r w:rsidR="006F209F">
        <w:rPr>
          <w:rFonts w:asciiTheme="majorBidi" w:hAnsiTheme="majorBidi" w:cstheme="majorBidi"/>
          <w:color w:val="000000"/>
          <w:sz w:val="24"/>
          <w:szCs w:val="24"/>
        </w:rPr>
        <w:t>irradiation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96097">
        <w:rPr>
          <w:rFonts w:asciiTheme="majorBidi" w:hAnsiTheme="majorBidi" w:cstheme="majorBidi"/>
          <w:sz w:val="24"/>
          <w:szCs w:val="24"/>
        </w:rPr>
        <w:t xml:space="preserve"> </w:t>
      </w:r>
    </w:p>
    <w:p w:rsidR="00B82744" w:rsidRDefault="00B82744" w:rsidP="00B82744">
      <w:pPr>
        <w:bidi w:val="0"/>
        <w:rPr>
          <w:rFonts w:asciiTheme="majorBidi" w:hAnsiTheme="majorBidi" w:cstheme="majorBidi"/>
          <w:sz w:val="24"/>
          <w:szCs w:val="24"/>
        </w:rPr>
      </w:pPr>
    </w:p>
    <w:p w:rsidR="00B82744" w:rsidRDefault="00B82744" w:rsidP="00B82744">
      <w:pPr>
        <w:tabs>
          <w:tab w:val="left" w:pos="5583"/>
        </w:tabs>
        <w:bidi w:val="0"/>
        <w:jc w:val="center"/>
        <w:rPr>
          <w:rFonts w:asciiTheme="majorBidi" w:hAnsiTheme="majorBidi" w:cstheme="majorBidi"/>
          <w:sz w:val="24"/>
          <w:szCs w:val="24"/>
        </w:rPr>
      </w:pPr>
      <w:r>
        <w:object w:dxaOrig="8680" w:dyaOrig="6700">
          <v:shape id="_x0000_i1039" type="#_x0000_t75" style="width:433.35pt;height:348.45pt" o:ole="">
            <v:imagedata r:id="rId38" o:title="" croptop="6391f" cropbottom="4374f" cropleft="5126f" cropright="7897f"/>
          </v:shape>
          <o:OLEObject Type="Embed" ProgID="Origin50.Graph" ShapeID="_x0000_i1039" DrawAspect="Content" ObjectID="_1675113092" r:id="rId39"/>
        </w:object>
      </w:r>
    </w:p>
    <w:p w:rsidR="00271B54" w:rsidRDefault="00271B54" w:rsidP="00D24110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584732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="00D24110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F4B1D">
        <w:rPr>
          <w:rFonts w:asciiTheme="majorBidi" w:hAnsiTheme="majorBidi" w:cstheme="majorBidi"/>
          <w:color w:val="000000"/>
          <w:sz w:val="24"/>
          <w:szCs w:val="24"/>
        </w:rPr>
        <w:t xml:space="preserve">kinetic data for the photodegradation of </w:t>
      </w:r>
      <w:r w:rsidR="001B274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EO-Y dye </w:t>
      </w:r>
      <w:r>
        <w:rPr>
          <w:rFonts w:asciiTheme="majorBidi" w:hAnsiTheme="majorBidi" w:cstheme="majorBidi"/>
          <w:sz w:val="24"/>
          <w:szCs w:val="24"/>
        </w:rPr>
        <w:t>under scavenger experiments</w:t>
      </w:r>
    </w:p>
    <w:sectPr w:rsidR="00271B54" w:rsidSect="00DA138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242" w:rsidRDefault="009A5242" w:rsidP="001E069C">
      <w:pPr>
        <w:spacing w:after="0" w:line="240" w:lineRule="auto"/>
      </w:pPr>
      <w:r>
        <w:separator/>
      </w:r>
    </w:p>
  </w:endnote>
  <w:endnote w:type="continuationSeparator" w:id="0">
    <w:p w:rsidR="009A5242" w:rsidRDefault="009A5242" w:rsidP="001E0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242" w:rsidRDefault="009A5242" w:rsidP="001E069C">
      <w:pPr>
        <w:spacing w:after="0" w:line="240" w:lineRule="auto"/>
      </w:pPr>
      <w:r>
        <w:separator/>
      </w:r>
    </w:p>
  </w:footnote>
  <w:footnote w:type="continuationSeparator" w:id="0">
    <w:p w:rsidR="009A5242" w:rsidRDefault="009A5242" w:rsidP="001E0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D5"/>
    <w:rsid w:val="00034FEB"/>
    <w:rsid w:val="00044D71"/>
    <w:rsid w:val="00057C7C"/>
    <w:rsid w:val="00086192"/>
    <w:rsid w:val="00096FD3"/>
    <w:rsid w:val="000A08CF"/>
    <w:rsid w:val="000E7F2F"/>
    <w:rsid w:val="000F0A31"/>
    <w:rsid w:val="000F23F8"/>
    <w:rsid w:val="00185E23"/>
    <w:rsid w:val="001B274C"/>
    <w:rsid w:val="001B7B79"/>
    <w:rsid w:val="001C3E3A"/>
    <w:rsid w:val="001E069C"/>
    <w:rsid w:val="001E2E8A"/>
    <w:rsid w:val="0020311B"/>
    <w:rsid w:val="002279D8"/>
    <w:rsid w:val="002500A3"/>
    <w:rsid w:val="002528D0"/>
    <w:rsid w:val="0026720B"/>
    <w:rsid w:val="00271B54"/>
    <w:rsid w:val="002A2490"/>
    <w:rsid w:val="002A5EC7"/>
    <w:rsid w:val="002B21C6"/>
    <w:rsid w:val="002C0CDF"/>
    <w:rsid w:val="00302E46"/>
    <w:rsid w:val="003428D0"/>
    <w:rsid w:val="00353C50"/>
    <w:rsid w:val="00366C65"/>
    <w:rsid w:val="003B34FF"/>
    <w:rsid w:val="003B6023"/>
    <w:rsid w:val="003C439F"/>
    <w:rsid w:val="003D4FE2"/>
    <w:rsid w:val="003E01B6"/>
    <w:rsid w:val="003F6466"/>
    <w:rsid w:val="003F6B0A"/>
    <w:rsid w:val="00402C63"/>
    <w:rsid w:val="00502DE1"/>
    <w:rsid w:val="00530EFC"/>
    <w:rsid w:val="00534232"/>
    <w:rsid w:val="00557EFA"/>
    <w:rsid w:val="00591661"/>
    <w:rsid w:val="005B2B2C"/>
    <w:rsid w:val="005F026A"/>
    <w:rsid w:val="00606D98"/>
    <w:rsid w:val="00617CF2"/>
    <w:rsid w:val="00624D02"/>
    <w:rsid w:val="00684A46"/>
    <w:rsid w:val="006A146B"/>
    <w:rsid w:val="006A421F"/>
    <w:rsid w:val="006E712C"/>
    <w:rsid w:val="006F209F"/>
    <w:rsid w:val="007104E8"/>
    <w:rsid w:val="00710A7E"/>
    <w:rsid w:val="007425D2"/>
    <w:rsid w:val="0075086C"/>
    <w:rsid w:val="007C7857"/>
    <w:rsid w:val="007F2D4D"/>
    <w:rsid w:val="008042C8"/>
    <w:rsid w:val="00811586"/>
    <w:rsid w:val="00813CD5"/>
    <w:rsid w:val="00845D80"/>
    <w:rsid w:val="00850971"/>
    <w:rsid w:val="00856021"/>
    <w:rsid w:val="00867D93"/>
    <w:rsid w:val="008858B3"/>
    <w:rsid w:val="00892F25"/>
    <w:rsid w:val="008B2B30"/>
    <w:rsid w:val="008F1A3F"/>
    <w:rsid w:val="0090728C"/>
    <w:rsid w:val="00910850"/>
    <w:rsid w:val="0094681C"/>
    <w:rsid w:val="0096682E"/>
    <w:rsid w:val="009729EF"/>
    <w:rsid w:val="00975A57"/>
    <w:rsid w:val="0099492F"/>
    <w:rsid w:val="009A5242"/>
    <w:rsid w:val="009C227E"/>
    <w:rsid w:val="009D51DE"/>
    <w:rsid w:val="009E66D1"/>
    <w:rsid w:val="00A1046A"/>
    <w:rsid w:val="00A23EB1"/>
    <w:rsid w:val="00A24C12"/>
    <w:rsid w:val="00A44EC4"/>
    <w:rsid w:val="00AF008E"/>
    <w:rsid w:val="00B030AC"/>
    <w:rsid w:val="00B1352A"/>
    <w:rsid w:val="00B2588D"/>
    <w:rsid w:val="00B5130E"/>
    <w:rsid w:val="00B66BF6"/>
    <w:rsid w:val="00B7658C"/>
    <w:rsid w:val="00B82744"/>
    <w:rsid w:val="00B83057"/>
    <w:rsid w:val="00BF593D"/>
    <w:rsid w:val="00C321B1"/>
    <w:rsid w:val="00C3350F"/>
    <w:rsid w:val="00C54697"/>
    <w:rsid w:val="00C73BBE"/>
    <w:rsid w:val="00C97D17"/>
    <w:rsid w:val="00D24110"/>
    <w:rsid w:val="00D80366"/>
    <w:rsid w:val="00D92AB3"/>
    <w:rsid w:val="00D93BCC"/>
    <w:rsid w:val="00D97038"/>
    <w:rsid w:val="00DA1385"/>
    <w:rsid w:val="00DB7672"/>
    <w:rsid w:val="00DE4410"/>
    <w:rsid w:val="00DE5BE0"/>
    <w:rsid w:val="00E01091"/>
    <w:rsid w:val="00E43BC9"/>
    <w:rsid w:val="00E53C3B"/>
    <w:rsid w:val="00EB22F9"/>
    <w:rsid w:val="00EE55DF"/>
    <w:rsid w:val="00F04987"/>
    <w:rsid w:val="00F05FF0"/>
    <w:rsid w:val="00F072E7"/>
    <w:rsid w:val="00F773DF"/>
    <w:rsid w:val="00F9418C"/>
    <w:rsid w:val="00FA1674"/>
    <w:rsid w:val="00FD6EA5"/>
    <w:rsid w:val="00FD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740371-5B6D-4766-A40F-38C45C0D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CD5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CD5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23EB1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06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69C"/>
  </w:style>
  <w:style w:type="paragraph" w:styleId="Footer">
    <w:name w:val="footer"/>
    <w:basedOn w:val="Normal"/>
    <w:link w:val="FooterChar"/>
    <w:uiPriority w:val="99"/>
    <w:unhideWhenUsed/>
    <w:rsid w:val="001E06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69C"/>
  </w:style>
  <w:style w:type="paragraph" w:styleId="BalloonText">
    <w:name w:val="Balloon Text"/>
    <w:basedOn w:val="Normal"/>
    <w:link w:val="BalloonTextChar"/>
    <w:uiPriority w:val="99"/>
    <w:semiHidden/>
    <w:unhideWhenUsed/>
    <w:rsid w:val="0060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D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86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4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9.emf"/><Relationship Id="rId26" Type="http://schemas.openxmlformats.org/officeDocument/2006/relationships/image" Target="media/image13.e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7.emf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29" Type="http://schemas.openxmlformats.org/officeDocument/2006/relationships/oleObject" Target="embeddings/oleObject10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5.jpeg"/><Relationship Id="rId24" Type="http://schemas.openxmlformats.org/officeDocument/2006/relationships/image" Target="media/image12.emf"/><Relationship Id="rId32" Type="http://schemas.openxmlformats.org/officeDocument/2006/relationships/image" Target="media/image16.emf"/><Relationship Id="rId37" Type="http://schemas.openxmlformats.org/officeDocument/2006/relationships/oleObject" Target="embeddings/oleObject14.bin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4.emf"/><Relationship Id="rId36" Type="http://schemas.openxmlformats.org/officeDocument/2006/relationships/image" Target="media/image18.emf"/><Relationship Id="rId10" Type="http://schemas.openxmlformats.org/officeDocument/2006/relationships/image" Target="media/image4.jpe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emf"/><Relationship Id="rId22" Type="http://schemas.openxmlformats.org/officeDocument/2006/relationships/image" Target="media/image11.emf"/><Relationship Id="rId27" Type="http://schemas.openxmlformats.org/officeDocument/2006/relationships/oleObject" Target="embeddings/oleObject9.bin"/><Relationship Id="rId30" Type="http://schemas.openxmlformats.org/officeDocument/2006/relationships/image" Target="media/image15.emf"/><Relationship Id="rId35" Type="http://schemas.openxmlformats.org/officeDocument/2006/relationships/oleObject" Target="embeddings/oleObject13.bin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6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19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safaa</dc:creator>
  <cp:lastModifiedBy>Hamsa</cp:lastModifiedBy>
  <cp:revision>30</cp:revision>
  <cp:lastPrinted>2020-08-14T12:23:00Z</cp:lastPrinted>
  <dcterms:created xsi:type="dcterms:W3CDTF">2020-07-29T11:29:00Z</dcterms:created>
  <dcterms:modified xsi:type="dcterms:W3CDTF">2021-02-17T22:24:00Z</dcterms:modified>
</cp:coreProperties>
</file>