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BFB540" w14:textId="1E662E59" w:rsidR="009971E8" w:rsidRDefault="00D90493">
      <w:pPr>
        <w:rPr>
          <w:b/>
          <w:lang w:val="en-GB"/>
        </w:rPr>
      </w:pPr>
      <w:bookmarkStart w:id="0" w:name="_GoBack"/>
      <w:proofErr w:type="gramStart"/>
      <w:r>
        <w:rPr>
          <w:b/>
          <w:lang w:val="en-GB"/>
        </w:rPr>
        <w:t>Supplementary T</w:t>
      </w:r>
      <w:r w:rsidR="007A756D" w:rsidRPr="00C1759A">
        <w:rPr>
          <w:b/>
          <w:lang w:val="en-GB"/>
        </w:rPr>
        <w:t>able 1.</w:t>
      </w:r>
      <w:proofErr w:type="gramEnd"/>
    </w:p>
    <w:bookmarkEnd w:id="0"/>
    <w:p w14:paraId="3D9910E5" w14:textId="4DCDDEED" w:rsidR="004456D8" w:rsidRPr="004456D8" w:rsidRDefault="004456D8" w:rsidP="004456D8">
      <w:pPr>
        <w:spacing w:line="360" w:lineRule="auto"/>
        <w:jc w:val="both"/>
        <w:rPr>
          <w:lang w:val="en-GB"/>
        </w:rPr>
      </w:pPr>
      <w:r>
        <w:rPr>
          <w:lang w:val="en-GB"/>
        </w:rPr>
        <w:t>Chromatographic data of the m</w:t>
      </w:r>
      <w:r w:rsidRPr="004456D8">
        <w:rPr>
          <w:lang w:val="en-GB"/>
        </w:rPr>
        <w:t>easured</w:t>
      </w:r>
      <w:r>
        <w:rPr>
          <w:lang w:val="en-GB"/>
        </w:rPr>
        <w:t xml:space="preserve"> TRP metabolites.</w:t>
      </w:r>
      <w:r w:rsidRPr="004456D8">
        <w:t xml:space="preserve"> </w:t>
      </w:r>
      <w:r w:rsidRPr="004456D8">
        <w:rPr>
          <w:lang w:val="en-GB"/>
        </w:rPr>
        <w:t>Operating</w:t>
      </w:r>
      <w:r>
        <w:t xml:space="preserve"> software </w:t>
      </w:r>
      <w:r w:rsidRPr="004456D8">
        <w:rPr>
          <w:lang w:val="en-GB"/>
        </w:rPr>
        <w:t xml:space="preserve">was </w:t>
      </w:r>
      <w:proofErr w:type="spellStart"/>
      <w:r w:rsidRPr="004456D8">
        <w:rPr>
          <w:lang w:val="en-GB"/>
        </w:rPr>
        <w:t>MassLynx</w:t>
      </w:r>
      <w:proofErr w:type="spellEnd"/>
      <w:r w:rsidRPr="004456D8">
        <w:rPr>
          <w:lang w:val="en-GB"/>
        </w:rPr>
        <w:t xml:space="preserve"> V4.2 SCN977.</w:t>
      </w:r>
      <w:r w:rsidR="00D46FA7">
        <w:rPr>
          <w:lang w:val="en-GB"/>
        </w:rPr>
        <w:t xml:space="preserve"> 11</w:t>
      </w:r>
      <w:r>
        <w:rPr>
          <w:lang w:val="en-GB"/>
        </w:rPr>
        <w:t xml:space="preserve"> calibrators were prepared to this study. </w:t>
      </w:r>
      <w:r w:rsidR="0074447C">
        <w:rPr>
          <w:lang w:val="en-GB"/>
        </w:rPr>
        <w:t>Narrower l</w:t>
      </w:r>
      <w:r>
        <w:rPr>
          <w:lang w:val="en-GB"/>
        </w:rPr>
        <w:t xml:space="preserve">inear range was </w:t>
      </w:r>
      <w:r w:rsidR="0074447C">
        <w:rPr>
          <w:lang w:val="en-GB"/>
        </w:rPr>
        <w:t>obtained</w:t>
      </w:r>
      <w:r>
        <w:rPr>
          <w:lang w:val="en-GB"/>
        </w:rPr>
        <w:t xml:space="preserve"> </w:t>
      </w:r>
      <w:r w:rsidR="0074447C">
        <w:rPr>
          <w:lang w:val="en-GB"/>
        </w:rPr>
        <w:t>in the case of</w:t>
      </w:r>
      <w:r>
        <w:rPr>
          <w:lang w:val="en-GB"/>
        </w:rPr>
        <w:t xml:space="preserve"> </w:t>
      </w:r>
      <w:r w:rsidR="00DC4E0C">
        <w:rPr>
          <w:lang w:val="en-GB"/>
        </w:rPr>
        <w:t>5-HIAA (</w:t>
      </w:r>
      <w:r w:rsidR="004A410D">
        <w:rPr>
          <w:lang w:val="en-GB"/>
        </w:rPr>
        <w:t xml:space="preserve">first </w:t>
      </w:r>
      <w:r w:rsidR="00DC4E0C">
        <w:rPr>
          <w:lang w:val="en-GB"/>
        </w:rPr>
        <w:t xml:space="preserve">6 </w:t>
      </w:r>
      <w:r w:rsidR="004A410D">
        <w:rPr>
          <w:lang w:val="en-GB"/>
        </w:rPr>
        <w:t>solution</w:t>
      </w:r>
      <w:r w:rsidR="00D46FA7">
        <w:rPr>
          <w:lang w:val="en-GB"/>
        </w:rPr>
        <w:t>)</w:t>
      </w:r>
      <w:r w:rsidR="004A410D">
        <w:rPr>
          <w:lang w:val="en-GB"/>
        </w:rPr>
        <w:t>.</w:t>
      </w:r>
    </w:p>
    <w:tbl>
      <w:tblPr>
        <w:tblStyle w:val="TableGrid"/>
        <w:tblW w:w="9073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28"/>
        <w:gridCol w:w="1333"/>
        <w:gridCol w:w="1842"/>
        <w:gridCol w:w="2694"/>
        <w:gridCol w:w="1276"/>
      </w:tblGrid>
      <w:tr w:rsidR="007A756D" w14:paraId="05861812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342A0752" w14:textId="77777777" w:rsidR="007A756D" w:rsidRDefault="00744367" w:rsidP="007A756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Metabolite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4B679E5E" w14:textId="77777777" w:rsidR="007A756D" w:rsidRDefault="007A756D" w:rsidP="007A756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Retention time</w:t>
            </w:r>
            <w:r w:rsidR="003015A8">
              <w:rPr>
                <w:lang w:val="en-GB"/>
              </w:rPr>
              <w:t xml:space="preserve"> (min)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336439" w14:textId="77777777" w:rsidR="007A756D" w:rsidRDefault="007A756D" w:rsidP="007A756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Linear range</w:t>
            </w:r>
            <w:r w:rsidR="006B76FB">
              <w:rPr>
                <w:lang w:val="en-GB"/>
              </w:rPr>
              <w:t xml:space="preserve"> (ng/mL)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98C403" w14:textId="77777777" w:rsidR="007A756D" w:rsidRDefault="00A25F66" w:rsidP="007A756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="007A756D">
              <w:rPr>
                <w:lang w:val="en-GB"/>
              </w:rPr>
              <w:t>alibration curve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EA470BE" w14:textId="77777777" w:rsidR="007A756D" w:rsidRDefault="007A756D" w:rsidP="007A756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</w:t>
            </w:r>
            <w:r w:rsidRPr="007A756D">
              <w:rPr>
                <w:vertAlign w:val="superscript"/>
                <w:lang w:val="en-GB"/>
              </w:rPr>
              <w:t>2</w:t>
            </w:r>
          </w:p>
        </w:tc>
      </w:tr>
      <w:tr w:rsidR="00C1759A" w14:paraId="40113B3E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04562583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3-HK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77E9C430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1.40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186F14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0.625 – 20.0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6A4607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2.53847 x - 0.867225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0A0D6CBD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0.9981</w:t>
            </w:r>
          </w:p>
        </w:tc>
      </w:tr>
      <w:tr w:rsidR="00C1759A" w14:paraId="7B452FA7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701A9648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KYN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4704436A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2.23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9B0BB5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46.875 – 1 500.0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1CDC33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1.81225 x + 4.48078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1A3841E8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0.9999</w:t>
            </w:r>
          </w:p>
        </w:tc>
      </w:tr>
      <w:tr w:rsidR="00C1759A" w14:paraId="57F3FE29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284219B9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5-HT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0AE19205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2.28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0AAB8C0E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9.375 – 300.0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7228BE70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2.43416 x + 5.72209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201EC839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0.9998</w:t>
            </w:r>
          </w:p>
        </w:tc>
      </w:tr>
      <w:tr w:rsidR="00C1759A" w14:paraId="5205E443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466A415D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3-HANA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755A57C9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3.01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25E6B368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0.625 – 20.0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1E7D5A26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0.581564 </w:t>
            </w:r>
            <w:r w:rsidRPr="005833EC">
              <w:rPr>
                <w:lang w:val="en-GB"/>
              </w:rPr>
              <w:t>x + 0.00773113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49F83494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0.9990</w:t>
            </w:r>
          </w:p>
        </w:tc>
      </w:tr>
      <w:tr w:rsidR="00C1759A" w14:paraId="4B6A6B3F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4712B7A7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TRP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341C6F4A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3.39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41E639C2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937.5 –</w:t>
            </w:r>
            <w:r w:rsidR="00C33FB4">
              <w:rPr>
                <w:lang w:val="en-GB"/>
              </w:rPr>
              <w:t xml:space="preserve"> </w:t>
            </w:r>
            <w:r w:rsidRPr="00C41AEE">
              <w:t>30</w:t>
            </w:r>
            <w:r>
              <w:t xml:space="preserve"> </w:t>
            </w:r>
            <w:r w:rsidRPr="00C41AEE">
              <w:t>000</w:t>
            </w:r>
            <w:r>
              <w:rPr>
                <w:lang w:val="en-GB"/>
              </w:rPr>
              <w:t>.0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38429314" w14:textId="77777777" w:rsidR="00C1759A" w:rsidRDefault="00C1759A" w:rsidP="00C1759A">
            <w:pPr>
              <w:jc w:val="center"/>
              <w:rPr>
                <w:lang w:val="en-GB"/>
              </w:rPr>
            </w:pPr>
            <w:r w:rsidRPr="00084146">
              <w:rPr>
                <w:lang w:val="en-GB"/>
              </w:rPr>
              <w:t>17.0744 x + 2285.12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6D114AAB" w14:textId="77777777" w:rsidR="00C1759A" w:rsidRDefault="00C1759A" w:rsidP="00C175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0.9998</w:t>
            </w:r>
          </w:p>
        </w:tc>
      </w:tr>
      <w:tr w:rsidR="0096379B" w14:paraId="1FAB45B0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4CA123BB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5-HIAA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5CE4A096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3.75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49F18AA9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5.625 – 30.0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52614C03" w14:textId="77777777" w:rsidR="0096379B" w:rsidRDefault="0096379B" w:rsidP="0096379B">
            <w:pPr>
              <w:jc w:val="center"/>
              <w:rPr>
                <w:lang w:val="en-GB"/>
              </w:rPr>
            </w:pPr>
            <w:r w:rsidRPr="000F081A">
              <w:rPr>
                <w:lang w:val="en-GB"/>
              </w:rPr>
              <w:t xml:space="preserve">6.39825 </w:t>
            </w:r>
            <w:r>
              <w:rPr>
                <w:lang w:val="en-GB"/>
              </w:rPr>
              <w:t xml:space="preserve">x </w:t>
            </w:r>
            <w:r w:rsidRPr="000F081A">
              <w:rPr>
                <w:lang w:val="en-GB"/>
              </w:rPr>
              <w:t>-</w:t>
            </w:r>
            <w:r w:rsidR="0073040B">
              <w:rPr>
                <w:lang w:val="en-GB"/>
              </w:rPr>
              <w:t xml:space="preserve"> </w:t>
            </w:r>
            <w:r w:rsidRPr="000F081A">
              <w:rPr>
                <w:lang w:val="en-GB"/>
              </w:rPr>
              <w:t>25.2444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9ADE807" w14:textId="77777777" w:rsidR="0096379B" w:rsidRDefault="0096379B" w:rsidP="0096379B">
            <w:pPr>
              <w:jc w:val="center"/>
              <w:rPr>
                <w:lang w:val="en-GB"/>
              </w:rPr>
            </w:pPr>
            <w:r w:rsidRPr="000F081A">
              <w:rPr>
                <w:lang w:val="en-GB"/>
              </w:rPr>
              <w:t>0.9991</w:t>
            </w:r>
          </w:p>
        </w:tc>
      </w:tr>
      <w:tr w:rsidR="0096379B" w14:paraId="212625AB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089D2F35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ANA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1128B58F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3.94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61C9F65B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0.625 – 20.0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1BFCDEDF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1.04401</w:t>
            </w:r>
            <w:r w:rsidRPr="00B3416F">
              <w:rPr>
                <w:lang w:val="en-GB"/>
              </w:rPr>
              <w:t xml:space="preserve"> x + 1.547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4EFED45F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0.9994</w:t>
            </w:r>
          </w:p>
        </w:tc>
      </w:tr>
      <w:tr w:rsidR="0096379B" w14:paraId="4E3A7C3F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4F7FCCD7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KYNA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74E22506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3.97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22B35DFA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0.938 – 30.0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562910F7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2.33303 x </w:t>
            </w:r>
            <w:r w:rsidRPr="003419B2">
              <w:rPr>
                <w:lang w:val="en-GB"/>
              </w:rPr>
              <w:t>-</w:t>
            </w:r>
            <w:r w:rsidR="0073040B">
              <w:rPr>
                <w:lang w:val="en-GB"/>
              </w:rPr>
              <w:t xml:space="preserve"> </w:t>
            </w:r>
            <w:r w:rsidRPr="003419B2">
              <w:rPr>
                <w:lang w:val="en-GB"/>
              </w:rPr>
              <w:t>0.778719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007CC913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0.9996</w:t>
            </w:r>
          </w:p>
        </w:tc>
      </w:tr>
      <w:tr w:rsidR="0096379B" w14:paraId="0401C8DE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26F489BC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QUIN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0E54BF13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4.51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64330435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4.688 – 180.0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143549F6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0.940585 </w:t>
            </w:r>
            <w:r w:rsidRPr="001825E7">
              <w:rPr>
                <w:lang w:val="en-GB"/>
              </w:rPr>
              <w:t>x + 21.4087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B631AA3" w14:textId="77777777" w:rsidR="0096379B" w:rsidRDefault="0096379B" w:rsidP="0096379B">
            <w:pPr>
              <w:jc w:val="center"/>
              <w:rPr>
                <w:lang w:val="en-GB"/>
              </w:rPr>
            </w:pPr>
            <w:r w:rsidRPr="001825E7">
              <w:rPr>
                <w:lang w:val="en-GB"/>
              </w:rPr>
              <w:t>0.9994</w:t>
            </w:r>
          </w:p>
        </w:tc>
      </w:tr>
      <w:tr w:rsidR="0096379B" w14:paraId="23004519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5383A478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PICA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7C4975CB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4.69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2938E3A9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0.625 –20.0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06828810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1.37843 </w:t>
            </w:r>
            <w:r w:rsidRPr="00AC4FEA">
              <w:rPr>
                <w:lang w:val="en-GB"/>
              </w:rPr>
              <w:t>x + 1.14019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8AA9418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0.9977</w:t>
            </w:r>
          </w:p>
        </w:tc>
      </w:tr>
      <w:tr w:rsidR="0096379B" w14:paraId="55312A2D" w14:textId="77777777" w:rsidTr="00291B84">
        <w:trPr>
          <w:trHeight w:val="552"/>
          <w:jc w:val="center"/>
        </w:trPr>
        <w:tc>
          <w:tcPr>
            <w:tcW w:w="1928" w:type="dxa"/>
            <w:tcBorders>
              <w:right w:val="nil"/>
            </w:tcBorders>
            <w:vAlign w:val="center"/>
          </w:tcPr>
          <w:p w14:paraId="5C678488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XA</w:t>
            </w:r>
          </w:p>
        </w:tc>
        <w:tc>
          <w:tcPr>
            <w:tcW w:w="1333" w:type="dxa"/>
            <w:tcBorders>
              <w:left w:val="nil"/>
              <w:right w:val="nil"/>
            </w:tcBorders>
            <w:vAlign w:val="center"/>
          </w:tcPr>
          <w:p w14:paraId="0A5434F2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4.87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5B7FCBBA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0.625 – 20.0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50B79807" w14:textId="77777777" w:rsidR="0096379B" w:rsidRDefault="0096379B" w:rsidP="0096379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2.64667 </w:t>
            </w:r>
            <w:r w:rsidRPr="000B7D74">
              <w:rPr>
                <w:lang w:val="en-GB"/>
              </w:rPr>
              <w:t>x + 0.0711093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2E502F3E" w14:textId="77777777" w:rsidR="0096379B" w:rsidRDefault="0096379B" w:rsidP="0096379B">
            <w:pPr>
              <w:jc w:val="center"/>
              <w:rPr>
                <w:lang w:val="en-GB"/>
              </w:rPr>
            </w:pPr>
            <w:r w:rsidRPr="000B7D74">
              <w:rPr>
                <w:lang w:val="en-GB"/>
              </w:rPr>
              <w:t>0.9995</w:t>
            </w:r>
          </w:p>
        </w:tc>
      </w:tr>
    </w:tbl>
    <w:p w14:paraId="5A2BD338" w14:textId="77777777" w:rsidR="00A25F66" w:rsidRDefault="00A25F66">
      <w:pPr>
        <w:rPr>
          <w:lang w:val="en-GB"/>
        </w:rPr>
      </w:pPr>
    </w:p>
    <w:p w14:paraId="5E52E123" w14:textId="77777777" w:rsidR="003015A8" w:rsidRDefault="0088460B">
      <w:pPr>
        <w:rPr>
          <w:lang w:val="en-GB"/>
        </w:rPr>
      </w:pPr>
      <w:r>
        <w:rPr>
          <w:lang w:val="en-GB"/>
        </w:rPr>
        <w:t>Chromatographic data of the deuterated internal standards.</w:t>
      </w:r>
    </w:p>
    <w:tbl>
      <w:tblPr>
        <w:tblStyle w:val="TableGrid"/>
        <w:tblW w:w="9750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247"/>
        <w:gridCol w:w="1134"/>
        <w:gridCol w:w="1077"/>
        <w:gridCol w:w="1247"/>
        <w:gridCol w:w="1247"/>
        <w:gridCol w:w="1134"/>
        <w:gridCol w:w="1077"/>
      </w:tblGrid>
      <w:tr w:rsidR="007F4640" w14:paraId="05DA6CFF" w14:textId="77777777" w:rsidTr="00123B32">
        <w:trPr>
          <w:trHeight w:val="454"/>
          <w:jc w:val="center"/>
        </w:trPr>
        <w:tc>
          <w:tcPr>
            <w:tcW w:w="1587" w:type="dxa"/>
            <w:tcBorders>
              <w:right w:val="nil"/>
            </w:tcBorders>
            <w:vAlign w:val="center"/>
          </w:tcPr>
          <w:p w14:paraId="2C93D4BB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IS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E54DBAE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Retention time (min)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87C8291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Conc. (ng/mL)</w:t>
            </w: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center"/>
          </w:tcPr>
          <w:p w14:paraId="3BA9E525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SD</w:t>
            </w:r>
          </w:p>
        </w:tc>
        <w:tc>
          <w:tcPr>
            <w:tcW w:w="1247" w:type="dxa"/>
            <w:tcBorders>
              <w:left w:val="double" w:sz="4" w:space="0" w:color="auto"/>
              <w:right w:val="nil"/>
            </w:tcBorders>
            <w:vAlign w:val="center"/>
          </w:tcPr>
          <w:p w14:paraId="7FC88891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IS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4B2C117F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Retention time (min)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4A8017C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Conc. (ng/mL)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6C4DF5C5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SD (%)</w:t>
            </w:r>
          </w:p>
        </w:tc>
      </w:tr>
      <w:tr w:rsidR="007F4640" w14:paraId="3D175766" w14:textId="77777777" w:rsidTr="00123B32">
        <w:trPr>
          <w:trHeight w:val="454"/>
          <w:jc w:val="center"/>
        </w:trPr>
        <w:tc>
          <w:tcPr>
            <w:tcW w:w="1587" w:type="dxa"/>
            <w:tcBorders>
              <w:right w:val="nil"/>
            </w:tcBorders>
            <w:vAlign w:val="center"/>
          </w:tcPr>
          <w:p w14:paraId="279431CE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d3-3-HK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B476407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1.39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CD56995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20.0</w:t>
            </w: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center"/>
          </w:tcPr>
          <w:p w14:paraId="224081E0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4.142</w:t>
            </w:r>
          </w:p>
        </w:tc>
        <w:tc>
          <w:tcPr>
            <w:tcW w:w="1247" w:type="dxa"/>
            <w:tcBorders>
              <w:left w:val="double" w:sz="4" w:space="0" w:color="auto"/>
              <w:right w:val="nil"/>
            </w:tcBorders>
            <w:vAlign w:val="center"/>
          </w:tcPr>
          <w:p w14:paraId="1FC334E3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d5-KYNA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ED09905" w14:textId="77777777" w:rsidR="00DB5487" w:rsidRDefault="008A1B3C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3.96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38B2344" w14:textId="77777777" w:rsidR="00DB5487" w:rsidRDefault="008A1B3C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20.0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4BD4C85C" w14:textId="77777777" w:rsidR="00DB5487" w:rsidRDefault="00DB548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2.685</w:t>
            </w:r>
          </w:p>
        </w:tc>
      </w:tr>
      <w:tr w:rsidR="00D46FA7" w14:paraId="2B799113" w14:textId="77777777" w:rsidTr="00123B32">
        <w:trPr>
          <w:trHeight w:val="454"/>
          <w:jc w:val="center"/>
        </w:trPr>
        <w:tc>
          <w:tcPr>
            <w:tcW w:w="1587" w:type="dxa"/>
            <w:tcBorders>
              <w:right w:val="nil"/>
            </w:tcBorders>
            <w:vAlign w:val="center"/>
          </w:tcPr>
          <w:p w14:paraId="4380C610" w14:textId="77777777" w:rsidR="00D46FA7" w:rsidRDefault="00D46FA7" w:rsidP="00DB5487">
            <w:pPr>
              <w:jc w:val="center"/>
              <w:rPr>
                <w:lang w:val="en-GB"/>
              </w:rPr>
            </w:pPr>
            <w:proofErr w:type="gramStart"/>
            <w:r>
              <w:rPr>
                <w:lang w:val="en-GB"/>
              </w:rPr>
              <w:t>d4</w:t>
            </w:r>
            <w:proofErr w:type="gramEnd"/>
            <w:r>
              <w:rPr>
                <w:lang w:val="en-GB"/>
              </w:rPr>
              <w:t>-KYN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E3B1DC4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2.17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CF1CCC1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800.0</w:t>
            </w: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center"/>
          </w:tcPr>
          <w:p w14:paraId="6348FF2C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1.500</w:t>
            </w:r>
          </w:p>
        </w:tc>
        <w:tc>
          <w:tcPr>
            <w:tcW w:w="1247" w:type="dxa"/>
            <w:tcBorders>
              <w:left w:val="double" w:sz="4" w:space="0" w:color="auto"/>
              <w:right w:val="nil"/>
            </w:tcBorders>
            <w:vAlign w:val="center"/>
          </w:tcPr>
          <w:p w14:paraId="02722CF4" w14:textId="0DB3A91E" w:rsidR="00D46FA7" w:rsidRDefault="00D46FA7" w:rsidP="00DB5487">
            <w:pPr>
              <w:jc w:val="center"/>
              <w:rPr>
                <w:lang w:val="en-GB"/>
              </w:rPr>
            </w:pPr>
            <w:proofErr w:type="gramStart"/>
            <w:r>
              <w:rPr>
                <w:lang w:val="en-GB"/>
              </w:rPr>
              <w:t>d3</w:t>
            </w:r>
            <w:proofErr w:type="gramEnd"/>
            <w:r>
              <w:rPr>
                <w:lang w:val="en-GB"/>
              </w:rPr>
              <w:t>-QUIN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71334AAE" w14:textId="1BA47412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4.51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7C4DE56" w14:textId="0793F99C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150.0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36927404" w14:textId="13C7BDE5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3.129</w:t>
            </w:r>
          </w:p>
        </w:tc>
      </w:tr>
      <w:tr w:rsidR="00D46FA7" w14:paraId="1EFD415A" w14:textId="77777777" w:rsidTr="00123B32">
        <w:trPr>
          <w:trHeight w:val="454"/>
          <w:jc w:val="center"/>
        </w:trPr>
        <w:tc>
          <w:tcPr>
            <w:tcW w:w="1587" w:type="dxa"/>
            <w:tcBorders>
              <w:right w:val="nil"/>
            </w:tcBorders>
            <w:vAlign w:val="center"/>
          </w:tcPr>
          <w:p w14:paraId="71BF54A6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d4-5-HT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541F60D6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2.26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2D2C762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300.0</w:t>
            </w: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center"/>
          </w:tcPr>
          <w:p w14:paraId="7B37EC0A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1.662</w:t>
            </w:r>
          </w:p>
        </w:tc>
        <w:tc>
          <w:tcPr>
            <w:tcW w:w="1247" w:type="dxa"/>
            <w:tcBorders>
              <w:left w:val="double" w:sz="4" w:space="0" w:color="auto"/>
              <w:right w:val="nil"/>
            </w:tcBorders>
            <w:vAlign w:val="center"/>
          </w:tcPr>
          <w:p w14:paraId="2B673BFD" w14:textId="79DA7835" w:rsidR="00D46FA7" w:rsidRDefault="00D46FA7" w:rsidP="00DB5487">
            <w:pPr>
              <w:jc w:val="center"/>
              <w:rPr>
                <w:lang w:val="en-GB"/>
              </w:rPr>
            </w:pPr>
            <w:proofErr w:type="gramStart"/>
            <w:r>
              <w:rPr>
                <w:lang w:val="en-GB"/>
              </w:rPr>
              <w:t>d4</w:t>
            </w:r>
            <w:proofErr w:type="gramEnd"/>
            <w:r>
              <w:rPr>
                <w:lang w:val="en-GB"/>
              </w:rPr>
              <w:t>-PICA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3275123B" w14:textId="652D2EDC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4.68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049398C" w14:textId="49ED16B4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20.0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2431A114" w14:textId="79FDEA75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14.101</w:t>
            </w:r>
          </w:p>
        </w:tc>
      </w:tr>
      <w:tr w:rsidR="00D46FA7" w14:paraId="3886282C" w14:textId="77777777" w:rsidTr="00123B32">
        <w:trPr>
          <w:trHeight w:val="454"/>
          <w:jc w:val="center"/>
        </w:trPr>
        <w:tc>
          <w:tcPr>
            <w:tcW w:w="1587" w:type="dxa"/>
            <w:tcBorders>
              <w:right w:val="nil"/>
            </w:tcBorders>
            <w:vAlign w:val="center"/>
          </w:tcPr>
          <w:p w14:paraId="74C0DF4D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d3-3-HANA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2643835C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2.98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71339F7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20.0</w:t>
            </w: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center"/>
          </w:tcPr>
          <w:p w14:paraId="07A36E88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4.990</w:t>
            </w:r>
          </w:p>
        </w:tc>
        <w:tc>
          <w:tcPr>
            <w:tcW w:w="1247" w:type="dxa"/>
            <w:tcBorders>
              <w:left w:val="double" w:sz="4" w:space="0" w:color="auto"/>
              <w:right w:val="nil"/>
            </w:tcBorders>
            <w:vAlign w:val="center"/>
          </w:tcPr>
          <w:p w14:paraId="23D41AEB" w14:textId="0DB1330B" w:rsidR="00D46FA7" w:rsidRDefault="00D46FA7" w:rsidP="00DB5487">
            <w:pPr>
              <w:jc w:val="center"/>
              <w:rPr>
                <w:lang w:val="en-GB"/>
              </w:rPr>
            </w:pPr>
            <w:proofErr w:type="gramStart"/>
            <w:r>
              <w:rPr>
                <w:lang w:val="en-GB"/>
              </w:rPr>
              <w:t>d4</w:t>
            </w:r>
            <w:proofErr w:type="gramEnd"/>
            <w:r>
              <w:rPr>
                <w:lang w:val="en-GB"/>
              </w:rPr>
              <w:t>-XA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B19761A" w14:textId="6A295D20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4.87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AD476EC" w14:textId="5F242309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20.0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03E30D69" w14:textId="52518AB5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2.817</w:t>
            </w:r>
          </w:p>
        </w:tc>
      </w:tr>
      <w:tr w:rsidR="00D46FA7" w14:paraId="37B7EFEC" w14:textId="77777777" w:rsidTr="00123B32">
        <w:trPr>
          <w:trHeight w:val="454"/>
          <w:jc w:val="center"/>
        </w:trPr>
        <w:tc>
          <w:tcPr>
            <w:tcW w:w="1587" w:type="dxa"/>
            <w:tcBorders>
              <w:right w:val="nil"/>
            </w:tcBorders>
            <w:vAlign w:val="center"/>
          </w:tcPr>
          <w:p w14:paraId="0DBFEE37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d5-TRP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722595F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3.36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BCB5D7E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4 000.0</w:t>
            </w: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center"/>
          </w:tcPr>
          <w:p w14:paraId="63CE654A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6.055</w:t>
            </w:r>
          </w:p>
        </w:tc>
        <w:tc>
          <w:tcPr>
            <w:tcW w:w="1247" w:type="dxa"/>
            <w:tcBorders>
              <w:left w:val="double" w:sz="4" w:space="0" w:color="auto"/>
              <w:right w:val="nil"/>
            </w:tcBorders>
            <w:vAlign w:val="center"/>
          </w:tcPr>
          <w:p w14:paraId="0010C2C5" w14:textId="61FFE617" w:rsidR="00D46FA7" w:rsidRDefault="00D46FA7" w:rsidP="00DB5487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1E0CAED9" w14:textId="4FE6744F" w:rsidR="00D46FA7" w:rsidRDefault="00D46FA7" w:rsidP="00DB5487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79C85E9" w14:textId="08610623" w:rsidR="00D46FA7" w:rsidRDefault="00D46FA7" w:rsidP="00DB5487">
            <w:pPr>
              <w:jc w:val="center"/>
              <w:rPr>
                <w:lang w:val="en-GB"/>
              </w:rPr>
            </w:pP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7ACA2344" w14:textId="1D43166D" w:rsidR="00D46FA7" w:rsidRDefault="00D46FA7" w:rsidP="00DB5487">
            <w:pPr>
              <w:jc w:val="center"/>
              <w:rPr>
                <w:lang w:val="en-GB"/>
              </w:rPr>
            </w:pPr>
          </w:p>
        </w:tc>
      </w:tr>
      <w:tr w:rsidR="00D46FA7" w14:paraId="454D4AE1" w14:textId="77777777" w:rsidTr="00123B32">
        <w:trPr>
          <w:trHeight w:val="454"/>
          <w:jc w:val="center"/>
        </w:trPr>
        <w:tc>
          <w:tcPr>
            <w:tcW w:w="1587" w:type="dxa"/>
            <w:tcBorders>
              <w:right w:val="nil"/>
            </w:tcBorders>
            <w:vAlign w:val="center"/>
          </w:tcPr>
          <w:p w14:paraId="267C1344" w14:textId="77777777" w:rsidR="00D46FA7" w:rsidRDefault="00D46FA7" w:rsidP="00DB5487">
            <w:pPr>
              <w:jc w:val="center"/>
              <w:rPr>
                <w:lang w:val="en-GB"/>
              </w:rPr>
            </w:pPr>
            <w:proofErr w:type="gramStart"/>
            <w:r>
              <w:rPr>
                <w:lang w:val="en-GB"/>
              </w:rPr>
              <w:t>d5</w:t>
            </w:r>
            <w:proofErr w:type="gramEnd"/>
            <w:r>
              <w:rPr>
                <w:lang w:val="en-GB"/>
              </w:rPr>
              <w:t>-5-HIAA</w:t>
            </w: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00FBEC14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3.73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B9C5C9B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40.0</w:t>
            </w:r>
          </w:p>
        </w:tc>
        <w:tc>
          <w:tcPr>
            <w:tcW w:w="1077" w:type="dxa"/>
            <w:tcBorders>
              <w:left w:val="nil"/>
              <w:right w:val="double" w:sz="4" w:space="0" w:color="auto"/>
            </w:tcBorders>
            <w:vAlign w:val="center"/>
          </w:tcPr>
          <w:p w14:paraId="18999FFF" w14:textId="77777777" w:rsidR="00D46FA7" w:rsidRDefault="00D46FA7" w:rsidP="00DB548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5.107</w:t>
            </w:r>
          </w:p>
        </w:tc>
        <w:tc>
          <w:tcPr>
            <w:tcW w:w="1247" w:type="dxa"/>
            <w:tcBorders>
              <w:left w:val="double" w:sz="4" w:space="0" w:color="auto"/>
              <w:right w:val="nil"/>
            </w:tcBorders>
            <w:vAlign w:val="center"/>
          </w:tcPr>
          <w:p w14:paraId="589BB7FA" w14:textId="77777777" w:rsidR="00D46FA7" w:rsidRDefault="00D46FA7" w:rsidP="00DB5487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tcBorders>
              <w:left w:val="nil"/>
              <w:right w:val="nil"/>
            </w:tcBorders>
            <w:vAlign w:val="center"/>
          </w:tcPr>
          <w:p w14:paraId="68EDD074" w14:textId="77777777" w:rsidR="00D46FA7" w:rsidRDefault="00D46FA7" w:rsidP="00DB5487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662DBCB" w14:textId="77777777" w:rsidR="00D46FA7" w:rsidRDefault="00D46FA7" w:rsidP="00DB5487">
            <w:pPr>
              <w:jc w:val="center"/>
              <w:rPr>
                <w:lang w:val="en-GB"/>
              </w:rPr>
            </w:pP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1996B292" w14:textId="77777777" w:rsidR="00D46FA7" w:rsidRDefault="00D46FA7" w:rsidP="00DB5487">
            <w:pPr>
              <w:jc w:val="center"/>
              <w:rPr>
                <w:lang w:val="en-GB"/>
              </w:rPr>
            </w:pPr>
          </w:p>
        </w:tc>
      </w:tr>
    </w:tbl>
    <w:p w14:paraId="413E6A49" w14:textId="77777777" w:rsidR="007F4640" w:rsidRDefault="007F4640">
      <w:pPr>
        <w:rPr>
          <w:lang w:val="en-GB"/>
        </w:rPr>
      </w:pPr>
    </w:p>
    <w:p w14:paraId="1280567A" w14:textId="77777777" w:rsidR="00AC4FEA" w:rsidRDefault="007F7723" w:rsidP="00744367">
      <w:pPr>
        <w:spacing w:line="360" w:lineRule="auto"/>
        <w:jc w:val="both"/>
        <w:rPr>
          <w:lang w:val="en-GB"/>
        </w:rPr>
      </w:pPr>
      <w:r>
        <w:rPr>
          <w:lang w:val="en-GB"/>
        </w:rPr>
        <w:lastRenderedPageBreak/>
        <w:t xml:space="preserve">QC samples – runtime </w:t>
      </w:r>
      <w:r w:rsidR="00CF1142">
        <w:rPr>
          <w:lang w:val="en-GB"/>
        </w:rPr>
        <w:t>30.5</w:t>
      </w:r>
      <w:r>
        <w:rPr>
          <w:lang w:val="en-GB"/>
        </w:rPr>
        <w:t xml:space="preserve"> hrs</w:t>
      </w:r>
      <w:r w:rsidR="005E2387">
        <w:rPr>
          <w:lang w:val="en-GB"/>
        </w:rPr>
        <w:t xml:space="preserve"> (mean </w:t>
      </w:r>
      <w:r w:rsidR="00CF1142">
        <w:rPr>
          <w:lang w:val="en-GB"/>
        </w:rPr>
        <w:t>concentrations</w:t>
      </w:r>
      <w:r w:rsidR="00BD03CD">
        <w:rPr>
          <w:lang w:val="en-GB"/>
        </w:rPr>
        <w:t>, 15-15 replicates of each</w:t>
      </w:r>
      <w:r w:rsidR="00D85D0A">
        <w:rPr>
          <w:lang w:val="en-GB"/>
        </w:rPr>
        <w:t xml:space="preserve">, the given n is the samples size of the pooled </w:t>
      </w:r>
      <w:r w:rsidR="00744367">
        <w:rPr>
          <w:lang w:val="en-GB"/>
        </w:rPr>
        <w:t xml:space="preserve">individual </w:t>
      </w:r>
      <w:r w:rsidR="00D85D0A">
        <w:rPr>
          <w:lang w:val="en-GB"/>
        </w:rPr>
        <w:t>samples</w:t>
      </w:r>
      <w:r w:rsidR="005E2387">
        <w:rPr>
          <w:lang w:val="en-GB"/>
        </w:rPr>
        <w:t>)</w:t>
      </w:r>
      <w:r w:rsidR="0092715E">
        <w:rPr>
          <w:lang w:val="en-GB"/>
        </w:rPr>
        <w:t>.</w:t>
      </w:r>
    </w:p>
    <w:tbl>
      <w:tblPr>
        <w:tblStyle w:val="TableGrid"/>
        <w:tblW w:w="935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 w:rsidR="00C06547" w14:paraId="321D3CA0" w14:textId="77777777" w:rsidTr="0027024A">
        <w:trPr>
          <w:trHeight w:val="454"/>
        </w:trPr>
        <w:tc>
          <w:tcPr>
            <w:tcW w:w="1871" w:type="dxa"/>
            <w:vMerge w:val="restart"/>
            <w:vAlign w:val="center"/>
          </w:tcPr>
          <w:p w14:paraId="608245A2" w14:textId="77777777" w:rsidR="00C06547" w:rsidRDefault="0074436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Metabolite</w:t>
            </w:r>
          </w:p>
        </w:tc>
        <w:tc>
          <w:tcPr>
            <w:tcW w:w="3742" w:type="dxa"/>
            <w:gridSpan w:val="2"/>
            <w:tcBorders>
              <w:right w:val="double" w:sz="4" w:space="0" w:color="auto"/>
            </w:tcBorders>
            <w:vAlign w:val="center"/>
          </w:tcPr>
          <w:p w14:paraId="00B6445A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Control group (n = </w:t>
            </w:r>
            <w:r w:rsidR="00CF1142">
              <w:rPr>
                <w:lang w:val="en-GB"/>
              </w:rPr>
              <w:t>9</w:t>
            </w:r>
            <w:r>
              <w:rPr>
                <w:lang w:val="en-GB"/>
              </w:rPr>
              <w:t>)</w:t>
            </w:r>
          </w:p>
        </w:tc>
        <w:tc>
          <w:tcPr>
            <w:tcW w:w="3742" w:type="dxa"/>
            <w:gridSpan w:val="2"/>
            <w:tcBorders>
              <w:left w:val="double" w:sz="4" w:space="0" w:color="auto"/>
            </w:tcBorders>
            <w:vAlign w:val="center"/>
          </w:tcPr>
          <w:p w14:paraId="6B68E4C5" w14:textId="77777777" w:rsidR="00C06547" w:rsidRDefault="00C06547" w:rsidP="00CF1142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Cluster headache group (n =</w:t>
            </w:r>
            <w:r w:rsidR="00CF1142">
              <w:rPr>
                <w:lang w:val="en-GB"/>
              </w:rPr>
              <w:t xml:space="preserve"> 10</w:t>
            </w:r>
            <w:r>
              <w:rPr>
                <w:lang w:val="en-GB"/>
              </w:rPr>
              <w:t>)</w:t>
            </w:r>
          </w:p>
        </w:tc>
      </w:tr>
      <w:tr w:rsidR="00C06547" w14:paraId="0FF61FFF" w14:textId="77777777" w:rsidTr="0027024A">
        <w:trPr>
          <w:trHeight w:val="454"/>
        </w:trPr>
        <w:tc>
          <w:tcPr>
            <w:tcW w:w="1871" w:type="dxa"/>
            <w:vMerge/>
            <w:vAlign w:val="center"/>
          </w:tcPr>
          <w:p w14:paraId="26AB8A16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</w:p>
        </w:tc>
        <w:tc>
          <w:tcPr>
            <w:tcW w:w="1871" w:type="dxa"/>
            <w:vAlign w:val="center"/>
          </w:tcPr>
          <w:p w14:paraId="1DDD3E2B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Concentration (ng/mL)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4BA6B8BC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SD value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5609D837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Concentration (ng/mL)</w:t>
            </w:r>
          </w:p>
        </w:tc>
        <w:tc>
          <w:tcPr>
            <w:tcW w:w="1871" w:type="dxa"/>
            <w:vAlign w:val="center"/>
          </w:tcPr>
          <w:p w14:paraId="52B8A09A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SD value</w:t>
            </w:r>
          </w:p>
        </w:tc>
      </w:tr>
      <w:tr w:rsidR="00C06547" w14:paraId="502D1668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70362A43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3-HK</w:t>
            </w:r>
          </w:p>
        </w:tc>
        <w:tc>
          <w:tcPr>
            <w:tcW w:w="1871" w:type="dxa"/>
            <w:vAlign w:val="center"/>
          </w:tcPr>
          <w:p w14:paraId="6900481F" w14:textId="77777777" w:rsidR="00C06547" w:rsidRDefault="00866CF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8.</w:t>
            </w:r>
            <w:r w:rsidRPr="00866CF7">
              <w:rPr>
                <w:lang w:val="en-GB"/>
              </w:rPr>
              <w:t>254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4ADBA9CC" w14:textId="77777777" w:rsidR="00C06547" w:rsidRDefault="00866CF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Pr="00866CF7">
              <w:rPr>
                <w:lang w:val="en-GB"/>
              </w:rPr>
              <w:t>487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680DDD76" w14:textId="77777777" w:rsidR="00C06547" w:rsidRDefault="00866CF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9.</w:t>
            </w:r>
            <w:r w:rsidRPr="00866CF7">
              <w:rPr>
                <w:lang w:val="en-GB"/>
              </w:rPr>
              <w:t>960</w:t>
            </w:r>
          </w:p>
        </w:tc>
        <w:tc>
          <w:tcPr>
            <w:tcW w:w="1871" w:type="dxa"/>
            <w:vAlign w:val="center"/>
          </w:tcPr>
          <w:p w14:paraId="76F5D659" w14:textId="77777777" w:rsidR="00C06547" w:rsidRDefault="005E238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 w:rsidRPr="005E2387">
              <w:rPr>
                <w:lang w:val="en-GB"/>
              </w:rPr>
              <w:t>0,526</w:t>
            </w:r>
          </w:p>
        </w:tc>
      </w:tr>
      <w:tr w:rsidR="00C06547" w14:paraId="03B5BDE5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6CC17A35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KYN</w:t>
            </w:r>
          </w:p>
        </w:tc>
        <w:tc>
          <w:tcPr>
            <w:tcW w:w="1871" w:type="dxa"/>
            <w:vAlign w:val="center"/>
          </w:tcPr>
          <w:p w14:paraId="557A28B5" w14:textId="77777777" w:rsidR="00C06547" w:rsidRDefault="00B44228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353.</w:t>
            </w:r>
            <w:r w:rsidRPr="00B44228">
              <w:rPr>
                <w:lang w:val="en-GB"/>
              </w:rPr>
              <w:t>420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4A787F7F" w14:textId="77777777" w:rsidR="00C06547" w:rsidRDefault="00B44228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</w:t>
            </w:r>
            <w:r w:rsidRPr="00B44228">
              <w:rPr>
                <w:lang w:val="en-GB"/>
              </w:rPr>
              <w:t>826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0BBFF984" w14:textId="77777777" w:rsidR="00C06547" w:rsidRDefault="00B44228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387.</w:t>
            </w:r>
            <w:r w:rsidRPr="00B44228">
              <w:rPr>
                <w:lang w:val="en-GB"/>
              </w:rPr>
              <w:t>036</w:t>
            </w:r>
          </w:p>
        </w:tc>
        <w:tc>
          <w:tcPr>
            <w:tcW w:w="1871" w:type="dxa"/>
            <w:vAlign w:val="center"/>
          </w:tcPr>
          <w:p w14:paraId="5ED3F047" w14:textId="77777777" w:rsidR="00C06547" w:rsidRDefault="00B44228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3.</w:t>
            </w:r>
            <w:r w:rsidRPr="00B44228">
              <w:rPr>
                <w:lang w:val="en-GB"/>
              </w:rPr>
              <w:t>555</w:t>
            </w:r>
          </w:p>
        </w:tc>
      </w:tr>
      <w:tr w:rsidR="00C06547" w14:paraId="4DFE1EFD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6E42B575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5-HT</w:t>
            </w:r>
          </w:p>
        </w:tc>
        <w:tc>
          <w:tcPr>
            <w:tcW w:w="1871" w:type="dxa"/>
            <w:vAlign w:val="center"/>
          </w:tcPr>
          <w:p w14:paraId="10383D59" w14:textId="77777777" w:rsidR="00C06547" w:rsidRDefault="00334AF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4.</w:t>
            </w:r>
            <w:r w:rsidRPr="00334AF3">
              <w:rPr>
                <w:lang w:val="en-GB"/>
              </w:rPr>
              <w:t>087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58962BEA" w14:textId="77777777" w:rsidR="00C06547" w:rsidRDefault="00334AF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Pr="00334AF3">
              <w:rPr>
                <w:lang w:val="en-GB"/>
              </w:rPr>
              <w:t>908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141F8CC6" w14:textId="77777777" w:rsidR="00C06547" w:rsidRDefault="00334AF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36.</w:t>
            </w:r>
            <w:r w:rsidRPr="00334AF3">
              <w:rPr>
                <w:lang w:val="en-GB"/>
              </w:rPr>
              <w:t>497</w:t>
            </w:r>
          </w:p>
        </w:tc>
        <w:tc>
          <w:tcPr>
            <w:tcW w:w="1871" w:type="dxa"/>
            <w:vAlign w:val="center"/>
          </w:tcPr>
          <w:p w14:paraId="19683676" w14:textId="77777777" w:rsidR="00C06547" w:rsidRDefault="00334AF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</w:t>
            </w:r>
            <w:r w:rsidRPr="00334AF3">
              <w:rPr>
                <w:lang w:val="en-GB"/>
              </w:rPr>
              <w:t>815</w:t>
            </w:r>
          </w:p>
        </w:tc>
      </w:tr>
      <w:tr w:rsidR="00C06547" w14:paraId="1BC79004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28F7ACBF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3-HANA</w:t>
            </w:r>
          </w:p>
        </w:tc>
        <w:tc>
          <w:tcPr>
            <w:tcW w:w="1871" w:type="dxa"/>
            <w:vAlign w:val="center"/>
          </w:tcPr>
          <w:p w14:paraId="40AAF740" w14:textId="77777777" w:rsidR="00C06547" w:rsidRDefault="00D9135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7.</w:t>
            </w:r>
            <w:r w:rsidRPr="00D91357">
              <w:rPr>
                <w:lang w:val="en-GB"/>
              </w:rPr>
              <w:t>241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79DC203F" w14:textId="77777777" w:rsidR="00C06547" w:rsidRDefault="00D9135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0.400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0CCE1477" w14:textId="77777777" w:rsidR="00C06547" w:rsidRDefault="00D9135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9.504</w:t>
            </w:r>
          </w:p>
        </w:tc>
        <w:tc>
          <w:tcPr>
            <w:tcW w:w="1871" w:type="dxa"/>
            <w:vAlign w:val="center"/>
          </w:tcPr>
          <w:p w14:paraId="58F3CB35" w14:textId="77777777" w:rsidR="00C06547" w:rsidRDefault="00D9135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0.544</w:t>
            </w:r>
          </w:p>
        </w:tc>
      </w:tr>
      <w:tr w:rsidR="00C06547" w14:paraId="4AA8BAAF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51ECA22C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TRP</w:t>
            </w:r>
          </w:p>
        </w:tc>
        <w:tc>
          <w:tcPr>
            <w:tcW w:w="1871" w:type="dxa"/>
            <w:vAlign w:val="center"/>
          </w:tcPr>
          <w:p w14:paraId="7E165F14" w14:textId="77777777" w:rsidR="00C06547" w:rsidRPr="008057A7" w:rsidRDefault="008057A7" w:rsidP="00C06547">
            <w:pPr>
              <w:tabs>
                <w:tab w:val="left" w:pos="2805"/>
              </w:tabs>
              <w:jc w:val="center"/>
            </w:pPr>
            <w:r>
              <w:rPr>
                <w:lang w:val="en-GB"/>
              </w:rPr>
              <w:t xml:space="preserve">12 </w:t>
            </w:r>
            <w:r>
              <w:t>793.123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3B4A6E17" w14:textId="77777777" w:rsidR="00C06547" w:rsidRDefault="008057A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527.794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316E2A85" w14:textId="77777777" w:rsidR="00C06547" w:rsidRDefault="008057A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12 558.435</w:t>
            </w:r>
          </w:p>
        </w:tc>
        <w:tc>
          <w:tcPr>
            <w:tcW w:w="1871" w:type="dxa"/>
            <w:vAlign w:val="center"/>
          </w:tcPr>
          <w:p w14:paraId="6A61F2B3" w14:textId="77777777" w:rsidR="00C06547" w:rsidRDefault="008057A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544.574</w:t>
            </w:r>
          </w:p>
        </w:tc>
      </w:tr>
      <w:tr w:rsidR="00C06547" w14:paraId="0AF5CDA1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460E9681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5-HIAA</w:t>
            </w:r>
          </w:p>
        </w:tc>
        <w:tc>
          <w:tcPr>
            <w:tcW w:w="1871" w:type="dxa"/>
            <w:vAlign w:val="center"/>
          </w:tcPr>
          <w:p w14:paraId="38B09EEB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8.376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6ACD5EDB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0.917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63BCEE51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8.991</w:t>
            </w:r>
          </w:p>
        </w:tc>
        <w:tc>
          <w:tcPr>
            <w:tcW w:w="1871" w:type="dxa"/>
            <w:vAlign w:val="center"/>
          </w:tcPr>
          <w:p w14:paraId="620F95E1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0.755</w:t>
            </w:r>
          </w:p>
        </w:tc>
      </w:tr>
      <w:tr w:rsidR="00C06547" w14:paraId="14571A5A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12DE5AC1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ANA</w:t>
            </w:r>
          </w:p>
        </w:tc>
        <w:tc>
          <w:tcPr>
            <w:tcW w:w="1871" w:type="dxa"/>
            <w:vAlign w:val="center"/>
          </w:tcPr>
          <w:p w14:paraId="774C599A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5.627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471671B0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0.470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431459CF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4.209</w:t>
            </w:r>
          </w:p>
        </w:tc>
        <w:tc>
          <w:tcPr>
            <w:tcW w:w="1871" w:type="dxa"/>
            <w:vAlign w:val="center"/>
          </w:tcPr>
          <w:p w14:paraId="7EC6311D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0.277</w:t>
            </w:r>
          </w:p>
        </w:tc>
      </w:tr>
      <w:tr w:rsidR="00C06547" w14:paraId="68DD1389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6C9AA910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KYNA</w:t>
            </w:r>
          </w:p>
        </w:tc>
        <w:tc>
          <w:tcPr>
            <w:tcW w:w="1871" w:type="dxa"/>
            <w:vAlign w:val="center"/>
          </w:tcPr>
          <w:p w14:paraId="0454B7C3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6.615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411A6B83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0.170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2D9B58DB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6.709</w:t>
            </w:r>
          </w:p>
        </w:tc>
        <w:tc>
          <w:tcPr>
            <w:tcW w:w="1871" w:type="dxa"/>
            <w:vAlign w:val="center"/>
          </w:tcPr>
          <w:p w14:paraId="3BACA259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0.160</w:t>
            </w:r>
          </w:p>
        </w:tc>
      </w:tr>
      <w:tr w:rsidR="00C06547" w14:paraId="7F8E596B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72DD0666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QUIN</w:t>
            </w:r>
          </w:p>
        </w:tc>
        <w:tc>
          <w:tcPr>
            <w:tcW w:w="1871" w:type="dxa"/>
            <w:vAlign w:val="center"/>
          </w:tcPr>
          <w:p w14:paraId="244B7EE7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52.144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7F502387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2.239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406FFA6A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54.888</w:t>
            </w:r>
          </w:p>
        </w:tc>
        <w:tc>
          <w:tcPr>
            <w:tcW w:w="1871" w:type="dxa"/>
            <w:vAlign w:val="center"/>
          </w:tcPr>
          <w:p w14:paraId="22E67E77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2.640</w:t>
            </w:r>
          </w:p>
        </w:tc>
      </w:tr>
      <w:tr w:rsidR="00C06547" w14:paraId="27ECF561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130954EF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PICA</w:t>
            </w:r>
          </w:p>
        </w:tc>
        <w:tc>
          <w:tcPr>
            <w:tcW w:w="1871" w:type="dxa"/>
            <w:vAlign w:val="center"/>
          </w:tcPr>
          <w:p w14:paraId="680C206D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4.319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3444DA01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0.736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506C1B20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3.371</w:t>
            </w:r>
          </w:p>
        </w:tc>
        <w:tc>
          <w:tcPr>
            <w:tcW w:w="1871" w:type="dxa"/>
            <w:vAlign w:val="center"/>
          </w:tcPr>
          <w:p w14:paraId="5E596E65" w14:textId="77777777" w:rsidR="00C06547" w:rsidRDefault="001C4573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0.857</w:t>
            </w:r>
          </w:p>
        </w:tc>
      </w:tr>
      <w:tr w:rsidR="00C06547" w14:paraId="3CC49D44" w14:textId="77777777" w:rsidTr="0027024A">
        <w:trPr>
          <w:trHeight w:val="454"/>
        </w:trPr>
        <w:tc>
          <w:tcPr>
            <w:tcW w:w="1871" w:type="dxa"/>
            <w:vAlign w:val="center"/>
          </w:tcPr>
          <w:p w14:paraId="488E582A" w14:textId="77777777" w:rsidR="00C06547" w:rsidRDefault="00C0654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XA</w:t>
            </w:r>
          </w:p>
        </w:tc>
        <w:tc>
          <w:tcPr>
            <w:tcW w:w="1871" w:type="dxa"/>
            <w:vAlign w:val="center"/>
          </w:tcPr>
          <w:p w14:paraId="17D91981" w14:textId="77777777" w:rsidR="00C06547" w:rsidRDefault="00BC6B8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2.865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7EB41FF5" w14:textId="77777777" w:rsidR="00C06547" w:rsidRDefault="00BC6B8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0.158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5F3AFFC0" w14:textId="77777777" w:rsidR="00C06547" w:rsidRDefault="00BC6B8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2.750</w:t>
            </w:r>
          </w:p>
        </w:tc>
        <w:tc>
          <w:tcPr>
            <w:tcW w:w="1871" w:type="dxa"/>
            <w:vAlign w:val="center"/>
          </w:tcPr>
          <w:p w14:paraId="75724B6D" w14:textId="77777777" w:rsidR="00C06547" w:rsidRDefault="00BC6B87" w:rsidP="00C06547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0.144</w:t>
            </w:r>
          </w:p>
        </w:tc>
      </w:tr>
    </w:tbl>
    <w:p w14:paraId="5DD21F87" w14:textId="77777777" w:rsidR="007F7723" w:rsidRDefault="007F7723" w:rsidP="000B7D74">
      <w:pPr>
        <w:tabs>
          <w:tab w:val="left" w:pos="2805"/>
        </w:tabs>
        <w:rPr>
          <w:lang w:val="en-GB"/>
        </w:rPr>
      </w:pPr>
    </w:p>
    <w:p w14:paraId="61107879" w14:textId="77777777" w:rsidR="008F1329" w:rsidRDefault="008F1329" w:rsidP="008F1329">
      <w:pPr>
        <w:tabs>
          <w:tab w:val="left" w:pos="2805"/>
        </w:tabs>
        <w:spacing w:line="360" w:lineRule="auto"/>
        <w:jc w:val="both"/>
        <w:rPr>
          <w:lang w:val="en-GB"/>
        </w:rPr>
      </w:pPr>
      <w:r>
        <w:rPr>
          <w:lang w:val="en-GB"/>
        </w:rPr>
        <w:t xml:space="preserve">PICA, QUIN, and XA were analysed by their mono butylated forms. </w:t>
      </w:r>
    </w:p>
    <w:p w14:paraId="4FEAB284" w14:textId="77777777" w:rsidR="0092715E" w:rsidRDefault="0092715E" w:rsidP="008F1329">
      <w:pPr>
        <w:tabs>
          <w:tab w:val="left" w:pos="2805"/>
        </w:tabs>
        <w:spacing w:line="360" w:lineRule="auto"/>
        <w:jc w:val="both"/>
        <w:rPr>
          <w:lang w:val="en-GB"/>
        </w:rPr>
      </w:pPr>
      <w:r>
        <w:rPr>
          <w:lang w:val="en-GB"/>
        </w:rPr>
        <w:t xml:space="preserve">According to the absence of relative internal standard for ANA, d5-KYA was applied to the quantification </w:t>
      </w:r>
      <w:r w:rsidR="00CB7A7F">
        <w:rPr>
          <w:lang w:val="en-GB"/>
        </w:rPr>
        <w:t>process</w:t>
      </w:r>
      <w:r>
        <w:rPr>
          <w:lang w:val="en-GB"/>
        </w:rPr>
        <w:t xml:space="preserve"> in each sample</w:t>
      </w:r>
      <w:r w:rsidR="00CB7A7F">
        <w:rPr>
          <w:lang w:val="en-GB"/>
        </w:rPr>
        <w:t>,</w:t>
      </w:r>
      <w:r>
        <w:rPr>
          <w:lang w:val="en-GB"/>
        </w:rPr>
        <w:t xml:space="preserve"> as their retention times </w:t>
      </w:r>
      <w:r w:rsidR="00CB7A7F">
        <w:rPr>
          <w:lang w:val="en-GB"/>
        </w:rPr>
        <w:t>are comparable</w:t>
      </w:r>
      <w:r>
        <w:rPr>
          <w:lang w:val="en-GB"/>
        </w:rPr>
        <w:t>.</w:t>
      </w:r>
    </w:p>
    <w:p w14:paraId="1E33C1B7" w14:textId="77777777" w:rsidR="00997DDF" w:rsidRDefault="00997DDF" w:rsidP="008F1329">
      <w:pPr>
        <w:tabs>
          <w:tab w:val="left" w:pos="2805"/>
        </w:tabs>
        <w:spacing w:line="360" w:lineRule="auto"/>
        <w:jc w:val="both"/>
        <w:rPr>
          <w:lang w:val="en-GB"/>
        </w:rPr>
      </w:pPr>
    </w:p>
    <w:p w14:paraId="79CF55C1" w14:textId="77777777" w:rsidR="00370117" w:rsidRDefault="00AB2E20" w:rsidP="008F1329">
      <w:pPr>
        <w:tabs>
          <w:tab w:val="left" w:pos="2805"/>
        </w:tabs>
        <w:spacing w:line="360" w:lineRule="auto"/>
        <w:jc w:val="both"/>
        <w:rPr>
          <w:lang w:val="en-GB"/>
        </w:rPr>
      </w:pPr>
      <w:r>
        <w:rPr>
          <w:lang w:val="en-GB"/>
        </w:rPr>
        <w:t>Timing of the QC samples</w:t>
      </w:r>
    </w:p>
    <w:p w14:paraId="2219CB38" w14:textId="77777777" w:rsidR="00AB2E20" w:rsidRPr="007A756D" w:rsidRDefault="00AB2E20" w:rsidP="008F1329">
      <w:pPr>
        <w:tabs>
          <w:tab w:val="left" w:pos="2805"/>
        </w:tabs>
        <w:spacing w:line="360" w:lineRule="auto"/>
        <w:jc w:val="both"/>
        <w:rPr>
          <w:lang w:val="en-GB"/>
        </w:rPr>
      </w:pPr>
      <w:r>
        <w:rPr>
          <w:lang w:val="en-GB"/>
        </w:rPr>
        <w:t xml:space="preserve">5 replicates of control QC </w:t>
      </w:r>
      <w:r>
        <w:rPr>
          <w:lang w:val="en-GB"/>
        </w:rPr>
        <w:sym w:font="Wingdings 3" w:char="F022"/>
      </w:r>
      <w:r>
        <w:rPr>
          <w:lang w:val="en-GB"/>
        </w:rPr>
        <w:t xml:space="preserve"> 5 replicates of cluster QC </w:t>
      </w:r>
      <w:r>
        <w:rPr>
          <w:lang w:val="en-GB"/>
        </w:rPr>
        <w:sym w:font="Wingdings 3" w:char="F022"/>
      </w:r>
      <w:r>
        <w:rPr>
          <w:lang w:val="en-GB"/>
        </w:rPr>
        <w:t xml:space="preserve"> duplicates of the standards </w:t>
      </w:r>
      <w:r>
        <w:rPr>
          <w:lang w:val="en-GB"/>
        </w:rPr>
        <w:sym w:font="Wingdings 3" w:char="F022"/>
      </w:r>
      <w:r>
        <w:rPr>
          <w:lang w:val="en-GB"/>
        </w:rPr>
        <w:t xml:space="preserve"> 1-1 QC of both groups </w:t>
      </w:r>
      <w:r>
        <w:rPr>
          <w:lang w:val="en-GB"/>
        </w:rPr>
        <w:sym w:font="Wingdings 3" w:char="F022"/>
      </w:r>
      <w:r>
        <w:rPr>
          <w:lang w:val="en-GB"/>
        </w:rPr>
        <w:t xml:space="preserve"> (duplicates of 7 or 8 randomized samples </w:t>
      </w:r>
      <w:r>
        <w:rPr>
          <w:lang w:val="en-GB"/>
        </w:rPr>
        <w:sym w:font="Wingdings 3" w:char="F022"/>
      </w:r>
      <w:r>
        <w:rPr>
          <w:lang w:val="en-GB"/>
        </w:rPr>
        <w:t xml:space="preserve"> 1-1 QC) x 4 </w:t>
      </w:r>
      <w:r>
        <w:rPr>
          <w:lang w:val="en-GB"/>
        </w:rPr>
        <w:sym w:font="Wingdings 3" w:char="F022"/>
      </w:r>
      <w:r>
        <w:rPr>
          <w:lang w:val="en-GB"/>
        </w:rPr>
        <w:t xml:space="preserve"> duplicates of vortexed, same standards </w:t>
      </w:r>
      <w:r>
        <w:rPr>
          <w:lang w:val="en-GB"/>
        </w:rPr>
        <w:sym w:font="Wingdings 3" w:char="F022"/>
      </w:r>
      <w:r>
        <w:rPr>
          <w:lang w:val="en-GB"/>
        </w:rPr>
        <w:t xml:space="preserve"> 1-1 QC of both groups </w:t>
      </w:r>
      <w:r>
        <w:rPr>
          <w:lang w:val="en-GB"/>
        </w:rPr>
        <w:sym w:font="Wingdings 3" w:char="F022"/>
      </w:r>
      <w:r>
        <w:rPr>
          <w:lang w:val="en-GB"/>
        </w:rPr>
        <w:t xml:space="preserve"> (duplicates of 7 or 8 randomized samples </w:t>
      </w:r>
      <w:r>
        <w:rPr>
          <w:lang w:val="en-GB"/>
        </w:rPr>
        <w:sym w:font="Wingdings 3" w:char="F022"/>
      </w:r>
      <w:r>
        <w:rPr>
          <w:lang w:val="en-GB"/>
        </w:rPr>
        <w:t xml:space="preserve"> 1-1 </w:t>
      </w:r>
      <w:r w:rsidR="00993A6A">
        <w:rPr>
          <w:lang w:val="en-GB"/>
        </w:rPr>
        <w:t xml:space="preserve">vortexed, same </w:t>
      </w:r>
      <w:r>
        <w:rPr>
          <w:lang w:val="en-GB"/>
        </w:rPr>
        <w:t>QC) x 4</w:t>
      </w:r>
    </w:p>
    <w:p w14:paraId="5295F1CB" w14:textId="77777777" w:rsidR="008F1329" w:rsidRDefault="008F1329">
      <w:pPr>
        <w:rPr>
          <w:lang w:val="en-GB"/>
        </w:rPr>
      </w:pPr>
      <w:r>
        <w:rPr>
          <w:lang w:val="en-GB"/>
        </w:rPr>
        <w:br w:type="page"/>
      </w:r>
    </w:p>
    <w:p w14:paraId="5D69D967" w14:textId="77777777" w:rsidR="007F4640" w:rsidRDefault="0040684B" w:rsidP="000B7D74">
      <w:pPr>
        <w:tabs>
          <w:tab w:val="left" w:pos="2805"/>
        </w:tabs>
        <w:rPr>
          <w:lang w:val="en-GB"/>
        </w:rPr>
      </w:pPr>
      <w:r>
        <w:rPr>
          <w:lang w:val="en-GB"/>
        </w:rPr>
        <w:lastRenderedPageBreak/>
        <w:t xml:space="preserve">QC samples – range of </w:t>
      </w:r>
      <w:r w:rsidR="00123B32">
        <w:rPr>
          <w:lang w:val="en-GB"/>
        </w:rPr>
        <w:t xml:space="preserve">measured </w:t>
      </w:r>
      <w:r>
        <w:rPr>
          <w:lang w:val="en-GB"/>
        </w:rPr>
        <w:t>concentration levels</w:t>
      </w:r>
      <w:r w:rsidR="0092715E">
        <w:rPr>
          <w:lang w:val="en-GB"/>
        </w:rPr>
        <w:t>.</w:t>
      </w:r>
    </w:p>
    <w:tbl>
      <w:tblPr>
        <w:tblStyle w:val="TableGrid"/>
        <w:tblW w:w="935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 w:rsidR="007D29D9" w14:paraId="006023BE" w14:textId="77777777" w:rsidTr="00D20755">
        <w:trPr>
          <w:trHeight w:val="454"/>
        </w:trPr>
        <w:tc>
          <w:tcPr>
            <w:tcW w:w="1871" w:type="dxa"/>
            <w:vMerge w:val="restart"/>
            <w:vAlign w:val="center"/>
          </w:tcPr>
          <w:p w14:paraId="40C62A65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Compound</w:t>
            </w:r>
          </w:p>
        </w:tc>
        <w:tc>
          <w:tcPr>
            <w:tcW w:w="3742" w:type="dxa"/>
            <w:gridSpan w:val="2"/>
            <w:tcBorders>
              <w:right w:val="double" w:sz="4" w:space="0" w:color="auto"/>
            </w:tcBorders>
            <w:vAlign w:val="center"/>
          </w:tcPr>
          <w:p w14:paraId="0D5546B3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Control group (n = 9)</w:t>
            </w:r>
          </w:p>
        </w:tc>
        <w:tc>
          <w:tcPr>
            <w:tcW w:w="3742" w:type="dxa"/>
            <w:gridSpan w:val="2"/>
            <w:tcBorders>
              <w:left w:val="double" w:sz="4" w:space="0" w:color="auto"/>
            </w:tcBorders>
            <w:vAlign w:val="center"/>
          </w:tcPr>
          <w:p w14:paraId="1B860AFC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Cluster headache group (n = 10)</w:t>
            </w:r>
          </w:p>
        </w:tc>
      </w:tr>
      <w:tr w:rsidR="007D29D9" w14:paraId="6FD3BC77" w14:textId="77777777" w:rsidTr="00D20755">
        <w:trPr>
          <w:trHeight w:val="454"/>
        </w:trPr>
        <w:tc>
          <w:tcPr>
            <w:tcW w:w="1871" w:type="dxa"/>
            <w:vMerge/>
            <w:vAlign w:val="center"/>
          </w:tcPr>
          <w:p w14:paraId="0347DA5D" w14:textId="77777777" w:rsidR="007D29D9" w:rsidRDefault="007D29D9" w:rsidP="007D29D9">
            <w:pPr>
              <w:tabs>
                <w:tab w:val="left" w:pos="2805"/>
              </w:tabs>
              <w:jc w:val="center"/>
              <w:rPr>
                <w:lang w:val="en-GB"/>
              </w:rPr>
            </w:pPr>
          </w:p>
        </w:tc>
        <w:tc>
          <w:tcPr>
            <w:tcW w:w="1871" w:type="dxa"/>
            <w:vAlign w:val="center"/>
          </w:tcPr>
          <w:p w14:paraId="7690C6F3" w14:textId="77777777" w:rsidR="007D29D9" w:rsidRDefault="007D29D9" w:rsidP="007D29D9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Min. value (ng/mL)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2B2D4417" w14:textId="77777777" w:rsidR="007D29D9" w:rsidRDefault="007D29D9" w:rsidP="007D29D9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Max. value (ng/mL)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0299E8AC" w14:textId="77777777" w:rsidR="007D29D9" w:rsidRDefault="007D29D9" w:rsidP="007D29D9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Min. value (ng/mL)</w:t>
            </w:r>
          </w:p>
        </w:tc>
        <w:tc>
          <w:tcPr>
            <w:tcW w:w="1871" w:type="dxa"/>
            <w:vAlign w:val="center"/>
          </w:tcPr>
          <w:p w14:paraId="657FB871" w14:textId="77777777" w:rsidR="007D29D9" w:rsidRDefault="007D29D9" w:rsidP="007D29D9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Max. value (ng/mL)</w:t>
            </w:r>
          </w:p>
        </w:tc>
      </w:tr>
      <w:tr w:rsidR="007D29D9" w14:paraId="17C24B00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28F203EA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3-HK</w:t>
            </w:r>
          </w:p>
        </w:tc>
        <w:tc>
          <w:tcPr>
            <w:tcW w:w="1871" w:type="dxa"/>
            <w:vAlign w:val="center"/>
          </w:tcPr>
          <w:p w14:paraId="678CE406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7.554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2314A6FA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9.078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6A5694C4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9.044</w:t>
            </w:r>
          </w:p>
        </w:tc>
        <w:tc>
          <w:tcPr>
            <w:tcW w:w="1871" w:type="dxa"/>
            <w:vAlign w:val="center"/>
          </w:tcPr>
          <w:p w14:paraId="16961C24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10.912</w:t>
            </w:r>
          </w:p>
        </w:tc>
      </w:tr>
      <w:tr w:rsidR="007D29D9" w14:paraId="743DA765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13C40224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KYN</w:t>
            </w:r>
          </w:p>
        </w:tc>
        <w:tc>
          <w:tcPr>
            <w:tcW w:w="1871" w:type="dxa"/>
            <w:vAlign w:val="center"/>
          </w:tcPr>
          <w:p w14:paraId="6192C8F6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350.225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573473CF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359.489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124BC25D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382.282</w:t>
            </w:r>
          </w:p>
        </w:tc>
        <w:tc>
          <w:tcPr>
            <w:tcW w:w="1871" w:type="dxa"/>
            <w:vAlign w:val="center"/>
          </w:tcPr>
          <w:p w14:paraId="7F6C2E6A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396.047</w:t>
            </w:r>
          </w:p>
        </w:tc>
      </w:tr>
      <w:tr w:rsidR="007D29D9" w14:paraId="6CF5C4A9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7C4BB683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5-HT</w:t>
            </w:r>
          </w:p>
        </w:tc>
        <w:tc>
          <w:tcPr>
            <w:tcW w:w="1871" w:type="dxa"/>
            <w:vAlign w:val="center"/>
          </w:tcPr>
          <w:p w14:paraId="7FA5C449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2.306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156818BC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5.766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5589B3A5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34.890</w:t>
            </w:r>
          </w:p>
        </w:tc>
        <w:tc>
          <w:tcPr>
            <w:tcW w:w="1871" w:type="dxa"/>
            <w:vAlign w:val="center"/>
          </w:tcPr>
          <w:p w14:paraId="1EBDA87F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37.935</w:t>
            </w:r>
          </w:p>
        </w:tc>
      </w:tr>
      <w:tr w:rsidR="007D29D9" w14:paraId="767634BD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2B866DE6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3-HANA</w:t>
            </w:r>
          </w:p>
        </w:tc>
        <w:tc>
          <w:tcPr>
            <w:tcW w:w="1871" w:type="dxa"/>
            <w:vAlign w:val="center"/>
          </w:tcPr>
          <w:p w14:paraId="5F32D69C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6.599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3C601881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7.858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4D98F40A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8.055</w:t>
            </w:r>
          </w:p>
        </w:tc>
        <w:tc>
          <w:tcPr>
            <w:tcW w:w="1871" w:type="dxa"/>
            <w:vAlign w:val="center"/>
          </w:tcPr>
          <w:p w14:paraId="7FD7020A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10.238</w:t>
            </w:r>
          </w:p>
        </w:tc>
      </w:tr>
      <w:tr w:rsidR="007D29D9" w14:paraId="7E0E9DEA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2FD22149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TRP</w:t>
            </w:r>
          </w:p>
        </w:tc>
        <w:tc>
          <w:tcPr>
            <w:tcW w:w="1871" w:type="dxa"/>
            <w:vAlign w:val="center"/>
          </w:tcPr>
          <w:p w14:paraId="2B53B348" w14:textId="77777777" w:rsidR="007D29D9" w:rsidRPr="008057A7" w:rsidRDefault="00D61CE5" w:rsidP="00D20755">
            <w:pPr>
              <w:tabs>
                <w:tab w:val="left" w:pos="2805"/>
              </w:tabs>
              <w:jc w:val="center"/>
            </w:pPr>
            <w:r>
              <w:t>11 849.924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451188C1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13 663.727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4CB82569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11 734.006</w:t>
            </w:r>
          </w:p>
        </w:tc>
        <w:tc>
          <w:tcPr>
            <w:tcW w:w="1871" w:type="dxa"/>
            <w:vAlign w:val="center"/>
          </w:tcPr>
          <w:p w14:paraId="4F800A0E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13 261.491</w:t>
            </w:r>
          </w:p>
        </w:tc>
      </w:tr>
      <w:tr w:rsidR="007D29D9" w14:paraId="51CF5CF6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11CD0A41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5-HIAA</w:t>
            </w:r>
          </w:p>
        </w:tc>
        <w:tc>
          <w:tcPr>
            <w:tcW w:w="1871" w:type="dxa"/>
            <w:vAlign w:val="center"/>
          </w:tcPr>
          <w:p w14:paraId="020F16FD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6.942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17F1A44E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9.755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2C390740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7.778</w:t>
            </w:r>
          </w:p>
        </w:tc>
        <w:tc>
          <w:tcPr>
            <w:tcW w:w="1871" w:type="dxa"/>
            <w:vAlign w:val="center"/>
          </w:tcPr>
          <w:p w14:paraId="22D7F499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10.342</w:t>
            </w:r>
          </w:p>
        </w:tc>
      </w:tr>
      <w:tr w:rsidR="007D29D9" w14:paraId="44D367FB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1B2E18DE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ANA</w:t>
            </w:r>
          </w:p>
        </w:tc>
        <w:tc>
          <w:tcPr>
            <w:tcW w:w="1871" w:type="dxa"/>
            <w:vAlign w:val="center"/>
          </w:tcPr>
          <w:p w14:paraId="527CCBC6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4.809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18A23D94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6.622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232117A8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3.698</w:t>
            </w:r>
          </w:p>
        </w:tc>
        <w:tc>
          <w:tcPr>
            <w:tcW w:w="1871" w:type="dxa"/>
            <w:vAlign w:val="center"/>
          </w:tcPr>
          <w:p w14:paraId="4795470C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4.624</w:t>
            </w:r>
          </w:p>
        </w:tc>
      </w:tr>
      <w:tr w:rsidR="007D29D9" w14:paraId="75DB1D64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7D48F31A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KYNA</w:t>
            </w:r>
          </w:p>
        </w:tc>
        <w:tc>
          <w:tcPr>
            <w:tcW w:w="1871" w:type="dxa"/>
            <w:vAlign w:val="center"/>
          </w:tcPr>
          <w:p w14:paraId="72A3345D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6.336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7A1CC0CD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6.879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3C1D83C4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6.450</w:t>
            </w:r>
          </w:p>
        </w:tc>
        <w:tc>
          <w:tcPr>
            <w:tcW w:w="1871" w:type="dxa"/>
            <w:vAlign w:val="center"/>
          </w:tcPr>
          <w:p w14:paraId="5354C374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6.951</w:t>
            </w:r>
          </w:p>
        </w:tc>
      </w:tr>
      <w:tr w:rsidR="007D29D9" w14:paraId="6664CC83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60CE2F95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QUIN</w:t>
            </w:r>
          </w:p>
        </w:tc>
        <w:tc>
          <w:tcPr>
            <w:tcW w:w="1871" w:type="dxa"/>
            <w:vAlign w:val="center"/>
          </w:tcPr>
          <w:p w14:paraId="61044550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48.922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7BE3F443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56.465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731EA540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50.904</w:t>
            </w:r>
          </w:p>
        </w:tc>
        <w:tc>
          <w:tcPr>
            <w:tcW w:w="1871" w:type="dxa"/>
            <w:vAlign w:val="center"/>
          </w:tcPr>
          <w:p w14:paraId="79B66C47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60.022</w:t>
            </w:r>
          </w:p>
        </w:tc>
      </w:tr>
      <w:tr w:rsidR="007D29D9" w14:paraId="7C7A32F8" w14:textId="77777777" w:rsidTr="008F1329">
        <w:trPr>
          <w:trHeight w:val="454"/>
        </w:trPr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4406AD02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PICA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4F280363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3.048</w:t>
            </w:r>
          </w:p>
        </w:tc>
        <w:tc>
          <w:tcPr>
            <w:tcW w:w="187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D16C8C0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5.687</w:t>
            </w:r>
          </w:p>
        </w:tc>
        <w:tc>
          <w:tcPr>
            <w:tcW w:w="18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E205B24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2.146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3A557BC6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4.910</w:t>
            </w:r>
          </w:p>
        </w:tc>
      </w:tr>
      <w:tr w:rsidR="007D29D9" w14:paraId="0B973AB9" w14:textId="77777777" w:rsidTr="00D20755">
        <w:trPr>
          <w:trHeight w:val="454"/>
        </w:trPr>
        <w:tc>
          <w:tcPr>
            <w:tcW w:w="1871" w:type="dxa"/>
            <w:vAlign w:val="center"/>
          </w:tcPr>
          <w:p w14:paraId="77023E57" w14:textId="77777777" w:rsidR="007D29D9" w:rsidRDefault="007D29D9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XA</w:t>
            </w:r>
          </w:p>
        </w:tc>
        <w:tc>
          <w:tcPr>
            <w:tcW w:w="1871" w:type="dxa"/>
            <w:vAlign w:val="center"/>
          </w:tcPr>
          <w:p w14:paraId="2C1E7F53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2.465</w:t>
            </w:r>
          </w:p>
        </w:tc>
        <w:tc>
          <w:tcPr>
            <w:tcW w:w="1871" w:type="dxa"/>
            <w:tcBorders>
              <w:right w:val="double" w:sz="4" w:space="0" w:color="auto"/>
            </w:tcBorders>
            <w:vAlign w:val="center"/>
          </w:tcPr>
          <w:p w14:paraId="29076666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3.061</w:t>
            </w:r>
          </w:p>
        </w:tc>
        <w:tc>
          <w:tcPr>
            <w:tcW w:w="1871" w:type="dxa"/>
            <w:tcBorders>
              <w:left w:val="double" w:sz="4" w:space="0" w:color="auto"/>
            </w:tcBorders>
            <w:vAlign w:val="center"/>
          </w:tcPr>
          <w:p w14:paraId="1BF02954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2.564</w:t>
            </w:r>
          </w:p>
        </w:tc>
        <w:tc>
          <w:tcPr>
            <w:tcW w:w="1871" w:type="dxa"/>
            <w:vAlign w:val="center"/>
          </w:tcPr>
          <w:p w14:paraId="676E3FEC" w14:textId="77777777" w:rsidR="007D29D9" w:rsidRDefault="00D61CE5" w:rsidP="00D20755">
            <w:pPr>
              <w:tabs>
                <w:tab w:val="left" w:pos="2805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2.988</w:t>
            </w:r>
          </w:p>
        </w:tc>
      </w:tr>
    </w:tbl>
    <w:p w14:paraId="43B47398" w14:textId="77777777" w:rsidR="007D29D9" w:rsidRDefault="007D29D9" w:rsidP="000B7D74">
      <w:pPr>
        <w:tabs>
          <w:tab w:val="left" w:pos="2805"/>
        </w:tabs>
        <w:rPr>
          <w:lang w:val="en-GB"/>
        </w:rPr>
      </w:pPr>
    </w:p>
    <w:sectPr w:rsidR="007D2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 3">
    <w:panose1 w:val="050401020108070707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6D"/>
    <w:rsid w:val="00084146"/>
    <w:rsid w:val="000B7D74"/>
    <w:rsid w:val="000F081A"/>
    <w:rsid w:val="00123B32"/>
    <w:rsid w:val="001365A4"/>
    <w:rsid w:val="001825E7"/>
    <w:rsid w:val="001C4573"/>
    <w:rsid w:val="0027024A"/>
    <w:rsid w:val="00291B84"/>
    <w:rsid w:val="002E3DBD"/>
    <w:rsid w:val="002F6536"/>
    <w:rsid w:val="003015A8"/>
    <w:rsid w:val="00334AF3"/>
    <w:rsid w:val="003419B2"/>
    <w:rsid w:val="00354FD4"/>
    <w:rsid w:val="00370117"/>
    <w:rsid w:val="003F017A"/>
    <w:rsid w:val="0040684B"/>
    <w:rsid w:val="004456D8"/>
    <w:rsid w:val="004A410D"/>
    <w:rsid w:val="004F65FA"/>
    <w:rsid w:val="005833EC"/>
    <w:rsid w:val="00590165"/>
    <w:rsid w:val="005A7E54"/>
    <w:rsid w:val="005E2387"/>
    <w:rsid w:val="00627102"/>
    <w:rsid w:val="006B76FB"/>
    <w:rsid w:val="0073040B"/>
    <w:rsid w:val="00744367"/>
    <w:rsid w:val="0074447C"/>
    <w:rsid w:val="00753EE4"/>
    <w:rsid w:val="00771823"/>
    <w:rsid w:val="00771EFA"/>
    <w:rsid w:val="007A756D"/>
    <w:rsid w:val="007C65C3"/>
    <w:rsid w:val="007D29D9"/>
    <w:rsid w:val="007F4640"/>
    <w:rsid w:val="007F7723"/>
    <w:rsid w:val="008057A7"/>
    <w:rsid w:val="00866B13"/>
    <w:rsid w:val="00866CF7"/>
    <w:rsid w:val="00877BAD"/>
    <w:rsid w:val="0088460B"/>
    <w:rsid w:val="0089609E"/>
    <w:rsid w:val="008A1B24"/>
    <w:rsid w:val="008A1B3C"/>
    <w:rsid w:val="008F1329"/>
    <w:rsid w:val="00906B4D"/>
    <w:rsid w:val="0092715E"/>
    <w:rsid w:val="0096379B"/>
    <w:rsid w:val="009865F3"/>
    <w:rsid w:val="00993A6A"/>
    <w:rsid w:val="009971E8"/>
    <w:rsid w:val="00997DDF"/>
    <w:rsid w:val="00A20C34"/>
    <w:rsid w:val="00A2474A"/>
    <w:rsid w:val="00A25F66"/>
    <w:rsid w:val="00A75088"/>
    <w:rsid w:val="00A761FD"/>
    <w:rsid w:val="00AB2E20"/>
    <w:rsid w:val="00AC4FEA"/>
    <w:rsid w:val="00B3416F"/>
    <w:rsid w:val="00B44228"/>
    <w:rsid w:val="00B752F2"/>
    <w:rsid w:val="00BC41BE"/>
    <w:rsid w:val="00BC6B87"/>
    <w:rsid w:val="00BD03CD"/>
    <w:rsid w:val="00C06547"/>
    <w:rsid w:val="00C1759A"/>
    <w:rsid w:val="00C33FB4"/>
    <w:rsid w:val="00C41AEE"/>
    <w:rsid w:val="00CB7A7F"/>
    <w:rsid w:val="00CF1142"/>
    <w:rsid w:val="00D21A04"/>
    <w:rsid w:val="00D46FA7"/>
    <w:rsid w:val="00D61CE5"/>
    <w:rsid w:val="00D85D0A"/>
    <w:rsid w:val="00D90493"/>
    <w:rsid w:val="00D91357"/>
    <w:rsid w:val="00DB18F1"/>
    <w:rsid w:val="00DB5487"/>
    <w:rsid w:val="00DC4E0C"/>
    <w:rsid w:val="00DF5025"/>
    <w:rsid w:val="00DF5D48"/>
    <w:rsid w:val="00ED037B"/>
    <w:rsid w:val="00EF389B"/>
    <w:rsid w:val="00F1589A"/>
    <w:rsid w:val="00FB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EEEF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7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7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456</Words>
  <Characters>2602</Characters>
  <Application>Microsoft Macintosh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Nánási Nikolett</dc:creator>
  <cp:keywords/>
  <dc:description/>
  <cp:lastModifiedBy>Berni</cp:lastModifiedBy>
  <cp:revision>87</cp:revision>
  <dcterms:created xsi:type="dcterms:W3CDTF">2022-04-04T07:11:00Z</dcterms:created>
  <dcterms:modified xsi:type="dcterms:W3CDTF">2022-04-14T17:50:00Z</dcterms:modified>
</cp:coreProperties>
</file>