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4F38B" w14:textId="10158A4E" w:rsidR="00D435EF" w:rsidRPr="00D435EF" w:rsidRDefault="002A5968" w:rsidP="00D435EF">
      <w:pPr>
        <w:rPr>
          <w:rFonts w:ascii="Calibri" w:eastAsia="Times New Roman" w:hAnsi="Calibri" w:cs="Calibri"/>
          <w:kern w:val="0"/>
          <w:szCs w:val="21"/>
          <w:lang w:val="en-CA" w:eastAsia="en-CA"/>
        </w:rPr>
      </w:pPr>
      <w:bookmarkStart w:id="0" w:name="OLE_LINK6"/>
      <w:bookmarkStart w:id="1" w:name="OLE_LINK23"/>
      <w:r w:rsidRPr="003743DE">
        <w:rPr>
          <w:rFonts w:ascii="Calibri" w:eastAsia="Times New Roman" w:hAnsi="Calibri" w:cs="Calibri"/>
          <w:b/>
          <w:bCs/>
          <w:kern w:val="0"/>
          <w:szCs w:val="21"/>
          <w:lang w:val="en-CA" w:eastAsia="en-CA"/>
        </w:rPr>
        <w:t>Supplemental table 1.</w:t>
      </w:r>
      <w:bookmarkEnd w:id="0"/>
      <w:r w:rsidRPr="003743DE">
        <w:rPr>
          <w:rFonts w:ascii="Calibri" w:eastAsia="Times New Roman" w:hAnsi="Calibri" w:cs="Calibri"/>
          <w:kern w:val="0"/>
          <w:szCs w:val="21"/>
          <w:lang w:val="en-CA" w:eastAsia="en-CA"/>
        </w:rPr>
        <w:t xml:space="preserve"> The PRISMA 20</w:t>
      </w:r>
      <w:r w:rsidR="004C01B2">
        <w:rPr>
          <w:rFonts w:ascii="Calibri" w:eastAsia="Times New Roman" w:hAnsi="Calibri" w:cs="Calibri"/>
          <w:kern w:val="0"/>
          <w:szCs w:val="21"/>
          <w:lang w:val="en-CA" w:eastAsia="en-CA"/>
        </w:rPr>
        <w:t>20</w:t>
      </w:r>
      <w:r w:rsidRPr="003743DE">
        <w:rPr>
          <w:rFonts w:ascii="Calibri" w:eastAsia="Times New Roman" w:hAnsi="Calibri" w:cs="Calibri"/>
          <w:kern w:val="0"/>
          <w:szCs w:val="21"/>
          <w:lang w:val="en-CA" w:eastAsia="en-CA"/>
        </w:rPr>
        <w:t xml:space="preserve"> checklist</w:t>
      </w:r>
      <w:bookmarkEnd w:id="1"/>
    </w:p>
    <w:tbl>
      <w:tblPr>
        <w:tblW w:w="15200" w:type="dxa"/>
        <w:tblBorders>
          <w:top w:val="nil"/>
          <w:left w:val="nil"/>
          <w:bottom w:val="nil"/>
          <w:right w:val="nil"/>
        </w:tblBorders>
        <w:tblLook w:val="0000" w:firstRow="0" w:lastRow="0" w:firstColumn="0" w:lastColumn="0" w:noHBand="0" w:noVBand="0"/>
      </w:tblPr>
      <w:tblGrid>
        <w:gridCol w:w="1668"/>
        <w:gridCol w:w="622"/>
        <w:gridCol w:w="10887"/>
        <w:gridCol w:w="2023"/>
      </w:tblGrid>
      <w:tr w:rsidR="00B4294B" w:rsidRPr="00B4294B" w14:paraId="28434E8E" w14:textId="77777777" w:rsidTr="009E0B0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E26C01A" w14:textId="77777777" w:rsidR="00B4294B" w:rsidRPr="00B4294B" w:rsidRDefault="00B4294B" w:rsidP="00B4294B">
            <w:pPr>
              <w:autoSpaceDE w:val="0"/>
              <w:autoSpaceDN w:val="0"/>
              <w:adjustRightInd w:val="0"/>
              <w:jc w:val="left"/>
              <w:rPr>
                <w:rFonts w:ascii="Calibri" w:eastAsia="宋体" w:hAnsi="Calibri" w:cs="Calibri"/>
                <w:color w:val="FFFFFF"/>
                <w:kern w:val="0"/>
                <w:szCs w:val="21"/>
                <w:lang w:val="en-CA" w:eastAsia="en-CA"/>
              </w:rPr>
            </w:pPr>
            <w:r w:rsidRPr="00B4294B">
              <w:rPr>
                <w:rFonts w:ascii="Calibri" w:eastAsia="宋体" w:hAnsi="Calibri" w:cs="Calibri"/>
                <w:b/>
                <w:bCs/>
                <w:color w:val="FFFFFF"/>
                <w:kern w:val="0"/>
                <w:szCs w:val="21"/>
                <w:lang w:val="en-CA" w:eastAsia="en-CA"/>
              </w:rPr>
              <w:t xml:space="preserve">Section and Topic </w:t>
            </w:r>
          </w:p>
        </w:tc>
        <w:tc>
          <w:tcPr>
            <w:tcW w:w="62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FA46D01" w14:textId="77777777" w:rsidR="00B4294B" w:rsidRPr="00B4294B" w:rsidRDefault="00B4294B" w:rsidP="00B4294B">
            <w:pPr>
              <w:autoSpaceDE w:val="0"/>
              <w:autoSpaceDN w:val="0"/>
              <w:adjustRightInd w:val="0"/>
              <w:jc w:val="left"/>
              <w:rPr>
                <w:rFonts w:ascii="Calibri" w:eastAsia="宋体" w:hAnsi="Calibri" w:cs="Calibri"/>
                <w:b/>
                <w:bCs/>
                <w:color w:val="FFFFFF"/>
                <w:kern w:val="0"/>
                <w:szCs w:val="21"/>
                <w:lang w:val="en-CA" w:eastAsia="en-CA"/>
              </w:rPr>
            </w:pPr>
            <w:r w:rsidRPr="00B4294B">
              <w:rPr>
                <w:rFonts w:ascii="Calibri" w:eastAsia="宋体" w:hAnsi="Calibri" w:cs="Calibri"/>
                <w:b/>
                <w:bCs/>
                <w:color w:val="FFFFFF"/>
                <w:kern w:val="0"/>
                <w:szCs w:val="21"/>
                <w:lang w:val="en-CA" w:eastAsia="en-CA"/>
              </w:rPr>
              <w:t>Item #</w:t>
            </w:r>
          </w:p>
        </w:tc>
        <w:tc>
          <w:tcPr>
            <w:tcW w:w="1088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F684C0" w14:textId="77777777" w:rsidR="00B4294B" w:rsidRPr="00B4294B" w:rsidRDefault="00B4294B" w:rsidP="00B4294B">
            <w:pPr>
              <w:autoSpaceDE w:val="0"/>
              <w:autoSpaceDN w:val="0"/>
              <w:adjustRightInd w:val="0"/>
              <w:jc w:val="left"/>
              <w:rPr>
                <w:rFonts w:ascii="Calibri" w:eastAsia="宋体" w:hAnsi="Calibri" w:cs="Calibri"/>
                <w:color w:val="FFFFFF"/>
                <w:kern w:val="0"/>
                <w:szCs w:val="21"/>
                <w:lang w:val="en-CA" w:eastAsia="en-CA"/>
              </w:rPr>
            </w:pPr>
            <w:r w:rsidRPr="00B4294B">
              <w:rPr>
                <w:rFonts w:ascii="Calibri" w:eastAsia="宋体" w:hAnsi="Calibri" w:cs="Calibri"/>
                <w:b/>
                <w:bCs/>
                <w:color w:val="FFFFFF"/>
                <w:kern w:val="0"/>
                <w:szCs w:val="21"/>
                <w:lang w:val="en-CA" w:eastAsia="en-CA"/>
              </w:rPr>
              <w:t xml:space="preserve">Checklist item </w:t>
            </w:r>
          </w:p>
        </w:tc>
        <w:tc>
          <w:tcPr>
            <w:tcW w:w="20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4F74DE" w14:textId="77777777" w:rsidR="00B4294B" w:rsidRPr="00B4294B" w:rsidRDefault="00B4294B" w:rsidP="00B4294B">
            <w:pPr>
              <w:autoSpaceDE w:val="0"/>
              <w:autoSpaceDN w:val="0"/>
              <w:adjustRightInd w:val="0"/>
              <w:jc w:val="left"/>
              <w:rPr>
                <w:rFonts w:ascii="Calibri" w:eastAsia="宋体" w:hAnsi="Calibri" w:cs="Calibri"/>
                <w:color w:val="FFFFFF"/>
                <w:kern w:val="0"/>
                <w:szCs w:val="21"/>
                <w:lang w:val="en-CA" w:eastAsia="en-CA"/>
              </w:rPr>
            </w:pPr>
            <w:r w:rsidRPr="00B4294B">
              <w:rPr>
                <w:rFonts w:ascii="Calibri" w:eastAsia="宋体" w:hAnsi="Calibri" w:cs="Calibri"/>
                <w:b/>
                <w:bCs/>
                <w:color w:val="FFFFFF"/>
                <w:kern w:val="0"/>
                <w:szCs w:val="21"/>
                <w:lang w:val="en-CA" w:eastAsia="en-CA"/>
              </w:rPr>
              <w:t xml:space="preserve">Location where item is reported </w:t>
            </w:r>
          </w:p>
        </w:tc>
      </w:tr>
      <w:tr w:rsidR="00B4294B" w:rsidRPr="00B4294B" w14:paraId="25E59D1F"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296944" w14:textId="77777777" w:rsidR="00B4294B" w:rsidRPr="00B4294B" w:rsidRDefault="00B4294B" w:rsidP="00B4294B">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TITLE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04B81AB7" w14:textId="77777777" w:rsidR="00B4294B" w:rsidRPr="00B4294B" w:rsidRDefault="00B4294B" w:rsidP="00B4294B">
            <w:pPr>
              <w:autoSpaceDE w:val="0"/>
              <w:autoSpaceDN w:val="0"/>
              <w:adjustRightInd w:val="0"/>
              <w:jc w:val="right"/>
              <w:rPr>
                <w:rFonts w:ascii="Calibri" w:eastAsia="宋体" w:hAnsi="Calibri" w:cs="Calibri"/>
                <w:kern w:val="0"/>
                <w:szCs w:val="21"/>
                <w:lang w:val="en-CA" w:eastAsia="en-CA"/>
              </w:rPr>
            </w:pPr>
          </w:p>
        </w:tc>
      </w:tr>
      <w:tr w:rsidR="00B4294B" w:rsidRPr="00B4294B" w14:paraId="73AEA588" w14:textId="77777777" w:rsidTr="009E0B05">
        <w:trPr>
          <w:trHeight w:val="48"/>
        </w:trPr>
        <w:tc>
          <w:tcPr>
            <w:tcW w:w="1668" w:type="dxa"/>
            <w:tcBorders>
              <w:top w:val="single" w:sz="5" w:space="0" w:color="000000"/>
              <w:left w:val="single" w:sz="5" w:space="0" w:color="000000"/>
              <w:bottom w:val="double" w:sz="2" w:space="0" w:color="FFFFCC"/>
              <w:right w:val="single" w:sz="5" w:space="0" w:color="000000"/>
            </w:tcBorders>
          </w:tcPr>
          <w:p w14:paraId="74C98267"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Title </w:t>
            </w:r>
          </w:p>
        </w:tc>
        <w:tc>
          <w:tcPr>
            <w:tcW w:w="622" w:type="dxa"/>
            <w:tcBorders>
              <w:top w:val="single" w:sz="5" w:space="0" w:color="000000"/>
              <w:left w:val="single" w:sz="5" w:space="0" w:color="000000"/>
              <w:bottom w:val="double" w:sz="2" w:space="0" w:color="FFFFCC"/>
              <w:right w:val="single" w:sz="5" w:space="0" w:color="000000"/>
            </w:tcBorders>
          </w:tcPr>
          <w:p w14:paraId="719CA8F1"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w:t>
            </w:r>
          </w:p>
        </w:tc>
        <w:tc>
          <w:tcPr>
            <w:tcW w:w="10887" w:type="dxa"/>
            <w:tcBorders>
              <w:top w:val="single" w:sz="5" w:space="0" w:color="000000"/>
              <w:left w:val="single" w:sz="5" w:space="0" w:color="000000"/>
              <w:bottom w:val="double" w:sz="5" w:space="0" w:color="000000"/>
              <w:right w:val="single" w:sz="5" w:space="0" w:color="000000"/>
            </w:tcBorders>
          </w:tcPr>
          <w:p w14:paraId="220A2BC0"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Identify the report as a systematic review.</w:t>
            </w:r>
          </w:p>
        </w:tc>
        <w:tc>
          <w:tcPr>
            <w:tcW w:w="2023" w:type="dxa"/>
            <w:tcBorders>
              <w:top w:val="single" w:sz="5" w:space="0" w:color="000000"/>
              <w:left w:val="single" w:sz="5" w:space="0" w:color="000000"/>
              <w:bottom w:val="double" w:sz="5" w:space="0" w:color="000000"/>
              <w:right w:val="single" w:sz="5" w:space="0" w:color="000000"/>
            </w:tcBorders>
          </w:tcPr>
          <w:p w14:paraId="7B3D2483" w14:textId="39D6F6F7" w:rsidR="00B4294B" w:rsidRPr="00B4294B" w:rsidRDefault="00CB5818" w:rsidP="00B4294B">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1</w:t>
            </w:r>
          </w:p>
        </w:tc>
      </w:tr>
      <w:tr w:rsidR="00B4294B" w:rsidRPr="00B4294B" w14:paraId="01CE1839"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113AA3" w14:textId="77777777" w:rsidR="00B4294B" w:rsidRPr="00B4294B" w:rsidRDefault="00B4294B" w:rsidP="00B4294B">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ABSTRACT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460325CE" w14:textId="77777777" w:rsidR="00B4294B" w:rsidRPr="00B4294B" w:rsidRDefault="00B4294B" w:rsidP="00B4294B">
            <w:pPr>
              <w:autoSpaceDE w:val="0"/>
              <w:autoSpaceDN w:val="0"/>
              <w:adjustRightInd w:val="0"/>
              <w:jc w:val="right"/>
              <w:rPr>
                <w:rFonts w:ascii="Calibri" w:eastAsia="宋体" w:hAnsi="Calibri" w:cs="Calibri"/>
                <w:kern w:val="0"/>
                <w:szCs w:val="21"/>
                <w:lang w:val="en-CA" w:eastAsia="en-CA"/>
              </w:rPr>
            </w:pPr>
          </w:p>
        </w:tc>
      </w:tr>
      <w:tr w:rsidR="00B4294B" w:rsidRPr="00B4294B" w14:paraId="09C7AD67" w14:textId="77777777" w:rsidTr="009E0B05">
        <w:trPr>
          <w:trHeight w:val="48"/>
        </w:trPr>
        <w:tc>
          <w:tcPr>
            <w:tcW w:w="1668" w:type="dxa"/>
            <w:tcBorders>
              <w:top w:val="single" w:sz="5" w:space="0" w:color="000000"/>
              <w:left w:val="single" w:sz="5" w:space="0" w:color="000000"/>
              <w:bottom w:val="double" w:sz="2" w:space="0" w:color="FFFFCC"/>
              <w:right w:val="single" w:sz="5" w:space="0" w:color="000000"/>
            </w:tcBorders>
          </w:tcPr>
          <w:p w14:paraId="5A83E1A7"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Abstract </w:t>
            </w:r>
          </w:p>
        </w:tc>
        <w:tc>
          <w:tcPr>
            <w:tcW w:w="622" w:type="dxa"/>
            <w:tcBorders>
              <w:top w:val="single" w:sz="5" w:space="0" w:color="000000"/>
              <w:left w:val="single" w:sz="5" w:space="0" w:color="000000"/>
              <w:bottom w:val="double" w:sz="2" w:space="0" w:color="FFFFCC"/>
              <w:right w:val="single" w:sz="5" w:space="0" w:color="000000"/>
            </w:tcBorders>
          </w:tcPr>
          <w:p w14:paraId="10749E30"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w:t>
            </w:r>
          </w:p>
        </w:tc>
        <w:tc>
          <w:tcPr>
            <w:tcW w:w="10887" w:type="dxa"/>
            <w:tcBorders>
              <w:top w:val="single" w:sz="5" w:space="0" w:color="000000"/>
              <w:left w:val="single" w:sz="5" w:space="0" w:color="000000"/>
              <w:bottom w:val="double" w:sz="5" w:space="0" w:color="000000"/>
              <w:right w:val="single" w:sz="5" w:space="0" w:color="000000"/>
            </w:tcBorders>
          </w:tcPr>
          <w:p w14:paraId="64E54BBC"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See the PRISMA 2020 for Abstracts checklist.</w:t>
            </w:r>
          </w:p>
        </w:tc>
        <w:tc>
          <w:tcPr>
            <w:tcW w:w="2023" w:type="dxa"/>
            <w:tcBorders>
              <w:top w:val="single" w:sz="5" w:space="0" w:color="000000"/>
              <w:left w:val="single" w:sz="5" w:space="0" w:color="000000"/>
              <w:bottom w:val="double" w:sz="5" w:space="0" w:color="000000"/>
              <w:right w:val="single" w:sz="5" w:space="0" w:color="000000"/>
            </w:tcBorders>
          </w:tcPr>
          <w:p w14:paraId="4B976342" w14:textId="06CD32CF" w:rsidR="00B4294B" w:rsidRPr="00B4294B" w:rsidRDefault="00CB5818"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1</w:t>
            </w:r>
          </w:p>
        </w:tc>
      </w:tr>
      <w:tr w:rsidR="00B4294B" w:rsidRPr="00B4294B" w14:paraId="1A17079C"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53F467" w14:textId="77777777" w:rsidR="00B4294B" w:rsidRPr="00B4294B" w:rsidRDefault="00B4294B" w:rsidP="00B4294B">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INTRODUCTION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4BD3DECC" w14:textId="77777777" w:rsidR="00B4294B" w:rsidRPr="00B4294B" w:rsidRDefault="00B4294B" w:rsidP="00B4294B">
            <w:pPr>
              <w:autoSpaceDE w:val="0"/>
              <w:autoSpaceDN w:val="0"/>
              <w:adjustRightInd w:val="0"/>
              <w:jc w:val="right"/>
              <w:rPr>
                <w:rFonts w:ascii="Calibri" w:eastAsia="宋体" w:hAnsi="Calibri" w:cs="Calibri"/>
                <w:kern w:val="0"/>
                <w:szCs w:val="21"/>
                <w:lang w:val="en-CA" w:eastAsia="en-CA"/>
              </w:rPr>
            </w:pPr>
          </w:p>
        </w:tc>
      </w:tr>
      <w:tr w:rsidR="00B4294B" w:rsidRPr="00B4294B" w14:paraId="56A93211"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008BBACD"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Rationale </w:t>
            </w:r>
          </w:p>
        </w:tc>
        <w:tc>
          <w:tcPr>
            <w:tcW w:w="622" w:type="dxa"/>
            <w:tcBorders>
              <w:top w:val="single" w:sz="5" w:space="0" w:color="000000"/>
              <w:left w:val="single" w:sz="5" w:space="0" w:color="000000"/>
              <w:bottom w:val="single" w:sz="5" w:space="0" w:color="000000"/>
              <w:right w:val="single" w:sz="5" w:space="0" w:color="000000"/>
            </w:tcBorders>
          </w:tcPr>
          <w:p w14:paraId="0B89F6C2"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3</w:t>
            </w:r>
          </w:p>
        </w:tc>
        <w:tc>
          <w:tcPr>
            <w:tcW w:w="10887" w:type="dxa"/>
            <w:tcBorders>
              <w:top w:val="single" w:sz="5" w:space="0" w:color="000000"/>
              <w:left w:val="single" w:sz="5" w:space="0" w:color="000000"/>
              <w:bottom w:val="single" w:sz="5" w:space="0" w:color="000000"/>
              <w:right w:val="single" w:sz="5" w:space="0" w:color="000000"/>
            </w:tcBorders>
          </w:tcPr>
          <w:p w14:paraId="46CC315E"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the rationale for the review in the context of existing knowledge.</w:t>
            </w:r>
          </w:p>
        </w:tc>
        <w:tc>
          <w:tcPr>
            <w:tcW w:w="2023" w:type="dxa"/>
            <w:tcBorders>
              <w:top w:val="single" w:sz="5" w:space="0" w:color="000000"/>
              <w:left w:val="single" w:sz="5" w:space="0" w:color="000000"/>
              <w:bottom w:val="single" w:sz="5" w:space="0" w:color="000000"/>
              <w:right w:val="single" w:sz="5" w:space="0" w:color="000000"/>
            </w:tcBorders>
          </w:tcPr>
          <w:p w14:paraId="228EADAB" w14:textId="07C024B4" w:rsidR="00B4294B" w:rsidRPr="00B4294B" w:rsidRDefault="00516661"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s</w:t>
            </w:r>
            <w:r w:rsidR="00273B40">
              <w:rPr>
                <w:rFonts w:ascii="Calibri" w:eastAsia="宋体" w:hAnsi="Calibri" w:cs="Calibri"/>
                <w:kern w:val="0"/>
                <w:szCs w:val="21"/>
                <w:lang w:val="en-CA"/>
              </w:rPr>
              <w:t xml:space="preserve"> 1-2</w:t>
            </w:r>
          </w:p>
        </w:tc>
      </w:tr>
      <w:tr w:rsidR="00B4294B" w:rsidRPr="00B4294B" w14:paraId="22E48EB1" w14:textId="77777777" w:rsidTr="009E0B05">
        <w:trPr>
          <w:trHeight w:val="48"/>
        </w:trPr>
        <w:tc>
          <w:tcPr>
            <w:tcW w:w="1668" w:type="dxa"/>
            <w:tcBorders>
              <w:top w:val="single" w:sz="5" w:space="0" w:color="000000"/>
              <w:left w:val="single" w:sz="5" w:space="0" w:color="000000"/>
              <w:bottom w:val="double" w:sz="2" w:space="0" w:color="FFFFCC"/>
              <w:right w:val="single" w:sz="5" w:space="0" w:color="000000"/>
            </w:tcBorders>
          </w:tcPr>
          <w:p w14:paraId="33F291D0"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Objectives </w:t>
            </w:r>
          </w:p>
        </w:tc>
        <w:tc>
          <w:tcPr>
            <w:tcW w:w="622" w:type="dxa"/>
            <w:tcBorders>
              <w:top w:val="single" w:sz="5" w:space="0" w:color="000000"/>
              <w:left w:val="single" w:sz="5" w:space="0" w:color="000000"/>
              <w:bottom w:val="double" w:sz="2" w:space="0" w:color="FFFFCC"/>
              <w:right w:val="single" w:sz="5" w:space="0" w:color="000000"/>
            </w:tcBorders>
          </w:tcPr>
          <w:p w14:paraId="7BD0B805"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4</w:t>
            </w:r>
          </w:p>
        </w:tc>
        <w:tc>
          <w:tcPr>
            <w:tcW w:w="10887" w:type="dxa"/>
            <w:tcBorders>
              <w:top w:val="single" w:sz="5" w:space="0" w:color="000000"/>
              <w:left w:val="single" w:sz="5" w:space="0" w:color="000000"/>
              <w:bottom w:val="double" w:sz="5" w:space="0" w:color="000000"/>
              <w:right w:val="single" w:sz="5" w:space="0" w:color="000000"/>
            </w:tcBorders>
          </w:tcPr>
          <w:p w14:paraId="11308165"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Provide an explicit statement of the objective(s) or question(s) the review addresses.</w:t>
            </w:r>
          </w:p>
        </w:tc>
        <w:tc>
          <w:tcPr>
            <w:tcW w:w="2023" w:type="dxa"/>
            <w:tcBorders>
              <w:top w:val="single" w:sz="5" w:space="0" w:color="000000"/>
              <w:left w:val="single" w:sz="5" w:space="0" w:color="000000"/>
              <w:bottom w:val="double" w:sz="5" w:space="0" w:color="000000"/>
              <w:right w:val="single" w:sz="5" w:space="0" w:color="000000"/>
            </w:tcBorders>
          </w:tcPr>
          <w:p w14:paraId="0CE0B09F" w14:textId="34F7CC44" w:rsidR="00B4294B" w:rsidRPr="00B4294B" w:rsidRDefault="00516661"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273B40">
              <w:rPr>
                <w:rFonts w:ascii="Calibri" w:eastAsia="宋体" w:hAnsi="Calibri" w:cs="Calibri"/>
                <w:kern w:val="0"/>
                <w:szCs w:val="21"/>
                <w:lang w:val="en-CA"/>
              </w:rPr>
              <w:t>2</w:t>
            </w:r>
          </w:p>
        </w:tc>
      </w:tr>
      <w:tr w:rsidR="00B4294B" w:rsidRPr="00B4294B" w14:paraId="2D604742"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42E85B" w14:textId="77777777" w:rsidR="00B4294B" w:rsidRPr="00B4294B" w:rsidRDefault="00B4294B" w:rsidP="00B4294B">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METHODS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62D8AC8B" w14:textId="77777777" w:rsidR="00B4294B" w:rsidRPr="00B4294B" w:rsidRDefault="00B4294B" w:rsidP="00B4294B">
            <w:pPr>
              <w:autoSpaceDE w:val="0"/>
              <w:autoSpaceDN w:val="0"/>
              <w:adjustRightInd w:val="0"/>
              <w:jc w:val="right"/>
              <w:rPr>
                <w:rFonts w:ascii="Calibri" w:eastAsia="宋体" w:hAnsi="Calibri" w:cs="Calibri"/>
                <w:kern w:val="0"/>
                <w:szCs w:val="21"/>
                <w:lang w:val="en-CA" w:eastAsia="en-CA"/>
              </w:rPr>
            </w:pPr>
          </w:p>
        </w:tc>
      </w:tr>
      <w:tr w:rsidR="00B4294B" w:rsidRPr="00B4294B" w14:paraId="4524F040"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619A84FE"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Eligibility criteria </w:t>
            </w:r>
          </w:p>
        </w:tc>
        <w:tc>
          <w:tcPr>
            <w:tcW w:w="622" w:type="dxa"/>
            <w:tcBorders>
              <w:top w:val="single" w:sz="5" w:space="0" w:color="000000"/>
              <w:left w:val="single" w:sz="5" w:space="0" w:color="000000"/>
              <w:bottom w:val="single" w:sz="5" w:space="0" w:color="000000"/>
              <w:right w:val="single" w:sz="5" w:space="0" w:color="000000"/>
            </w:tcBorders>
          </w:tcPr>
          <w:p w14:paraId="7FECF231"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5</w:t>
            </w:r>
          </w:p>
        </w:tc>
        <w:tc>
          <w:tcPr>
            <w:tcW w:w="10887" w:type="dxa"/>
            <w:tcBorders>
              <w:top w:val="single" w:sz="5" w:space="0" w:color="000000"/>
              <w:left w:val="single" w:sz="5" w:space="0" w:color="000000"/>
              <w:bottom w:val="single" w:sz="5" w:space="0" w:color="000000"/>
              <w:right w:val="single" w:sz="5" w:space="0" w:color="000000"/>
            </w:tcBorders>
          </w:tcPr>
          <w:p w14:paraId="40142D8C"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the inclusion and exclusion criteria for the review and how studies were grouped for the syntheses.</w:t>
            </w:r>
          </w:p>
        </w:tc>
        <w:tc>
          <w:tcPr>
            <w:tcW w:w="2023" w:type="dxa"/>
            <w:tcBorders>
              <w:top w:val="single" w:sz="5" w:space="0" w:color="000000"/>
              <w:left w:val="single" w:sz="5" w:space="0" w:color="000000"/>
              <w:bottom w:val="single" w:sz="5" w:space="0" w:color="000000"/>
              <w:right w:val="single" w:sz="5" w:space="0" w:color="000000"/>
            </w:tcBorders>
          </w:tcPr>
          <w:p w14:paraId="6124357D" w14:textId="21642F76" w:rsidR="00B4294B" w:rsidRPr="00B4294B" w:rsidRDefault="001D060B"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273B40">
              <w:rPr>
                <w:rFonts w:ascii="Calibri" w:eastAsia="宋体" w:hAnsi="Calibri" w:cs="Calibri"/>
                <w:kern w:val="0"/>
                <w:szCs w:val="21"/>
                <w:lang w:val="en-CA"/>
              </w:rPr>
              <w:t>2</w:t>
            </w:r>
          </w:p>
        </w:tc>
      </w:tr>
      <w:tr w:rsidR="00B4294B" w:rsidRPr="00B4294B" w14:paraId="6FE9FEC9" w14:textId="77777777" w:rsidTr="009E0B05">
        <w:trPr>
          <w:trHeight w:val="191"/>
        </w:trPr>
        <w:tc>
          <w:tcPr>
            <w:tcW w:w="1668" w:type="dxa"/>
            <w:tcBorders>
              <w:top w:val="single" w:sz="5" w:space="0" w:color="000000"/>
              <w:left w:val="single" w:sz="5" w:space="0" w:color="000000"/>
              <w:bottom w:val="single" w:sz="5" w:space="0" w:color="000000"/>
              <w:right w:val="single" w:sz="5" w:space="0" w:color="000000"/>
            </w:tcBorders>
          </w:tcPr>
          <w:p w14:paraId="35219A0C"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Information sources </w:t>
            </w:r>
          </w:p>
        </w:tc>
        <w:tc>
          <w:tcPr>
            <w:tcW w:w="622" w:type="dxa"/>
            <w:tcBorders>
              <w:top w:val="single" w:sz="5" w:space="0" w:color="000000"/>
              <w:left w:val="single" w:sz="5" w:space="0" w:color="000000"/>
              <w:bottom w:val="single" w:sz="5" w:space="0" w:color="000000"/>
              <w:right w:val="single" w:sz="5" w:space="0" w:color="000000"/>
            </w:tcBorders>
          </w:tcPr>
          <w:p w14:paraId="651F8D2F"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6</w:t>
            </w:r>
          </w:p>
        </w:tc>
        <w:tc>
          <w:tcPr>
            <w:tcW w:w="10887" w:type="dxa"/>
            <w:tcBorders>
              <w:top w:val="single" w:sz="5" w:space="0" w:color="000000"/>
              <w:left w:val="single" w:sz="5" w:space="0" w:color="000000"/>
              <w:bottom w:val="single" w:sz="5" w:space="0" w:color="000000"/>
              <w:right w:val="single" w:sz="5" w:space="0" w:color="000000"/>
            </w:tcBorders>
          </w:tcPr>
          <w:p w14:paraId="06782137"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all databases, registers, websites, organisations, reference lists and other sources searched or consulted to identify studies. Specify the date when each source was last searched or consulted.</w:t>
            </w:r>
          </w:p>
        </w:tc>
        <w:tc>
          <w:tcPr>
            <w:tcW w:w="2023" w:type="dxa"/>
            <w:tcBorders>
              <w:top w:val="single" w:sz="5" w:space="0" w:color="000000"/>
              <w:left w:val="single" w:sz="5" w:space="0" w:color="000000"/>
              <w:bottom w:val="single" w:sz="5" w:space="0" w:color="000000"/>
              <w:right w:val="single" w:sz="5" w:space="0" w:color="000000"/>
            </w:tcBorders>
          </w:tcPr>
          <w:p w14:paraId="499EE5FD" w14:textId="1B7D84C8" w:rsidR="00B4294B" w:rsidRPr="00B4294B" w:rsidRDefault="001D060B"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273B40">
              <w:rPr>
                <w:rFonts w:ascii="Calibri" w:eastAsia="宋体" w:hAnsi="Calibri" w:cs="Calibri"/>
                <w:kern w:val="0"/>
                <w:szCs w:val="21"/>
                <w:lang w:val="en-CA"/>
              </w:rPr>
              <w:t>2</w:t>
            </w:r>
          </w:p>
        </w:tc>
      </w:tr>
      <w:tr w:rsidR="00B4294B" w:rsidRPr="00B4294B" w14:paraId="36FE111D"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7EE06A17"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Search strategy</w:t>
            </w:r>
          </w:p>
        </w:tc>
        <w:tc>
          <w:tcPr>
            <w:tcW w:w="622" w:type="dxa"/>
            <w:tcBorders>
              <w:top w:val="single" w:sz="5" w:space="0" w:color="000000"/>
              <w:left w:val="single" w:sz="5" w:space="0" w:color="000000"/>
              <w:bottom w:val="single" w:sz="5" w:space="0" w:color="000000"/>
              <w:right w:val="single" w:sz="5" w:space="0" w:color="000000"/>
            </w:tcBorders>
          </w:tcPr>
          <w:p w14:paraId="0252E4FA"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7</w:t>
            </w:r>
          </w:p>
        </w:tc>
        <w:tc>
          <w:tcPr>
            <w:tcW w:w="10887" w:type="dxa"/>
            <w:tcBorders>
              <w:top w:val="single" w:sz="5" w:space="0" w:color="000000"/>
              <w:left w:val="single" w:sz="5" w:space="0" w:color="000000"/>
              <w:bottom w:val="single" w:sz="5" w:space="0" w:color="000000"/>
              <w:right w:val="single" w:sz="5" w:space="0" w:color="000000"/>
            </w:tcBorders>
          </w:tcPr>
          <w:p w14:paraId="4126FE99"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the full search strategies for all databases, registers and websites, including any filters and limits used.</w:t>
            </w:r>
          </w:p>
        </w:tc>
        <w:tc>
          <w:tcPr>
            <w:tcW w:w="2023" w:type="dxa"/>
            <w:tcBorders>
              <w:top w:val="single" w:sz="5" w:space="0" w:color="000000"/>
              <w:left w:val="single" w:sz="5" w:space="0" w:color="000000"/>
              <w:bottom w:val="single" w:sz="5" w:space="0" w:color="000000"/>
              <w:right w:val="single" w:sz="5" w:space="0" w:color="000000"/>
            </w:tcBorders>
          </w:tcPr>
          <w:p w14:paraId="1001FAC5" w14:textId="395BA800" w:rsidR="00B4294B" w:rsidRPr="00B4294B" w:rsidRDefault="002E0D7F"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273B40">
              <w:rPr>
                <w:rFonts w:ascii="Calibri" w:eastAsia="宋体" w:hAnsi="Calibri" w:cs="Calibri"/>
                <w:kern w:val="0"/>
                <w:szCs w:val="21"/>
                <w:lang w:val="en-CA"/>
              </w:rPr>
              <w:t>2</w:t>
            </w:r>
          </w:p>
        </w:tc>
      </w:tr>
      <w:tr w:rsidR="00B4294B" w:rsidRPr="00B4294B" w14:paraId="0B7D6D9D"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4BE34C31"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Selection process</w:t>
            </w:r>
          </w:p>
        </w:tc>
        <w:tc>
          <w:tcPr>
            <w:tcW w:w="622" w:type="dxa"/>
            <w:tcBorders>
              <w:top w:val="single" w:sz="5" w:space="0" w:color="000000"/>
              <w:left w:val="single" w:sz="5" w:space="0" w:color="000000"/>
              <w:bottom w:val="single" w:sz="5" w:space="0" w:color="000000"/>
              <w:right w:val="single" w:sz="5" w:space="0" w:color="000000"/>
            </w:tcBorders>
          </w:tcPr>
          <w:p w14:paraId="69EED8A7"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8</w:t>
            </w:r>
          </w:p>
        </w:tc>
        <w:tc>
          <w:tcPr>
            <w:tcW w:w="10887" w:type="dxa"/>
            <w:tcBorders>
              <w:top w:val="single" w:sz="5" w:space="0" w:color="000000"/>
              <w:left w:val="single" w:sz="5" w:space="0" w:color="000000"/>
              <w:bottom w:val="single" w:sz="5" w:space="0" w:color="000000"/>
              <w:right w:val="single" w:sz="5" w:space="0" w:color="000000"/>
            </w:tcBorders>
          </w:tcPr>
          <w:p w14:paraId="0AFA6B3E"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43F0E491" w14:textId="17B92A66" w:rsidR="00B4294B" w:rsidRPr="00273B40" w:rsidRDefault="002E0D7F" w:rsidP="00B4294B">
            <w:pPr>
              <w:autoSpaceDE w:val="0"/>
              <w:autoSpaceDN w:val="0"/>
              <w:adjustRightInd w:val="0"/>
              <w:spacing w:before="40" w:after="40"/>
              <w:jc w:val="left"/>
              <w:rPr>
                <w:rFonts w:ascii="Calibri" w:eastAsia="宋体" w:hAnsi="Calibri" w:cs="Calibri"/>
                <w:kern w:val="0"/>
                <w:szCs w:val="21"/>
              </w:rPr>
            </w:pPr>
            <w:r>
              <w:rPr>
                <w:rFonts w:ascii="Calibri" w:eastAsia="宋体" w:hAnsi="Calibri" w:cs="Calibri" w:hint="eastAsia"/>
                <w:kern w:val="0"/>
                <w:szCs w:val="21"/>
                <w:lang w:val="en-CA"/>
              </w:rPr>
              <w:t>Page</w:t>
            </w:r>
            <w:r w:rsidR="00273B40">
              <w:rPr>
                <w:rFonts w:ascii="Calibri" w:eastAsia="宋体" w:hAnsi="Calibri" w:cs="Calibri"/>
                <w:kern w:val="0"/>
                <w:szCs w:val="21"/>
              </w:rPr>
              <w:t>s 2-3</w:t>
            </w:r>
          </w:p>
        </w:tc>
      </w:tr>
      <w:tr w:rsidR="00B4294B" w:rsidRPr="00B4294B" w14:paraId="62186CD8" w14:textId="77777777" w:rsidTr="009E0B05">
        <w:trPr>
          <w:trHeight w:val="152"/>
        </w:trPr>
        <w:tc>
          <w:tcPr>
            <w:tcW w:w="1668" w:type="dxa"/>
            <w:tcBorders>
              <w:top w:val="single" w:sz="5" w:space="0" w:color="000000"/>
              <w:left w:val="single" w:sz="5" w:space="0" w:color="000000"/>
              <w:bottom w:val="single" w:sz="5" w:space="0" w:color="000000"/>
              <w:right w:val="single" w:sz="5" w:space="0" w:color="000000"/>
            </w:tcBorders>
          </w:tcPr>
          <w:p w14:paraId="65E2D8D4"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Data collection process </w:t>
            </w:r>
          </w:p>
        </w:tc>
        <w:tc>
          <w:tcPr>
            <w:tcW w:w="622" w:type="dxa"/>
            <w:tcBorders>
              <w:top w:val="single" w:sz="5" w:space="0" w:color="000000"/>
              <w:left w:val="single" w:sz="5" w:space="0" w:color="000000"/>
              <w:bottom w:val="single" w:sz="5" w:space="0" w:color="000000"/>
              <w:right w:val="single" w:sz="5" w:space="0" w:color="000000"/>
            </w:tcBorders>
          </w:tcPr>
          <w:p w14:paraId="4AA53114"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9</w:t>
            </w:r>
          </w:p>
        </w:tc>
        <w:tc>
          <w:tcPr>
            <w:tcW w:w="10887" w:type="dxa"/>
            <w:tcBorders>
              <w:top w:val="single" w:sz="5" w:space="0" w:color="000000"/>
              <w:left w:val="single" w:sz="5" w:space="0" w:color="000000"/>
              <w:bottom w:val="single" w:sz="5" w:space="0" w:color="000000"/>
              <w:right w:val="single" w:sz="5" w:space="0" w:color="000000"/>
            </w:tcBorders>
          </w:tcPr>
          <w:p w14:paraId="3E58B3F8"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6BFCF38E" w14:textId="0F03E064" w:rsidR="00B4294B" w:rsidRPr="00B4294B" w:rsidRDefault="002E0D7F"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7E8DC821"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5E1487CA"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Data items </w:t>
            </w:r>
          </w:p>
        </w:tc>
        <w:tc>
          <w:tcPr>
            <w:tcW w:w="622" w:type="dxa"/>
            <w:tcBorders>
              <w:top w:val="single" w:sz="5" w:space="0" w:color="000000"/>
              <w:left w:val="single" w:sz="5" w:space="0" w:color="000000"/>
              <w:bottom w:val="single" w:sz="5" w:space="0" w:color="000000"/>
              <w:right w:val="single" w:sz="5" w:space="0" w:color="000000"/>
            </w:tcBorders>
          </w:tcPr>
          <w:p w14:paraId="54AA2ABF"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10a</w:t>
            </w:r>
          </w:p>
        </w:tc>
        <w:tc>
          <w:tcPr>
            <w:tcW w:w="10887" w:type="dxa"/>
            <w:tcBorders>
              <w:top w:val="single" w:sz="5" w:space="0" w:color="000000"/>
              <w:left w:val="single" w:sz="5" w:space="0" w:color="000000"/>
              <w:bottom w:val="single" w:sz="5" w:space="0" w:color="000000"/>
              <w:right w:val="single" w:sz="5" w:space="0" w:color="000000"/>
            </w:tcBorders>
          </w:tcPr>
          <w:p w14:paraId="1F36BD7A"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List and define all outcomes for which data were sought. Specify whether all results that were compatible with each outcome domain in each study were sought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for all measures, time points, analyses), and if not, the methods used to decide which results to collect.</w:t>
            </w:r>
          </w:p>
        </w:tc>
        <w:tc>
          <w:tcPr>
            <w:tcW w:w="2023" w:type="dxa"/>
            <w:tcBorders>
              <w:top w:val="single" w:sz="5" w:space="0" w:color="000000"/>
              <w:left w:val="single" w:sz="5" w:space="0" w:color="000000"/>
              <w:bottom w:val="single" w:sz="5" w:space="0" w:color="000000"/>
              <w:right w:val="single" w:sz="5" w:space="0" w:color="000000"/>
            </w:tcBorders>
          </w:tcPr>
          <w:p w14:paraId="120FADDE" w14:textId="3238879A" w:rsidR="00B4294B" w:rsidRPr="00B4294B" w:rsidRDefault="00EC1600"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06A35357" w14:textId="77777777" w:rsidTr="009E0B05">
        <w:trPr>
          <w:trHeight w:val="48"/>
        </w:trPr>
        <w:tc>
          <w:tcPr>
            <w:tcW w:w="1668" w:type="dxa"/>
            <w:vMerge/>
            <w:tcBorders>
              <w:left w:val="single" w:sz="5" w:space="0" w:color="000000"/>
              <w:bottom w:val="single" w:sz="5" w:space="0" w:color="000000"/>
              <w:right w:val="single" w:sz="5" w:space="0" w:color="000000"/>
            </w:tcBorders>
          </w:tcPr>
          <w:p w14:paraId="204399D1"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5C70BC45"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10b</w:t>
            </w:r>
          </w:p>
        </w:tc>
        <w:tc>
          <w:tcPr>
            <w:tcW w:w="10887" w:type="dxa"/>
            <w:tcBorders>
              <w:top w:val="single" w:sz="5" w:space="0" w:color="000000"/>
              <w:left w:val="single" w:sz="5" w:space="0" w:color="000000"/>
              <w:bottom w:val="single" w:sz="5" w:space="0" w:color="000000"/>
              <w:right w:val="single" w:sz="5" w:space="0" w:color="000000"/>
            </w:tcBorders>
          </w:tcPr>
          <w:p w14:paraId="6BF378A2"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List and define all other variables for which data were sought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participant and intervention characteristics, funding sources). Describe any assumptions made about any missing or unclear information.</w:t>
            </w:r>
          </w:p>
        </w:tc>
        <w:tc>
          <w:tcPr>
            <w:tcW w:w="2023" w:type="dxa"/>
            <w:tcBorders>
              <w:top w:val="single" w:sz="5" w:space="0" w:color="000000"/>
              <w:left w:val="single" w:sz="5" w:space="0" w:color="000000"/>
              <w:bottom w:val="single" w:sz="5" w:space="0" w:color="000000"/>
              <w:right w:val="single" w:sz="5" w:space="0" w:color="000000"/>
            </w:tcBorders>
          </w:tcPr>
          <w:p w14:paraId="7667C952" w14:textId="2E0E98BB" w:rsidR="00B4294B" w:rsidRPr="00B4294B" w:rsidRDefault="0011313B"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0D017DF8"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42C0F085"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lastRenderedPageBreak/>
              <w:t>Study risk of bias assessment</w:t>
            </w:r>
          </w:p>
        </w:tc>
        <w:tc>
          <w:tcPr>
            <w:tcW w:w="622" w:type="dxa"/>
            <w:tcBorders>
              <w:top w:val="single" w:sz="5" w:space="0" w:color="000000"/>
              <w:left w:val="single" w:sz="5" w:space="0" w:color="000000"/>
              <w:bottom w:val="single" w:sz="5" w:space="0" w:color="000000"/>
              <w:right w:val="single" w:sz="5" w:space="0" w:color="000000"/>
            </w:tcBorders>
          </w:tcPr>
          <w:p w14:paraId="7ED7F5D4"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11</w:t>
            </w:r>
          </w:p>
        </w:tc>
        <w:tc>
          <w:tcPr>
            <w:tcW w:w="10887" w:type="dxa"/>
            <w:tcBorders>
              <w:top w:val="single" w:sz="5" w:space="0" w:color="000000"/>
              <w:left w:val="single" w:sz="5" w:space="0" w:color="000000"/>
              <w:bottom w:val="single" w:sz="5" w:space="0" w:color="000000"/>
              <w:right w:val="single" w:sz="5" w:space="0" w:color="000000"/>
            </w:tcBorders>
          </w:tcPr>
          <w:p w14:paraId="3DFECC36"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72ED19BE" w14:textId="5DD14662" w:rsidR="00B4294B" w:rsidRPr="00B4294B" w:rsidRDefault="007F3F86"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2041109D"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0D4A54F6"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Effect measures </w:t>
            </w:r>
          </w:p>
        </w:tc>
        <w:tc>
          <w:tcPr>
            <w:tcW w:w="622" w:type="dxa"/>
            <w:tcBorders>
              <w:top w:val="single" w:sz="5" w:space="0" w:color="000000"/>
              <w:left w:val="single" w:sz="5" w:space="0" w:color="000000"/>
              <w:bottom w:val="single" w:sz="5" w:space="0" w:color="000000"/>
              <w:right w:val="single" w:sz="5" w:space="0" w:color="000000"/>
            </w:tcBorders>
          </w:tcPr>
          <w:p w14:paraId="77AA07E1"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12</w:t>
            </w:r>
          </w:p>
        </w:tc>
        <w:tc>
          <w:tcPr>
            <w:tcW w:w="10887" w:type="dxa"/>
            <w:tcBorders>
              <w:top w:val="single" w:sz="5" w:space="0" w:color="000000"/>
              <w:left w:val="single" w:sz="5" w:space="0" w:color="000000"/>
              <w:bottom w:val="single" w:sz="5" w:space="0" w:color="000000"/>
              <w:right w:val="single" w:sz="5" w:space="0" w:color="000000"/>
            </w:tcBorders>
          </w:tcPr>
          <w:p w14:paraId="50FD2A83"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Specify for each outcome the effect measure(s)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risk ratio, mean difference) used in the synthesis or presentation of results.</w:t>
            </w:r>
          </w:p>
        </w:tc>
        <w:tc>
          <w:tcPr>
            <w:tcW w:w="2023" w:type="dxa"/>
            <w:tcBorders>
              <w:top w:val="single" w:sz="5" w:space="0" w:color="000000"/>
              <w:left w:val="single" w:sz="5" w:space="0" w:color="000000"/>
              <w:bottom w:val="single" w:sz="5" w:space="0" w:color="000000"/>
              <w:right w:val="single" w:sz="5" w:space="0" w:color="000000"/>
            </w:tcBorders>
          </w:tcPr>
          <w:p w14:paraId="1B54D376" w14:textId="6E898626" w:rsidR="00B4294B" w:rsidRPr="00B4294B" w:rsidRDefault="007F3F86"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798A692D"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7B271A18"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Synthesis methods</w:t>
            </w:r>
          </w:p>
        </w:tc>
        <w:tc>
          <w:tcPr>
            <w:tcW w:w="622" w:type="dxa"/>
            <w:tcBorders>
              <w:top w:val="single" w:sz="5" w:space="0" w:color="000000"/>
              <w:left w:val="single" w:sz="5" w:space="0" w:color="000000"/>
              <w:bottom w:val="single" w:sz="5" w:space="0" w:color="000000"/>
              <w:right w:val="single" w:sz="5" w:space="0" w:color="000000"/>
            </w:tcBorders>
          </w:tcPr>
          <w:p w14:paraId="2620FA5D"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13a</w:t>
            </w:r>
          </w:p>
        </w:tc>
        <w:tc>
          <w:tcPr>
            <w:tcW w:w="10887" w:type="dxa"/>
            <w:tcBorders>
              <w:top w:val="single" w:sz="5" w:space="0" w:color="000000"/>
              <w:left w:val="single" w:sz="5" w:space="0" w:color="000000"/>
              <w:bottom w:val="single" w:sz="5" w:space="0" w:color="000000"/>
              <w:right w:val="single" w:sz="5" w:space="0" w:color="000000"/>
            </w:tcBorders>
          </w:tcPr>
          <w:p w14:paraId="5A318E23"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the processes used to decide which studies were eligible for each synthesis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tabulating the study intervention characteristics and comparing against the planned groups for each synthesis (item #5)).</w:t>
            </w:r>
          </w:p>
        </w:tc>
        <w:tc>
          <w:tcPr>
            <w:tcW w:w="2023" w:type="dxa"/>
            <w:tcBorders>
              <w:top w:val="single" w:sz="5" w:space="0" w:color="000000"/>
              <w:left w:val="single" w:sz="5" w:space="0" w:color="000000"/>
              <w:bottom w:val="single" w:sz="5" w:space="0" w:color="000000"/>
              <w:right w:val="single" w:sz="5" w:space="0" w:color="000000"/>
            </w:tcBorders>
          </w:tcPr>
          <w:p w14:paraId="3A26B214" w14:textId="5F0F40B1" w:rsidR="00B23171" w:rsidRPr="00B4294B" w:rsidRDefault="007F3F86" w:rsidP="00B4294B">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Page</w:t>
            </w:r>
            <w:r w:rsidR="00B23171">
              <w:rPr>
                <w:rFonts w:ascii="Calibri" w:eastAsia="宋体" w:hAnsi="Calibri" w:cs="Calibri" w:hint="eastAsia"/>
                <w:kern w:val="0"/>
                <w:szCs w:val="21"/>
                <w:lang w:val="en-CA"/>
              </w:rPr>
              <w:t xml:space="preserve">s </w:t>
            </w:r>
            <w:r w:rsidR="00B23171">
              <w:rPr>
                <w:rFonts w:ascii="Calibri" w:eastAsia="宋体" w:hAnsi="Calibri" w:cs="Calibri"/>
                <w:kern w:val="0"/>
                <w:szCs w:val="21"/>
                <w:lang w:val="en-CA"/>
              </w:rPr>
              <w:t>3-4</w:t>
            </w:r>
          </w:p>
        </w:tc>
      </w:tr>
      <w:tr w:rsidR="00B4294B" w:rsidRPr="00B4294B" w14:paraId="3802BB5F" w14:textId="77777777" w:rsidTr="009E0B05">
        <w:trPr>
          <w:trHeight w:val="48"/>
        </w:trPr>
        <w:tc>
          <w:tcPr>
            <w:tcW w:w="1668" w:type="dxa"/>
            <w:vMerge/>
            <w:tcBorders>
              <w:left w:val="single" w:sz="5" w:space="0" w:color="000000"/>
              <w:right w:val="single" w:sz="5" w:space="0" w:color="000000"/>
            </w:tcBorders>
          </w:tcPr>
          <w:p w14:paraId="4DF1E13A"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535A4DE7"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13b</w:t>
            </w:r>
          </w:p>
        </w:tc>
        <w:tc>
          <w:tcPr>
            <w:tcW w:w="10887" w:type="dxa"/>
            <w:tcBorders>
              <w:top w:val="single" w:sz="5" w:space="0" w:color="000000"/>
              <w:left w:val="single" w:sz="5" w:space="0" w:color="000000"/>
              <w:bottom w:val="single" w:sz="5" w:space="0" w:color="000000"/>
              <w:right w:val="single" w:sz="5" w:space="0" w:color="000000"/>
            </w:tcBorders>
          </w:tcPr>
          <w:p w14:paraId="4A6B7CF8"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required to prepare the data for presentation or synthesis, such as handling of missing summary statistics, or data conversions.</w:t>
            </w:r>
          </w:p>
        </w:tc>
        <w:tc>
          <w:tcPr>
            <w:tcW w:w="2023" w:type="dxa"/>
            <w:tcBorders>
              <w:top w:val="single" w:sz="5" w:space="0" w:color="000000"/>
              <w:left w:val="single" w:sz="5" w:space="0" w:color="000000"/>
              <w:bottom w:val="single" w:sz="5" w:space="0" w:color="000000"/>
              <w:right w:val="single" w:sz="5" w:space="0" w:color="000000"/>
            </w:tcBorders>
          </w:tcPr>
          <w:p w14:paraId="18A61F12" w14:textId="5F04A651" w:rsidR="00B4294B" w:rsidRPr="00B4294B" w:rsidRDefault="007F3F86"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3-4</w:t>
            </w:r>
          </w:p>
        </w:tc>
      </w:tr>
      <w:tr w:rsidR="00B4294B" w:rsidRPr="00B4294B" w14:paraId="5A8A45A8" w14:textId="77777777" w:rsidTr="009E0B05">
        <w:trPr>
          <w:trHeight w:val="48"/>
        </w:trPr>
        <w:tc>
          <w:tcPr>
            <w:tcW w:w="1668" w:type="dxa"/>
            <w:vMerge/>
            <w:tcBorders>
              <w:left w:val="single" w:sz="5" w:space="0" w:color="000000"/>
              <w:right w:val="single" w:sz="5" w:space="0" w:color="000000"/>
            </w:tcBorders>
          </w:tcPr>
          <w:p w14:paraId="5BDB1070"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7E128C39"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13c</w:t>
            </w:r>
          </w:p>
        </w:tc>
        <w:tc>
          <w:tcPr>
            <w:tcW w:w="10887" w:type="dxa"/>
            <w:tcBorders>
              <w:top w:val="single" w:sz="5" w:space="0" w:color="000000"/>
              <w:left w:val="single" w:sz="5" w:space="0" w:color="000000"/>
              <w:bottom w:val="single" w:sz="5" w:space="0" w:color="000000"/>
              <w:right w:val="single" w:sz="5" w:space="0" w:color="000000"/>
            </w:tcBorders>
          </w:tcPr>
          <w:p w14:paraId="289A6A5C"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used to tabulate or visually display results of individual studies and syntheses.</w:t>
            </w:r>
          </w:p>
        </w:tc>
        <w:tc>
          <w:tcPr>
            <w:tcW w:w="2023" w:type="dxa"/>
            <w:tcBorders>
              <w:top w:val="single" w:sz="5" w:space="0" w:color="000000"/>
              <w:left w:val="single" w:sz="5" w:space="0" w:color="000000"/>
              <w:bottom w:val="single" w:sz="5" w:space="0" w:color="000000"/>
              <w:right w:val="single" w:sz="5" w:space="0" w:color="000000"/>
            </w:tcBorders>
          </w:tcPr>
          <w:p w14:paraId="46EF0471" w14:textId="6D4E1284" w:rsidR="00B4294B" w:rsidRPr="00B4294B" w:rsidRDefault="007F3F86"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3-4</w:t>
            </w:r>
          </w:p>
        </w:tc>
      </w:tr>
      <w:tr w:rsidR="00B4294B" w:rsidRPr="00B4294B" w14:paraId="11C25824" w14:textId="77777777" w:rsidTr="009E0B05">
        <w:trPr>
          <w:trHeight w:val="48"/>
        </w:trPr>
        <w:tc>
          <w:tcPr>
            <w:tcW w:w="1668" w:type="dxa"/>
            <w:vMerge/>
            <w:tcBorders>
              <w:left w:val="single" w:sz="5" w:space="0" w:color="000000"/>
              <w:right w:val="single" w:sz="5" w:space="0" w:color="000000"/>
            </w:tcBorders>
          </w:tcPr>
          <w:p w14:paraId="059F195F"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439D1519"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13d</w:t>
            </w:r>
          </w:p>
        </w:tc>
        <w:tc>
          <w:tcPr>
            <w:tcW w:w="10887" w:type="dxa"/>
            <w:tcBorders>
              <w:top w:val="single" w:sz="5" w:space="0" w:color="000000"/>
              <w:left w:val="single" w:sz="5" w:space="0" w:color="000000"/>
              <w:bottom w:val="single" w:sz="5" w:space="0" w:color="000000"/>
              <w:right w:val="single" w:sz="5" w:space="0" w:color="000000"/>
            </w:tcBorders>
          </w:tcPr>
          <w:p w14:paraId="7C3F33C6"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2023" w:type="dxa"/>
            <w:tcBorders>
              <w:top w:val="single" w:sz="5" w:space="0" w:color="000000"/>
              <w:left w:val="single" w:sz="5" w:space="0" w:color="000000"/>
              <w:bottom w:val="single" w:sz="5" w:space="0" w:color="000000"/>
              <w:right w:val="single" w:sz="5" w:space="0" w:color="000000"/>
            </w:tcBorders>
          </w:tcPr>
          <w:p w14:paraId="1FB22F03" w14:textId="55DA79DF" w:rsidR="00B4294B" w:rsidRPr="00B4294B" w:rsidRDefault="007F3F86" w:rsidP="00B4294B">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3-4</w:t>
            </w:r>
          </w:p>
        </w:tc>
      </w:tr>
      <w:tr w:rsidR="00B4294B" w:rsidRPr="00B4294B" w14:paraId="44FA5E25" w14:textId="77777777" w:rsidTr="009E0B05">
        <w:trPr>
          <w:trHeight w:val="48"/>
        </w:trPr>
        <w:tc>
          <w:tcPr>
            <w:tcW w:w="1668" w:type="dxa"/>
            <w:vMerge/>
            <w:tcBorders>
              <w:left w:val="single" w:sz="5" w:space="0" w:color="000000"/>
              <w:right w:val="single" w:sz="5" w:space="0" w:color="000000"/>
            </w:tcBorders>
          </w:tcPr>
          <w:p w14:paraId="67BC0C95"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343B901D"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13e</w:t>
            </w:r>
          </w:p>
        </w:tc>
        <w:tc>
          <w:tcPr>
            <w:tcW w:w="10887" w:type="dxa"/>
            <w:tcBorders>
              <w:top w:val="single" w:sz="5" w:space="0" w:color="000000"/>
              <w:left w:val="single" w:sz="5" w:space="0" w:color="000000"/>
              <w:bottom w:val="single" w:sz="5" w:space="0" w:color="000000"/>
              <w:right w:val="single" w:sz="5" w:space="0" w:color="000000"/>
            </w:tcBorders>
          </w:tcPr>
          <w:p w14:paraId="6C147629"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used to explore possible causes of heterogeneity among study results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subgroup analysis, meta-regression).</w:t>
            </w:r>
          </w:p>
        </w:tc>
        <w:tc>
          <w:tcPr>
            <w:tcW w:w="2023" w:type="dxa"/>
            <w:tcBorders>
              <w:top w:val="single" w:sz="5" w:space="0" w:color="000000"/>
              <w:left w:val="single" w:sz="5" w:space="0" w:color="000000"/>
              <w:bottom w:val="single" w:sz="5" w:space="0" w:color="000000"/>
              <w:right w:val="single" w:sz="5" w:space="0" w:color="000000"/>
            </w:tcBorders>
          </w:tcPr>
          <w:p w14:paraId="6805E3A0" w14:textId="79C18B6A" w:rsidR="00B4294B" w:rsidRPr="00B4294B" w:rsidRDefault="00362091" w:rsidP="00B4294B">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B4294B" w:rsidRPr="00B4294B" w14:paraId="1945A7B9" w14:textId="77777777" w:rsidTr="009E0B05">
        <w:trPr>
          <w:trHeight w:val="50"/>
        </w:trPr>
        <w:tc>
          <w:tcPr>
            <w:tcW w:w="1668" w:type="dxa"/>
            <w:vMerge/>
            <w:tcBorders>
              <w:left w:val="single" w:sz="5" w:space="0" w:color="000000"/>
              <w:bottom w:val="single" w:sz="5" w:space="0" w:color="000000"/>
              <w:right w:val="single" w:sz="5" w:space="0" w:color="000000"/>
            </w:tcBorders>
          </w:tcPr>
          <w:p w14:paraId="53FA964B"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4F64A7D1"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13f</w:t>
            </w:r>
          </w:p>
        </w:tc>
        <w:tc>
          <w:tcPr>
            <w:tcW w:w="10887" w:type="dxa"/>
            <w:tcBorders>
              <w:top w:val="single" w:sz="5" w:space="0" w:color="000000"/>
              <w:left w:val="single" w:sz="5" w:space="0" w:color="000000"/>
              <w:bottom w:val="single" w:sz="5" w:space="0" w:color="000000"/>
              <w:right w:val="single" w:sz="5" w:space="0" w:color="000000"/>
            </w:tcBorders>
          </w:tcPr>
          <w:p w14:paraId="6386DE55"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sensitivity analyses conducted to assess robustness of the synthesized results.</w:t>
            </w:r>
          </w:p>
        </w:tc>
        <w:tc>
          <w:tcPr>
            <w:tcW w:w="2023" w:type="dxa"/>
            <w:tcBorders>
              <w:top w:val="single" w:sz="5" w:space="0" w:color="000000"/>
              <w:left w:val="single" w:sz="5" w:space="0" w:color="000000"/>
              <w:bottom w:val="single" w:sz="5" w:space="0" w:color="000000"/>
              <w:right w:val="single" w:sz="5" w:space="0" w:color="000000"/>
            </w:tcBorders>
          </w:tcPr>
          <w:p w14:paraId="480C41D0" w14:textId="7E27DD07" w:rsidR="00B4294B" w:rsidRPr="00B4294B" w:rsidRDefault="009B2277" w:rsidP="00B4294B">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kern w:val="0"/>
                <w:szCs w:val="21"/>
                <w:lang w:val="en-CA"/>
              </w:rPr>
              <w:t>Page</w:t>
            </w:r>
            <w:r w:rsidR="00B23171">
              <w:rPr>
                <w:rFonts w:ascii="Calibri" w:eastAsia="宋体" w:hAnsi="Calibri" w:cs="Calibri"/>
                <w:kern w:val="0"/>
                <w:szCs w:val="21"/>
                <w:lang w:val="en-CA"/>
              </w:rPr>
              <w:t xml:space="preserve"> 4</w:t>
            </w:r>
          </w:p>
        </w:tc>
      </w:tr>
      <w:tr w:rsidR="00B4294B" w:rsidRPr="00B4294B" w14:paraId="037580B9"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204031E9"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Reporting bias assessment</w:t>
            </w:r>
          </w:p>
        </w:tc>
        <w:tc>
          <w:tcPr>
            <w:tcW w:w="622" w:type="dxa"/>
            <w:tcBorders>
              <w:top w:val="single" w:sz="5" w:space="0" w:color="000000"/>
              <w:left w:val="single" w:sz="5" w:space="0" w:color="000000"/>
              <w:bottom w:val="single" w:sz="5" w:space="0" w:color="000000"/>
              <w:right w:val="single" w:sz="5" w:space="0" w:color="000000"/>
            </w:tcBorders>
          </w:tcPr>
          <w:p w14:paraId="59C778FB" w14:textId="77777777" w:rsidR="00B4294B" w:rsidRPr="00B4294B" w:rsidRDefault="00B4294B" w:rsidP="00B4294B">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14</w:t>
            </w:r>
          </w:p>
        </w:tc>
        <w:tc>
          <w:tcPr>
            <w:tcW w:w="10887" w:type="dxa"/>
            <w:tcBorders>
              <w:top w:val="single" w:sz="5" w:space="0" w:color="000000"/>
              <w:left w:val="single" w:sz="5" w:space="0" w:color="000000"/>
              <w:bottom w:val="single" w:sz="5" w:space="0" w:color="000000"/>
              <w:right w:val="single" w:sz="5" w:space="0" w:color="000000"/>
            </w:tcBorders>
          </w:tcPr>
          <w:p w14:paraId="54791E02" w14:textId="77777777" w:rsidR="00B4294B" w:rsidRPr="00B4294B" w:rsidRDefault="00B4294B" w:rsidP="00B4294B">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used to assess risk of bias due to missing results in a synthesis (arising from reporting biases).</w:t>
            </w:r>
          </w:p>
        </w:tc>
        <w:tc>
          <w:tcPr>
            <w:tcW w:w="2023" w:type="dxa"/>
            <w:tcBorders>
              <w:top w:val="single" w:sz="5" w:space="0" w:color="000000"/>
              <w:left w:val="single" w:sz="5" w:space="0" w:color="000000"/>
              <w:bottom w:val="single" w:sz="5" w:space="0" w:color="000000"/>
              <w:right w:val="single" w:sz="5" w:space="0" w:color="000000"/>
            </w:tcBorders>
          </w:tcPr>
          <w:p w14:paraId="458110FD" w14:textId="7F614A8A" w:rsidR="00B4294B" w:rsidRPr="00B4294B" w:rsidRDefault="00362091" w:rsidP="00B4294B">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106A9F" w:rsidRPr="00B4294B" w14:paraId="40C61B43"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4DD7DF45"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Certainty assessment</w:t>
            </w:r>
          </w:p>
        </w:tc>
        <w:tc>
          <w:tcPr>
            <w:tcW w:w="622" w:type="dxa"/>
            <w:tcBorders>
              <w:top w:val="single" w:sz="5" w:space="0" w:color="000000"/>
              <w:left w:val="single" w:sz="5" w:space="0" w:color="000000"/>
              <w:bottom w:val="single" w:sz="5" w:space="0" w:color="000000"/>
              <w:right w:val="single" w:sz="5" w:space="0" w:color="000000"/>
            </w:tcBorders>
          </w:tcPr>
          <w:p w14:paraId="6D9D3E65"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15</w:t>
            </w:r>
          </w:p>
        </w:tc>
        <w:tc>
          <w:tcPr>
            <w:tcW w:w="10887" w:type="dxa"/>
            <w:tcBorders>
              <w:top w:val="single" w:sz="5" w:space="0" w:color="000000"/>
              <w:left w:val="single" w:sz="5" w:space="0" w:color="000000"/>
              <w:bottom w:val="single" w:sz="5" w:space="0" w:color="000000"/>
              <w:right w:val="single" w:sz="5" w:space="0" w:color="000000"/>
            </w:tcBorders>
          </w:tcPr>
          <w:p w14:paraId="446F8AD9"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any methods used to assess certainty (or confidence) in the body of evidence for an outcome.</w:t>
            </w:r>
          </w:p>
        </w:tc>
        <w:tc>
          <w:tcPr>
            <w:tcW w:w="2023" w:type="dxa"/>
            <w:tcBorders>
              <w:top w:val="single" w:sz="5" w:space="0" w:color="000000"/>
              <w:left w:val="single" w:sz="5" w:space="0" w:color="000000"/>
              <w:bottom w:val="single" w:sz="5" w:space="0" w:color="000000"/>
              <w:right w:val="single" w:sz="5" w:space="0" w:color="000000"/>
            </w:tcBorders>
          </w:tcPr>
          <w:p w14:paraId="062E7EE0" w14:textId="448E713C"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4</w:t>
            </w:r>
          </w:p>
        </w:tc>
      </w:tr>
      <w:tr w:rsidR="00106A9F" w:rsidRPr="00B4294B" w14:paraId="4E7C5E43"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10A28C" w14:textId="77777777" w:rsidR="00106A9F" w:rsidRPr="00B4294B" w:rsidRDefault="00106A9F" w:rsidP="00106A9F">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RESULTS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18389A19" w14:textId="77777777" w:rsidR="00106A9F" w:rsidRPr="00B4294B" w:rsidRDefault="00106A9F" w:rsidP="00106A9F">
            <w:pPr>
              <w:autoSpaceDE w:val="0"/>
              <w:autoSpaceDN w:val="0"/>
              <w:adjustRightInd w:val="0"/>
              <w:jc w:val="center"/>
              <w:rPr>
                <w:rFonts w:ascii="Calibri" w:eastAsia="宋体" w:hAnsi="Calibri" w:cs="Calibri"/>
                <w:kern w:val="0"/>
                <w:szCs w:val="21"/>
                <w:lang w:val="en-CA" w:eastAsia="en-CA"/>
              </w:rPr>
            </w:pPr>
          </w:p>
        </w:tc>
      </w:tr>
      <w:tr w:rsidR="00106A9F" w:rsidRPr="00B4294B" w14:paraId="47021D40"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14391E7D"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Study selection </w:t>
            </w:r>
          </w:p>
        </w:tc>
        <w:tc>
          <w:tcPr>
            <w:tcW w:w="622" w:type="dxa"/>
            <w:tcBorders>
              <w:top w:val="single" w:sz="5" w:space="0" w:color="000000"/>
              <w:left w:val="single" w:sz="5" w:space="0" w:color="000000"/>
              <w:bottom w:val="single" w:sz="5" w:space="0" w:color="000000"/>
              <w:right w:val="single" w:sz="5" w:space="0" w:color="000000"/>
            </w:tcBorders>
          </w:tcPr>
          <w:p w14:paraId="6E535555"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16a</w:t>
            </w:r>
          </w:p>
        </w:tc>
        <w:tc>
          <w:tcPr>
            <w:tcW w:w="10887" w:type="dxa"/>
            <w:tcBorders>
              <w:top w:val="single" w:sz="5" w:space="0" w:color="000000"/>
              <w:left w:val="single" w:sz="5" w:space="0" w:color="000000"/>
              <w:bottom w:val="single" w:sz="5" w:space="0" w:color="000000"/>
              <w:right w:val="single" w:sz="5" w:space="0" w:color="000000"/>
            </w:tcBorders>
          </w:tcPr>
          <w:p w14:paraId="0DFD995D"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the results of the search and selection process, from the number of records identified in the search to the number of studies included in the review, ideally using a flow diagram.</w:t>
            </w:r>
          </w:p>
        </w:tc>
        <w:tc>
          <w:tcPr>
            <w:tcW w:w="2023" w:type="dxa"/>
            <w:tcBorders>
              <w:top w:val="single" w:sz="5" w:space="0" w:color="000000"/>
              <w:left w:val="single" w:sz="5" w:space="0" w:color="000000"/>
              <w:bottom w:val="single" w:sz="5" w:space="0" w:color="000000"/>
              <w:right w:val="single" w:sz="5" w:space="0" w:color="000000"/>
            </w:tcBorders>
          </w:tcPr>
          <w:p w14:paraId="54F14573" w14:textId="64F58388"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4-5</w:t>
            </w:r>
          </w:p>
        </w:tc>
      </w:tr>
      <w:tr w:rsidR="00106A9F" w:rsidRPr="00B4294B" w14:paraId="322B11F9" w14:textId="77777777" w:rsidTr="009E0B05">
        <w:trPr>
          <w:trHeight w:val="48"/>
        </w:trPr>
        <w:tc>
          <w:tcPr>
            <w:tcW w:w="1668" w:type="dxa"/>
            <w:vMerge/>
            <w:tcBorders>
              <w:left w:val="single" w:sz="5" w:space="0" w:color="000000"/>
              <w:bottom w:val="single" w:sz="5" w:space="0" w:color="000000"/>
              <w:right w:val="single" w:sz="5" w:space="0" w:color="000000"/>
            </w:tcBorders>
          </w:tcPr>
          <w:p w14:paraId="3728FD3D"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3A87D099"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16b</w:t>
            </w:r>
          </w:p>
        </w:tc>
        <w:tc>
          <w:tcPr>
            <w:tcW w:w="10887" w:type="dxa"/>
            <w:tcBorders>
              <w:top w:val="single" w:sz="5" w:space="0" w:color="000000"/>
              <w:left w:val="single" w:sz="5" w:space="0" w:color="000000"/>
              <w:bottom w:val="single" w:sz="5" w:space="0" w:color="000000"/>
              <w:right w:val="single" w:sz="5" w:space="0" w:color="000000"/>
            </w:tcBorders>
          </w:tcPr>
          <w:p w14:paraId="075A4358"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Cite studies that might appear to meet the inclusion criteria, but which were excluded, and explain why they were excluded.</w:t>
            </w:r>
          </w:p>
        </w:tc>
        <w:tc>
          <w:tcPr>
            <w:tcW w:w="2023" w:type="dxa"/>
            <w:tcBorders>
              <w:top w:val="single" w:sz="5" w:space="0" w:color="000000"/>
              <w:left w:val="single" w:sz="5" w:space="0" w:color="000000"/>
              <w:bottom w:val="single" w:sz="5" w:space="0" w:color="000000"/>
              <w:right w:val="single" w:sz="5" w:space="0" w:color="000000"/>
            </w:tcBorders>
          </w:tcPr>
          <w:p w14:paraId="2CD63E91" w14:textId="061B1A08"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4-5</w:t>
            </w:r>
          </w:p>
        </w:tc>
      </w:tr>
      <w:tr w:rsidR="00106A9F" w:rsidRPr="00B4294B" w14:paraId="42EAA5E0" w14:textId="77777777" w:rsidTr="009E0B05">
        <w:trPr>
          <w:trHeight w:val="103"/>
        </w:trPr>
        <w:tc>
          <w:tcPr>
            <w:tcW w:w="1668" w:type="dxa"/>
            <w:tcBorders>
              <w:top w:val="single" w:sz="5" w:space="0" w:color="000000"/>
              <w:left w:val="single" w:sz="5" w:space="0" w:color="000000"/>
              <w:bottom w:val="single" w:sz="5" w:space="0" w:color="000000"/>
              <w:right w:val="single" w:sz="5" w:space="0" w:color="000000"/>
            </w:tcBorders>
          </w:tcPr>
          <w:p w14:paraId="395D5A5E"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lastRenderedPageBreak/>
              <w:t xml:space="preserve">Study characteristics </w:t>
            </w:r>
          </w:p>
        </w:tc>
        <w:tc>
          <w:tcPr>
            <w:tcW w:w="622" w:type="dxa"/>
            <w:tcBorders>
              <w:top w:val="single" w:sz="5" w:space="0" w:color="000000"/>
              <w:left w:val="single" w:sz="5" w:space="0" w:color="000000"/>
              <w:bottom w:val="single" w:sz="5" w:space="0" w:color="000000"/>
              <w:right w:val="single" w:sz="5" w:space="0" w:color="000000"/>
            </w:tcBorders>
          </w:tcPr>
          <w:p w14:paraId="4D60AAFA"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17</w:t>
            </w:r>
          </w:p>
        </w:tc>
        <w:tc>
          <w:tcPr>
            <w:tcW w:w="10887" w:type="dxa"/>
            <w:tcBorders>
              <w:top w:val="single" w:sz="5" w:space="0" w:color="000000"/>
              <w:left w:val="single" w:sz="5" w:space="0" w:color="000000"/>
              <w:bottom w:val="single" w:sz="5" w:space="0" w:color="000000"/>
              <w:right w:val="single" w:sz="5" w:space="0" w:color="000000"/>
            </w:tcBorders>
          </w:tcPr>
          <w:p w14:paraId="108C2911"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Cite each included study and present its characteristics.</w:t>
            </w:r>
          </w:p>
        </w:tc>
        <w:tc>
          <w:tcPr>
            <w:tcW w:w="2023" w:type="dxa"/>
            <w:tcBorders>
              <w:top w:val="single" w:sz="5" w:space="0" w:color="000000"/>
              <w:left w:val="single" w:sz="5" w:space="0" w:color="000000"/>
              <w:bottom w:val="single" w:sz="5" w:space="0" w:color="000000"/>
              <w:right w:val="single" w:sz="5" w:space="0" w:color="000000"/>
            </w:tcBorders>
          </w:tcPr>
          <w:p w14:paraId="6C102865" w14:textId="58C25143"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5</w:t>
            </w:r>
          </w:p>
        </w:tc>
      </w:tr>
      <w:tr w:rsidR="00106A9F" w:rsidRPr="00B4294B" w14:paraId="7FFED446"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3EEA4D87"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Risk of bias in studies </w:t>
            </w:r>
          </w:p>
        </w:tc>
        <w:tc>
          <w:tcPr>
            <w:tcW w:w="622" w:type="dxa"/>
            <w:tcBorders>
              <w:top w:val="single" w:sz="5" w:space="0" w:color="000000"/>
              <w:left w:val="single" w:sz="5" w:space="0" w:color="000000"/>
              <w:bottom w:val="single" w:sz="5" w:space="0" w:color="000000"/>
              <w:right w:val="single" w:sz="5" w:space="0" w:color="000000"/>
            </w:tcBorders>
          </w:tcPr>
          <w:p w14:paraId="3DAD1500"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18</w:t>
            </w:r>
          </w:p>
        </w:tc>
        <w:tc>
          <w:tcPr>
            <w:tcW w:w="10887" w:type="dxa"/>
            <w:tcBorders>
              <w:top w:val="single" w:sz="5" w:space="0" w:color="000000"/>
              <w:left w:val="single" w:sz="5" w:space="0" w:color="000000"/>
              <w:bottom w:val="single" w:sz="5" w:space="0" w:color="000000"/>
              <w:right w:val="single" w:sz="5" w:space="0" w:color="000000"/>
            </w:tcBorders>
          </w:tcPr>
          <w:p w14:paraId="340B7C7D"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assessments of risk of bias for each included study.</w:t>
            </w:r>
          </w:p>
        </w:tc>
        <w:tc>
          <w:tcPr>
            <w:tcW w:w="2023" w:type="dxa"/>
            <w:tcBorders>
              <w:top w:val="single" w:sz="5" w:space="0" w:color="000000"/>
              <w:left w:val="single" w:sz="5" w:space="0" w:color="000000"/>
              <w:bottom w:val="single" w:sz="5" w:space="0" w:color="000000"/>
              <w:right w:val="single" w:sz="5" w:space="0" w:color="000000"/>
            </w:tcBorders>
          </w:tcPr>
          <w:p w14:paraId="37B398EF" w14:textId="7772474F"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106A9F" w:rsidRPr="00B4294B" w14:paraId="6C8180A5"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6E227E4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Results of individual studies </w:t>
            </w:r>
          </w:p>
        </w:tc>
        <w:tc>
          <w:tcPr>
            <w:tcW w:w="622" w:type="dxa"/>
            <w:tcBorders>
              <w:top w:val="single" w:sz="5" w:space="0" w:color="000000"/>
              <w:left w:val="single" w:sz="5" w:space="0" w:color="000000"/>
              <w:bottom w:val="single" w:sz="5" w:space="0" w:color="000000"/>
              <w:right w:val="single" w:sz="5" w:space="0" w:color="000000"/>
            </w:tcBorders>
          </w:tcPr>
          <w:p w14:paraId="3C529B7E"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19</w:t>
            </w:r>
          </w:p>
        </w:tc>
        <w:tc>
          <w:tcPr>
            <w:tcW w:w="10887" w:type="dxa"/>
            <w:tcBorders>
              <w:top w:val="single" w:sz="5" w:space="0" w:color="000000"/>
              <w:left w:val="single" w:sz="5" w:space="0" w:color="000000"/>
              <w:bottom w:val="single" w:sz="5" w:space="0" w:color="000000"/>
              <w:right w:val="single" w:sz="5" w:space="0" w:color="000000"/>
            </w:tcBorders>
          </w:tcPr>
          <w:p w14:paraId="482411CE"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For all outcomes, present, for each study: (a) summary statistics for each group (where appropriate) and (b) an effect </w:t>
            </w:r>
            <w:proofErr w:type="gramStart"/>
            <w:r w:rsidRPr="00B4294B">
              <w:rPr>
                <w:rFonts w:ascii="Calibri" w:eastAsia="宋体" w:hAnsi="Calibri" w:cs="Calibri"/>
                <w:color w:val="000000"/>
                <w:kern w:val="0"/>
                <w:szCs w:val="21"/>
                <w:lang w:val="en-CA" w:eastAsia="en-CA"/>
              </w:rPr>
              <w:t>estimate</w:t>
            </w:r>
            <w:proofErr w:type="gramEnd"/>
            <w:r w:rsidRPr="00B4294B">
              <w:rPr>
                <w:rFonts w:ascii="Calibri" w:eastAsia="宋体" w:hAnsi="Calibri" w:cs="Calibri"/>
                <w:color w:val="000000"/>
                <w:kern w:val="0"/>
                <w:szCs w:val="21"/>
                <w:lang w:val="en-CA" w:eastAsia="en-CA"/>
              </w:rPr>
              <w:t xml:space="preserve"> and its precision (e.g. confidence/credible interval), ideally using structured tables or plots.</w:t>
            </w:r>
          </w:p>
        </w:tc>
        <w:tc>
          <w:tcPr>
            <w:tcW w:w="2023" w:type="dxa"/>
            <w:tcBorders>
              <w:top w:val="single" w:sz="5" w:space="0" w:color="000000"/>
              <w:left w:val="single" w:sz="5" w:space="0" w:color="000000"/>
              <w:bottom w:val="single" w:sz="5" w:space="0" w:color="000000"/>
              <w:right w:val="single" w:sz="5" w:space="0" w:color="000000"/>
            </w:tcBorders>
          </w:tcPr>
          <w:p w14:paraId="2ACBEE4B" w14:textId="1E79C241"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5-6</w:t>
            </w:r>
          </w:p>
        </w:tc>
      </w:tr>
      <w:tr w:rsidR="00106A9F" w:rsidRPr="00B4294B" w14:paraId="7D8C57E6"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3F312C2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Results of syntheses</w:t>
            </w:r>
          </w:p>
        </w:tc>
        <w:tc>
          <w:tcPr>
            <w:tcW w:w="622" w:type="dxa"/>
            <w:tcBorders>
              <w:top w:val="single" w:sz="5" w:space="0" w:color="000000"/>
              <w:left w:val="single" w:sz="5" w:space="0" w:color="000000"/>
              <w:bottom w:val="single" w:sz="5" w:space="0" w:color="000000"/>
              <w:right w:val="single" w:sz="5" w:space="0" w:color="000000"/>
            </w:tcBorders>
          </w:tcPr>
          <w:p w14:paraId="5C76E74C"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20a</w:t>
            </w:r>
          </w:p>
        </w:tc>
        <w:tc>
          <w:tcPr>
            <w:tcW w:w="10887" w:type="dxa"/>
            <w:tcBorders>
              <w:top w:val="single" w:sz="5" w:space="0" w:color="000000"/>
              <w:left w:val="single" w:sz="5" w:space="0" w:color="000000"/>
              <w:bottom w:val="single" w:sz="5" w:space="0" w:color="000000"/>
              <w:right w:val="single" w:sz="5" w:space="0" w:color="000000"/>
            </w:tcBorders>
          </w:tcPr>
          <w:p w14:paraId="58942B5F"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For each synthesis, briefly summarise the characteristics and risk of bias among contributing studies.</w:t>
            </w:r>
          </w:p>
        </w:tc>
        <w:tc>
          <w:tcPr>
            <w:tcW w:w="2023" w:type="dxa"/>
            <w:tcBorders>
              <w:top w:val="single" w:sz="5" w:space="0" w:color="000000"/>
              <w:left w:val="single" w:sz="5" w:space="0" w:color="000000"/>
              <w:bottom w:val="single" w:sz="5" w:space="0" w:color="000000"/>
              <w:right w:val="single" w:sz="5" w:space="0" w:color="000000"/>
            </w:tcBorders>
          </w:tcPr>
          <w:p w14:paraId="4750B068" w14:textId="031A650A"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5-6</w:t>
            </w:r>
          </w:p>
        </w:tc>
      </w:tr>
      <w:tr w:rsidR="00106A9F" w:rsidRPr="00B4294B" w14:paraId="6DC2A40A" w14:textId="77777777" w:rsidTr="009E0B05">
        <w:trPr>
          <w:trHeight w:val="203"/>
        </w:trPr>
        <w:tc>
          <w:tcPr>
            <w:tcW w:w="1668" w:type="dxa"/>
            <w:vMerge/>
            <w:tcBorders>
              <w:left w:val="single" w:sz="5" w:space="0" w:color="000000"/>
              <w:right w:val="single" w:sz="5" w:space="0" w:color="000000"/>
            </w:tcBorders>
          </w:tcPr>
          <w:p w14:paraId="0C1515C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1FF0690D"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20b</w:t>
            </w:r>
          </w:p>
        </w:tc>
        <w:tc>
          <w:tcPr>
            <w:tcW w:w="10887" w:type="dxa"/>
            <w:tcBorders>
              <w:top w:val="single" w:sz="5" w:space="0" w:color="000000"/>
              <w:left w:val="single" w:sz="5" w:space="0" w:color="000000"/>
              <w:bottom w:val="single" w:sz="5" w:space="0" w:color="000000"/>
              <w:right w:val="single" w:sz="5" w:space="0" w:color="000000"/>
            </w:tcBorders>
          </w:tcPr>
          <w:p w14:paraId="64FAECB0"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results of all statistical syntheses conducted. If meta-analysis was done, present for each the summary estimate and its precision (</w:t>
            </w:r>
            <w:proofErr w:type="gramStart"/>
            <w:r w:rsidRPr="00B4294B">
              <w:rPr>
                <w:rFonts w:ascii="Calibri" w:eastAsia="宋体" w:hAnsi="Calibri" w:cs="Calibri"/>
                <w:color w:val="000000"/>
                <w:kern w:val="0"/>
                <w:szCs w:val="21"/>
                <w:lang w:val="en-CA" w:eastAsia="en-CA"/>
              </w:rPr>
              <w:t>e.g.</w:t>
            </w:r>
            <w:proofErr w:type="gramEnd"/>
            <w:r w:rsidRPr="00B4294B">
              <w:rPr>
                <w:rFonts w:ascii="Calibri" w:eastAsia="宋体" w:hAnsi="Calibri" w:cs="Calibri"/>
                <w:color w:val="000000"/>
                <w:kern w:val="0"/>
                <w:szCs w:val="21"/>
                <w:lang w:val="en-CA" w:eastAsia="en-CA"/>
              </w:rPr>
              <w:t xml:space="preserve"> confidence/credible interval) and measures of statistical heterogeneity. If comparing groups, describe the direction of the effect.</w:t>
            </w:r>
          </w:p>
        </w:tc>
        <w:tc>
          <w:tcPr>
            <w:tcW w:w="2023" w:type="dxa"/>
            <w:tcBorders>
              <w:top w:val="single" w:sz="5" w:space="0" w:color="000000"/>
              <w:left w:val="single" w:sz="5" w:space="0" w:color="000000"/>
              <w:bottom w:val="single" w:sz="5" w:space="0" w:color="000000"/>
              <w:right w:val="single" w:sz="5" w:space="0" w:color="000000"/>
            </w:tcBorders>
          </w:tcPr>
          <w:p w14:paraId="09571B65" w14:textId="26A2CFF4"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kern w:val="0"/>
                <w:szCs w:val="21"/>
                <w:lang w:val="en-CA"/>
              </w:rPr>
              <w:t>P</w:t>
            </w:r>
            <w:r>
              <w:rPr>
                <w:rFonts w:ascii="Calibri" w:eastAsia="宋体" w:hAnsi="Calibri" w:cs="Calibri" w:hint="eastAsia"/>
                <w:kern w:val="0"/>
                <w:szCs w:val="21"/>
                <w:lang w:val="en-CA"/>
              </w:rPr>
              <w:t>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5-6</w:t>
            </w:r>
          </w:p>
        </w:tc>
      </w:tr>
      <w:tr w:rsidR="00106A9F" w:rsidRPr="00B4294B" w14:paraId="5F62D66B" w14:textId="77777777" w:rsidTr="009E0B05">
        <w:trPr>
          <w:trHeight w:val="48"/>
        </w:trPr>
        <w:tc>
          <w:tcPr>
            <w:tcW w:w="1668" w:type="dxa"/>
            <w:vMerge/>
            <w:tcBorders>
              <w:left w:val="single" w:sz="5" w:space="0" w:color="000000"/>
              <w:right w:val="single" w:sz="5" w:space="0" w:color="000000"/>
            </w:tcBorders>
          </w:tcPr>
          <w:p w14:paraId="5F1C163B"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538DC65A"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20c</w:t>
            </w:r>
          </w:p>
        </w:tc>
        <w:tc>
          <w:tcPr>
            <w:tcW w:w="10887" w:type="dxa"/>
            <w:tcBorders>
              <w:top w:val="single" w:sz="5" w:space="0" w:color="000000"/>
              <w:left w:val="single" w:sz="5" w:space="0" w:color="000000"/>
              <w:bottom w:val="single" w:sz="5" w:space="0" w:color="000000"/>
              <w:right w:val="single" w:sz="5" w:space="0" w:color="000000"/>
            </w:tcBorders>
          </w:tcPr>
          <w:p w14:paraId="00FF3A46"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results of all investigations of possible causes of heterogeneity among study results.</w:t>
            </w:r>
          </w:p>
        </w:tc>
        <w:tc>
          <w:tcPr>
            <w:tcW w:w="2023" w:type="dxa"/>
            <w:tcBorders>
              <w:top w:val="single" w:sz="5" w:space="0" w:color="000000"/>
              <w:left w:val="single" w:sz="5" w:space="0" w:color="000000"/>
              <w:bottom w:val="single" w:sz="5" w:space="0" w:color="000000"/>
              <w:right w:val="single" w:sz="5" w:space="0" w:color="000000"/>
            </w:tcBorders>
          </w:tcPr>
          <w:p w14:paraId="5A6B3F28" w14:textId="32C4BB98"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106A9F" w:rsidRPr="00B4294B" w14:paraId="238AAA87" w14:textId="77777777" w:rsidTr="009E0B05">
        <w:trPr>
          <w:trHeight w:val="48"/>
        </w:trPr>
        <w:tc>
          <w:tcPr>
            <w:tcW w:w="1668" w:type="dxa"/>
            <w:vMerge/>
            <w:tcBorders>
              <w:left w:val="single" w:sz="5" w:space="0" w:color="000000"/>
              <w:bottom w:val="single" w:sz="5" w:space="0" w:color="000000"/>
              <w:right w:val="single" w:sz="5" w:space="0" w:color="000000"/>
            </w:tcBorders>
          </w:tcPr>
          <w:p w14:paraId="6DC8B9F5"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4892EC35"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20d</w:t>
            </w:r>
          </w:p>
        </w:tc>
        <w:tc>
          <w:tcPr>
            <w:tcW w:w="10887" w:type="dxa"/>
            <w:tcBorders>
              <w:top w:val="single" w:sz="5" w:space="0" w:color="000000"/>
              <w:left w:val="single" w:sz="5" w:space="0" w:color="000000"/>
              <w:bottom w:val="single" w:sz="5" w:space="0" w:color="000000"/>
              <w:right w:val="single" w:sz="5" w:space="0" w:color="000000"/>
            </w:tcBorders>
          </w:tcPr>
          <w:p w14:paraId="477C7F00"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results of all sensitivity analyses conducted to assess the robustness of the synthesized results.</w:t>
            </w:r>
          </w:p>
        </w:tc>
        <w:tc>
          <w:tcPr>
            <w:tcW w:w="2023" w:type="dxa"/>
            <w:tcBorders>
              <w:top w:val="single" w:sz="5" w:space="0" w:color="000000"/>
              <w:left w:val="single" w:sz="5" w:space="0" w:color="000000"/>
              <w:bottom w:val="single" w:sz="5" w:space="0" w:color="000000"/>
              <w:right w:val="single" w:sz="5" w:space="0" w:color="000000"/>
            </w:tcBorders>
          </w:tcPr>
          <w:p w14:paraId="0E21035C" w14:textId="0B83C3CC"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106A9F" w:rsidRPr="00B4294B" w14:paraId="5E40766B"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19BCC92C"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Reporting biases</w:t>
            </w:r>
          </w:p>
        </w:tc>
        <w:tc>
          <w:tcPr>
            <w:tcW w:w="622" w:type="dxa"/>
            <w:tcBorders>
              <w:top w:val="single" w:sz="5" w:space="0" w:color="000000"/>
              <w:left w:val="single" w:sz="5" w:space="0" w:color="000000"/>
              <w:bottom w:val="single" w:sz="5" w:space="0" w:color="000000"/>
              <w:right w:val="single" w:sz="5" w:space="0" w:color="000000"/>
            </w:tcBorders>
          </w:tcPr>
          <w:p w14:paraId="7A7E6570"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21</w:t>
            </w:r>
          </w:p>
        </w:tc>
        <w:tc>
          <w:tcPr>
            <w:tcW w:w="10887" w:type="dxa"/>
            <w:tcBorders>
              <w:top w:val="single" w:sz="5" w:space="0" w:color="000000"/>
              <w:left w:val="single" w:sz="5" w:space="0" w:color="000000"/>
              <w:bottom w:val="single" w:sz="5" w:space="0" w:color="000000"/>
              <w:right w:val="single" w:sz="5" w:space="0" w:color="000000"/>
            </w:tcBorders>
          </w:tcPr>
          <w:p w14:paraId="5E066C54"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assessments of risk of bias due to missing results (arising from reporting biases) for each synthesis assessed.</w:t>
            </w:r>
          </w:p>
        </w:tc>
        <w:tc>
          <w:tcPr>
            <w:tcW w:w="2023" w:type="dxa"/>
            <w:tcBorders>
              <w:top w:val="single" w:sz="5" w:space="0" w:color="000000"/>
              <w:left w:val="single" w:sz="5" w:space="0" w:color="000000"/>
              <w:bottom w:val="single" w:sz="5" w:space="0" w:color="000000"/>
              <w:right w:val="single" w:sz="5" w:space="0" w:color="000000"/>
            </w:tcBorders>
          </w:tcPr>
          <w:p w14:paraId="3776A90F" w14:textId="4B092546" w:rsidR="00106A9F" w:rsidRPr="00B4294B" w:rsidRDefault="009B2277" w:rsidP="00106A9F">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kern w:val="0"/>
                <w:szCs w:val="21"/>
                <w:lang w:val="en-CA"/>
              </w:rPr>
              <w:t>Pages</w:t>
            </w:r>
            <w:r w:rsidR="00B23171">
              <w:rPr>
                <w:rFonts w:ascii="Calibri" w:eastAsia="宋体" w:hAnsi="Calibri" w:cs="Calibri"/>
                <w:kern w:val="0"/>
                <w:szCs w:val="21"/>
                <w:lang w:val="en-CA"/>
              </w:rPr>
              <w:t xml:space="preserve"> 5-6</w:t>
            </w:r>
          </w:p>
        </w:tc>
      </w:tr>
      <w:tr w:rsidR="00106A9F" w:rsidRPr="00B4294B" w14:paraId="6A29C655"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6A0BDC2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Certainty of evidence </w:t>
            </w:r>
          </w:p>
        </w:tc>
        <w:tc>
          <w:tcPr>
            <w:tcW w:w="622" w:type="dxa"/>
            <w:tcBorders>
              <w:top w:val="single" w:sz="5" w:space="0" w:color="000000"/>
              <w:left w:val="single" w:sz="5" w:space="0" w:color="000000"/>
              <w:bottom w:val="single" w:sz="5" w:space="0" w:color="000000"/>
              <w:right w:val="single" w:sz="5" w:space="0" w:color="000000"/>
            </w:tcBorders>
          </w:tcPr>
          <w:p w14:paraId="6408E874"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22</w:t>
            </w:r>
          </w:p>
        </w:tc>
        <w:tc>
          <w:tcPr>
            <w:tcW w:w="10887" w:type="dxa"/>
            <w:tcBorders>
              <w:top w:val="single" w:sz="5" w:space="0" w:color="000000"/>
              <w:left w:val="single" w:sz="5" w:space="0" w:color="000000"/>
              <w:bottom w:val="single" w:sz="5" w:space="0" w:color="000000"/>
              <w:right w:val="single" w:sz="5" w:space="0" w:color="000000"/>
            </w:tcBorders>
          </w:tcPr>
          <w:p w14:paraId="44CA9DC1"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Present assessments of certainty (or confidence) in the body of evidence for each outcome assessed.</w:t>
            </w:r>
          </w:p>
        </w:tc>
        <w:tc>
          <w:tcPr>
            <w:tcW w:w="2023" w:type="dxa"/>
            <w:tcBorders>
              <w:top w:val="single" w:sz="5" w:space="0" w:color="000000"/>
              <w:left w:val="single" w:sz="5" w:space="0" w:color="000000"/>
              <w:bottom w:val="single" w:sz="5" w:space="0" w:color="000000"/>
              <w:right w:val="single" w:sz="5" w:space="0" w:color="000000"/>
            </w:tcBorders>
          </w:tcPr>
          <w:p w14:paraId="2C12D95E" w14:textId="38E7C1E7" w:rsidR="00106A9F" w:rsidRPr="00B4294B" w:rsidRDefault="00106A9F"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kern w:val="0"/>
                <w:szCs w:val="21"/>
                <w:lang w:val="en-CA"/>
              </w:rPr>
              <w:t>P</w:t>
            </w:r>
            <w:r>
              <w:rPr>
                <w:rFonts w:ascii="Calibri" w:eastAsia="宋体" w:hAnsi="Calibri" w:cs="Calibri" w:hint="eastAsia"/>
                <w:kern w:val="0"/>
                <w:szCs w:val="21"/>
                <w:lang w:val="en-CA"/>
              </w:rPr>
              <w:t>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5-6</w:t>
            </w:r>
          </w:p>
        </w:tc>
      </w:tr>
      <w:tr w:rsidR="00106A9F" w:rsidRPr="00B4294B" w14:paraId="7EC86030"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AAAD41" w14:textId="77777777" w:rsidR="00106A9F" w:rsidRPr="00B4294B" w:rsidRDefault="00106A9F" w:rsidP="00106A9F">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 xml:space="preserve">DISCUSSION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31C5728D" w14:textId="77777777" w:rsidR="00106A9F" w:rsidRPr="00B4294B" w:rsidRDefault="00106A9F" w:rsidP="00106A9F">
            <w:pPr>
              <w:autoSpaceDE w:val="0"/>
              <w:autoSpaceDN w:val="0"/>
              <w:adjustRightInd w:val="0"/>
              <w:jc w:val="center"/>
              <w:rPr>
                <w:rFonts w:ascii="Calibri" w:eastAsia="宋体" w:hAnsi="Calibri" w:cs="Calibri"/>
                <w:kern w:val="0"/>
                <w:szCs w:val="21"/>
                <w:lang w:val="en-CA" w:eastAsia="en-CA"/>
              </w:rPr>
            </w:pPr>
          </w:p>
        </w:tc>
      </w:tr>
      <w:tr w:rsidR="00106A9F" w:rsidRPr="00B4294B" w14:paraId="494E981A"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681F10E3"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Discussion </w:t>
            </w:r>
          </w:p>
        </w:tc>
        <w:tc>
          <w:tcPr>
            <w:tcW w:w="622" w:type="dxa"/>
            <w:tcBorders>
              <w:top w:val="single" w:sz="5" w:space="0" w:color="000000"/>
              <w:left w:val="single" w:sz="5" w:space="0" w:color="000000"/>
              <w:bottom w:val="single" w:sz="5" w:space="0" w:color="000000"/>
              <w:right w:val="single" w:sz="5" w:space="0" w:color="000000"/>
            </w:tcBorders>
          </w:tcPr>
          <w:p w14:paraId="0AD7D39F"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23a</w:t>
            </w:r>
          </w:p>
        </w:tc>
        <w:tc>
          <w:tcPr>
            <w:tcW w:w="10887" w:type="dxa"/>
            <w:tcBorders>
              <w:top w:val="single" w:sz="5" w:space="0" w:color="000000"/>
              <w:left w:val="single" w:sz="5" w:space="0" w:color="000000"/>
              <w:bottom w:val="single" w:sz="5" w:space="0" w:color="000000"/>
              <w:right w:val="single" w:sz="5" w:space="0" w:color="000000"/>
            </w:tcBorders>
          </w:tcPr>
          <w:p w14:paraId="14DE379B"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Provide a general interpretation of the results in the context of other evidence.</w:t>
            </w:r>
          </w:p>
        </w:tc>
        <w:tc>
          <w:tcPr>
            <w:tcW w:w="2023" w:type="dxa"/>
            <w:tcBorders>
              <w:top w:val="single" w:sz="5" w:space="0" w:color="000000"/>
              <w:left w:val="single" w:sz="5" w:space="0" w:color="000000"/>
              <w:bottom w:val="single" w:sz="5" w:space="0" w:color="000000"/>
              <w:right w:val="single" w:sz="5" w:space="0" w:color="000000"/>
            </w:tcBorders>
          </w:tcPr>
          <w:p w14:paraId="2C07FBAB" w14:textId="2E067BBB" w:rsidR="00106A9F" w:rsidRPr="00B4294B" w:rsidRDefault="006C6211"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kern w:val="0"/>
                <w:szCs w:val="21"/>
                <w:lang w:val="en-CA"/>
              </w:rPr>
              <w:t>P</w:t>
            </w:r>
            <w:r>
              <w:rPr>
                <w:rFonts w:ascii="Calibri" w:eastAsia="宋体" w:hAnsi="Calibri" w:cs="Calibri" w:hint="eastAsia"/>
                <w:kern w:val="0"/>
                <w:szCs w:val="21"/>
                <w:lang w:val="en-CA"/>
              </w:rPr>
              <w:t>age</w:t>
            </w:r>
            <w:r>
              <w:rPr>
                <w:rFonts w:ascii="Calibri" w:eastAsia="宋体" w:hAnsi="Calibri" w:cs="Calibri"/>
                <w:kern w:val="0"/>
                <w:szCs w:val="21"/>
                <w:lang w:val="en-CA"/>
              </w:rPr>
              <w:t xml:space="preserve">s </w:t>
            </w:r>
            <w:r w:rsidR="00B23171">
              <w:rPr>
                <w:rFonts w:ascii="Calibri" w:eastAsia="宋体" w:hAnsi="Calibri" w:cs="Calibri"/>
                <w:kern w:val="0"/>
                <w:szCs w:val="21"/>
                <w:lang w:val="en-CA"/>
              </w:rPr>
              <w:t>6</w:t>
            </w:r>
          </w:p>
        </w:tc>
      </w:tr>
      <w:tr w:rsidR="00106A9F" w:rsidRPr="00B4294B" w14:paraId="2A963ACD" w14:textId="77777777" w:rsidTr="009E0B05">
        <w:trPr>
          <w:trHeight w:val="48"/>
        </w:trPr>
        <w:tc>
          <w:tcPr>
            <w:tcW w:w="1668" w:type="dxa"/>
            <w:vMerge/>
            <w:tcBorders>
              <w:left w:val="single" w:sz="5" w:space="0" w:color="000000"/>
              <w:right w:val="single" w:sz="5" w:space="0" w:color="000000"/>
            </w:tcBorders>
          </w:tcPr>
          <w:p w14:paraId="672DF423"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68FBC29F"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23b</w:t>
            </w:r>
          </w:p>
        </w:tc>
        <w:tc>
          <w:tcPr>
            <w:tcW w:w="10887" w:type="dxa"/>
            <w:tcBorders>
              <w:top w:val="single" w:sz="5" w:space="0" w:color="000000"/>
              <w:left w:val="single" w:sz="5" w:space="0" w:color="000000"/>
              <w:bottom w:val="single" w:sz="5" w:space="0" w:color="000000"/>
              <w:right w:val="single" w:sz="5" w:space="0" w:color="000000"/>
            </w:tcBorders>
          </w:tcPr>
          <w:p w14:paraId="1D663AC9"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Discuss any limitations of the evidence included in the review.</w:t>
            </w:r>
          </w:p>
        </w:tc>
        <w:tc>
          <w:tcPr>
            <w:tcW w:w="2023" w:type="dxa"/>
            <w:tcBorders>
              <w:top w:val="single" w:sz="5" w:space="0" w:color="000000"/>
              <w:left w:val="single" w:sz="5" w:space="0" w:color="000000"/>
              <w:bottom w:val="single" w:sz="5" w:space="0" w:color="000000"/>
              <w:right w:val="single" w:sz="5" w:space="0" w:color="000000"/>
            </w:tcBorders>
          </w:tcPr>
          <w:p w14:paraId="75E9EF82" w14:textId="49C59358" w:rsidR="00106A9F" w:rsidRPr="00B4294B" w:rsidRDefault="006C6211"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6</w:t>
            </w:r>
          </w:p>
        </w:tc>
      </w:tr>
      <w:tr w:rsidR="00106A9F" w:rsidRPr="00B4294B" w14:paraId="56D7B6DF" w14:textId="77777777" w:rsidTr="009E0B05">
        <w:trPr>
          <w:trHeight w:val="48"/>
        </w:trPr>
        <w:tc>
          <w:tcPr>
            <w:tcW w:w="1668" w:type="dxa"/>
            <w:vMerge/>
            <w:tcBorders>
              <w:left w:val="single" w:sz="5" w:space="0" w:color="000000"/>
              <w:right w:val="single" w:sz="5" w:space="0" w:color="000000"/>
            </w:tcBorders>
          </w:tcPr>
          <w:p w14:paraId="605A8597"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4" w:space="0" w:color="auto"/>
              <w:right w:val="single" w:sz="5" w:space="0" w:color="000000"/>
            </w:tcBorders>
          </w:tcPr>
          <w:p w14:paraId="0BC3D7C3"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23c</w:t>
            </w:r>
          </w:p>
        </w:tc>
        <w:tc>
          <w:tcPr>
            <w:tcW w:w="10887" w:type="dxa"/>
            <w:tcBorders>
              <w:top w:val="single" w:sz="5" w:space="0" w:color="000000"/>
              <w:left w:val="single" w:sz="5" w:space="0" w:color="000000"/>
              <w:bottom w:val="single" w:sz="5" w:space="0" w:color="000000"/>
              <w:right w:val="single" w:sz="5" w:space="0" w:color="000000"/>
            </w:tcBorders>
          </w:tcPr>
          <w:p w14:paraId="73390883"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Discuss any limitations of the review processes used.</w:t>
            </w:r>
          </w:p>
        </w:tc>
        <w:tc>
          <w:tcPr>
            <w:tcW w:w="2023" w:type="dxa"/>
            <w:tcBorders>
              <w:top w:val="single" w:sz="5" w:space="0" w:color="000000"/>
              <w:left w:val="single" w:sz="5" w:space="0" w:color="000000"/>
              <w:bottom w:val="single" w:sz="5" w:space="0" w:color="000000"/>
              <w:right w:val="single" w:sz="5" w:space="0" w:color="000000"/>
            </w:tcBorders>
          </w:tcPr>
          <w:p w14:paraId="6E087E07" w14:textId="3BB26BB7" w:rsidR="00106A9F" w:rsidRPr="00B4294B" w:rsidRDefault="006C6211"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6</w:t>
            </w:r>
          </w:p>
        </w:tc>
      </w:tr>
      <w:tr w:rsidR="00106A9F" w:rsidRPr="00B4294B" w14:paraId="50C7F200" w14:textId="77777777" w:rsidTr="009E0B05">
        <w:trPr>
          <w:trHeight w:val="48"/>
        </w:trPr>
        <w:tc>
          <w:tcPr>
            <w:tcW w:w="1668" w:type="dxa"/>
            <w:vMerge/>
            <w:tcBorders>
              <w:left w:val="single" w:sz="5" w:space="0" w:color="000000"/>
              <w:bottom w:val="single" w:sz="4" w:space="0" w:color="auto"/>
              <w:right w:val="single" w:sz="5" w:space="0" w:color="000000"/>
            </w:tcBorders>
          </w:tcPr>
          <w:p w14:paraId="2C8F6B3F"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4" w:space="0" w:color="auto"/>
              <w:left w:val="single" w:sz="5" w:space="0" w:color="000000"/>
              <w:bottom w:val="single" w:sz="4" w:space="0" w:color="auto"/>
              <w:right w:val="single" w:sz="4" w:space="0" w:color="auto"/>
            </w:tcBorders>
          </w:tcPr>
          <w:p w14:paraId="15120863"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23d</w:t>
            </w:r>
          </w:p>
        </w:tc>
        <w:tc>
          <w:tcPr>
            <w:tcW w:w="10887" w:type="dxa"/>
            <w:tcBorders>
              <w:top w:val="single" w:sz="5" w:space="0" w:color="000000"/>
              <w:left w:val="single" w:sz="4" w:space="0" w:color="auto"/>
              <w:bottom w:val="double" w:sz="5" w:space="0" w:color="000000"/>
              <w:right w:val="single" w:sz="5" w:space="0" w:color="000000"/>
            </w:tcBorders>
          </w:tcPr>
          <w:p w14:paraId="6FD86FCA"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Discuss implications of the results for practice, policy, and future research.</w:t>
            </w:r>
          </w:p>
        </w:tc>
        <w:tc>
          <w:tcPr>
            <w:tcW w:w="2023" w:type="dxa"/>
            <w:tcBorders>
              <w:top w:val="single" w:sz="5" w:space="0" w:color="000000"/>
              <w:left w:val="single" w:sz="5" w:space="0" w:color="000000"/>
              <w:bottom w:val="double" w:sz="5" w:space="0" w:color="000000"/>
              <w:right w:val="single" w:sz="5" w:space="0" w:color="000000"/>
            </w:tcBorders>
          </w:tcPr>
          <w:p w14:paraId="5D459091" w14:textId="46DB0FAA" w:rsidR="00106A9F" w:rsidRPr="00B4294B" w:rsidRDefault="006C6211"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6</w:t>
            </w:r>
          </w:p>
        </w:tc>
      </w:tr>
      <w:tr w:rsidR="00106A9F" w:rsidRPr="00B4294B" w14:paraId="6F1036AC" w14:textId="77777777" w:rsidTr="009E0B05">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9BD659" w14:textId="77777777" w:rsidR="00106A9F" w:rsidRPr="00B4294B" w:rsidRDefault="00106A9F" w:rsidP="00106A9F">
            <w:pPr>
              <w:autoSpaceDE w:val="0"/>
              <w:autoSpaceDN w:val="0"/>
              <w:adjustRightInd w:val="0"/>
              <w:jc w:val="left"/>
              <w:rPr>
                <w:rFonts w:ascii="Calibri" w:eastAsia="宋体" w:hAnsi="Calibri" w:cs="Calibri"/>
                <w:color w:val="000000"/>
                <w:kern w:val="0"/>
                <w:szCs w:val="21"/>
                <w:lang w:val="en-CA" w:eastAsia="en-CA"/>
              </w:rPr>
            </w:pPr>
            <w:r w:rsidRPr="00B4294B">
              <w:rPr>
                <w:rFonts w:ascii="Calibri" w:eastAsia="宋体" w:hAnsi="Calibri" w:cs="Calibri"/>
                <w:b/>
                <w:bCs/>
                <w:color w:val="000000"/>
                <w:kern w:val="0"/>
                <w:szCs w:val="21"/>
                <w:lang w:val="en-CA" w:eastAsia="en-CA"/>
              </w:rPr>
              <w:t>OTHER INFORMATION</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727AE0D5" w14:textId="77777777" w:rsidR="00106A9F" w:rsidRPr="00B4294B" w:rsidRDefault="00106A9F" w:rsidP="00106A9F">
            <w:pPr>
              <w:autoSpaceDE w:val="0"/>
              <w:autoSpaceDN w:val="0"/>
              <w:adjustRightInd w:val="0"/>
              <w:jc w:val="center"/>
              <w:rPr>
                <w:rFonts w:ascii="Calibri" w:eastAsia="宋体" w:hAnsi="Calibri" w:cs="Calibri"/>
                <w:kern w:val="0"/>
                <w:szCs w:val="21"/>
                <w:lang w:val="en-CA" w:eastAsia="en-CA"/>
              </w:rPr>
            </w:pPr>
          </w:p>
        </w:tc>
      </w:tr>
      <w:tr w:rsidR="00106A9F" w:rsidRPr="00B4294B" w14:paraId="7712BF53" w14:textId="77777777" w:rsidTr="009E0B05">
        <w:trPr>
          <w:trHeight w:val="48"/>
        </w:trPr>
        <w:tc>
          <w:tcPr>
            <w:tcW w:w="1668" w:type="dxa"/>
            <w:vMerge w:val="restart"/>
            <w:tcBorders>
              <w:top w:val="single" w:sz="5" w:space="0" w:color="000000"/>
              <w:left w:val="single" w:sz="5" w:space="0" w:color="000000"/>
              <w:right w:val="single" w:sz="5" w:space="0" w:color="000000"/>
            </w:tcBorders>
          </w:tcPr>
          <w:p w14:paraId="5C0E68E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Registration and </w:t>
            </w:r>
            <w:r w:rsidRPr="00B4294B">
              <w:rPr>
                <w:rFonts w:ascii="Calibri" w:eastAsia="宋体" w:hAnsi="Calibri" w:cs="Calibri"/>
                <w:color w:val="000000"/>
                <w:kern w:val="0"/>
                <w:szCs w:val="21"/>
                <w:lang w:val="en-CA" w:eastAsia="en-CA"/>
              </w:rPr>
              <w:lastRenderedPageBreak/>
              <w:t>protocol</w:t>
            </w:r>
          </w:p>
        </w:tc>
        <w:tc>
          <w:tcPr>
            <w:tcW w:w="622" w:type="dxa"/>
            <w:tcBorders>
              <w:top w:val="single" w:sz="5" w:space="0" w:color="000000"/>
              <w:left w:val="single" w:sz="5" w:space="0" w:color="000000"/>
              <w:bottom w:val="single" w:sz="5" w:space="0" w:color="000000"/>
              <w:right w:val="single" w:sz="5" w:space="0" w:color="000000"/>
            </w:tcBorders>
          </w:tcPr>
          <w:p w14:paraId="2FDA7E71"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lastRenderedPageBreak/>
              <w:t>24a</w:t>
            </w:r>
          </w:p>
        </w:tc>
        <w:tc>
          <w:tcPr>
            <w:tcW w:w="10887" w:type="dxa"/>
            <w:tcBorders>
              <w:top w:val="single" w:sz="5" w:space="0" w:color="000000"/>
              <w:left w:val="single" w:sz="5" w:space="0" w:color="000000"/>
              <w:bottom w:val="single" w:sz="5" w:space="0" w:color="000000"/>
              <w:right w:val="single" w:sz="5" w:space="0" w:color="000000"/>
            </w:tcBorders>
          </w:tcPr>
          <w:p w14:paraId="6C3194CF"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 xml:space="preserve">Provide registration information for the review, including register name and registration number, or state that the review </w:t>
            </w:r>
            <w:r w:rsidRPr="00B4294B">
              <w:rPr>
                <w:rFonts w:ascii="Calibri" w:eastAsia="宋体" w:hAnsi="Calibri" w:cs="Calibri"/>
                <w:color w:val="000000"/>
                <w:kern w:val="0"/>
                <w:szCs w:val="21"/>
                <w:lang w:val="en-CA" w:eastAsia="en-CA"/>
              </w:rPr>
              <w:lastRenderedPageBreak/>
              <w:t>was not registered.</w:t>
            </w:r>
          </w:p>
        </w:tc>
        <w:tc>
          <w:tcPr>
            <w:tcW w:w="2023" w:type="dxa"/>
            <w:tcBorders>
              <w:top w:val="single" w:sz="5" w:space="0" w:color="000000"/>
              <w:left w:val="single" w:sz="5" w:space="0" w:color="000000"/>
              <w:bottom w:val="single" w:sz="5" w:space="0" w:color="000000"/>
              <w:right w:val="single" w:sz="5" w:space="0" w:color="000000"/>
            </w:tcBorders>
          </w:tcPr>
          <w:p w14:paraId="4526A849" w14:textId="5CF4D1D6" w:rsidR="00106A9F" w:rsidRPr="00B4294B" w:rsidRDefault="00BE4A14"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lastRenderedPageBreak/>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6</w:t>
            </w:r>
          </w:p>
        </w:tc>
      </w:tr>
      <w:tr w:rsidR="00106A9F" w:rsidRPr="00B4294B" w14:paraId="6D55E1F0" w14:textId="77777777" w:rsidTr="009E0B05">
        <w:trPr>
          <w:trHeight w:val="57"/>
        </w:trPr>
        <w:tc>
          <w:tcPr>
            <w:tcW w:w="1668" w:type="dxa"/>
            <w:vMerge/>
            <w:tcBorders>
              <w:left w:val="single" w:sz="5" w:space="0" w:color="000000"/>
              <w:right w:val="single" w:sz="5" w:space="0" w:color="000000"/>
            </w:tcBorders>
          </w:tcPr>
          <w:p w14:paraId="2542C5F2"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0DB092E2"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24b</w:t>
            </w:r>
          </w:p>
        </w:tc>
        <w:tc>
          <w:tcPr>
            <w:tcW w:w="10887" w:type="dxa"/>
            <w:tcBorders>
              <w:top w:val="single" w:sz="5" w:space="0" w:color="000000"/>
              <w:left w:val="single" w:sz="5" w:space="0" w:color="000000"/>
              <w:bottom w:val="single" w:sz="5" w:space="0" w:color="000000"/>
              <w:right w:val="single" w:sz="5" w:space="0" w:color="000000"/>
            </w:tcBorders>
          </w:tcPr>
          <w:p w14:paraId="49FFA3E5"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Indicate where the review protocol can be accessed, or state that a protocol was not prepared.</w:t>
            </w:r>
          </w:p>
        </w:tc>
        <w:tc>
          <w:tcPr>
            <w:tcW w:w="2023" w:type="dxa"/>
            <w:tcBorders>
              <w:top w:val="single" w:sz="5" w:space="0" w:color="000000"/>
              <w:left w:val="single" w:sz="5" w:space="0" w:color="000000"/>
              <w:bottom w:val="single" w:sz="5" w:space="0" w:color="000000"/>
              <w:right w:val="single" w:sz="5" w:space="0" w:color="000000"/>
            </w:tcBorders>
          </w:tcPr>
          <w:p w14:paraId="6F3F6014" w14:textId="4BFD017F" w:rsidR="00106A9F" w:rsidRPr="00B4294B" w:rsidRDefault="00BE4A14" w:rsidP="00106A9F">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sidR="00B23171">
              <w:rPr>
                <w:rFonts w:ascii="Calibri" w:eastAsia="宋体" w:hAnsi="Calibri" w:cs="Calibri" w:hint="eastAsia"/>
                <w:kern w:val="0"/>
                <w:szCs w:val="21"/>
                <w:lang w:val="en-CA"/>
              </w:rPr>
              <w:t>s</w:t>
            </w:r>
            <w:r w:rsidR="00B23171">
              <w:rPr>
                <w:rFonts w:ascii="Calibri" w:eastAsia="宋体" w:hAnsi="Calibri" w:cs="Calibri"/>
                <w:kern w:val="0"/>
                <w:szCs w:val="21"/>
                <w:lang w:val="en-CA"/>
              </w:rPr>
              <w:t xml:space="preserve"> 6-7</w:t>
            </w:r>
            <w:r>
              <w:rPr>
                <w:rFonts w:ascii="Calibri" w:eastAsia="宋体" w:hAnsi="Calibri" w:cs="Calibri"/>
                <w:kern w:val="0"/>
                <w:szCs w:val="21"/>
                <w:lang w:val="en-CA"/>
              </w:rPr>
              <w:t xml:space="preserve"> </w:t>
            </w:r>
          </w:p>
        </w:tc>
      </w:tr>
      <w:tr w:rsidR="00106A9F" w:rsidRPr="00B4294B" w14:paraId="5A02E736" w14:textId="77777777" w:rsidTr="009E0B05">
        <w:trPr>
          <w:trHeight w:val="48"/>
        </w:trPr>
        <w:tc>
          <w:tcPr>
            <w:tcW w:w="1668" w:type="dxa"/>
            <w:vMerge/>
            <w:tcBorders>
              <w:left w:val="single" w:sz="5" w:space="0" w:color="000000"/>
              <w:bottom w:val="single" w:sz="5" w:space="0" w:color="000000"/>
              <w:right w:val="single" w:sz="5" w:space="0" w:color="000000"/>
            </w:tcBorders>
          </w:tcPr>
          <w:p w14:paraId="12C9AC00"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p>
        </w:tc>
        <w:tc>
          <w:tcPr>
            <w:tcW w:w="622" w:type="dxa"/>
            <w:tcBorders>
              <w:top w:val="single" w:sz="5" w:space="0" w:color="000000"/>
              <w:left w:val="single" w:sz="5" w:space="0" w:color="000000"/>
              <w:bottom w:val="single" w:sz="5" w:space="0" w:color="000000"/>
              <w:right w:val="single" w:sz="5" w:space="0" w:color="000000"/>
            </w:tcBorders>
          </w:tcPr>
          <w:p w14:paraId="5DD8408F" w14:textId="77777777" w:rsidR="00106A9F" w:rsidRPr="00B4294B" w:rsidRDefault="00106A9F" w:rsidP="00106A9F">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24c</w:t>
            </w:r>
          </w:p>
        </w:tc>
        <w:tc>
          <w:tcPr>
            <w:tcW w:w="10887" w:type="dxa"/>
            <w:tcBorders>
              <w:top w:val="single" w:sz="5" w:space="0" w:color="000000"/>
              <w:left w:val="single" w:sz="5" w:space="0" w:color="000000"/>
              <w:bottom w:val="single" w:sz="5" w:space="0" w:color="000000"/>
              <w:right w:val="single" w:sz="5" w:space="0" w:color="000000"/>
            </w:tcBorders>
          </w:tcPr>
          <w:p w14:paraId="4C318F81" w14:textId="77777777" w:rsidR="00106A9F" w:rsidRPr="00B4294B" w:rsidRDefault="00106A9F" w:rsidP="00106A9F">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and explain any amendments to information provided at registration or in the protocol.</w:t>
            </w:r>
          </w:p>
        </w:tc>
        <w:tc>
          <w:tcPr>
            <w:tcW w:w="2023" w:type="dxa"/>
            <w:tcBorders>
              <w:top w:val="single" w:sz="5" w:space="0" w:color="000000"/>
              <w:left w:val="single" w:sz="5" w:space="0" w:color="000000"/>
              <w:bottom w:val="single" w:sz="5" w:space="0" w:color="000000"/>
              <w:right w:val="single" w:sz="5" w:space="0" w:color="000000"/>
            </w:tcBorders>
          </w:tcPr>
          <w:p w14:paraId="245B34BC" w14:textId="66C22BEC" w:rsidR="00106A9F" w:rsidRPr="00B4294B" w:rsidRDefault="00BE4A14" w:rsidP="00106A9F">
            <w:pPr>
              <w:autoSpaceDE w:val="0"/>
              <w:autoSpaceDN w:val="0"/>
              <w:adjustRightInd w:val="0"/>
              <w:spacing w:before="40" w:after="40"/>
              <w:jc w:val="left"/>
              <w:rPr>
                <w:rFonts w:ascii="Calibri" w:eastAsia="宋体" w:hAnsi="Calibri" w:cs="Calibri"/>
                <w:kern w:val="0"/>
                <w:szCs w:val="21"/>
                <w:lang w:val="en-CA"/>
              </w:rPr>
            </w:pPr>
            <w:r>
              <w:rPr>
                <w:rFonts w:ascii="Calibri" w:eastAsia="宋体" w:hAnsi="Calibri" w:cs="Calibri" w:hint="eastAsia"/>
                <w:kern w:val="0"/>
                <w:szCs w:val="21"/>
                <w:lang w:val="en-CA"/>
              </w:rPr>
              <w:t>N</w:t>
            </w:r>
            <w:r>
              <w:rPr>
                <w:rFonts w:ascii="Calibri" w:eastAsia="宋体" w:hAnsi="Calibri" w:cs="Calibri"/>
                <w:kern w:val="0"/>
                <w:szCs w:val="21"/>
                <w:lang w:val="en-CA"/>
              </w:rPr>
              <w:t>A</w:t>
            </w:r>
          </w:p>
        </w:tc>
      </w:tr>
      <w:tr w:rsidR="00BE4A14" w:rsidRPr="00B4294B" w14:paraId="55363A0E"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3C6CF76E"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Support</w:t>
            </w:r>
          </w:p>
        </w:tc>
        <w:tc>
          <w:tcPr>
            <w:tcW w:w="622" w:type="dxa"/>
            <w:tcBorders>
              <w:top w:val="single" w:sz="5" w:space="0" w:color="000000"/>
              <w:left w:val="single" w:sz="5" w:space="0" w:color="000000"/>
              <w:bottom w:val="single" w:sz="5" w:space="0" w:color="000000"/>
              <w:right w:val="single" w:sz="5" w:space="0" w:color="000000"/>
            </w:tcBorders>
          </w:tcPr>
          <w:p w14:paraId="3B5D179E" w14:textId="77777777" w:rsidR="00BE4A14" w:rsidRPr="00B4294B" w:rsidRDefault="00BE4A14" w:rsidP="00BE4A14">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25</w:t>
            </w:r>
          </w:p>
        </w:tc>
        <w:tc>
          <w:tcPr>
            <w:tcW w:w="10887" w:type="dxa"/>
            <w:tcBorders>
              <w:top w:val="single" w:sz="5" w:space="0" w:color="000000"/>
              <w:left w:val="single" w:sz="5" w:space="0" w:color="000000"/>
              <w:bottom w:val="single" w:sz="5" w:space="0" w:color="000000"/>
              <w:right w:val="single" w:sz="5" w:space="0" w:color="000000"/>
            </w:tcBorders>
          </w:tcPr>
          <w:p w14:paraId="7D5FEE5F"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Describe sources of financial or non-financial support for the review, and the role of the funders or sponsors in the review.</w:t>
            </w:r>
          </w:p>
        </w:tc>
        <w:tc>
          <w:tcPr>
            <w:tcW w:w="2023" w:type="dxa"/>
            <w:tcBorders>
              <w:top w:val="single" w:sz="5" w:space="0" w:color="000000"/>
              <w:left w:val="single" w:sz="5" w:space="0" w:color="000000"/>
              <w:bottom w:val="single" w:sz="5" w:space="0" w:color="000000"/>
              <w:right w:val="single" w:sz="5" w:space="0" w:color="000000"/>
            </w:tcBorders>
          </w:tcPr>
          <w:p w14:paraId="6448BAE1" w14:textId="442F4831" w:rsidR="00BE4A14" w:rsidRPr="00B4294B" w:rsidRDefault="00BE4A14" w:rsidP="00BE4A14">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8</w:t>
            </w:r>
          </w:p>
        </w:tc>
      </w:tr>
      <w:tr w:rsidR="00BE4A14" w:rsidRPr="00B4294B" w14:paraId="1D09FD08" w14:textId="77777777" w:rsidTr="009E0B05">
        <w:trPr>
          <w:trHeight w:val="48"/>
        </w:trPr>
        <w:tc>
          <w:tcPr>
            <w:tcW w:w="1668" w:type="dxa"/>
            <w:tcBorders>
              <w:top w:val="single" w:sz="5" w:space="0" w:color="000000"/>
              <w:left w:val="single" w:sz="5" w:space="0" w:color="000000"/>
              <w:bottom w:val="single" w:sz="5" w:space="0" w:color="000000"/>
              <w:right w:val="single" w:sz="5" w:space="0" w:color="000000"/>
            </w:tcBorders>
          </w:tcPr>
          <w:p w14:paraId="1C5E0FA4"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Competing interests</w:t>
            </w:r>
          </w:p>
        </w:tc>
        <w:tc>
          <w:tcPr>
            <w:tcW w:w="622" w:type="dxa"/>
            <w:tcBorders>
              <w:top w:val="single" w:sz="5" w:space="0" w:color="000000"/>
              <w:left w:val="single" w:sz="5" w:space="0" w:color="000000"/>
              <w:bottom w:val="single" w:sz="5" w:space="0" w:color="000000"/>
              <w:right w:val="single" w:sz="5" w:space="0" w:color="000000"/>
            </w:tcBorders>
          </w:tcPr>
          <w:p w14:paraId="5F8AD746" w14:textId="77777777" w:rsidR="00BE4A14" w:rsidRPr="00B4294B" w:rsidRDefault="00BE4A14" w:rsidP="00BE4A14">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26</w:t>
            </w:r>
          </w:p>
        </w:tc>
        <w:tc>
          <w:tcPr>
            <w:tcW w:w="10887" w:type="dxa"/>
            <w:tcBorders>
              <w:top w:val="single" w:sz="5" w:space="0" w:color="000000"/>
              <w:left w:val="single" w:sz="5" w:space="0" w:color="000000"/>
              <w:bottom w:val="single" w:sz="5" w:space="0" w:color="000000"/>
              <w:right w:val="single" w:sz="5" w:space="0" w:color="000000"/>
            </w:tcBorders>
          </w:tcPr>
          <w:p w14:paraId="6C718A51"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Declare any competing interests of review authors.</w:t>
            </w:r>
          </w:p>
        </w:tc>
        <w:tc>
          <w:tcPr>
            <w:tcW w:w="2023" w:type="dxa"/>
            <w:tcBorders>
              <w:top w:val="single" w:sz="5" w:space="0" w:color="000000"/>
              <w:left w:val="single" w:sz="5" w:space="0" w:color="000000"/>
              <w:bottom w:val="single" w:sz="5" w:space="0" w:color="000000"/>
              <w:right w:val="single" w:sz="5" w:space="0" w:color="000000"/>
            </w:tcBorders>
          </w:tcPr>
          <w:p w14:paraId="5AD44939" w14:textId="64F15E95" w:rsidR="00BE4A14" w:rsidRPr="00B4294B" w:rsidRDefault="00BE4A14" w:rsidP="00BE4A14">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8</w:t>
            </w:r>
          </w:p>
        </w:tc>
      </w:tr>
      <w:tr w:rsidR="00BE4A14" w:rsidRPr="00B4294B" w14:paraId="580FEF4A" w14:textId="77777777" w:rsidTr="009E0B05">
        <w:trPr>
          <w:trHeight w:val="219"/>
        </w:trPr>
        <w:tc>
          <w:tcPr>
            <w:tcW w:w="1668" w:type="dxa"/>
            <w:tcBorders>
              <w:top w:val="single" w:sz="5" w:space="0" w:color="000000"/>
              <w:left w:val="single" w:sz="5" w:space="0" w:color="000000"/>
              <w:bottom w:val="double" w:sz="5" w:space="0" w:color="000000"/>
              <w:right w:val="single" w:sz="5" w:space="0" w:color="000000"/>
            </w:tcBorders>
          </w:tcPr>
          <w:p w14:paraId="233CCFE9"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Availability of data, code and other materials</w:t>
            </w:r>
          </w:p>
        </w:tc>
        <w:tc>
          <w:tcPr>
            <w:tcW w:w="622" w:type="dxa"/>
            <w:tcBorders>
              <w:top w:val="single" w:sz="5" w:space="0" w:color="000000"/>
              <w:left w:val="single" w:sz="5" w:space="0" w:color="000000"/>
              <w:bottom w:val="double" w:sz="5" w:space="0" w:color="000000"/>
              <w:right w:val="single" w:sz="5" w:space="0" w:color="000000"/>
            </w:tcBorders>
          </w:tcPr>
          <w:p w14:paraId="6F00D35E" w14:textId="77777777" w:rsidR="00BE4A14" w:rsidRPr="00B4294B" w:rsidRDefault="00BE4A14" w:rsidP="00BE4A14">
            <w:pPr>
              <w:autoSpaceDE w:val="0"/>
              <w:autoSpaceDN w:val="0"/>
              <w:adjustRightInd w:val="0"/>
              <w:spacing w:before="40" w:after="40"/>
              <w:jc w:val="righ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27</w:t>
            </w:r>
          </w:p>
        </w:tc>
        <w:tc>
          <w:tcPr>
            <w:tcW w:w="10887" w:type="dxa"/>
            <w:tcBorders>
              <w:top w:val="single" w:sz="5" w:space="0" w:color="000000"/>
              <w:left w:val="single" w:sz="5" w:space="0" w:color="000000"/>
              <w:bottom w:val="double" w:sz="5" w:space="0" w:color="000000"/>
              <w:right w:val="single" w:sz="5" w:space="0" w:color="000000"/>
            </w:tcBorders>
          </w:tcPr>
          <w:p w14:paraId="0DB9A00F" w14:textId="77777777" w:rsidR="00BE4A14" w:rsidRPr="00B4294B" w:rsidRDefault="00BE4A14" w:rsidP="00BE4A14">
            <w:pPr>
              <w:autoSpaceDE w:val="0"/>
              <w:autoSpaceDN w:val="0"/>
              <w:adjustRightInd w:val="0"/>
              <w:spacing w:before="40" w:after="40"/>
              <w:jc w:val="left"/>
              <w:rPr>
                <w:rFonts w:ascii="Calibri" w:eastAsia="宋体" w:hAnsi="Calibri" w:cs="Calibri"/>
                <w:color w:val="000000"/>
                <w:kern w:val="0"/>
                <w:szCs w:val="21"/>
                <w:lang w:val="en-CA" w:eastAsia="en-CA"/>
              </w:rPr>
            </w:pPr>
            <w:r w:rsidRPr="00B4294B">
              <w:rPr>
                <w:rFonts w:ascii="Calibri" w:eastAsia="宋体" w:hAnsi="Calibri" w:cs="Calibri"/>
                <w:color w:val="000000"/>
                <w:kern w:val="0"/>
                <w:szCs w:val="21"/>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2023" w:type="dxa"/>
            <w:tcBorders>
              <w:top w:val="single" w:sz="5" w:space="0" w:color="000000"/>
              <w:left w:val="single" w:sz="5" w:space="0" w:color="000000"/>
              <w:bottom w:val="double" w:sz="5" w:space="0" w:color="000000"/>
              <w:right w:val="single" w:sz="5" w:space="0" w:color="000000"/>
            </w:tcBorders>
          </w:tcPr>
          <w:p w14:paraId="253E09EF" w14:textId="4066FFF1" w:rsidR="00BE4A14" w:rsidRPr="00B4294B" w:rsidRDefault="00BE4A14" w:rsidP="00BE4A14">
            <w:pPr>
              <w:autoSpaceDE w:val="0"/>
              <w:autoSpaceDN w:val="0"/>
              <w:adjustRightInd w:val="0"/>
              <w:spacing w:before="40" w:after="40"/>
              <w:jc w:val="left"/>
              <w:rPr>
                <w:rFonts w:ascii="Calibri" w:eastAsia="宋体" w:hAnsi="Calibri" w:cs="Calibri"/>
                <w:kern w:val="0"/>
                <w:szCs w:val="21"/>
                <w:lang w:val="en-CA" w:eastAsia="en-CA"/>
              </w:rPr>
            </w:pPr>
            <w:r>
              <w:rPr>
                <w:rFonts w:ascii="Calibri" w:eastAsia="宋体" w:hAnsi="Calibri" w:cs="Calibri" w:hint="eastAsia"/>
                <w:kern w:val="0"/>
                <w:szCs w:val="21"/>
                <w:lang w:val="en-CA"/>
              </w:rPr>
              <w:t>Page</w:t>
            </w:r>
            <w:r>
              <w:rPr>
                <w:rFonts w:ascii="Calibri" w:eastAsia="宋体" w:hAnsi="Calibri" w:cs="Calibri"/>
                <w:kern w:val="0"/>
                <w:szCs w:val="21"/>
                <w:lang w:val="en-CA"/>
              </w:rPr>
              <w:t xml:space="preserve"> </w:t>
            </w:r>
            <w:r w:rsidR="00B23171">
              <w:rPr>
                <w:rFonts w:ascii="Calibri" w:eastAsia="宋体" w:hAnsi="Calibri" w:cs="Calibri"/>
                <w:kern w:val="0"/>
                <w:szCs w:val="21"/>
                <w:lang w:val="en-CA"/>
              </w:rPr>
              <w:t>8-12</w:t>
            </w:r>
          </w:p>
        </w:tc>
      </w:tr>
    </w:tbl>
    <w:p w14:paraId="18CDA735" w14:textId="57FE0B46" w:rsidR="00B4294B" w:rsidRDefault="00B4294B" w:rsidP="002A5968">
      <w:pPr>
        <w:ind w:leftChars="-1" w:hangingChars="1" w:hanging="2"/>
        <w:rPr>
          <w:rFonts w:ascii="Calibri" w:eastAsia="宋体" w:hAnsi="Calibri" w:cs="Calibri"/>
          <w:kern w:val="0"/>
          <w:szCs w:val="21"/>
        </w:rPr>
      </w:pPr>
    </w:p>
    <w:p w14:paraId="16CA5ECF" w14:textId="5D0040F7" w:rsidR="009C6509" w:rsidRDefault="009C6509" w:rsidP="009C6509">
      <w:pPr>
        <w:rPr>
          <w:rFonts w:ascii="Calibri" w:eastAsia="宋体" w:hAnsi="Calibri" w:cs="Calibri"/>
          <w:kern w:val="0"/>
          <w:szCs w:val="21"/>
        </w:rPr>
      </w:pPr>
    </w:p>
    <w:p w14:paraId="6DC91C38" w14:textId="574C7E0A" w:rsidR="00562E7C" w:rsidRDefault="00562E7C" w:rsidP="009C6509">
      <w:pPr>
        <w:rPr>
          <w:rFonts w:ascii="Calibri" w:eastAsia="宋体" w:hAnsi="Calibri" w:cs="Calibri"/>
          <w:kern w:val="0"/>
          <w:szCs w:val="21"/>
        </w:rPr>
      </w:pPr>
    </w:p>
    <w:p w14:paraId="2C8C1C7A" w14:textId="162D3BCE" w:rsidR="00562E7C" w:rsidRDefault="00562E7C" w:rsidP="009C6509">
      <w:pPr>
        <w:rPr>
          <w:rFonts w:ascii="Calibri" w:eastAsia="宋体" w:hAnsi="Calibri" w:cs="Calibri"/>
          <w:kern w:val="0"/>
          <w:szCs w:val="21"/>
        </w:rPr>
      </w:pPr>
    </w:p>
    <w:p w14:paraId="605C0C40" w14:textId="464ED8DA" w:rsidR="00562E7C" w:rsidRDefault="00562E7C" w:rsidP="009C6509">
      <w:pPr>
        <w:rPr>
          <w:rFonts w:ascii="Calibri" w:eastAsia="宋体" w:hAnsi="Calibri" w:cs="Calibri"/>
          <w:kern w:val="0"/>
          <w:szCs w:val="21"/>
        </w:rPr>
      </w:pPr>
    </w:p>
    <w:p w14:paraId="59E208B9" w14:textId="4F757FC4" w:rsidR="00562E7C" w:rsidRDefault="00562E7C" w:rsidP="009C6509">
      <w:pPr>
        <w:rPr>
          <w:rFonts w:ascii="Calibri" w:eastAsia="宋体" w:hAnsi="Calibri" w:cs="Calibri"/>
          <w:kern w:val="0"/>
          <w:szCs w:val="21"/>
        </w:rPr>
      </w:pPr>
    </w:p>
    <w:p w14:paraId="69B364E2" w14:textId="22321469" w:rsidR="00562E7C" w:rsidRDefault="00562E7C" w:rsidP="009C6509">
      <w:pPr>
        <w:rPr>
          <w:rFonts w:ascii="Calibri" w:eastAsia="宋体" w:hAnsi="Calibri" w:cs="Calibri"/>
          <w:kern w:val="0"/>
          <w:szCs w:val="21"/>
        </w:rPr>
      </w:pPr>
    </w:p>
    <w:p w14:paraId="7645BF9B" w14:textId="6CD497BD" w:rsidR="00562E7C" w:rsidRDefault="00562E7C" w:rsidP="009C6509">
      <w:pPr>
        <w:rPr>
          <w:rFonts w:ascii="Calibri" w:eastAsia="宋体" w:hAnsi="Calibri" w:cs="Calibri"/>
          <w:kern w:val="0"/>
          <w:szCs w:val="21"/>
        </w:rPr>
      </w:pPr>
    </w:p>
    <w:p w14:paraId="32CE265F" w14:textId="29A2D5F7" w:rsidR="00562E7C" w:rsidRDefault="00562E7C" w:rsidP="009C6509">
      <w:pPr>
        <w:rPr>
          <w:rFonts w:ascii="Calibri" w:eastAsia="宋体" w:hAnsi="Calibri" w:cs="Calibri"/>
          <w:kern w:val="0"/>
          <w:szCs w:val="21"/>
        </w:rPr>
      </w:pPr>
    </w:p>
    <w:p w14:paraId="66F73B32" w14:textId="35A6DE88" w:rsidR="00562E7C" w:rsidRDefault="00562E7C" w:rsidP="009C6509">
      <w:pPr>
        <w:rPr>
          <w:rFonts w:ascii="Calibri" w:eastAsia="宋体" w:hAnsi="Calibri" w:cs="Calibri"/>
          <w:kern w:val="0"/>
          <w:szCs w:val="21"/>
        </w:rPr>
      </w:pPr>
    </w:p>
    <w:p w14:paraId="5DB3DA6D" w14:textId="57CF6B53" w:rsidR="00562E7C" w:rsidRDefault="00562E7C" w:rsidP="009C6509">
      <w:pPr>
        <w:rPr>
          <w:rFonts w:ascii="Calibri" w:eastAsia="宋体" w:hAnsi="Calibri" w:cs="Calibri"/>
          <w:kern w:val="0"/>
          <w:szCs w:val="21"/>
        </w:rPr>
      </w:pPr>
    </w:p>
    <w:p w14:paraId="4B55464A" w14:textId="21765762" w:rsidR="00562E7C" w:rsidRDefault="00562E7C" w:rsidP="009C6509">
      <w:pPr>
        <w:rPr>
          <w:rFonts w:ascii="Calibri" w:eastAsia="宋体" w:hAnsi="Calibri" w:cs="Calibri"/>
          <w:kern w:val="0"/>
          <w:szCs w:val="21"/>
        </w:rPr>
      </w:pPr>
    </w:p>
    <w:p w14:paraId="21049189" w14:textId="77777777" w:rsidR="00B4294B" w:rsidRPr="0032594D" w:rsidRDefault="00B4294B" w:rsidP="00B04517">
      <w:pPr>
        <w:rPr>
          <w:rFonts w:ascii="Calibri" w:eastAsia="宋体" w:hAnsi="Calibri" w:cs="Calibri" w:hint="eastAsia"/>
          <w:kern w:val="0"/>
          <w:szCs w:val="21"/>
        </w:rPr>
      </w:pPr>
    </w:p>
    <w:sectPr w:rsidR="00B4294B" w:rsidRPr="0032594D" w:rsidSect="002C1804">
      <w:pgSz w:w="16838" w:h="11906" w:orient="landscape"/>
      <w:pgMar w:top="1230" w:right="873" w:bottom="1230" w:left="87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458C" w14:textId="77777777" w:rsidR="00292F11" w:rsidRDefault="00292F11" w:rsidP="002A5968">
      <w:r>
        <w:separator/>
      </w:r>
    </w:p>
  </w:endnote>
  <w:endnote w:type="continuationSeparator" w:id="0">
    <w:p w14:paraId="3A49BCDF" w14:textId="77777777" w:rsidR="00292F11" w:rsidRDefault="00292F11" w:rsidP="002A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3490A" w14:textId="77777777" w:rsidR="00292F11" w:rsidRDefault="00292F11" w:rsidP="002A5968">
      <w:r>
        <w:separator/>
      </w:r>
    </w:p>
  </w:footnote>
  <w:footnote w:type="continuationSeparator" w:id="0">
    <w:p w14:paraId="22CB7DA4" w14:textId="77777777" w:rsidR="00292F11" w:rsidRDefault="00292F11" w:rsidP="002A5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74"/>
    <w:rsid w:val="00056F22"/>
    <w:rsid w:val="00060AD3"/>
    <w:rsid w:val="000A3FF2"/>
    <w:rsid w:val="000D614F"/>
    <w:rsid w:val="000E4583"/>
    <w:rsid w:val="00106A9F"/>
    <w:rsid w:val="0011313B"/>
    <w:rsid w:val="001620BD"/>
    <w:rsid w:val="00173429"/>
    <w:rsid w:val="0017499E"/>
    <w:rsid w:val="001A1DDF"/>
    <w:rsid w:val="001A1DED"/>
    <w:rsid w:val="001A389D"/>
    <w:rsid w:val="001D060B"/>
    <w:rsid w:val="001D2BDA"/>
    <w:rsid w:val="001E15C2"/>
    <w:rsid w:val="00201447"/>
    <w:rsid w:val="0025584B"/>
    <w:rsid w:val="0026641E"/>
    <w:rsid w:val="00273B40"/>
    <w:rsid w:val="00292F11"/>
    <w:rsid w:val="002A44D5"/>
    <w:rsid w:val="002A5968"/>
    <w:rsid w:val="002C1804"/>
    <w:rsid w:val="002C24DD"/>
    <w:rsid w:val="002C3D5F"/>
    <w:rsid w:val="002E0D7F"/>
    <w:rsid w:val="002E2B99"/>
    <w:rsid w:val="002E6727"/>
    <w:rsid w:val="0032594D"/>
    <w:rsid w:val="00336E82"/>
    <w:rsid w:val="00351E79"/>
    <w:rsid w:val="003577DB"/>
    <w:rsid w:val="00362091"/>
    <w:rsid w:val="00367853"/>
    <w:rsid w:val="00372E96"/>
    <w:rsid w:val="003743DE"/>
    <w:rsid w:val="003B2FF8"/>
    <w:rsid w:val="003E4474"/>
    <w:rsid w:val="003F75CC"/>
    <w:rsid w:val="00410603"/>
    <w:rsid w:val="004549C8"/>
    <w:rsid w:val="00461C5C"/>
    <w:rsid w:val="004C01B2"/>
    <w:rsid w:val="004D6C7B"/>
    <w:rsid w:val="00516661"/>
    <w:rsid w:val="00562E7C"/>
    <w:rsid w:val="00571CD7"/>
    <w:rsid w:val="006069A8"/>
    <w:rsid w:val="00654045"/>
    <w:rsid w:val="006A4864"/>
    <w:rsid w:val="006B52E1"/>
    <w:rsid w:val="006C6211"/>
    <w:rsid w:val="006E5687"/>
    <w:rsid w:val="007447C5"/>
    <w:rsid w:val="00756757"/>
    <w:rsid w:val="007A276A"/>
    <w:rsid w:val="007D5B74"/>
    <w:rsid w:val="007F3F86"/>
    <w:rsid w:val="0081534A"/>
    <w:rsid w:val="00876D2F"/>
    <w:rsid w:val="008B1557"/>
    <w:rsid w:val="008C516D"/>
    <w:rsid w:val="008C7D06"/>
    <w:rsid w:val="009247CE"/>
    <w:rsid w:val="00926F6E"/>
    <w:rsid w:val="00944656"/>
    <w:rsid w:val="009B2277"/>
    <w:rsid w:val="009C6509"/>
    <w:rsid w:val="009E0B05"/>
    <w:rsid w:val="00AB0085"/>
    <w:rsid w:val="00AD18F6"/>
    <w:rsid w:val="00AE6E5F"/>
    <w:rsid w:val="00B013DC"/>
    <w:rsid w:val="00B04517"/>
    <w:rsid w:val="00B23171"/>
    <w:rsid w:val="00B4294B"/>
    <w:rsid w:val="00B44E1A"/>
    <w:rsid w:val="00B47593"/>
    <w:rsid w:val="00B671FB"/>
    <w:rsid w:val="00B67D2A"/>
    <w:rsid w:val="00B956A8"/>
    <w:rsid w:val="00BE4A14"/>
    <w:rsid w:val="00BF0545"/>
    <w:rsid w:val="00C65FDA"/>
    <w:rsid w:val="00C7211D"/>
    <w:rsid w:val="00CB5818"/>
    <w:rsid w:val="00CC0BC8"/>
    <w:rsid w:val="00D435EF"/>
    <w:rsid w:val="00D80CEF"/>
    <w:rsid w:val="00D87347"/>
    <w:rsid w:val="00DD2C53"/>
    <w:rsid w:val="00E66C53"/>
    <w:rsid w:val="00E81818"/>
    <w:rsid w:val="00E9531A"/>
    <w:rsid w:val="00EA01EE"/>
    <w:rsid w:val="00EB018B"/>
    <w:rsid w:val="00EC1009"/>
    <w:rsid w:val="00EC1600"/>
    <w:rsid w:val="00EE3496"/>
    <w:rsid w:val="00F177B3"/>
    <w:rsid w:val="00F4375F"/>
    <w:rsid w:val="00F43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E70B7"/>
  <w15:chartTrackingRefBased/>
  <w15:docId w15:val="{C5F70E39-E584-4001-ACAF-91AC502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9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9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5968"/>
    <w:rPr>
      <w:sz w:val="18"/>
      <w:szCs w:val="18"/>
    </w:rPr>
  </w:style>
  <w:style w:type="paragraph" w:styleId="a5">
    <w:name w:val="footer"/>
    <w:basedOn w:val="a"/>
    <w:link w:val="a6"/>
    <w:uiPriority w:val="99"/>
    <w:unhideWhenUsed/>
    <w:rsid w:val="002A5968"/>
    <w:pPr>
      <w:tabs>
        <w:tab w:val="center" w:pos="4153"/>
        <w:tab w:val="right" w:pos="8306"/>
      </w:tabs>
      <w:snapToGrid w:val="0"/>
      <w:jc w:val="left"/>
    </w:pPr>
    <w:rPr>
      <w:sz w:val="18"/>
      <w:szCs w:val="18"/>
    </w:rPr>
  </w:style>
  <w:style w:type="character" w:customStyle="1" w:styleId="a6">
    <w:name w:val="页脚 字符"/>
    <w:basedOn w:val="a0"/>
    <w:link w:val="a5"/>
    <w:uiPriority w:val="99"/>
    <w:rsid w:val="002A5968"/>
    <w:rPr>
      <w:sz w:val="18"/>
      <w:szCs w:val="18"/>
    </w:rPr>
  </w:style>
  <w:style w:type="table" w:customStyle="1" w:styleId="2">
    <w:name w:val="网格型2"/>
    <w:basedOn w:val="a1"/>
    <w:next w:val="a7"/>
    <w:uiPriority w:val="39"/>
    <w:rsid w:val="002A596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rsid w:val="002A596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A5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562E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1864">
      <w:bodyDiv w:val="1"/>
      <w:marLeft w:val="0"/>
      <w:marRight w:val="0"/>
      <w:marTop w:val="0"/>
      <w:marBottom w:val="0"/>
      <w:divBdr>
        <w:top w:val="none" w:sz="0" w:space="0" w:color="auto"/>
        <w:left w:val="none" w:sz="0" w:space="0" w:color="auto"/>
        <w:bottom w:val="none" w:sz="0" w:space="0" w:color="auto"/>
        <w:right w:val="none" w:sz="0" w:space="0" w:color="auto"/>
      </w:divBdr>
    </w:div>
    <w:div w:id="1288270820">
      <w:bodyDiv w:val="1"/>
      <w:marLeft w:val="0"/>
      <w:marRight w:val="0"/>
      <w:marTop w:val="0"/>
      <w:marBottom w:val="0"/>
      <w:divBdr>
        <w:top w:val="none" w:sz="0" w:space="0" w:color="auto"/>
        <w:left w:val="none" w:sz="0" w:space="0" w:color="auto"/>
        <w:bottom w:val="none" w:sz="0" w:space="0" w:color="auto"/>
        <w:right w:val="none" w:sz="0" w:space="0" w:color="auto"/>
      </w:divBdr>
    </w:div>
    <w:div w:id="1399742916">
      <w:bodyDiv w:val="1"/>
      <w:marLeft w:val="0"/>
      <w:marRight w:val="0"/>
      <w:marTop w:val="0"/>
      <w:marBottom w:val="0"/>
      <w:divBdr>
        <w:top w:val="none" w:sz="0" w:space="0" w:color="auto"/>
        <w:left w:val="none" w:sz="0" w:space="0" w:color="auto"/>
        <w:bottom w:val="none" w:sz="0" w:space="0" w:color="auto"/>
        <w:right w:val="none" w:sz="0" w:space="0" w:color="auto"/>
      </w:divBdr>
    </w:div>
    <w:div w:id="1548445057">
      <w:bodyDiv w:val="1"/>
      <w:marLeft w:val="0"/>
      <w:marRight w:val="0"/>
      <w:marTop w:val="0"/>
      <w:marBottom w:val="0"/>
      <w:divBdr>
        <w:top w:val="none" w:sz="0" w:space="0" w:color="auto"/>
        <w:left w:val="none" w:sz="0" w:space="0" w:color="auto"/>
        <w:bottom w:val="none" w:sz="0" w:space="0" w:color="auto"/>
        <w:right w:val="none" w:sz="0" w:space="0" w:color="auto"/>
      </w:divBdr>
    </w:div>
    <w:div w:id="205373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8D02-5314-3F45-B6D6-298925B3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秋颖 陈</dc:creator>
  <cp:keywords/>
  <dc:description/>
  <cp:lastModifiedBy>于 雅莲</cp:lastModifiedBy>
  <cp:revision>88</cp:revision>
  <dcterms:created xsi:type="dcterms:W3CDTF">2020-12-13T07:54:00Z</dcterms:created>
  <dcterms:modified xsi:type="dcterms:W3CDTF">2023-01-30T03:43:00Z</dcterms:modified>
</cp:coreProperties>
</file>