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D54692" w14:textId="1E3E4F74" w:rsidR="00370167" w:rsidRPr="00F836B6" w:rsidRDefault="00370167" w:rsidP="00F836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E319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836B6" w:rsidRPr="00EE3192">
        <w:rPr>
          <w:rFonts w:ascii="Times New Roman" w:hAnsi="Times New Roman" w:cs="Times New Roman"/>
          <w:b/>
          <w:sz w:val="24"/>
          <w:szCs w:val="24"/>
        </w:rPr>
        <w:t>S</w:t>
      </w:r>
      <w:r w:rsidR="00EE3192" w:rsidRPr="00EE3192">
        <w:rPr>
          <w:rFonts w:ascii="Times New Roman" w:hAnsi="Times New Roman" w:cs="Times New Roman"/>
          <w:b/>
          <w:sz w:val="24"/>
          <w:szCs w:val="24"/>
        </w:rPr>
        <w:t>1</w:t>
      </w:r>
      <w:r w:rsidRPr="00EE3192">
        <w:rPr>
          <w:rFonts w:ascii="Times New Roman" w:hAnsi="Times New Roman" w:cs="Times New Roman"/>
          <w:b/>
          <w:sz w:val="24"/>
          <w:szCs w:val="24"/>
        </w:rPr>
        <w:t>.</w:t>
      </w:r>
      <w:r w:rsidRPr="00F836B6">
        <w:rPr>
          <w:rFonts w:ascii="Times New Roman" w:hAnsi="Times New Roman" w:cs="Times New Roman"/>
          <w:sz w:val="24"/>
          <w:szCs w:val="24"/>
        </w:rPr>
        <w:t xml:space="preserve"> Taxonomic composition of the URT of beef calves. </w:t>
      </w:r>
      <w:r w:rsidRPr="00F836B6">
        <w:rPr>
          <w:rFonts w:ascii="Times New Roman" w:hAnsi="Times New Roman" w:cs="Times New Roman"/>
          <w:b/>
          <w:sz w:val="24"/>
          <w:szCs w:val="24"/>
        </w:rPr>
        <w:t>(A)</w:t>
      </w:r>
      <w:r w:rsidRPr="00F836B6">
        <w:rPr>
          <w:rFonts w:ascii="Times New Roman" w:hAnsi="Times New Roman" w:cs="Times New Roman"/>
          <w:sz w:val="24"/>
          <w:szCs w:val="24"/>
        </w:rPr>
        <w:t xml:space="preserve"> Microbial community composition at domain level </w:t>
      </w:r>
      <w:r w:rsidRPr="00F836B6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F836B6">
        <w:rPr>
          <w:rFonts w:ascii="Times New Roman" w:hAnsi="Times New Roman" w:cs="Times New Roman"/>
          <w:sz w:val="24"/>
          <w:szCs w:val="24"/>
        </w:rPr>
        <w:t xml:space="preserve">Bacterial community composition at phylum level </w:t>
      </w:r>
      <w:r w:rsidRPr="00F836B6">
        <w:rPr>
          <w:rFonts w:ascii="Times New Roman" w:hAnsi="Times New Roman" w:cs="Times New Roman"/>
          <w:b/>
          <w:sz w:val="24"/>
          <w:szCs w:val="24"/>
        </w:rPr>
        <w:t>(C)</w:t>
      </w:r>
      <w:r w:rsidRPr="00F836B6">
        <w:rPr>
          <w:rFonts w:ascii="Times New Roman" w:hAnsi="Times New Roman" w:cs="Times New Roman"/>
          <w:sz w:val="24"/>
          <w:szCs w:val="24"/>
        </w:rPr>
        <w:t xml:space="preserve"> Bacterial genera identified from calves at </w:t>
      </w:r>
      <w:proofErr w:type="spellStart"/>
      <w:r w:rsidRPr="00F836B6">
        <w:rPr>
          <w:rFonts w:ascii="Times New Roman" w:hAnsi="Times New Roman" w:cs="Times New Roman"/>
          <w:sz w:val="24"/>
          <w:szCs w:val="24"/>
        </w:rPr>
        <w:t>all time</w:t>
      </w:r>
      <w:proofErr w:type="spellEnd"/>
      <w:r w:rsidRPr="00F836B6">
        <w:rPr>
          <w:rFonts w:ascii="Times New Roman" w:hAnsi="Times New Roman" w:cs="Times New Roman"/>
          <w:sz w:val="24"/>
          <w:szCs w:val="24"/>
        </w:rPr>
        <w:t xml:space="preserve"> points (67 genera) </w:t>
      </w:r>
      <w:r w:rsidRPr="00F836B6">
        <w:rPr>
          <w:rFonts w:ascii="Times New Roman" w:hAnsi="Times New Roman" w:cs="Times New Roman"/>
          <w:b/>
          <w:sz w:val="24"/>
          <w:szCs w:val="24"/>
        </w:rPr>
        <w:t>(D)</w:t>
      </w:r>
      <w:r w:rsidRPr="00F836B6">
        <w:rPr>
          <w:rFonts w:ascii="Times New Roman" w:hAnsi="Times New Roman" w:cs="Times New Roman"/>
          <w:sz w:val="24"/>
          <w:szCs w:val="24"/>
        </w:rPr>
        <w:t xml:space="preserve"> Viruses classified at genus level. Stack bars represents mean relative abundance of each bacterial group at each time point</w:t>
      </w:r>
    </w:p>
    <w:p w14:paraId="060154A4" w14:textId="77777777" w:rsidR="00370167" w:rsidRDefault="00370167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8235041" w14:textId="1EC39C91" w:rsidR="00F836B6" w:rsidRDefault="00EE3192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  <w:bookmarkStart w:id="0" w:name="_GoBack"/>
      <w:r w:rsidRPr="00EE3192">
        <w:rPr>
          <w:rFonts w:ascii="Times New Roman" w:hAnsi="Times New Roman" w:cs="Times New Roman"/>
          <w:noProof/>
        </w:rPr>
        <w:drawing>
          <wp:inline distT="0" distB="0" distL="0" distR="0" wp14:anchorId="515A28D6" wp14:editId="00036863">
            <wp:extent cx="6317333" cy="3552825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5688" cy="35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F7EC1BA" w14:textId="2887F7D1" w:rsidR="00F836B6" w:rsidRDefault="00EE3192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31298B" wp14:editId="04F0A74D">
            <wp:extent cx="6484941" cy="36480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469" cy="3653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48A32" w14:textId="0158710F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  <w:noProof/>
        </w:rPr>
      </w:pPr>
    </w:p>
    <w:p w14:paraId="38F5F331" w14:textId="70008191" w:rsidR="00EE3192" w:rsidRDefault="00EE3192" w:rsidP="00370167">
      <w:pPr>
        <w:spacing w:after="0" w:line="240" w:lineRule="auto"/>
        <w:contextualSpacing/>
        <w:rPr>
          <w:rFonts w:ascii="Times New Roman" w:hAnsi="Times New Roman" w:cs="Times New Roman"/>
          <w:noProof/>
        </w:rPr>
      </w:pPr>
    </w:p>
    <w:p w14:paraId="32AF7419" w14:textId="7E5E2C5A" w:rsidR="00EE3192" w:rsidRDefault="00EE3192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79AB67E" wp14:editId="69B23E3B">
            <wp:extent cx="6332554" cy="35623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462" cy="3568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38E46C" w14:textId="77777777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2A17C41" w14:textId="77777777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C245318" w14:textId="7DD87B11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24671C11" w14:textId="77777777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4FFD658C" w14:textId="77777777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C0F6BED" w14:textId="77777777" w:rsidR="00F836B6" w:rsidRDefault="00F836B6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611E71A5" w14:textId="77777777" w:rsidR="00EB2B9F" w:rsidRDefault="00EE3192" w:rsidP="00C52B67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1B97745" wp14:editId="3C765C73">
            <wp:extent cx="6153150" cy="3461427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874" cy="3465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DA373F" w14:textId="141CB64B" w:rsidR="00C52B67" w:rsidRDefault="00C52B67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52B67">
        <w:rPr>
          <w:rFonts w:ascii="Times New Roman" w:hAnsi="Times New Roman" w:cs="Times New Roman"/>
          <w:b/>
          <w:sz w:val="24"/>
          <w:szCs w:val="24"/>
        </w:rPr>
        <w:lastRenderedPageBreak/>
        <w:t>Figure S2</w:t>
      </w:r>
      <w:r w:rsidRPr="009C5E29">
        <w:rPr>
          <w:rFonts w:ascii="Times New Roman" w:hAnsi="Times New Roman" w:cs="Times New Roman"/>
          <w:sz w:val="24"/>
          <w:szCs w:val="24"/>
        </w:rPr>
        <w:t>. Comparison of the microbial profiles generated from the three groups of the calves at each sampling time point</w:t>
      </w:r>
      <w:r>
        <w:rPr>
          <w:rFonts w:ascii="Times New Roman" w:hAnsi="Times New Roman" w:cs="Times New Roman"/>
          <w:sz w:val="24"/>
          <w:szCs w:val="24"/>
        </w:rPr>
        <w:t xml:space="preserve">. Group A: Suckling calves; Group B: Weaned calves; Group C: Weaned + Transport Calves. There are 10 calves/group and analysis performed on Day 0, Day 2, Day 4, Day 8, Day 14, and Day 28 after weaning. </w:t>
      </w:r>
    </w:p>
    <w:p w14:paraId="5B6BF582" w14:textId="37C63146" w:rsidR="00C52B67" w:rsidRDefault="00C52B67" w:rsidP="00C52B67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584360" wp14:editId="6BAC710E">
            <wp:extent cx="4285615" cy="2407920"/>
            <wp:effectExtent l="0" t="0" r="63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9A6A22" w14:textId="77777777" w:rsidR="00C52B67" w:rsidRDefault="00C52B67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D580644" w14:textId="6B14F0AE" w:rsidR="00C52B67" w:rsidRDefault="00C52B67" w:rsidP="00EB2B9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BBAF160" wp14:editId="660269F0">
            <wp:extent cx="4178935" cy="2353555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958" cy="2358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5BE01B" w14:textId="027AE4C8" w:rsidR="00C52B67" w:rsidRDefault="00C52B67" w:rsidP="00C52B67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450776" wp14:editId="5F4888D7">
            <wp:extent cx="4052570" cy="2282035"/>
            <wp:effectExtent l="0" t="0" r="508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219" cy="22885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FA7BFB" w14:textId="04EBD8AC" w:rsidR="00C52B67" w:rsidRPr="00EB2B9F" w:rsidRDefault="00C52B67" w:rsidP="0037016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B67">
        <w:rPr>
          <w:rFonts w:ascii="Times New Roman" w:hAnsi="Times New Roman" w:cs="Times New Roman"/>
          <w:b/>
          <w:sz w:val="24"/>
          <w:szCs w:val="24"/>
        </w:rPr>
        <w:lastRenderedPageBreak/>
        <w:t>Figure S3.</w:t>
      </w:r>
      <w:r w:rsidRPr="00513FB8">
        <w:rPr>
          <w:rFonts w:ascii="Times New Roman" w:hAnsi="Times New Roman" w:cs="Times New Roman"/>
          <w:sz w:val="24"/>
          <w:szCs w:val="24"/>
        </w:rPr>
        <w:t xml:space="preserve"> Comparison of the functional profiles of the URT of beef calves. Group A: Suckling calves; Group B: Weaned calves; Group C: Weaned + Transport Calves. There are 10 calves/group and analysis was performed on Day 0 (T1), Day 2 (T2), Day 4 (T3), Day 8 (T4), Day 14 (T5), and D</w:t>
      </w:r>
      <w:r w:rsidR="00EB2B9F">
        <w:rPr>
          <w:rFonts w:ascii="Times New Roman" w:hAnsi="Times New Roman" w:cs="Times New Roman"/>
          <w:sz w:val="24"/>
          <w:szCs w:val="24"/>
        </w:rPr>
        <w:t>ay 28 (T6) after weaning.</w:t>
      </w:r>
    </w:p>
    <w:p w14:paraId="5F97A80E" w14:textId="51AF3D13" w:rsidR="00C52B67" w:rsidRDefault="00EB2B9F" w:rsidP="00EB2B9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B38808" wp14:editId="4DE26D6C">
            <wp:extent cx="4115435" cy="231076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A72E18" w14:textId="0483FA75" w:rsidR="00C52B67" w:rsidRDefault="00EB2B9F" w:rsidP="00EB2B9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D7C7531" wp14:editId="67F6DCDD">
            <wp:extent cx="4298315" cy="2414270"/>
            <wp:effectExtent l="0" t="0" r="6985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315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F404AA" w14:textId="67A4E9CC" w:rsidR="00C52B67" w:rsidRDefault="00EB2B9F" w:rsidP="00EB2B9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E1ABDF" wp14:editId="4E6A8609">
            <wp:extent cx="4950460" cy="278638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2786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2C9E6E" w14:textId="30ED7AC1" w:rsidR="00C52B67" w:rsidRDefault="00C52B67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C18C5F5" w14:textId="3215750B" w:rsidR="00370167" w:rsidRDefault="00370167" w:rsidP="00370167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40136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</w:t>
      </w:r>
      <w:r w:rsidRPr="009C5E29">
        <w:rPr>
          <w:rFonts w:ascii="Times New Roman" w:hAnsi="Times New Roman" w:cs="Times New Roman"/>
        </w:rPr>
        <w:t>. Microbial functional composition in the URT of beef calves</w:t>
      </w:r>
    </w:p>
    <w:p w14:paraId="0025C98B" w14:textId="26EFB80D" w:rsidR="00370167" w:rsidRDefault="00370167" w:rsidP="00A10CA2">
      <w:pPr>
        <w:spacing w:line="240" w:lineRule="auto"/>
        <w:rPr>
          <w:rFonts w:ascii="Times New Roman" w:hAnsi="Times New Roman" w:cs="Times New Roman"/>
          <w:noProof/>
        </w:rPr>
      </w:pPr>
    </w:p>
    <w:p w14:paraId="55748850" w14:textId="64637178" w:rsidR="00401368" w:rsidRDefault="00401368" w:rsidP="00401368">
      <w:pPr>
        <w:spacing w:line="240" w:lineRule="auto"/>
        <w:jc w:val="center"/>
        <w:rPr>
          <w:rFonts w:ascii="Times New Roman" w:hAnsi="Times New Roman" w:cs="Times New Roman"/>
        </w:rPr>
      </w:pPr>
      <w:r w:rsidRPr="00401368">
        <w:rPr>
          <w:rFonts w:ascii="Times New Roman" w:hAnsi="Times New Roman" w:cs="Times New Roman"/>
          <w:noProof/>
        </w:rPr>
        <w:drawing>
          <wp:inline distT="0" distB="0" distL="0" distR="0" wp14:anchorId="0BFA6754" wp14:editId="628F7A8D">
            <wp:extent cx="5943600" cy="3938933"/>
            <wp:effectExtent l="0" t="0" r="0" b="4445"/>
            <wp:docPr id="14" name="Picture 14" descr="E:\Nilu_Stress Manuscript\Formatted draft\Figure S4cropp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Nilu_Stress Manuscript\Formatted draft\Figure S4cropped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F66D9" w14:textId="77777777" w:rsidR="00370167" w:rsidRDefault="00370167" w:rsidP="00A10CA2">
      <w:pPr>
        <w:spacing w:line="240" w:lineRule="auto"/>
        <w:rPr>
          <w:rFonts w:ascii="Times New Roman" w:hAnsi="Times New Roman" w:cs="Times New Roman"/>
        </w:rPr>
      </w:pPr>
    </w:p>
    <w:p w14:paraId="14D2D035" w14:textId="7DC22BAF" w:rsidR="00370167" w:rsidRDefault="00370167" w:rsidP="00A10CA2">
      <w:pPr>
        <w:spacing w:line="240" w:lineRule="auto"/>
        <w:rPr>
          <w:rFonts w:ascii="Times New Roman" w:hAnsi="Times New Roman" w:cs="Times New Roman"/>
        </w:rPr>
      </w:pPr>
    </w:p>
    <w:p w14:paraId="1D12DC3A" w14:textId="77975616" w:rsidR="00F836B6" w:rsidRDefault="00F836B6" w:rsidP="00A10CA2">
      <w:pPr>
        <w:spacing w:line="240" w:lineRule="auto"/>
        <w:rPr>
          <w:rFonts w:ascii="Times New Roman" w:hAnsi="Times New Roman" w:cs="Times New Roman"/>
        </w:rPr>
      </w:pPr>
    </w:p>
    <w:p w14:paraId="03CE92F7" w14:textId="4F32FCA5" w:rsidR="00F836B6" w:rsidRDefault="00F836B6" w:rsidP="00A10CA2">
      <w:pPr>
        <w:spacing w:line="240" w:lineRule="auto"/>
        <w:rPr>
          <w:rFonts w:ascii="Times New Roman" w:hAnsi="Times New Roman" w:cs="Times New Roman"/>
        </w:rPr>
      </w:pPr>
    </w:p>
    <w:p w14:paraId="72132E64" w14:textId="64E7941C" w:rsidR="00674C1A" w:rsidRDefault="00674C1A" w:rsidP="00A10CA2">
      <w:pPr>
        <w:spacing w:line="240" w:lineRule="auto"/>
        <w:rPr>
          <w:rFonts w:ascii="Times New Roman" w:hAnsi="Times New Roman" w:cs="Times New Roman"/>
        </w:rPr>
      </w:pPr>
    </w:p>
    <w:p w14:paraId="2329D1A9" w14:textId="165D11EB" w:rsidR="00674C1A" w:rsidRDefault="00674C1A" w:rsidP="00A10CA2">
      <w:pPr>
        <w:spacing w:line="240" w:lineRule="auto"/>
        <w:rPr>
          <w:rFonts w:ascii="Times New Roman" w:hAnsi="Times New Roman" w:cs="Times New Roman"/>
        </w:rPr>
      </w:pPr>
    </w:p>
    <w:p w14:paraId="3E745431" w14:textId="77777777" w:rsidR="00AD5350" w:rsidRDefault="00AD5350" w:rsidP="00A10CA2">
      <w:pPr>
        <w:spacing w:line="240" w:lineRule="auto"/>
        <w:rPr>
          <w:rFonts w:ascii="Times New Roman" w:hAnsi="Times New Roman" w:cs="Times New Roman"/>
        </w:rPr>
        <w:sectPr w:rsidR="00AD5350" w:rsidSect="00AD535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B852FD4" w14:textId="0DEFAAB3" w:rsidR="00674C1A" w:rsidRDefault="00674C1A" w:rsidP="00A10CA2">
      <w:pPr>
        <w:spacing w:line="240" w:lineRule="auto"/>
        <w:rPr>
          <w:rFonts w:ascii="Times New Roman" w:hAnsi="Times New Roman" w:cs="Times New Roman"/>
        </w:rPr>
      </w:pPr>
    </w:p>
    <w:p w14:paraId="3450ED91" w14:textId="2B639F31" w:rsidR="00C62247" w:rsidRDefault="00EA0505" w:rsidP="00C62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7F2C15" w:rsidRPr="007F2C15">
        <w:rPr>
          <w:rFonts w:ascii="Times New Roman" w:hAnsi="Times New Roman" w:cs="Times New Roman"/>
          <w:b/>
          <w:sz w:val="24"/>
          <w:szCs w:val="24"/>
        </w:rPr>
        <w:t xml:space="preserve"> Table 1</w:t>
      </w:r>
      <w:r w:rsidR="00C62247" w:rsidRPr="007F2C15">
        <w:rPr>
          <w:rFonts w:ascii="Times New Roman" w:hAnsi="Times New Roman" w:cs="Times New Roman"/>
          <w:b/>
          <w:sz w:val="24"/>
          <w:szCs w:val="24"/>
        </w:rPr>
        <w:t>.</w:t>
      </w:r>
      <w:r w:rsidR="00C62247">
        <w:rPr>
          <w:rFonts w:ascii="Times New Roman" w:hAnsi="Times New Roman" w:cs="Times New Roman"/>
          <w:sz w:val="24"/>
          <w:szCs w:val="24"/>
        </w:rPr>
        <w:t xml:space="preserve"> </w:t>
      </w:r>
      <w:r w:rsidR="00C62247" w:rsidRPr="00BF38E1">
        <w:rPr>
          <w:rFonts w:ascii="Times New Roman" w:hAnsi="Times New Roman" w:cs="Times New Roman"/>
          <w:sz w:val="24"/>
          <w:szCs w:val="24"/>
        </w:rPr>
        <w:t xml:space="preserve">Relationship between </w:t>
      </w:r>
      <w:r w:rsidR="00C62247">
        <w:rPr>
          <w:rFonts w:ascii="Times New Roman" w:hAnsi="Times New Roman" w:cs="Times New Roman"/>
          <w:sz w:val="24"/>
          <w:szCs w:val="24"/>
        </w:rPr>
        <w:t xml:space="preserve">the presence of a microbial function (KEGG </w:t>
      </w:r>
      <w:proofErr w:type="spellStart"/>
      <w:r w:rsidR="00C62247">
        <w:rPr>
          <w:rFonts w:ascii="Times New Roman" w:hAnsi="Times New Roman" w:cs="Times New Roman"/>
          <w:sz w:val="24"/>
          <w:szCs w:val="24"/>
        </w:rPr>
        <w:t>Orthology</w:t>
      </w:r>
      <w:proofErr w:type="spellEnd"/>
      <w:r w:rsidR="00C62247">
        <w:rPr>
          <w:rFonts w:ascii="Times New Roman" w:hAnsi="Times New Roman" w:cs="Times New Roman"/>
          <w:sz w:val="24"/>
          <w:szCs w:val="24"/>
        </w:rPr>
        <w:t xml:space="preserve"> at level 2)</w:t>
      </w:r>
      <w:r w:rsidR="00C62247" w:rsidRPr="00BF38E1">
        <w:rPr>
          <w:rFonts w:ascii="Times New Roman" w:hAnsi="Times New Roman" w:cs="Times New Roman"/>
          <w:sz w:val="24"/>
          <w:szCs w:val="24"/>
        </w:rPr>
        <w:t xml:space="preserve"> in the URT of beef calves with </w:t>
      </w:r>
      <w:proofErr w:type="gramStart"/>
      <w:r w:rsidR="00C62247" w:rsidRPr="00BF38E1">
        <w:rPr>
          <w:rFonts w:ascii="Times New Roman" w:hAnsi="Times New Roman" w:cs="Times New Roman"/>
          <w:sz w:val="24"/>
          <w:szCs w:val="24"/>
        </w:rPr>
        <w:t>weanin</w:t>
      </w:r>
      <w:r w:rsidR="00C62247">
        <w:rPr>
          <w:rFonts w:ascii="Times New Roman" w:hAnsi="Times New Roman" w:cs="Times New Roman"/>
          <w:sz w:val="24"/>
          <w:szCs w:val="24"/>
        </w:rPr>
        <w:t>g and transportation</w:t>
      </w:r>
      <w:r w:rsidR="00C62247" w:rsidRPr="00BF38E1">
        <w:rPr>
          <w:rFonts w:ascii="Times New Roman" w:hAnsi="Times New Roman" w:cs="Times New Roman"/>
          <w:sz w:val="24"/>
          <w:szCs w:val="24"/>
        </w:rPr>
        <w:t xml:space="preserve"> stressors</w:t>
      </w:r>
      <w:proofErr w:type="gramEnd"/>
      <w:r w:rsidR="00C62247" w:rsidRPr="00BF38E1">
        <w:rPr>
          <w:rFonts w:ascii="Times New Roman" w:hAnsi="Times New Roman" w:cs="Times New Roman"/>
          <w:sz w:val="24"/>
          <w:szCs w:val="24"/>
        </w:rPr>
        <w:t xml:space="preserve"> a</w:t>
      </w:r>
      <w:r w:rsidR="00C62247">
        <w:rPr>
          <w:rFonts w:ascii="Times New Roman" w:hAnsi="Times New Roman" w:cs="Times New Roman"/>
          <w:sz w:val="24"/>
          <w:szCs w:val="24"/>
        </w:rPr>
        <w:t>nd sampling time points</w:t>
      </w:r>
      <w:r w:rsidR="00C62247" w:rsidRPr="00BF38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52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380"/>
        <w:gridCol w:w="1020"/>
        <w:gridCol w:w="710"/>
        <w:gridCol w:w="710"/>
        <w:gridCol w:w="984"/>
        <w:gridCol w:w="1197"/>
        <w:gridCol w:w="985"/>
        <w:gridCol w:w="826"/>
        <w:gridCol w:w="696"/>
        <w:gridCol w:w="1000"/>
        <w:gridCol w:w="1102"/>
      </w:tblGrid>
      <w:tr w:rsidR="00C62247" w:rsidRPr="00BF38E1" w14:paraId="3A1CDDE3" w14:textId="77777777" w:rsidTr="00F0083D">
        <w:trPr>
          <w:trHeight w:val="300"/>
        </w:trPr>
        <w:tc>
          <w:tcPr>
            <w:tcW w:w="438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B6956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Microbi</w:t>
            </w: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 function</w:t>
            </w:r>
          </w:p>
        </w:tc>
        <w:tc>
          <w:tcPr>
            <w:tcW w:w="462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DC45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All samples</w:t>
            </w:r>
          </w:p>
        </w:tc>
        <w:tc>
          <w:tcPr>
            <w:tcW w:w="452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0CB8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After Weaning</w:t>
            </w:r>
          </w:p>
        </w:tc>
      </w:tr>
      <w:tr w:rsidR="00C62247" w:rsidRPr="00BF38E1" w14:paraId="48033528" w14:textId="77777777" w:rsidTr="00F0083D">
        <w:trPr>
          <w:trHeight w:val="300"/>
        </w:trPr>
        <w:tc>
          <w:tcPr>
            <w:tcW w:w="438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0792EC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2013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Factor</w:t>
            </w: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5C30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4FDD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25%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B47E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97.5%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0C21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3D55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Factor</w:t>
            </w: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BCB9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CCB0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60B7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97.5%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3215" w14:textId="77777777" w:rsidR="00C62247" w:rsidRPr="00BF38E1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C62247" w:rsidRPr="00BF38E1" w14:paraId="2692AE46" w14:textId="77777777" w:rsidTr="00F0083D">
        <w:trPr>
          <w:trHeight w:val="300"/>
        </w:trPr>
        <w:tc>
          <w:tcPr>
            <w:tcW w:w="43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1E1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 communication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3B0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AA9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AF3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3E8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AD0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FC4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215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6E8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51E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26.72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311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C62247" w:rsidRPr="00BF38E1" w14:paraId="6938B610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64347D6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BAFD2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C8EB83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A3E7AF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A000CC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EF801B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B66C33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05CDB5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55887A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059F29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18.94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5BC05D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C62247" w:rsidRPr="00BF38E1" w14:paraId="66500161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3FAD6B6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AFED19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CBB996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3F7B3B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0B75EE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5BFDC4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C72FB1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216A28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12.68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4964F4D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111F55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112.38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8FDA92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</w:tr>
      <w:tr w:rsidR="00C62247" w:rsidRPr="00BF38E1" w14:paraId="6B8C25A5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2651E4D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C5F17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ACC38E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7AF6F8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0573D4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DD6AA7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F56001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714DD43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51D3DAE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7810F4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17.38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D3313D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C62247" w:rsidRPr="00BF38E1" w14:paraId="6EA344CC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7A8D1A4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236395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5436C5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6A0315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A922B2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48F434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713C94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D1DE9F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3FA5402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19C1F4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24.50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D69606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0.02</w:t>
            </w:r>
          </w:p>
        </w:tc>
      </w:tr>
      <w:tr w:rsidR="00C62247" w:rsidRPr="00BF38E1" w14:paraId="5D413D41" w14:textId="77777777" w:rsidTr="00F0083D">
        <w:trPr>
          <w:trHeight w:val="300"/>
        </w:trPr>
        <w:tc>
          <w:tcPr>
            <w:tcW w:w="4380" w:type="dxa"/>
            <w:shd w:val="clear" w:color="auto" w:fill="auto"/>
            <w:noWrap/>
            <w:vAlign w:val="bottom"/>
            <w:hideMark/>
          </w:tcPr>
          <w:p w14:paraId="089344F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4C97F2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11F3F8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6D4E16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FD8119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F26F04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DC65E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93F0D7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52F3617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DEE317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5EDC23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C62247" w:rsidRPr="00BF38E1" w14:paraId="59E864B6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2AD7CF1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Transport and catabolism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42F7A9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C7EF4A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D7BB56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DEB265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12B472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45571B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6CF77AE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6D33B7F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424EE2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7D1E26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43DAE71F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36C704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1C760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8E8349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F368D7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ADD53A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7DE6C6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AF1A3A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321122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6C1D74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56D983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875376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74D7BC60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3FE16A6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Membrane Transport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5BBB89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DA5B4D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917DEE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3CFC16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43B52B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2E0856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A6A9B3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36D205F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23BC54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A0BE18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0.02</w:t>
            </w:r>
          </w:p>
        </w:tc>
      </w:tr>
      <w:tr w:rsidR="00C62247" w:rsidRPr="00BF38E1" w14:paraId="7792CE8E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1362A1E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9E97AC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W+T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D17DAB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72D8D3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98E894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C35925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E3C88E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W+T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35D93B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37F9708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75E039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CBBB16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</w:tr>
      <w:tr w:rsidR="00C62247" w:rsidRPr="00BF38E1" w14:paraId="4308B560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560B18B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 Transduction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BF28E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A91D1C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729BCA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73718B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7BC6B0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26345C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1579F49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02A9D96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906A20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E83D82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26F08E4D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022EFD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585F1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44456C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CC232A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11E6ED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78EE1B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F76A28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5468B2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0E54E81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A57994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D9F64F3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1ABC696A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758FF98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F63F2C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86499C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22.3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66C1B9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C6B67D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460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F7A8F5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BDA1BA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964ADA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7667293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EA5611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5989E8F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17C2F36C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924B4C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03791F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EE713D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51EFC1B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5E686C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670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7CE6F1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587BE1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395175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79ACE59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8F0467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4CC2C0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5FC58B38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2D014403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49AEF6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6DEDA6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E6D335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0E56E0C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5FAF6A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7D5713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265DB5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289CA30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C25FD4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8729B8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6AF99C69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387AC2E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892FBE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9D7397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0C474E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BC69B1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D397A7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11C9D7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1D0F34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3812EFD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987282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11B2F7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296EDC0D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04F2455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D5B8C6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C2604D1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24.3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9937EA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A6E6D0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491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959DE1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7AA00C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FEDC09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2F0348D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C0D1E1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E49347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2247" w:rsidRPr="00BF38E1" w14:paraId="139A7942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1CFCAD4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Replication and repair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48F318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46B507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3FA07C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A09E38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86B1B7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008B6F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960C1D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FF8CB8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6A4573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10.55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9B22DF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</w:tr>
      <w:tr w:rsidR="00C62247" w:rsidRPr="00BF38E1" w14:paraId="11D1FE11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282A9D9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5ED523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C7730E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39C584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FF44CF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A39E5D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A334CD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D177E9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4960405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C905EF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998B12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C62247" w:rsidRPr="00BF38E1" w14:paraId="61D32794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00C892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BF7434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7DC38D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67E096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5C3B276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4629D5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63BCC8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F23404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76658B5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09FF84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4057E8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0.02</w:t>
            </w:r>
          </w:p>
        </w:tc>
      </w:tr>
      <w:tr w:rsidR="00C62247" w:rsidRPr="00BF38E1" w14:paraId="2AA62330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7CA2373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Transcription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62E6DF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E3D5CC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31DBD4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66F3051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38.4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416207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FE82D0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791531E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3D2921A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DFC9AF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ED208B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5775104E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2A0AAD3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8C637F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575D09D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74F6F8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D76292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916270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1E3C0D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969994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532AE45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F87588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65C8C0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2E7D2F0B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40FF74D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33293F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663D44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ED3AEA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39E087CD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5C6875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C439DA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902EEC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708FE29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AF5D7C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46414C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7F810314" w14:textId="77777777" w:rsidTr="00F0083D">
        <w:trPr>
          <w:trHeight w:val="300"/>
        </w:trPr>
        <w:tc>
          <w:tcPr>
            <w:tcW w:w="4380" w:type="dxa"/>
            <w:shd w:val="clear" w:color="auto" w:fill="auto"/>
            <w:noWrap/>
            <w:vAlign w:val="bottom"/>
            <w:hideMark/>
          </w:tcPr>
          <w:p w14:paraId="1382874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18D415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31021B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CEB0A8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000BAB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7088D4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E207B4A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F269CF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75FF2A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6ED3C2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62A4AB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</w:tr>
      <w:tr w:rsidR="00C62247" w:rsidRPr="00BF38E1" w14:paraId="21EEE488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136003BD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Metabolism of cofactors and vitamins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57C2BAC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7A4404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343832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700AEC9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E2462D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4F15656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989CE9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76C6B31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FD27E4F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94472A5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&lt;0.01</w:t>
            </w:r>
          </w:p>
        </w:tc>
      </w:tr>
      <w:tr w:rsidR="00C62247" w:rsidRPr="00BF38E1" w14:paraId="51335E87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64C1FEE9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15D11C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A7EDC2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FD173A2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14DBF28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74.4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EAB28F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74E5CF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4528C5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2DDF8A94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3D40B7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27.74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8C964F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C62247" w:rsidRPr="00BF38E1" w14:paraId="438A91E5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3ABE321E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D9570E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59193D1C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84A4A4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1510E109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395DC2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72C963E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348CB7F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579763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FB8D16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04649D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247" w:rsidRPr="00BF38E1" w14:paraId="46A5F393" w14:textId="77777777" w:rsidTr="00F0083D">
        <w:trPr>
          <w:trHeight w:val="300"/>
        </w:trPr>
        <w:tc>
          <w:tcPr>
            <w:tcW w:w="4380" w:type="dxa"/>
            <w:shd w:val="clear" w:color="auto" w:fill="auto"/>
            <w:noWrap/>
            <w:vAlign w:val="bottom"/>
            <w:hideMark/>
          </w:tcPr>
          <w:p w14:paraId="360BD62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Metabolism of other amino acids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239FC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4B6BBE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152DEB0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335DD0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46C4BB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9A2DD2B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W+T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680B7AF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1B79F08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00C98B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9.08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E4ACCF6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C62247" w:rsidRPr="00BF38E1" w14:paraId="18E731FE" w14:textId="77777777" w:rsidTr="00F0083D">
        <w:trPr>
          <w:trHeight w:val="300"/>
        </w:trPr>
        <w:tc>
          <w:tcPr>
            <w:tcW w:w="4380" w:type="dxa"/>
            <w:vMerge w:val="restart"/>
            <w:shd w:val="clear" w:color="auto" w:fill="auto"/>
            <w:noWrap/>
            <w:vAlign w:val="center"/>
            <w:hideMark/>
          </w:tcPr>
          <w:p w14:paraId="677E322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Xenobiotics</w:t>
            </w:r>
            <w:proofErr w:type="spellEnd"/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biodegradation and metabolism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F56131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5428851F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187CFA7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423607E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DD9A7F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20CBAE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D6A9DB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4E3123A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E30F9DB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15.75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7EE3800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C62247" w:rsidRPr="00BF38E1" w14:paraId="6F71EAE5" w14:textId="77777777" w:rsidTr="00F0083D">
        <w:trPr>
          <w:trHeight w:val="300"/>
        </w:trPr>
        <w:tc>
          <w:tcPr>
            <w:tcW w:w="4380" w:type="dxa"/>
            <w:vMerge/>
            <w:vAlign w:val="center"/>
            <w:hideMark/>
          </w:tcPr>
          <w:p w14:paraId="78759684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1C3D7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06ECD48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55C60ED5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  <w:noWrap/>
            <w:vAlign w:val="bottom"/>
            <w:hideMark/>
          </w:tcPr>
          <w:p w14:paraId="2A33ECC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50E66C1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488CE42" w14:textId="77777777" w:rsidR="00C62247" w:rsidRPr="00BF38E1" w:rsidRDefault="00C62247" w:rsidP="00F008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7F5D932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653" w:type="dxa"/>
            <w:shd w:val="clear" w:color="auto" w:fill="auto"/>
            <w:noWrap/>
            <w:vAlign w:val="bottom"/>
            <w:hideMark/>
          </w:tcPr>
          <w:p w14:paraId="43E2ABC3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9E43007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16.75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21374BA" w14:textId="77777777" w:rsidR="00C62247" w:rsidRPr="00BF38E1" w:rsidRDefault="00C62247" w:rsidP="00F008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38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0.04</w:t>
            </w:r>
          </w:p>
        </w:tc>
      </w:tr>
    </w:tbl>
    <w:p w14:paraId="004D3F9E" w14:textId="77777777" w:rsidR="00C62247" w:rsidRPr="00BF38E1" w:rsidRDefault="00C62247" w:rsidP="00C622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F38E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BF38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effect is calculated w</w:t>
      </w:r>
      <w:r w:rsidRPr="00BF38E1">
        <w:rPr>
          <w:rFonts w:ascii="Times New Roman" w:hAnsi="Times New Roman" w:cs="Times New Roman"/>
          <w:sz w:val="24"/>
          <w:szCs w:val="24"/>
        </w:rPr>
        <w:t>ith reference to Suckling calves including all sampling time points (D0-D28)</w:t>
      </w:r>
      <w:r>
        <w:rPr>
          <w:rFonts w:ascii="Times New Roman" w:hAnsi="Times New Roman" w:cs="Times New Roman"/>
          <w:sz w:val="24"/>
          <w:szCs w:val="24"/>
        </w:rPr>
        <w:t xml:space="preserve"> and Time effect is calculated w</w:t>
      </w:r>
      <w:r w:rsidRPr="00BF38E1">
        <w:rPr>
          <w:rFonts w:ascii="Times New Roman" w:hAnsi="Times New Roman" w:cs="Times New Roman"/>
          <w:sz w:val="24"/>
          <w:szCs w:val="24"/>
        </w:rPr>
        <w:t>ith reference to D0 sampling including all 3 treatment groups</w:t>
      </w:r>
    </w:p>
    <w:p w14:paraId="2E8E3D95" w14:textId="77777777" w:rsidR="00C62247" w:rsidRPr="00BF38E1" w:rsidRDefault="00C62247" w:rsidP="00C622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F38E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 w:rsidRPr="00BF38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effect is calculated w</w:t>
      </w:r>
      <w:r w:rsidRPr="00BF38E1">
        <w:rPr>
          <w:rFonts w:ascii="Times New Roman" w:hAnsi="Times New Roman" w:cs="Times New Roman"/>
          <w:sz w:val="24"/>
          <w:szCs w:val="24"/>
        </w:rPr>
        <w:t>ith reference to Suckling calves including all sampling time points</w:t>
      </w:r>
      <w:r>
        <w:rPr>
          <w:rFonts w:ascii="Times New Roman" w:hAnsi="Times New Roman" w:cs="Times New Roman"/>
          <w:sz w:val="24"/>
          <w:szCs w:val="24"/>
        </w:rPr>
        <w:t xml:space="preserve"> after weaning (D2</w:t>
      </w:r>
      <w:r w:rsidRPr="00BF38E1">
        <w:rPr>
          <w:rFonts w:ascii="Times New Roman" w:hAnsi="Times New Roman" w:cs="Times New Roman"/>
          <w:sz w:val="24"/>
          <w:szCs w:val="24"/>
        </w:rPr>
        <w:t>-D28)</w:t>
      </w:r>
      <w:r>
        <w:rPr>
          <w:rFonts w:ascii="Times New Roman" w:hAnsi="Times New Roman" w:cs="Times New Roman"/>
          <w:sz w:val="24"/>
          <w:szCs w:val="24"/>
        </w:rPr>
        <w:t xml:space="preserve"> and Time effect is calculated with reference to D2</w:t>
      </w:r>
      <w:r w:rsidRPr="00BF38E1">
        <w:rPr>
          <w:rFonts w:ascii="Times New Roman" w:hAnsi="Times New Roman" w:cs="Times New Roman"/>
          <w:sz w:val="24"/>
          <w:szCs w:val="24"/>
        </w:rPr>
        <w:t xml:space="preserve"> sampling including all 3 treatment groups</w:t>
      </w:r>
    </w:p>
    <w:p w14:paraId="21DD44EA" w14:textId="77777777" w:rsidR="00C62247" w:rsidRPr="00BF38E1" w:rsidRDefault="00C62247" w:rsidP="00C62247">
      <w:pPr>
        <w:rPr>
          <w:rFonts w:ascii="Times New Roman" w:hAnsi="Times New Roman" w:cs="Times New Roman"/>
          <w:sz w:val="24"/>
          <w:szCs w:val="24"/>
        </w:rPr>
      </w:pPr>
      <w:r w:rsidRPr="00BF38E1">
        <w:rPr>
          <w:rFonts w:ascii="Times New Roman" w:hAnsi="Times New Roman" w:cs="Times New Roman"/>
          <w:sz w:val="24"/>
          <w:szCs w:val="24"/>
        </w:rPr>
        <w:t>OR &lt; 1 indicates a negative relationship (colonization of microbial group decreased); OR &gt; 1 indicates a positive relationship (colonization of microbial group increased)</w:t>
      </w:r>
    </w:p>
    <w:p w14:paraId="15B9C9BD" w14:textId="77777777" w:rsidR="00C62247" w:rsidRDefault="00C62247" w:rsidP="00C62247">
      <w:pPr>
        <w:rPr>
          <w:rFonts w:ascii="Times New Roman" w:hAnsi="Times New Roman" w:cs="Times New Roman"/>
          <w:sz w:val="24"/>
          <w:szCs w:val="24"/>
        </w:rPr>
        <w:sectPr w:rsidR="00C62247" w:rsidSect="00EA050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F38E1">
        <w:rPr>
          <w:rFonts w:ascii="Times New Roman" w:hAnsi="Times New Roman" w:cs="Times New Roman"/>
          <w:sz w:val="24"/>
          <w:szCs w:val="24"/>
        </w:rPr>
        <w:t xml:space="preserve">W –Weaned calves; W+T – </w:t>
      </w:r>
      <w:proofErr w:type="spellStart"/>
      <w:r w:rsidRPr="00BF38E1">
        <w:rPr>
          <w:rFonts w:ascii="Times New Roman" w:hAnsi="Times New Roman" w:cs="Times New Roman"/>
          <w:sz w:val="24"/>
          <w:szCs w:val="24"/>
        </w:rPr>
        <w:t>Weaned+Transport</w:t>
      </w:r>
      <w:proofErr w:type="spellEnd"/>
      <w:r w:rsidRPr="00BF38E1">
        <w:rPr>
          <w:rFonts w:ascii="Times New Roman" w:hAnsi="Times New Roman" w:cs="Times New Roman"/>
          <w:sz w:val="24"/>
          <w:szCs w:val="24"/>
        </w:rPr>
        <w:t xml:space="preserve"> calves</w:t>
      </w:r>
    </w:p>
    <w:p w14:paraId="1F93F516" w14:textId="779802EE" w:rsidR="00C62247" w:rsidRPr="00C62247" w:rsidRDefault="00E82E62" w:rsidP="00C62247">
      <w:pPr>
        <w:rPr>
          <w:rFonts w:ascii="Times New Roman" w:hAnsi="Times New Roman" w:cs="Times New Roman"/>
        </w:rPr>
      </w:pPr>
      <w:r w:rsidRPr="00E82E62"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="00C62247" w:rsidRPr="00C12F4F">
        <w:rPr>
          <w:rFonts w:ascii="Times New Roman" w:hAnsi="Times New Roman" w:cs="Times New Roman"/>
          <w:sz w:val="24"/>
          <w:szCs w:val="24"/>
        </w:rPr>
        <w:t>. Relationship between antibody responses and bacterial colonization</w:t>
      </w:r>
    </w:p>
    <w:tbl>
      <w:tblPr>
        <w:tblW w:w="9269" w:type="dxa"/>
        <w:tblLook w:val="04A0" w:firstRow="1" w:lastRow="0" w:firstColumn="1" w:lastColumn="0" w:noHBand="0" w:noVBand="1"/>
      </w:tblPr>
      <w:tblGrid>
        <w:gridCol w:w="2031"/>
        <w:gridCol w:w="1589"/>
        <w:gridCol w:w="1777"/>
        <w:gridCol w:w="1340"/>
        <w:gridCol w:w="1266"/>
        <w:gridCol w:w="1266"/>
      </w:tblGrid>
      <w:tr w:rsidR="00C62247" w:rsidRPr="00C12F4F" w14:paraId="4C2C2CFC" w14:textId="77777777" w:rsidTr="00F0083D">
        <w:trPr>
          <w:trHeight w:val="300"/>
        </w:trPr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E0C9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Comparison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6785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Antibodies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2856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3BEC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B427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DAF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C12F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 value</w:t>
            </w:r>
          </w:p>
        </w:tc>
      </w:tr>
      <w:tr w:rsidR="00C62247" w:rsidRPr="00C12F4F" w14:paraId="0345DAEC" w14:textId="77777777" w:rsidTr="00F0083D">
        <w:trPr>
          <w:trHeight w:val="300"/>
        </w:trPr>
        <w:tc>
          <w:tcPr>
            <w:tcW w:w="203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ACC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BB2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MH_OMP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344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B70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421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5A6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C62247" w:rsidRPr="00C12F4F" w14:paraId="3612277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C429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4415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F82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B25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295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CCD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C62247" w:rsidRPr="00C12F4F" w14:paraId="169BA558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07FE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8B1C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749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W+T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89E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EE8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B72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C62247" w:rsidRPr="00C12F4F" w14:paraId="5586267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2E7B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FA9D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D25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D5C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3D7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D5B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</w:tr>
      <w:tr w:rsidR="00C62247" w:rsidRPr="00C12F4F" w14:paraId="654C616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DA4E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C025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B37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E3F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8CD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F59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C62247" w:rsidRPr="00C12F4F" w14:paraId="33E4400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13AB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6E60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BEE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9E8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74A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466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C62247" w:rsidRPr="00C12F4F" w14:paraId="2EEB547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824A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20C2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21F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D20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0D5D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679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</w:tr>
      <w:tr w:rsidR="00C62247" w:rsidRPr="00C12F4F" w14:paraId="18987E10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4EA0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38F6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090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5A1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A97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AE46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1C1DEFA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DBF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713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MH_LKT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4CC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9F2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5BE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84A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C62247" w:rsidRPr="00C12F4F" w14:paraId="4A0ACEE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09BD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822D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26E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D1E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FD1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113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C62247" w:rsidRPr="00C12F4F" w14:paraId="04DE89EA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0AF9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DF43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096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W+T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793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8FF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BD6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</w:tr>
      <w:tr w:rsidR="00C62247" w:rsidRPr="00C12F4F" w14:paraId="5FEB575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D99F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88F4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0B2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B7A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861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CC3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C62247" w:rsidRPr="00C12F4F" w14:paraId="533F694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253A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056E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CED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E00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081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80F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C62247" w:rsidRPr="00C12F4F" w14:paraId="12D6B248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5E78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0557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FF1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AE7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92A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C37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C62247" w:rsidRPr="00C12F4F" w14:paraId="02094384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225E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5268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C196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5D1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7E77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9B21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51425CA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FE29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57BB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6AA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6BD8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10A3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2EE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67ED36A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8861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D3F5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4A9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Pasteurella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70F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2D8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D18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C62247" w:rsidRPr="00C12F4F" w14:paraId="47FB2B7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76B8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19D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PM_OMP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2F1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357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E0F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346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</w:tr>
      <w:tr w:rsidR="00C62247" w:rsidRPr="00C12F4F" w14:paraId="033029EA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037D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B46B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ADE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W+T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4A9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18A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DFC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C62247" w:rsidRPr="00C12F4F" w14:paraId="46002E1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4A2F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CB6F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45B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A1A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5C4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5E4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C62247" w:rsidRPr="00C12F4F" w14:paraId="5EF69720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43A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2A29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6F9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1A0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59E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B07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C62247" w:rsidRPr="00C12F4F" w14:paraId="040A97E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094E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E39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317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3D4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BCA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808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C62247" w:rsidRPr="00C12F4F" w14:paraId="0622755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3286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0DD7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077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9B7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6E1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290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C62247" w:rsidRPr="00C12F4F" w14:paraId="6A2FCE5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D54B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8BC5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1BD1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DC0C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77E5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8D98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051A51A3" w14:textId="77777777" w:rsidTr="00F0083D">
        <w:trPr>
          <w:trHeight w:val="300"/>
        </w:trPr>
        <w:tc>
          <w:tcPr>
            <w:tcW w:w="20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D74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Suckling Calves</w:t>
            </w: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4EB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564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206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137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6B9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C62247" w:rsidRPr="00C12F4F" w14:paraId="2C50A18F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A876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91BD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BB0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F70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883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29B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C62247" w:rsidRPr="00C12F4F" w14:paraId="3A1A923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2AE6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8D1B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842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371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720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2AC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C62247" w:rsidRPr="00C12F4F" w14:paraId="2C80638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75EB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917B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097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24B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B44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EC0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</w:tr>
      <w:tr w:rsidR="00C62247" w:rsidRPr="00C12F4F" w14:paraId="2A60213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7CDD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1BFF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A24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23F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068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920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C62247" w:rsidRPr="00C12F4F" w14:paraId="455042D8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6B6D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1F02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3CD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D5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D39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767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</w:tr>
      <w:tr w:rsidR="00C62247" w:rsidRPr="00C12F4F" w14:paraId="538C055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1437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14C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MH_LKT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18D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AD9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D1B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65B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C62247" w:rsidRPr="00C12F4F" w14:paraId="79A1BF1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569C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7DBF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A44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D4C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2E8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1FD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</w:tr>
      <w:tr w:rsidR="00C62247" w:rsidRPr="00C12F4F" w14:paraId="2125DE9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DC25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5080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C38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8A2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B76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39E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</w:tr>
      <w:tr w:rsidR="00C62247" w:rsidRPr="00C12F4F" w14:paraId="7F5080B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9C70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57F3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E7E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714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250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8FF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C62247" w:rsidRPr="00C12F4F" w14:paraId="3534A88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732A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F8E8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CB0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9A4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056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890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C62247" w:rsidRPr="00C12F4F" w14:paraId="744DED66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13F1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E719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304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004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CB3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557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</w:tr>
      <w:tr w:rsidR="00C62247" w:rsidRPr="00C12F4F" w14:paraId="4EEF2F1A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4CF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F47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PM_OMP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D3B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Pasteurella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071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E1E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524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C62247" w:rsidRPr="00C12F4F" w14:paraId="65C6757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EC7B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0BE6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3A9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32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BC5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44A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</w:tr>
      <w:tr w:rsidR="00C62247" w:rsidRPr="00C12F4F" w14:paraId="2AB4D3E8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6067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1E23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FE3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901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B61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68F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C62247" w:rsidRPr="00C12F4F" w14:paraId="1123B14F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239E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35B5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A99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CED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E48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ECA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C62247" w:rsidRPr="00C12F4F" w14:paraId="319A868B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5EED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9022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6DA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97A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CDF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15D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C62247" w:rsidRPr="00C12F4F" w14:paraId="19B0181B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8525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CD21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86F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8E5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66D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D61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C62247" w:rsidRPr="00C12F4F" w14:paraId="3FD9403B" w14:textId="77777777" w:rsidTr="00F0083D">
        <w:trPr>
          <w:trHeight w:val="300"/>
        </w:trPr>
        <w:tc>
          <w:tcPr>
            <w:tcW w:w="20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73B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Weaned Calves</w:t>
            </w: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036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3F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8E4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BA0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404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C62247" w:rsidRPr="00C12F4F" w14:paraId="4F4366D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2001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B027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913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AA3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E5C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E42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62247" w:rsidRPr="00C12F4F" w14:paraId="22CE380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E284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C905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9A2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36C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AEF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B7D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</w:tr>
      <w:tr w:rsidR="00C62247" w:rsidRPr="00C12F4F" w14:paraId="39400B2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76A7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CF50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1F0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061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832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925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C62247" w:rsidRPr="00C12F4F" w14:paraId="139DE1F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906A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0F79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CA7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586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361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05E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C62247" w:rsidRPr="00C12F4F" w14:paraId="103C9B38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363A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3C99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E60D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30AE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4048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CA8E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10C1D69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B655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DA8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MH_LKT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0BF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180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D1E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8E4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C62247" w:rsidRPr="00C12F4F" w14:paraId="05CA38F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26F0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9D89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5D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69F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8E6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F52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C62247" w:rsidRPr="00C12F4F" w14:paraId="2149FD3C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8BE3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707D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DF1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C94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49F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7A8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C62247" w:rsidRPr="00C12F4F" w14:paraId="4173EE5F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4B42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EF47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101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04E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AA2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5A8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C62247" w:rsidRPr="00C12F4F" w14:paraId="2C276F22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C79A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2A1B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412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F31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0D2E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644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6CB6C514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F35A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B353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6E0D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E374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C75C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F5C1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2E37EAFE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3738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8F4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PM_OMP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C92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Pasteurella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499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1C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C9B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C62247" w:rsidRPr="00C12F4F" w14:paraId="53341C44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EE6D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BAF4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644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91F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D98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8C6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</w:tr>
      <w:tr w:rsidR="00C62247" w:rsidRPr="00C12F4F" w14:paraId="36A3F4F0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D362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3E4D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ED8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534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8E6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190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</w:tr>
      <w:tr w:rsidR="00C62247" w:rsidRPr="00C12F4F" w14:paraId="16C7B337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87B7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5941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2CF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E2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042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EA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</w:tr>
      <w:tr w:rsidR="00C62247" w:rsidRPr="00C12F4F" w14:paraId="2E96BA6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3075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E787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51F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D63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A3A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E7B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C62247" w:rsidRPr="00C12F4F" w14:paraId="4D656A0A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A15B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F5FC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1069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720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1167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4435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054732FD" w14:textId="77777777" w:rsidTr="00F0083D">
        <w:trPr>
          <w:trHeight w:val="300"/>
        </w:trPr>
        <w:tc>
          <w:tcPr>
            <w:tcW w:w="20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D1B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Weaned + Transport Calves</w:t>
            </w: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D37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6E1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529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CD8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063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 w:rsidR="00C62247" w:rsidRPr="00C12F4F" w14:paraId="24D00BB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BB55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831C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80F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F7A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2B9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433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C62247" w:rsidRPr="00C12F4F" w14:paraId="68E1371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D4B0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567E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358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34F3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F96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85B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C62247" w:rsidRPr="00C12F4F" w14:paraId="467D749B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A79B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D3D7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2CF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A39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BEB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F4D6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C62247" w:rsidRPr="00C12F4F" w14:paraId="69472D5A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F475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1613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A883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9D8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37B3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C61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5A1EC16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3B1D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B086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570C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679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D0F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2CF0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6FBE74E5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ECB4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955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MH_LKT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254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Mannheimia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1C3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65F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65F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C62247" w:rsidRPr="00C12F4F" w14:paraId="07573DD7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77B2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CCB6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23D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6E1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FA7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3F8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C62247" w:rsidRPr="00C12F4F" w14:paraId="339C08E1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C0BE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0F8C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BB8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B2F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788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1DC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C62247" w:rsidRPr="00C12F4F" w14:paraId="1430B00B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D7DA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92D7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9C2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267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8A7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4FF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C62247" w:rsidRPr="00C12F4F" w14:paraId="4A558B3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E4C7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737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1D8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BB14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A03E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4A48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3AAFC559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B904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9F96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FFC6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30DD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3.45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5146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ACBE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 0.01</w:t>
            </w:r>
          </w:p>
        </w:tc>
      </w:tr>
      <w:tr w:rsidR="00C62247" w:rsidRPr="00C12F4F" w14:paraId="01EE6F2D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2B66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994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PM_OMP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242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C12F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Pasteurella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4442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927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784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</w:tr>
      <w:tr w:rsidR="00C62247" w:rsidRPr="00C12F4F" w14:paraId="13336B17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BBEFB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A6E6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B11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F434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419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EBE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C62247" w:rsidRPr="00C12F4F" w14:paraId="0878FED3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FFBF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3005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CA03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C3D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AE0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033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  <w:tr w:rsidR="00C62247" w:rsidRPr="00C12F4F" w14:paraId="1A4EB553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49907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F7A1D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527A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BEA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E111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2A6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C62247" w:rsidRPr="00C12F4F" w14:paraId="0B73A856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88EF23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EEE0EC0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CA7F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D14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2F99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C2AC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FBE8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</w:tr>
      <w:tr w:rsidR="00C62247" w:rsidRPr="00C12F4F" w14:paraId="26BFA764" w14:textId="77777777" w:rsidTr="00F0083D">
        <w:trPr>
          <w:trHeight w:val="300"/>
        </w:trPr>
        <w:tc>
          <w:tcPr>
            <w:tcW w:w="203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D8F6E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464E5" w14:textId="77777777" w:rsidR="00C62247" w:rsidRPr="00C12F4F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FA1CC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D28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EEBA5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2FF4B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8BEE2" w14:textId="77777777" w:rsidR="00C62247" w:rsidRPr="00287F54" w:rsidRDefault="00C62247" w:rsidP="00F00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7F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0.03</w:t>
            </w:r>
          </w:p>
        </w:tc>
      </w:tr>
    </w:tbl>
    <w:p w14:paraId="21855F27" w14:textId="77777777" w:rsidR="00C62247" w:rsidRPr="00C12F4F" w:rsidRDefault="00C62247" w:rsidP="00F008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118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C12F4F">
        <w:rPr>
          <w:rFonts w:ascii="Times New Roman" w:hAnsi="Times New Roman" w:cs="Times New Roman"/>
          <w:sz w:val="24"/>
          <w:szCs w:val="24"/>
        </w:rPr>
        <w:t xml:space="preserve"> With reference to Suckling calves</w:t>
      </w:r>
    </w:p>
    <w:p w14:paraId="14A01B03" w14:textId="77777777" w:rsidR="00C62247" w:rsidRDefault="00C62247" w:rsidP="00F008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21187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 w:rsidRPr="00C12F4F">
        <w:rPr>
          <w:rFonts w:ascii="Times New Roman" w:hAnsi="Times New Roman" w:cs="Times New Roman"/>
          <w:sz w:val="24"/>
          <w:szCs w:val="24"/>
        </w:rPr>
        <w:t xml:space="preserve"> With reference to D0 sampling</w:t>
      </w:r>
    </w:p>
    <w:p w14:paraId="461258F8" w14:textId="77777777" w:rsidR="00F0083D" w:rsidRDefault="00C62247" w:rsidP="00F008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21187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negative estimate represents one unit increase in bacterial relative abundance decreased log count of antibody responses or stressors/</w:t>
      </w:r>
      <w:proofErr w:type="spellStart"/>
      <w:r>
        <w:rPr>
          <w:rFonts w:ascii="Times New Roman" w:hAnsi="Times New Roman" w:cs="Times New Roman"/>
          <w:sz w:val="24"/>
          <w:szCs w:val="24"/>
        </w:rPr>
        <w:t>postweaning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time point has lower antibody responses than reference. A positive represents one unit increase in bacterial relative abundance increased log count of antibody responses or stressors/</w:t>
      </w:r>
      <w:proofErr w:type="spellStart"/>
      <w:r>
        <w:rPr>
          <w:rFonts w:ascii="Times New Roman" w:hAnsi="Times New Roman" w:cs="Times New Roman"/>
          <w:sz w:val="24"/>
          <w:szCs w:val="24"/>
        </w:rPr>
        <w:t>postweaning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time point has higher antibody responses than reference.</w:t>
      </w:r>
    </w:p>
    <w:p w14:paraId="683E5880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44163EE2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C8A83FF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626836DB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3FB180A2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6C3292D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5117FC17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3F3FF250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E0F2428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4B1FA7DF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4D8C809B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71C232C8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57D7F0DC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3D4B3F1B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20E6F997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5B69C773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45366767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3DAE3CC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62984328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51F50A2A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7FBD0216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309B4D27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7CCCD4BB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70002039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93E40BE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0BB1E834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1B18373F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6C161934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5A80C20E" w14:textId="77777777" w:rsidR="00E82E62" w:rsidRDefault="00E82E62" w:rsidP="00E82E62">
      <w:pPr>
        <w:spacing w:line="240" w:lineRule="auto"/>
        <w:rPr>
          <w:rFonts w:ascii="Times New Roman" w:hAnsi="Times New Roman" w:cs="Times New Roman"/>
        </w:rPr>
      </w:pPr>
    </w:p>
    <w:p w14:paraId="6554DBD9" w14:textId="77777777" w:rsidR="00B659CB" w:rsidRPr="00294133" w:rsidRDefault="00B659CB" w:rsidP="00B659CB">
      <w:pPr>
        <w:spacing w:line="240" w:lineRule="auto"/>
        <w:rPr>
          <w:rFonts w:ascii="Times New Roman" w:hAnsi="Times New Roman" w:cs="Times New Roman"/>
          <w:highlight w:val="green"/>
        </w:rPr>
      </w:pPr>
      <w:r w:rsidRPr="00B659CB">
        <w:rPr>
          <w:rFonts w:ascii="Times New Roman" w:hAnsi="Times New Roman" w:cs="Times New Roman"/>
          <w:b/>
        </w:rPr>
        <w:t>Supplementary Table 3</w:t>
      </w:r>
      <w:r w:rsidRPr="00161AA9">
        <w:rPr>
          <w:rFonts w:ascii="Times New Roman" w:hAnsi="Times New Roman" w:cs="Times New Roman"/>
        </w:rPr>
        <w:t xml:space="preserve">. Validated Primers for Bovine </w:t>
      </w:r>
      <w:r w:rsidRPr="00161AA9">
        <w:rPr>
          <w:rFonts w:ascii="Times New Roman" w:hAnsi="Times New Roman" w:cs="Times New Roman"/>
          <w:i/>
        </w:rPr>
        <w:t>ADR</w:t>
      </w:r>
      <w:r w:rsidRPr="00161AA9">
        <w:rPr>
          <w:rFonts w:ascii="Times New Roman" w:hAnsi="Times New Roman" w:cs="Times New Roman"/>
        </w:rPr>
        <w:t xml:space="preserve"> Genes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5"/>
        <w:gridCol w:w="3973"/>
        <w:gridCol w:w="77"/>
        <w:gridCol w:w="1376"/>
        <w:gridCol w:w="1620"/>
      </w:tblGrid>
      <w:tr w:rsidR="00B659CB" w:rsidRPr="0048057C" w14:paraId="59D79CD5" w14:textId="77777777" w:rsidTr="00F84BB2">
        <w:trPr>
          <w:jc w:val="center"/>
        </w:trPr>
        <w:tc>
          <w:tcPr>
            <w:tcW w:w="2255" w:type="dxa"/>
            <w:tcBorders>
              <w:top w:val="single" w:sz="18" w:space="0" w:color="auto"/>
              <w:bottom w:val="single" w:sz="18" w:space="0" w:color="auto"/>
            </w:tcBorders>
          </w:tcPr>
          <w:p w14:paraId="03830E7E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Gene</w:t>
            </w:r>
          </w:p>
          <w:p w14:paraId="55CFB883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(Accession number)</w:t>
            </w:r>
          </w:p>
        </w:tc>
        <w:tc>
          <w:tcPr>
            <w:tcW w:w="3973" w:type="dxa"/>
            <w:tcBorders>
              <w:top w:val="single" w:sz="18" w:space="0" w:color="auto"/>
              <w:bottom w:val="single" w:sz="18" w:space="0" w:color="auto"/>
            </w:tcBorders>
          </w:tcPr>
          <w:p w14:paraId="1CE65109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ABF78C5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Primer Sequence</w:t>
            </w:r>
          </w:p>
        </w:tc>
        <w:tc>
          <w:tcPr>
            <w:tcW w:w="145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E8907BE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Product Size</w:t>
            </w:r>
          </w:p>
          <w:p w14:paraId="59FAC642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(</w:t>
            </w:r>
            <w:proofErr w:type="spellStart"/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bp</w:t>
            </w:r>
            <w:proofErr w:type="spellEnd"/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</w:tcPr>
          <w:p w14:paraId="0494C1B3" w14:textId="77777777" w:rsidR="00B659CB" w:rsidRPr="00CC294D" w:rsidRDefault="00B659CB" w:rsidP="00F84BB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b/>
                <w:sz w:val="20"/>
                <w:szCs w:val="24"/>
              </w:rPr>
              <w:t>Primer Efficiency (%)</w:t>
            </w:r>
          </w:p>
        </w:tc>
      </w:tr>
      <w:tr w:rsidR="00B659CB" w:rsidRPr="0048057C" w14:paraId="152247D6" w14:textId="77777777" w:rsidTr="00F84BB2">
        <w:trPr>
          <w:jc w:val="center"/>
        </w:trPr>
        <w:tc>
          <w:tcPr>
            <w:tcW w:w="2255" w:type="dxa"/>
            <w:tcBorders>
              <w:top w:val="single" w:sz="18" w:space="0" w:color="auto"/>
            </w:tcBorders>
          </w:tcPr>
          <w:p w14:paraId="3FA8890C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ADRB1</w:t>
            </w:r>
          </w:p>
          <w:p w14:paraId="3F9E59E4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 w:rsidRPr="00CC294D">
              <w:rPr>
                <w:rFonts w:ascii="Times New Roman" w:hAnsi="Times New Roman" w:cs="Times New Roman"/>
                <w:sz w:val="20"/>
                <w:szCs w:val="21"/>
                <w:shd w:val="clear" w:color="auto" w:fill="FFFFFF"/>
              </w:rPr>
              <w:t>NM_194266</w:t>
            </w: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</w:tc>
        <w:tc>
          <w:tcPr>
            <w:tcW w:w="4050" w:type="dxa"/>
            <w:gridSpan w:val="2"/>
            <w:tcBorders>
              <w:top w:val="single" w:sz="18" w:space="0" w:color="auto"/>
            </w:tcBorders>
          </w:tcPr>
          <w:p w14:paraId="38EB5313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CCTAGCCAACGTGGTGAAGG - 3’</w:t>
            </w:r>
          </w:p>
          <w:p w14:paraId="36DED22D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CTGCGGCAGTAGATGATGGG -3’</w:t>
            </w:r>
          </w:p>
        </w:tc>
        <w:tc>
          <w:tcPr>
            <w:tcW w:w="1376" w:type="dxa"/>
            <w:tcBorders>
              <w:top w:val="single" w:sz="18" w:space="0" w:color="auto"/>
            </w:tcBorders>
          </w:tcPr>
          <w:p w14:paraId="1D31CCC2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117</w:t>
            </w:r>
          </w:p>
        </w:tc>
        <w:tc>
          <w:tcPr>
            <w:tcW w:w="1620" w:type="dxa"/>
            <w:tcBorders>
              <w:top w:val="single" w:sz="18" w:space="0" w:color="auto"/>
            </w:tcBorders>
          </w:tcPr>
          <w:p w14:paraId="1A890219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90.8</w:t>
            </w:r>
          </w:p>
        </w:tc>
      </w:tr>
      <w:tr w:rsidR="00B659CB" w:rsidRPr="0048057C" w14:paraId="0A47D626" w14:textId="77777777" w:rsidTr="00F84BB2">
        <w:trPr>
          <w:jc w:val="center"/>
        </w:trPr>
        <w:tc>
          <w:tcPr>
            <w:tcW w:w="2255" w:type="dxa"/>
          </w:tcPr>
          <w:p w14:paraId="5F2A8C8B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ADRB2</w:t>
            </w:r>
          </w:p>
          <w:p w14:paraId="7E5EAC59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 w:rsidRPr="00CC294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NM_174231</w:t>
            </w: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</w:tc>
        <w:tc>
          <w:tcPr>
            <w:tcW w:w="4050" w:type="dxa"/>
            <w:gridSpan w:val="2"/>
          </w:tcPr>
          <w:p w14:paraId="1106DC34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TAGCCATCACGTCACCCTTC - 3’</w:t>
            </w:r>
          </w:p>
          <w:p w14:paraId="4F3A72C2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AAGGAGGTAAGGCCAGACAC -3’</w:t>
            </w:r>
          </w:p>
        </w:tc>
        <w:tc>
          <w:tcPr>
            <w:tcW w:w="1376" w:type="dxa"/>
          </w:tcPr>
          <w:p w14:paraId="10515B57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100</w:t>
            </w:r>
          </w:p>
        </w:tc>
        <w:tc>
          <w:tcPr>
            <w:tcW w:w="1620" w:type="dxa"/>
          </w:tcPr>
          <w:p w14:paraId="1C29CA6F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93.6</w:t>
            </w:r>
          </w:p>
        </w:tc>
      </w:tr>
      <w:tr w:rsidR="00B659CB" w:rsidRPr="0048057C" w14:paraId="4E116540" w14:textId="77777777" w:rsidTr="00F84BB2">
        <w:trPr>
          <w:jc w:val="center"/>
        </w:trPr>
        <w:tc>
          <w:tcPr>
            <w:tcW w:w="2255" w:type="dxa"/>
          </w:tcPr>
          <w:p w14:paraId="00EF30C6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ADRB3</w:t>
            </w:r>
          </w:p>
          <w:p w14:paraId="732EBB8C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294D">
              <w:rPr>
                <w:rFonts w:ascii="Times New Roman" w:hAnsi="Times New Roman" w:cs="Times New Roman"/>
                <w:sz w:val="20"/>
                <w:szCs w:val="20"/>
              </w:rPr>
              <w:t>(NM_174232)</w:t>
            </w:r>
          </w:p>
        </w:tc>
        <w:tc>
          <w:tcPr>
            <w:tcW w:w="4050" w:type="dxa"/>
            <w:gridSpan w:val="2"/>
          </w:tcPr>
          <w:p w14:paraId="62DDDCB9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TTCTGCCTCTGCGGGAACAC - 3’</w:t>
            </w:r>
          </w:p>
          <w:p w14:paraId="74699C1E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GCACCACGTTGACCACAAAG -3’</w:t>
            </w:r>
          </w:p>
        </w:tc>
        <w:tc>
          <w:tcPr>
            <w:tcW w:w="1376" w:type="dxa"/>
          </w:tcPr>
          <w:p w14:paraId="12970EDB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99</w:t>
            </w:r>
          </w:p>
        </w:tc>
        <w:tc>
          <w:tcPr>
            <w:tcW w:w="1620" w:type="dxa"/>
          </w:tcPr>
          <w:p w14:paraId="4821A706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91.3</w:t>
            </w:r>
          </w:p>
        </w:tc>
      </w:tr>
      <w:tr w:rsidR="00B659CB" w:rsidRPr="0048057C" w14:paraId="39BA5085" w14:textId="77777777" w:rsidTr="00F84BB2">
        <w:trPr>
          <w:jc w:val="center"/>
        </w:trPr>
        <w:tc>
          <w:tcPr>
            <w:tcW w:w="2255" w:type="dxa"/>
          </w:tcPr>
          <w:p w14:paraId="0C661A73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ADRA1A</w:t>
            </w:r>
          </w:p>
          <w:p w14:paraId="44116B38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(NM_174498)</w:t>
            </w:r>
          </w:p>
        </w:tc>
        <w:tc>
          <w:tcPr>
            <w:tcW w:w="4050" w:type="dxa"/>
            <w:gridSpan w:val="2"/>
          </w:tcPr>
          <w:p w14:paraId="6B4B1B15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GATTTCAGGCCCTCAGAAAC – 3’</w:t>
            </w:r>
          </w:p>
          <w:p w14:paraId="3B5AE95E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GCAGACACTGGATTCTCAAG – 3’</w:t>
            </w:r>
          </w:p>
        </w:tc>
        <w:tc>
          <w:tcPr>
            <w:tcW w:w="1376" w:type="dxa"/>
          </w:tcPr>
          <w:p w14:paraId="29B794FD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142</w:t>
            </w:r>
          </w:p>
        </w:tc>
        <w:tc>
          <w:tcPr>
            <w:tcW w:w="1620" w:type="dxa"/>
          </w:tcPr>
          <w:p w14:paraId="02DB7F96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88.5</w:t>
            </w:r>
          </w:p>
        </w:tc>
      </w:tr>
      <w:tr w:rsidR="00B659CB" w:rsidRPr="0048057C" w14:paraId="5979887D" w14:textId="77777777" w:rsidTr="00F84BB2">
        <w:trPr>
          <w:trHeight w:val="432"/>
          <w:jc w:val="center"/>
        </w:trPr>
        <w:tc>
          <w:tcPr>
            <w:tcW w:w="2255" w:type="dxa"/>
          </w:tcPr>
          <w:p w14:paraId="3BAFCC8B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ADRA1B</w:t>
            </w:r>
          </w:p>
          <w:p w14:paraId="6246D340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(NM_001191139)</w:t>
            </w:r>
          </w:p>
        </w:tc>
        <w:tc>
          <w:tcPr>
            <w:tcW w:w="4050" w:type="dxa"/>
            <w:gridSpan w:val="2"/>
          </w:tcPr>
          <w:p w14:paraId="52232786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CCCTTCTATGCCCTCTTCTC – 3’</w:t>
            </w:r>
          </w:p>
          <w:p w14:paraId="29B02163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GGTTCTTGGTGGTCCTCTTG – 3’</w:t>
            </w:r>
          </w:p>
        </w:tc>
        <w:tc>
          <w:tcPr>
            <w:tcW w:w="1376" w:type="dxa"/>
          </w:tcPr>
          <w:p w14:paraId="64FDA768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109</w:t>
            </w:r>
          </w:p>
        </w:tc>
        <w:tc>
          <w:tcPr>
            <w:tcW w:w="1620" w:type="dxa"/>
          </w:tcPr>
          <w:p w14:paraId="720C35D1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91.7</w:t>
            </w:r>
          </w:p>
        </w:tc>
      </w:tr>
      <w:tr w:rsidR="00B659CB" w:rsidRPr="0048057C" w14:paraId="43C2F6D7" w14:textId="77777777" w:rsidTr="00F84BB2">
        <w:trPr>
          <w:jc w:val="center"/>
        </w:trPr>
        <w:tc>
          <w:tcPr>
            <w:tcW w:w="2255" w:type="dxa"/>
          </w:tcPr>
          <w:p w14:paraId="2675FD1A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ADRA1D</w:t>
            </w:r>
          </w:p>
          <w:p w14:paraId="177B922F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(NM_001205684)</w:t>
            </w:r>
          </w:p>
        </w:tc>
        <w:tc>
          <w:tcPr>
            <w:tcW w:w="4050" w:type="dxa"/>
            <w:gridSpan w:val="2"/>
          </w:tcPr>
          <w:p w14:paraId="7AA3D057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CTTCCTGGCAGCCTTCATCC – 3’</w:t>
            </w:r>
          </w:p>
          <w:p w14:paraId="797C8D71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GGAGCACTGTGGCACTTAGC – 3’</w:t>
            </w:r>
          </w:p>
        </w:tc>
        <w:tc>
          <w:tcPr>
            <w:tcW w:w="1376" w:type="dxa"/>
          </w:tcPr>
          <w:p w14:paraId="3A4B215C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144</w:t>
            </w:r>
          </w:p>
        </w:tc>
        <w:tc>
          <w:tcPr>
            <w:tcW w:w="1620" w:type="dxa"/>
          </w:tcPr>
          <w:p w14:paraId="6F4BA341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89.6</w:t>
            </w:r>
          </w:p>
        </w:tc>
      </w:tr>
      <w:tr w:rsidR="00B659CB" w:rsidRPr="0048057C" w14:paraId="54CB7EEF" w14:textId="77777777" w:rsidTr="00F84BB2">
        <w:trPr>
          <w:jc w:val="center"/>
        </w:trPr>
        <w:tc>
          <w:tcPr>
            <w:tcW w:w="2255" w:type="dxa"/>
          </w:tcPr>
          <w:p w14:paraId="29846442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ADRA2A</w:t>
            </w:r>
          </w:p>
          <w:p w14:paraId="5706FCC2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(NM_174499)</w:t>
            </w:r>
          </w:p>
        </w:tc>
        <w:tc>
          <w:tcPr>
            <w:tcW w:w="4050" w:type="dxa"/>
            <w:gridSpan w:val="2"/>
          </w:tcPr>
          <w:p w14:paraId="421B94F0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 xml:space="preserve">F  5’ – </w:t>
            </w:r>
            <w:r w:rsidRPr="00CC294D">
              <w:rPr>
                <w:rFonts w:ascii="Times New Roman" w:hAnsi="Times New Roman" w:cs="Times New Roman"/>
                <w:bCs/>
                <w:color w:val="3F3F3F"/>
                <w:sz w:val="20"/>
              </w:rPr>
              <w:t>CATCGGAGTGTTCGTGGTGT</w:t>
            </w: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 xml:space="preserve"> – 3’</w:t>
            </w:r>
          </w:p>
          <w:p w14:paraId="372D9BB2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AGCTGTTGCAGTAGCCGAAC – 3’</w:t>
            </w:r>
          </w:p>
        </w:tc>
        <w:tc>
          <w:tcPr>
            <w:tcW w:w="1376" w:type="dxa"/>
          </w:tcPr>
          <w:p w14:paraId="6BBAD3B4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122</w:t>
            </w:r>
          </w:p>
        </w:tc>
        <w:tc>
          <w:tcPr>
            <w:tcW w:w="1620" w:type="dxa"/>
          </w:tcPr>
          <w:p w14:paraId="79588AA3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90.9</w:t>
            </w:r>
          </w:p>
        </w:tc>
      </w:tr>
      <w:tr w:rsidR="00B659CB" w:rsidRPr="0048057C" w14:paraId="72011B41" w14:textId="77777777" w:rsidTr="00F84BB2">
        <w:trPr>
          <w:jc w:val="center"/>
        </w:trPr>
        <w:tc>
          <w:tcPr>
            <w:tcW w:w="2255" w:type="dxa"/>
            <w:tcBorders>
              <w:bottom w:val="nil"/>
            </w:tcBorders>
          </w:tcPr>
          <w:p w14:paraId="1DD16A12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ADRA2B</w:t>
            </w:r>
          </w:p>
          <w:p w14:paraId="05DF06D0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(NM_001206628)</w:t>
            </w:r>
          </w:p>
        </w:tc>
        <w:tc>
          <w:tcPr>
            <w:tcW w:w="4050" w:type="dxa"/>
            <w:gridSpan w:val="2"/>
            <w:tcBorders>
              <w:bottom w:val="nil"/>
            </w:tcBorders>
          </w:tcPr>
          <w:p w14:paraId="58151DF9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GGTCTACCTGCGCATCTACC – 3’</w:t>
            </w:r>
          </w:p>
          <w:p w14:paraId="3D2BAD14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GGTGTGGCTGCTTAGACTCC – 3’</w:t>
            </w:r>
          </w:p>
        </w:tc>
        <w:tc>
          <w:tcPr>
            <w:tcW w:w="1376" w:type="dxa"/>
            <w:tcBorders>
              <w:bottom w:val="nil"/>
            </w:tcBorders>
          </w:tcPr>
          <w:p w14:paraId="4F9BA704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98</w:t>
            </w:r>
          </w:p>
        </w:tc>
        <w:tc>
          <w:tcPr>
            <w:tcW w:w="1620" w:type="dxa"/>
            <w:tcBorders>
              <w:bottom w:val="nil"/>
            </w:tcBorders>
          </w:tcPr>
          <w:p w14:paraId="21631A9F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89.8</w:t>
            </w:r>
          </w:p>
        </w:tc>
      </w:tr>
      <w:tr w:rsidR="00B659CB" w:rsidRPr="0048057C" w14:paraId="70818763" w14:textId="77777777" w:rsidTr="00F84BB2">
        <w:trPr>
          <w:jc w:val="center"/>
        </w:trPr>
        <w:tc>
          <w:tcPr>
            <w:tcW w:w="2255" w:type="dxa"/>
            <w:tcBorders>
              <w:top w:val="nil"/>
              <w:bottom w:val="single" w:sz="18" w:space="0" w:color="auto"/>
            </w:tcBorders>
          </w:tcPr>
          <w:p w14:paraId="2F7F701F" w14:textId="77777777" w:rsidR="00B659CB" w:rsidRPr="00CC294D" w:rsidRDefault="00B659CB" w:rsidP="00F84BB2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i/>
                <w:sz w:val="20"/>
                <w:szCs w:val="24"/>
              </w:rPr>
              <w:t>ADRA2C</w:t>
            </w:r>
          </w:p>
          <w:p w14:paraId="46FD1121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(XM_024993712.1)</w:t>
            </w:r>
          </w:p>
        </w:tc>
        <w:tc>
          <w:tcPr>
            <w:tcW w:w="4050" w:type="dxa"/>
            <w:gridSpan w:val="2"/>
            <w:tcBorders>
              <w:top w:val="nil"/>
              <w:bottom w:val="single" w:sz="18" w:space="0" w:color="auto"/>
            </w:tcBorders>
          </w:tcPr>
          <w:p w14:paraId="7586FDD8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F  5’ – TACTGCAACAGCTCGCTCAAC – 3’</w:t>
            </w:r>
          </w:p>
          <w:p w14:paraId="56C54606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R  5’ – CTCCGTCGGAAGAGGATGTG – 3’</w:t>
            </w:r>
          </w:p>
        </w:tc>
        <w:tc>
          <w:tcPr>
            <w:tcW w:w="1376" w:type="dxa"/>
            <w:tcBorders>
              <w:top w:val="nil"/>
              <w:bottom w:val="single" w:sz="18" w:space="0" w:color="auto"/>
            </w:tcBorders>
          </w:tcPr>
          <w:p w14:paraId="691C2613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89</w:t>
            </w:r>
          </w:p>
        </w:tc>
        <w:tc>
          <w:tcPr>
            <w:tcW w:w="1620" w:type="dxa"/>
            <w:tcBorders>
              <w:top w:val="nil"/>
              <w:bottom w:val="single" w:sz="18" w:space="0" w:color="auto"/>
            </w:tcBorders>
          </w:tcPr>
          <w:p w14:paraId="77ED9532" w14:textId="77777777" w:rsidR="00B659CB" w:rsidRPr="00CC294D" w:rsidRDefault="00B659CB" w:rsidP="00F84BB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CC294D">
              <w:rPr>
                <w:rFonts w:ascii="Times New Roman" w:hAnsi="Times New Roman" w:cs="Times New Roman"/>
                <w:sz w:val="20"/>
                <w:szCs w:val="24"/>
              </w:rPr>
              <w:t>89.9</w:t>
            </w:r>
          </w:p>
        </w:tc>
      </w:tr>
    </w:tbl>
    <w:p w14:paraId="18435AB2" w14:textId="633FD8E8" w:rsidR="00E82E62" w:rsidRDefault="00E82E62" w:rsidP="00E82E62">
      <w:pPr>
        <w:rPr>
          <w:rFonts w:ascii="Times New Roman" w:hAnsi="Times New Roman" w:cs="Times New Roman"/>
        </w:rPr>
      </w:pPr>
    </w:p>
    <w:p w14:paraId="32379D7E" w14:textId="237126C2" w:rsidR="00E82E62" w:rsidRDefault="00E82E62" w:rsidP="00E82E62">
      <w:pPr>
        <w:rPr>
          <w:rFonts w:ascii="Times New Roman" w:hAnsi="Times New Roman" w:cs="Times New Roman"/>
        </w:rPr>
      </w:pPr>
    </w:p>
    <w:p w14:paraId="0DFF13C2" w14:textId="3468EDC5" w:rsidR="00E82E62" w:rsidRDefault="00B659CB" w:rsidP="00E82E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Table 5</w:t>
      </w:r>
      <w:r w:rsidR="00E82E62" w:rsidRPr="00B659CB">
        <w:rPr>
          <w:rFonts w:ascii="Times New Roman" w:hAnsi="Times New Roman" w:cs="Times New Roman"/>
          <w:b/>
        </w:rPr>
        <w:t>.</w:t>
      </w:r>
      <w:r w:rsidR="00E82E62">
        <w:rPr>
          <w:rFonts w:ascii="Times New Roman" w:hAnsi="Times New Roman" w:cs="Times New Roman"/>
        </w:rPr>
        <w:t xml:space="preserve"> Primers used for the estimation of bacterial densities</w:t>
      </w:r>
    </w:p>
    <w:p w14:paraId="0DA5BFD6" w14:textId="77777777" w:rsidR="00E82E62" w:rsidRDefault="00E82E62" w:rsidP="00E82E62">
      <w:pPr>
        <w:rPr>
          <w:rFonts w:ascii="Times New Roman" w:hAnsi="Times New Roman" w:cs="Times New Roman"/>
        </w:rPr>
      </w:pPr>
    </w:p>
    <w:tbl>
      <w:tblPr>
        <w:tblStyle w:val="TableGrid"/>
        <w:tblW w:w="106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4"/>
        <w:gridCol w:w="4356"/>
        <w:gridCol w:w="1350"/>
        <w:gridCol w:w="810"/>
        <w:gridCol w:w="2880"/>
      </w:tblGrid>
      <w:tr w:rsidR="00E82E62" w:rsidRPr="009E54A7" w14:paraId="10B85326" w14:textId="77777777" w:rsidTr="00F84BB2">
        <w:trPr>
          <w:trHeight w:val="246"/>
        </w:trPr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ABD3DB9" w14:textId="77777777" w:rsidR="00E82E62" w:rsidRPr="009E54A7" w:rsidRDefault="00E82E62" w:rsidP="00F84BB2">
            <w:pPr>
              <w:rPr>
                <w:rFonts w:ascii="Times New Roman" w:hAnsi="Times New Roman" w:cs="Times New Roman"/>
                <w:b/>
              </w:rPr>
            </w:pPr>
            <w:r w:rsidRPr="009E54A7">
              <w:rPr>
                <w:rFonts w:ascii="Times New Roman" w:hAnsi="Times New Roman" w:cs="Times New Roman"/>
                <w:b/>
              </w:rPr>
              <w:t>Primer</w:t>
            </w:r>
          </w:p>
        </w:tc>
        <w:tc>
          <w:tcPr>
            <w:tcW w:w="4356" w:type="dxa"/>
            <w:tcBorders>
              <w:top w:val="single" w:sz="4" w:space="0" w:color="auto"/>
              <w:bottom w:val="single" w:sz="4" w:space="0" w:color="auto"/>
            </w:tcBorders>
          </w:tcPr>
          <w:p w14:paraId="38F5B8E6" w14:textId="77777777" w:rsidR="00E82E62" w:rsidRPr="009E54A7" w:rsidRDefault="00E82E62" w:rsidP="00F84BB2">
            <w:pPr>
              <w:rPr>
                <w:rFonts w:ascii="Times New Roman" w:hAnsi="Times New Roman" w:cs="Times New Roman"/>
                <w:b/>
              </w:rPr>
            </w:pPr>
            <w:r w:rsidRPr="009E54A7">
              <w:rPr>
                <w:rFonts w:ascii="Times New Roman" w:hAnsi="Times New Roman" w:cs="Times New Roman"/>
                <w:b/>
              </w:rPr>
              <w:t>Sequence (5’-3’)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5C32F76" w14:textId="77777777" w:rsidR="00E82E62" w:rsidRPr="009E54A7" w:rsidRDefault="00E82E62" w:rsidP="00F84BB2">
            <w:pPr>
              <w:rPr>
                <w:rFonts w:ascii="Times New Roman" w:hAnsi="Times New Roman" w:cs="Times New Roman"/>
                <w:b/>
              </w:rPr>
            </w:pPr>
            <w:r w:rsidRPr="009E54A7">
              <w:rPr>
                <w:rFonts w:ascii="Times New Roman" w:hAnsi="Times New Roman" w:cs="Times New Roman"/>
                <w:b/>
              </w:rPr>
              <w:t>Target gene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C00AEE3" w14:textId="77777777" w:rsidR="00E82E62" w:rsidRPr="009E54A7" w:rsidRDefault="00E82E62" w:rsidP="00F84BB2">
            <w:pPr>
              <w:rPr>
                <w:rFonts w:ascii="Times New Roman" w:hAnsi="Times New Roman" w:cs="Times New Roman"/>
                <w:b/>
              </w:rPr>
            </w:pPr>
            <w:r w:rsidRPr="009E54A7">
              <w:rPr>
                <w:rFonts w:ascii="Times New Roman" w:hAnsi="Times New Roman" w:cs="Times New Roman"/>
                <w:b/>
              </w:rPr>
              <w:t>T</w:t>
            </w:r>
            <w:r w:rsidRPr="009E54A7">
              <w:rPr>
                <w:rFonts w:ascii="Times New Roman" w:hAnsi="Times New Roman" w:cs="Times New Roman"/>
                <w:b/>
                <w:vertAlign w:val="subscript"/>
              </w:rPr>
              <w:t>a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1421F51" w14:textId="77777777" w:rsidR="00E82E62" w:rsidRPr="009E54A7" w:rsidRDefault="00E82E62" w:rsidP="00F84BB2">
            <w:pPr>
              <w:rPr>
                <w:rFonts w:ascii="Times New Roman" w:hAnsi="Times New Roman" w:cs="Times New Roman"/>
                <w:b/>
              </w:rPr>
            </w:pPr>
            <w:r w:rsidRPr="009E54A7">
              <w:rPr>
                <w:rFonts w:ascii="Times New Roman" w:hAnsi="Times New Roman" w:cs="Times New Roman"/>
                <w:b/>
              </w:rPr>
              <w:t xml:space="preserve">Reference </w:t>
            </w:r>
          </w:p>
        </w:tc>
      </w:tr>
      <w:tr w:rsidR="00E82E62" w:rsidRPr="009E54A7" w14:paraId="796847A1" w14:textId="77777777" w:rsidTr="00F84BB2">
        <w:trPr>
          <w:trHeight w:val="517"/>
        </w:trPr>
        <w:tc>
          <w:tcPr>
            <w:tcW w:w="1224" w:type="dxa"/>
            <w:tcBorders>
              <w:top w:val="single" w:sz="4" w:space="0" w:color="auto"/>
            </w:tcBorders>
          </w:tcPr>
          <w:p w14:paraId="0A5AA1DD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 xml:space="preserve">U2 </w:t>
            </w:r>
          </w:p>
        </w:tc>
        <w:tc>
          <w:tcPr>
            <w:tcW w:w="4356" w:type="dxa"/>
            <w:tcBorders>
              <w:top w:val="single" w:sz="4" w:space="0" w:color="auto"/>
            </w:tcBorders>
          </w:tcPr>
          <w:p w14:paraId="52005295" w14:textId="77777777" w:rsidR="00E82E62" w:rsidRPr="009E54A7" w:rsidRDefault="00E82E62" w:rsidP="00F84BB2">
            <w:pPr>
              <w:rPr>
                <w:rFonts w:ascii="Times New Roman" w:hAnsi="Times New Roman" w:cs="Times New Roman"/>
                <w:color w:val="262626"/>
              </w:rPr>
            </w:pPr>
            <w:r w:rsidRPr="009E54A7">
              <w:rPr>
                <w:rFonts w:ascii="Times New Roman" w:hAnsi="Times New Roman" w:cs="Times New Roman"/>
              </w:rPr>
              <w:t>Froward:</w:t>
            </w:r>
            <w:r w:rsidRPr="009E54A7">
              <w:rPr>
                <w:rFonts w:ascii="Times New Roman" w:hAnsi="Times New Roman" w:cs="Times New Roman"/>
                <w:color w:val="262626"/>
              </w:rPr>
              <w:t xml:space="preserve"> ACTCCTACGGGAGGCAG</w:t>
            </w:r>
          </w:p>
          <w:p w14:paraId="716CF9EA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  <w:color w:val="262626"/>
              </w:rPr>
              <w:t>Reverse: GACTACCAGGGTATCTAATCC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CBC7366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 xml:space="preserve">16S </w:t>
            </w:r>
            <w:proofErr w:type="spellStart"/>
            <w:r w:rsidRPr="009E54A7">
              <w:rPr>
                <w:rFonts w:ascii="Times New Roman" w:hAnsi="Times New Roman" w:cs="Times New Roman"/>
              </w:rPr>
              <w:t>rRNA</w:t>
            </w:r>
            <w:proofErr w:type="spellEnd"/>
            <w:r w:rsidRPr="009E54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4A417BF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Pr="009E54A7">
              <w:rPr>
                <w:rFonts w:ascii="Times New Roman" w:hAnsi="Times New Roman" w:cs="Times New Roman"/>
              </w:rPr>
              <w:t>°C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062FF8CB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Stevenson and Weimer, 2007</w:t>
            </w:r>
          </w:p>
        </w:tc>
      </w:tr>
      <w:tr w:rsidR="00E82E62" w:rsidRPr="009E54A7" w14:paraId="34D67D26" w14:textId="77777777" w:rsidTr="00F84BB2">
        <w:trPr>
          <w:trHeight w:val="577"/>
        </w:trPr>
        <w:tc>
          <w:tcPr>
            <w:tcW w:w="1224" w:type="dxa"/>
          </w:tcPr>
          <w:p w14:paraId="3090DB0F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MH</w:t>
            </w:r>
          </w:p>
        </w:tc>
        <w:tc>
          <w:tcPr>
            <w:tcW w:w="4356" w:type="dxa"/>
          </w:tcPr>
          <w:p w14:paraId="403093C2" w14:textId="77777777" w:rsidR="00E82E62" w:rsidRPr="009E54A7" w:rsidRDefault="00E82E62" w:rsidP="00F84BB2">
            <w:pPr>
              <w:rPr>
                <w:rFonts w:ascii="Times New Roman" w:hAnsi="Times New Roman" w:cs="Times New Roman"/>
                <w:color w:val="1A1A1A"/>
              </w:rPr>
            </w:pPr>
            <w:proofErr w:type="spellStart"/>
            <w:r w:rsidRPr="009E54A7">
              <w:rPr>
                <w:rFonts w:ascii="Times New Roman" w:hAnsi="Times New Roman" w:cs="Times New Roman"/>
                <w:color w:val="1A1A1A"/>
              </w:rPr>
              <w:t>Forward:AGCAGAATATCAGCGGGGAA</w:t>
            </w:r>
            <w:proofErr w:type="spellEnd"/>
          </w:p>
          <w:p w14:paraId="22A153FE" w14:textId="77777777" w:rsidR="00E82E62" w:rsidRPr="009E54A7" w:rsidRDefault="00E82E62" w:rsidP="00F84BB2">
            <w:pPr>
              <w:rPr>
                <w:rFonts w:ascii="Times New Roman" w:hAnsi="Times New Roman" w:cs="Times New Roman"/>
                <w:color w:val="1A1A1A"/>
              </w:rPr>
            </w:pPr>
            <w:proofErr w:type="spellStart"/>
            <w:r w:rsidRPr="009E54A7">
              <w:rPr>
                <w:rFonts w:ascii="Times New Roman" w:hAnsi="Times New Roman" w:cs="Times New Roman"/>
                <w:color w:val="1A1A1A"/>
              </w:rPr>
              <w:t>Reverse:ACCAGCAATAGCGGCCAAT</w:t>
            </w:r>
            <w:proofErr w:type="spellEnd"/>
          </w:p>
        </w:tc>
        <w:tc>
          <w:tcPr>
            <w:tcW w:w="1350" w:type="dxa"/>
          </w:tcPr>
          <w:p w14:paraId="221FFAF0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proofErr w:type="spellStart"/>
            <w:r w:rsidRPr="009E54A7">
              <w:rPr>
                <w:rFonts w:ascii="Times New Roman" w:hAnsi="Times New Roman" w:cs="Times New Roman"/>
              </w:rPr>
              <w:t>leukotoxin</w:t>
            </w:r>
            <w:proofErr w:type="spellEnd"/>
          </w:p>
        </w:tc>
        <w:tc>
          <w:tcPr>
            <w:tcW w:w="810" w:type="dxa"/>
          </w:tcPr>
          <w:p w14:paraId="3FEA7D7D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2880" w:type="dxa"/>
          </w:tcPr>
          <w:p w14:paraId="21DCF602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This study</w:t>
            </w:r>
          </w:p>
        </w:tc>
      </w:tr>
      <w:tr w:rsidR="00E82E62" w:rsidRPr="009E54A7" w14:paraId="5CE4CCC8" w14:textId="77777777" w:rsidTr="00F84BB2">
        <w:trPr>
          <w:trHeight w:val="101"/>
        </w:trPr>
        <w:tc>
          <w:tcPr>
            <w:tcW w:w="1224" w:type="dxa"/>
          </w:tcPr>
          <w:p w14:paraId="238BED27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PM</w:t>
            </w:r>
          </w:p>
        </w:tc>
        <w:tc>
          <w:tcPr>
            <w:tcW w:w="4356" w:type="dxa"/>
          </w:tcPr>
          <w:p w14:paraId="4A15BC8C" w14:textId="77777777" w:rsidR="00E82E62" w:rsidRPr="009E54A7" w:rsidRDefault="00E82E62" w:rsidP="00F84BB2">
            <w:pPr>
              <w:rPr>
                <w:rFonts w:ascii="Times New Roman" w:hAnsi="Times New Roman" w:cs="Times New Roman"/>
                <w:color w:val="1A1A1A"/>
              </w:rPr>
            </w:pPr>
            <w:proofErr w:type="spellStart"/>
            <w:r w:rsidRPr="009E54A7">
              <w:rPr>
                <w:rFonts w:ascii="Times New Roman" w:hAnsi="Times New Roman" w:cs="Times New Roman"/>
              </w:rPr>
              <w:t>Forward:</w:t>
            </w:r>
            <w:r w:rsidRPr="009E54A7">
              <w:rPr>
                <w:rFonts w:ascii="Times New Roman" w:hAnsi="Times New Roman" w:cs="Times New Roman"/>
                <w:color w:val="1A1A1A"/>
              </w:rPr>
              <w:t>TTCGGTCGGGAACTCAAAGG</w:t>
            </w:r>
            <w:proofErr w:type="spellEnd"/>
          </w:p>
          <w:p w14:paraId="3EEF165C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proofErr w:type="spellStart"/>
            <w:r w:rsidRPr="009E54A7">
              <w:rPr>
                <w:rFonts w:ascii="Times New Roman" w:hAnsi="Times New Roman" w:cs="Times New Roman"/>
                <w:color w:val="1A1A1A"/>
              </w:rPr>
              <w:t>Reverse:CTCTCGCTGCCCTCTGTATG</w:t>
            </w:r>
            <w:proofErr w:type="spellEnd"/>
          </w:p>
        </w:tc>
        <w:tc>
          <w:tcPr>
            <w:tcW w:w="1350" w:type="dxa"/>
          </w:tcPr>
          <w:p w14:paraId="7539968B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 xml:space="preserve">16S </w:t>
            </w:r>
            <w:proofErr w:type="spellStart"/>
            <w:r w:rsidRPr="009E54A7">
              <w:rPr>
                <w:rFonts w:ascii="Times New Roman" w:hAnsi="Times New Roman" w:cs="Times New Roman"/>
              </w:rPr>
              <w:t>rRNA</w:t>
            </w:r>
            <w:proofErr w:type="spellEnd"/>
          </w:p>
        </w:tc>
        <w:tc>
          <w:tcPr>
            <w:tcW w:w="810" w:type="dxa"/>
          </w:tcPr>
          <w:p w14:paraId="3D514B81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2880" w:type="dxa"/>
          </w:tcPr>
          <w:p w14:paraId="72CA7B30" w14:textId="77777777" w:rsidR="00E82E62" w:rsidRPr="009E54A7" w:rsidRDefault="00E82E62" w:rsidP="00F84BB2">
            <w:pPr>
              <w:rPr>
                <w:rFonts w:ascii="Times New Roman" w:hAnsi="Times New Roman" w:cs="Times New Roman"/>
              </w:rPr>
            </w:pPr>
            <w:r w:rsidRPr="009E54A7">
              <w:rPr>
                <w:rFonts w:ascii="Times New Roman" w:hAnsi="Times New Roman" w:cs="Times New Roman"/>
              </w:rPr>
              <w:t>This study</w:t>
            </w:r>
          </w:p>
        </w:tc>
      </w:tr>
    </w:tbl>
    <w:p w14:paraId="509107AC" w14:textId="77777777" w:rsidR="00E82E62" w:rsidRPr="009E54A7" w:rsidRDefault="00E82E62" w:rsidP="00E82E62">
      <w:pPr>
        <w:rPr>
          <w:rFonts w:ascii="Times New Roman" w:hAnsi="Times New Roman" w:cs="Times New Roman"/>
        </w:rPr>
      </w:pPr>
    </w:p>
    <w:p w14:paraId="66E0245A" w14:textId="77777777" w:rsidR="00E82E62" w:rsidRPr="00C75C82" w:rsidRDefault="00E82E62" w:rsidP="00E82E62">
      <w:pPr>
        <w:rPr>
          <w:rFonts w:ascii="Times New Roman" w:hAnsi="Times New Roman" w:cs="Times New Roman"/>
        </w:rPr>
      </w:pPr>
      <w:r w:rsidRPr="00C75C82">
        <w:rPr>
          <w:rFonts w:ascii="Times New Roman" w:hAnsi="Times New Roman" w:cs="Times New Roman"/>
        </w:rPr>
        <w:t>U2 – Universal bacterial primers</w:t>
      </w:r>
    </w:p>
    <w:p w14:paraId="3FDF8CDA" w14:textId="77777777" w:rsidR="00E82E62" w:rsidRPr="00C75C82" w:rsidRDefault="00E82E62" w:rsidP="00E82E62">
      <w:pPr>
        <w:rPr>
          <w:rFonts w:ascii="Times New Roman" w:hAnsi="Times New Roman" w:cs="Times New Roman"/>
        </w:rPr>
      </w:pPr>
      <w:r w:rsidRPr="00C75C82">
        <w:rPr>
          <w:rFonts w:ascii="Times New Roman" w:hAnsi="Times New Roman" w:cs="Times New Roman"/>
        </w:rPr>
        <w:t>MH –</w:t>
      </w:r>
      <w:r>
        <w:rPr>
          <w:rFonts w:ascii="Times New Roman" w:hAnsi="Times New Roman" w:cs="Times New Roman"/>
        </w:rPr>
        <w:t xml:space="preserve"> </w:t>
      </w:r>
      <w:r w:rsidRPr="00C75C82">
        <w:rPr>
          <w:rFonts w:ascii="Times New Roman" w:hAnsi="Times New Roman" w:cs="Times New Roman"/>
          <w:i/>
        </w:rPr>
        <w:t xml:space="preserve">M. </w:t>
      </w:r>
      <w:proofErr w:type="spellStart"/>
      <w:r w:rsidRPr="00C75C82">
        <w:rPr>
          <w:rFonts w:ascii="Times New Roman" w:hAnsi="Times New Roman" w:cs="Times New Roman"/>
          <w:i/>
        </w:rPr>
        <w:t>heamolytica</w:t>
      </w:r>
      <w:proofErr w:type="spellEnd"/>
      <w:r w:rsidRPr="00C75C82">
        <w:rPr>
          <w:rFonts w:ascii="Times New Roman" w:hAnsi="Times New Roman" w:cs="Times New Roman"/>
          <w:i/>
        </w:rPr>
        <w:t xml:space="preserve"> </w:t>
      </w:r>
      <w:r w:rsidRPr="00C75C82">
        <w:rPr>
          <w:rFonts w:ascii="Times New Roman" w:hAnsi="Times New Roman" w:cs="Times New Roman"/>
        </w:rPr>
        <w:t>primers</w:t>
      </w:r>
    </w:p>
    <w:p w14:paraId="7E2B6035" w14:textId="77777777" w:rsidR="00E82E62" w:rsidRDefault="00E82E62" w:rsidP="00E82E62">
      <w:pPr>
        <w:rPr>
          <w:rFonts w:ascii="Times New Roman" w:hAnsi="Times New Roman" w:cs="Times New Roman"/>
        </w:rPr>
      </w:pPr>
      <w:r w:rsidRPr="00C75C82">
        <w:rPr>
          <w:rFonts w:ascii="Times New Roman" w:hAnsi="Times New Roman" w:cs="Times New Roman"/>
        </w:rPr>
        <w:t xml:space="preserve">PM – </w:t>
      </w:r>
      <w:r w:rsidRPr="00C75C82">
        <w:rPr>
          <w:rFonts w:ascii="Times New Roman" w:hAnsi="Times New Roman" w:cs="Times New Roman"/>
          <w:i/>
        </w:rPr>
        <w:t xml:space="preserve">P. </w:t>
      </w:r>
      <w:proofErr w:type="spellStart"/>
      <w:r w:rsidRPr="00C75C82">
        <w:rPr>
          <w:rFonts w:ascii="Times New Roman" w:hAnsi="Times New Roman" w:cs="Times New Roman"/>
          <w:i/>
        </w:rPr>
        <w:t>multocida</w:t>
      </w:r>
      <w:proofErr w:type="spellEnd"/>
      <w:r w:rsidRPr="00C75C82">
        <w:rPr>
          <w:rFonts w:ascii="Times New Roman" w:hAnsi="Times New Roman" w:cs="Times New Roman"/>
          <w:i/>
        </w:rPr>
        <w:t xml:space="preserve"> </w:t>
      </w:r>
      <w:r w:rsidRPr="00C75C82">
        <w:rPr>
          <w:rFonts w:ascii="Times New Roman" w:hAnsi="Times New Roman" w:cs="Times New Roman"/>
        </w:rPr>
        <w:t>primers</w:t>
      </w:r>
    </w:p>
    <w:p w14:paraId="6116C95D" w14:textId="77777777" w:rsidR="00E82E62" w:rsidRPr="00BF38E1" w:rsidRDefault="00E82E62" w:rsidP="00E82E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T</w:t>
      </w:r>
      <w:r w:rsidRPr="0090649D"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 – Annealing temperature</w:t>
      </w:r>
    </w:p>
    <w:p w14:paraId="1C078F10" w14:textId="77777777" w:rsidR="009C5E29" w:rsidRPr="00161AA9" w:rsidRDefault="009C5E29">
      <w:pPr>
        <w:rPr>
          <w:rFonts w:ascii="Times New Roman" w:hAnsi="Times New Roman" w:cs="Times New Roman"/>
        </w:rPr>
      </w:pPr>
    </w:p>
    <w:sectPr w:rsidR="009C5E29" w:rsidRPr="00161AA9" w:rsidSect="00C62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CA2"/>
    <w:rsid w:val="00161AA9"/>
    <w:rsid w:val="00162000"/>
    <w:rsid w:val="001D777D"/>
    <w:rsid w:val="00370167"/>
    <w:rsid w:val="003F091B"/>
    <w:rsid w:val="00401368"/>
    <w:rsid w:val="00440B66"/>
    <w:rsid w:val="00513FB8"/>
    <w:rsid w:val="00553AC7"/>
    <w:rsid w:val="005C60E7"/>
    <w:rsid w:val="00674C1A"/>
    <w:rsid w:val="007F2C15"/>
    <w:rsid w:val="009C5E29"/>
    <w:rsid w:val="009F24E6"/>
    <w:rsid w:val="00A10CA2"/>
    <w:rsid w:val="00A12E03"/>
    <w:rsid w:val="00AD5350"/>
    <w:rsid w:val="00B13EA7"/>
    <w:rsid w:val="00B539BC"/>
    <w:rsid w:val="00B659CB"/>
    <w:rsid w:val="00C52B67"/>
    <w:rsid w:val="00C62247"/>
    <w:rsid w:val="00E61E26"/>
    <w:rsid w:val="00E82E62"/>
    <w:rsid w:val="00EA0505"/>
    <w:rsid w:val="00EB2B9F"/>
    <w:rsid w:val="00EE3192"/>
    <w:rsid w:val="00F0083D"/>
    <w:rsid w:val="00F8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6F07"/>
  <w15:chartTrackingRefBased/>
  <w15:docId w15:val="{0D5CF6B9-C53C-4C99-9633-630770B30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C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0CA2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B1D1FD89317643A7C81A96EC24BEED" ma:contentTypeVersion="12" ma:contentTypeDescription="Create a new document." ma:contentTypeScope="" ma:versionID="e3f0bf0d138b18fed08288eb79780b1a">
  <xsd:schema xmlns:xsd="http://www.w3.org/2001/XMLSchema" xmlns:xs="http://www.w3.org/2001/XMLSchema" xmlns:p="http://schemas.microsoft.com/office/2006/metadata/properties" xmlns:ns3="4f50ba49-0a3d-4b68-8c9c-6392e65ccdfd" xmlns:ns4="617ececa-b5e3-4507-93d4-61bdda0dd2e5" targetNamespace="http://schemas.microsoft.com/office/2006/metadata/properties" ma:root="true" ma:fieldsID="05bcf3a196f7e5ce8aae8389ee9b9a05" ns3:_="" ns4:_="">
    <xsd:import namespace="4f50ba49-0a3d-4b68-8c9c-6392e65ccdfd"/>
    <xsd:import namespace="617ececa-b5e3-4507-93d4-61bdda0dd2e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50ba49-0a3d-4b68-8c9c-6392e65ccd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ececa-b5e3-4507-93d4-61bdda0dd2e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47194E-43A5-4092-AD02-E86B88CEBE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A87FC4-CE68-4468-AD94-5A74EFCBC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50ba49-0a3d-4b68-8c9c-6392e65ccdfd"/>
    <ds:schemaRef ds:uri="617ececa-b5e3-4507-93d4-61bdda0dd2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05EA11-9D00-4794-82CC-DF59E6AC3138}">
  <ds:schemaRefs>
    <ds:schemaRef ds:uri="4f50ba49-0a3d-4b68-8c9c-6392e65ccdf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17ececa-b5e3-4507-93d4-61bdda0dd2e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Saskatchewan</Company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Howell, Angela</dc:creator>
  <cp:keywords/>
  <dc:description/>
  <cp:lastModifiedBy>Griebel, Philip</cp:lastModifiedBy>
  <cp:revision>7</cp:revision>
  <dcterms:created xsi:type="dcterms:W3CDTF">2021-02-17T17:23:00Z</dcterms:created>
  <dcterms:modified xsi:type="dcterms:W3CDTF">2021-02-17T18:09:00Z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0x0101004BB1D1FD89317643A7C81A96EC24BEED</vt:lpwstr>
  </property>
</Properties>
</file>