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C7548" w14:textId="552AD970" w:rsidR="001A4DF1" w:rsidRPr="007C7AD3" w:rsidRDefault="001A4DF1" w:rsidP="001A4DF1">
      <w:pPr>
        <w:tabs>
          <w:tab w:val="left" w:pos="1950"/>
        </w:tabs>
        <w:jc w:val="both"/>
        <w:rPr>
          <w:color w:val="000000"/>
          <w:sz w:val="21"/>
          <w:szCs w:val="21"/>
        </w:rPr>
      </w:pPr>
      <w:r w:rsidRPr="007C7AD3">
        <w:rPr>
          <w:color w:val="000000"/>
          <w:sz w:val="21"/>
          <w:szCs w:val="21"/>
        </w:rPr>
        <w:t>Table 1</w:t>
      </w:r>
      <w:r w:rsidR="008877A4" w:rsidRPr="007C7AD3">
        <w:rPr>
          <w:color w:val="000000"/>
          <w:sz w:val="21"/>
          <w:szCs w:val="21"/>
        </w:rPr>
        <w:t>:</w:t>
      </w:r>
      <w:r w:rsidRPr="007C7AD3">
        <w:rPr>
          <w:color w:val="000000"/>
          <w:sz w:val="21"/>
          <w:szCs w:val="21"/>
        </w:rPr>
        <w:t xml:space="preserve"> Granger Causality Test</w:t>
      </w:r>
    </w:p>
    <w:tbl>
      <w:tblPr>
        <w:tblStyle w:val="Style1"/>
        <w:tblpPr w:leftFromText="180" w:rightFromText="180" w:vertAnchor="text" w:horzAnchor="margin" w:tblpY="194"/>
        <w:tblW w:w="9584" w:type="dxa"/>
        <w:tblLayout w:type="fixed"/>
        <w:tblLook w:val="04A0" w:firstRow="1" w:lastRow="0" w:firstColumn="1" w:lastColumn="0" w:noHBand="0" w:noVBand="1"/>
      </w:tblPr>
      <w:tblGrid>
        <w:gridCol w:w="2923"/>
        <w:gridCol w:w="1116"/>
        <w:gridCol w:w="743"/>
        <w:gridCol w:w="236"/>
        <w:gridCol w:w="2906"/>
        <w:gridCol w:w="967"/>
        <w:gridCol w:w="693"/>
      </w:tblGrid>
      <w:tr w:rsidR="001A4DF1" w:rsidRPr="007C7AD3" w14:paraId="3D4776B4" w14:textId="77777777" w:rsidTr="00C060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14:paraId="63DC1316" w14:textId="77777777" w:rsidR="001A4DF1" w:rsidRPr="007C7AD3" w:rsidRDefault="001A4DF1" w:rsidP="00C060AD">
            <w:pPr>
              <w:jc w:val="both"/>
              <w:rPr>
                <w:sz w:val="20"/>
                <w:szCs w:val="20"/>
              </w:rPr>
            </w:pPr>
            <w:r w:rsidRPr="007C7AD3">
              <w:rPr>
                <w:sz w:val="20"/>
                <w:szCs w:val="20"/>
                <w:lang w:val="en-GB"/>
              </w:rPr>
              <w:t>Direction of causality</w:t>
            </w:r>
          </w:p>
        </w:tc>
        <w:tc>
          <w:tcPr>
            <w:tcW w:w="1116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14:paraId="0CD51B39" w14:textId="77777777" w:rsidR="001A4DF1" w:rsidRPr="007C7AD3" w:rsidRDefault="001A4DF1" w:rsidP="00C060A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chi2</w:t>
            </w:r>
          </w:p>
        </w:tc>
        <w:tc>
          <w:tcPr>
            <w:tcW w:w="743" w:type="dxa"/>
            <w:tcBorders>
              <w:top w:val="double" w:sz="4" w:space="0" w:color="auto"/>
              <w:bottom w:val="double" w:sz="4" w:space="0" w:color="auto"/>
            </w:tcBorders>
            <w:hideMark/>
          </w:tcPr>
          <w:p w14:paraId="66820038" w14:textId="77777777" w:rsidR="001A4DF1" w:rsidRPr="007C7AD3" w:rsidRDefault="001A4DF1" w:rsidP="00C060A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vertAlign w:val="superscript"/>
              </w:rPr>
            </w:pPr>
            <w:r w:rsidRPr="007C7AD3">
              <w:rPr>
                <w:sz w:val="20"/>
                <w:szCs w:val="20"/>
                <w:lang w:val="en-GB"/>
              </w:rPr>
              <w:t>Lags</w:t>
            </w:r>
          </w:p>
        </w:tc>
        <w:tc>
          <w:tcPr>
            <w:tcW w:w="236" w:type="dxa"/>
            <w:vMerge w:val="restart"/>
            <w:tcBorders>
              <w:top w:val="double" w:sz="4" w:space="0" w:color="auto"/>
            </w:tcBorders>
          </w:tcPr>
          <w:p w14:paraId="244F4C1F" w14:textId="77777777" w:rsidR="001A4DF1" w:rsidRPr="007C7AD3" w:rsidRDefault="001A4DF1" w:rsidP="00C060A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  <w:szCs w:val="20"/>
                <w:lang w:val="en-GB"/>
              </w:rPr>
            </w:pPr>
          </w:p>
        </w:tc>
        <w:tc>
          <w:tcPr>
            <w:tcW w:w="2906" w:type="dxa"/>
            <w:tcBorders>
              <w:top w:val="double" w:sz="4" w:space="0" w:color="auto"/>
              <w:bottom w:val="double" w:sz="4" w:space="0" w:color="auto"/>
            </w:tcBorders>
          </w:tcPr>
          <w:p w14:paraId="11280AB2" w14:textId="77777777" w:rsidR="001A4DF1" w:rsidRPr="007C7AD3" w:rsidRDefault="001A4DF1" w:rsidP="00C060A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Direction of causality</w:t>
            </w:r>
          </w:p>
        </w:tc>
        <w:tc>
          <w:tcPr>
            <w:tcW w:w="967" w:type="dxa"/>
            <w:tcBorders>
              <w:top w:val="double" w:sz="4" w:space="0" w:color="auto"/>
              <w:bottom w:val="double" w:sz="4" w:space="0" w:color="auto"/>
            </w:tcBorders>
          </w:tcPr>
          <w:p w14:paraId="482F0270" w14:textId="77777777" w:rsidR="001A4DF1" w:rsidRPr="007C7AD3" w:rsidRDefault="001A4DF1" w:rsidP="00C060A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chi2</w:t>
            </w:r>
          </w:p>
        </w:tc>
        <w:tc>
          <w:tcPr>
            <w:tcW w:w="693" w:type="dxa"/>
            <w:tcBorders>
              <w:top w:val="double" w:sz="4" w:space="0" w:color="auto"/>
              <w:bottom w:val="double" w:sz="4" w:space="0" w:color="auto"/>
            </w:tcBorders>
          </w:tcPr>
          <w:p w14:paraId="4E7D703B" w14:textId="77777777" w:rsidR="001A4DF1" w:rsidRPr="007C7AD3" w:rsidRDefault="001A4DF1" w:rsidP="00C060A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Lags</w:t>
            </w:r>
          </w:p>
        </w:tc>
      </w:tr>
      <w:tr w:rsidR="001A4DF1" w:rsidRPr="007C7AD3" w14:paraId="21528ECE" w14:textId="77777777" w:rsidTr="00C060AD">
        <w:trPr>
          <w:trHeight w:val="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  <w:tcBorders>
              <w:top w:val="double" w:sz="4" w:space="0" w:color="auto"/>
            </w:tcBorders>
            <w:hideMark/>
          </w:tcPr>
          <w:p w14:paraId="79A1A71C" w14:textId="77777777" w:rsidR="001A4DF1" w:rsidRPr="007C7AD3" w:rsidRDefault="001A4DF1" w:rsidP="00C060AD">
            <w:pPr>
              <w:jc w:val="both"/>
              <w:rPr>
                <w:b w:val="0"/>
                <w:sz w:val="20"/>
                <w:szCs w:val="20"/>
              </w:rPr>
            </w:pPr>
            <w:r w:rsidRPr="007C7AD3">
              <w:rPr>
                <w:b w:val="0"/>
                <w:sz w:val="20"/>
                <w:szCs w:val="20"/>
                <w:lang w:val="en-GB"/>
              </w:rPr>
              <w:t xml:space="preserve">ESG </w:t>
            </w:r>
            <w:r w:rsidRPr="007C7AD3">
              <w:rPr>
                <w:b w:val="0"/>
                <w:sz w:val="20"/>
                <w:szCs w:val="20"/>
              </w:rPr>
              <w:sym w:font="Wingdings" w:char="F0E0"/>
            </w:r>
            <w:r w:rsidRPr="007C7AD3">
              <w:rPr>
                <w:b w:val="0"/>
                <w:sz w:val="20"/>
                <w:szCs w:val="20"/>
                <w:lang w:val="en-GB"/>
              </w:rPr>
              <w:t xml:space="preserve"> Excess Return</w:t>
            </w:r>
          </w:p>
        </w:tc>
        <w:tc>
          <w:tcPr>
            <w:tcW w:w="1116" w:type="dxa"/>
            <w:tcBorders>
              <w:top w:val="double" w:sz="4" w:space="0" w:color="auto"/>
            </w:tcBorders>
            <w:hideMark/>
          </w:tcPr>
          <w:p w14:paraId="4994E790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sz w:val="20"/>
                <w:szCs w:val="20"/>
                <w:lang w:val="en-GB"/>
              </w:rPr>
              <w:t>8.81*</w:t>
            </w:r>
          </w:p>
          <w:p w14:paraId="70846C08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sz w:val="20"/>
                <w:szCs w:val="20"/>
                <w:lang w:val="en-GB"/>
              </w:rPr>
              <w:t>(0.07)</w:t>
            </w:r>
          </w:p>
        </w:tc>
        <w:tc>
          <w:tcPr>
            <w:tcW w:w="743" w:type="dxa"/>
            <w:vMerge w:val="restart"/>
            <w:tcBorders>
              <w:top w:val="double" w:sz="4" w:space="0" w:color="auto"/>
            </w:tcBorders>
            <w:hideMark/>
          </w:tcPr>
          <w:p w14:paraId="23315E40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236" w:type="dxa"/>
            <w:vMerge/>
          </w:tcPr>
          <w:p w14:paraId="37F99418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2906" w:type="dxa"/>
            <w:tcBorders>
              <w:top w:val="double" w:sz="4" w:space="0" w:color="auto"/>
            </w:tcBorders>
          </w:tcPr>
          <w:p w14:paraId="7CB32432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bCs/>
                <w:sz w:val="20"/>
                <w:szCs w:val="20"/>
              </w:rPr>
              <w:t xml:space="preserve">E-score </w:t>
            </w:r>
            <w:r w:rsidRPr="007C7AD3">
              <w:rPr>
                <w:sz w:val="20"/>
                <w:szCs w:val="20"/>
              </w:rPr>
              <w:sym w:font="Wingdings" w:char="F0E0"/>
            </w:r>
            <w:r w:rsidRPr="007C7AD3">
              <w:rPr>
                <w:sz w:val="20"/>
                <w:szCs w:val="20"/>
              </w:rPr>
              <w:t xml:space="preserve"> Sharpe Ratio</w:t>
            </w:r>
          </w:p>
        </w:tc>
        <w:tc>
          <w:tcPr>
            <w:tcW w:w="967" w:type="dxa"/>
            <w:tcBorders>
              <w:top w:val="double" w:sz="4" w:space="0" w:color="auto"/>
            </w:tcBorders>
          </w:tcPr>
          <w:p w14:paraId="7F809D4D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  <w:r w:rsidRPr="007C7AD3">
              <w:rPr>
                <w:sz w:val="20"/>
                <w:szCs w:val="20"/>
                <w:lang w:val="en-US"/>
              </w:rPr>
              <w:t>13.79***</w:t>
            </w:r>
          </w:p>
          <w:p w14:paraId="041F9F05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US"/>
              </w:rPr>
              <w:t>(0.01)</w:t>
            </w:r>
          </w:p>
        </w:tc>
        <w:tc>
          <w:tcPr>
            <w:tcW w:w="693" w:type="dxa"/>
            <w:vMerge w:val="restart"/>
            <w:tcBorders>
              <w:top w:val="double" w:sz="4" w:space="0" w:color="auto"/>
            </w:tcBorders>
          </w:tcPr>
          <w:p w14:paraId="4C2422A9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C7AD3">
              <w:rPr>
                <w:sz w:val="20"/>
                <w:szCs w:val="20"/>
                <w:lang w:val="en-US"/>
              </w:rPr>
              <w:t>4</w:t>
            </w:r>
          </w:p>
        </w:tc>
      </w:tr>
      <w:tr w:rsidR="001A4DF1" w:rsidRPr="007C7AD3" w14:paraId="077DB7D0" w14:textId="77777777" w:rsidTr="00C060AD">
        <w:trPr>
          <w:trHeight w:val="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  <w:tcBorders>
              <w:bottom w:val="double" w:sz="4" w:space="0" w:color="auto"/>
            </w:tcBorders>
            <w:hideMark/>
          </w:tcPr>
          <w:p w14:paraId="773D2D67" w14:textId="77777777" w:rsidR="001A4DF1" w:rsidRPr="007C7AD3" w:rsidRDefault="001A4DF1" w:rsidP="00C060AD">
            <w:pPr>
              <w:jc w:val="both"/>
              <w:rPr>
                <w:b w:val="0"/>
                <w:sz w:val="20"/>
                <w:szCs w:val="20"/>
              </w:rPr>
            </w:pPr>
            <w:r w:rsidRPr="007C7AD3">
              <w:rPr>
                <w:b w:val="0"/>
                <w:sz w:val="20"/>
                <w:szCs w:val="20"/>
                <w:lang w:val="en-GB"/>
              </w:rPr>
              <w:t xml:space="preserve">Excess Return </w:t>
            </w:r>
            <w:r w:rsidRPr="007C7AD3">
              <w:rPr>
                <w:b w:val="0"/>
                <w:sz w:val="20"/>
                <w:szCs w:val="20"/>
              </w:rPr>
              <w:sym w:font="Wingdings" w:char="F0E0"/>
            </w:r>
            <w:r w:rsidRPr="007C7AD3">
              <w:rPr>
                <w:b w:val="0"/>
                <w:sz w:val="20"/>
                <w:szCs w:val="20"/>
                <w:lang w:val="en-GB"/>
              </w:rPr>
              <w:t xml:space="preserve"> ESG</w:t>
            </w:r>
          </w:p>
        </w:tc>
        <w:tc>
          <w:tcPr>
            <w:tcW w:w="1116" w:type="dxa"/>
            <w:tcBorders>
              <w:bottom w:val="double" w:sz="4" w:space="0" w:color="auto"/>
            </w:tcBorders>
            <w:hideMark/>
          </w:tcPr>
          <w:p w14:paraId="0103CDF2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sz w:val="20"/>
                <w:szCs w:val="20"/>
                <w:lang w:val="en-GB"/>
              </w:rPr>
              <w:t>3.45</w:t>
            </w:r>
          </w:p>
          <w:p w14:paraId="0A006468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sz w:val="20"/>
                <w:szCs w:val="20"/>
                <w:lang w:val="en-GB"/>
              </w:rPr>
              <w:t>(0.49)</w:t>
            </w:r>
          </w:p>
        </w:tc>
        <w:tc>
          <w:tcPr>
            <w:tcW w:w="743" w:type="dxa"/>
            <w:vMerge/>
            <w:tcBorders>
              <w:bottom w:val="double" w:sz="4" w:space="0" w:color="auto"/>
            </w:tcBorders>
            <w:hideMark/>
          </w:tcPr>
          <w:p w14:paraId="4C1892B1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65C07C62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bottom w:val="double" w:sz="4" w:space="0" w:color="auto"/>
            </w:tcBorders>
          </w:tcPr>
          <w:p w14:paraId="2470A94C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sz w:val="20"/>
                <w:szCs w:val="20"/>
              </w:rPr>
              <w:t>Sharpe Ratio</w:t>
            </w:r>
            <w:r w:rsidRPr="007C7AD3">
              <w:rPr>
                <w:sz w:val="20"/>
                <w:szCs w:val="20"/>
              </w:rPr>
              <w:sym w:font="Wingdings" w:char="F0E0"/>
            </w:r>
            <w:r w:rsidRPr="007C7AD3">
              <w:rPr>
                <w:sz w:val="20"/>
                <w:szCs w:val="20"/>
              </w:rPr>
              <w:t xml:space="preserve"> E-score</w:t>
            </w:r>
          </w:p>
        </w:tc>
        <w:tc>
          <w:tcPr>
            <w:tcW w:w="967" w:type="dxa"/>
            <w:tcBorders>
              <w:bottom w:val="double" w:sz="4" w:space="0" w:color="auto"/>
            </w:tcBorders>
          </w:tcPr>
          <w:p w14:paraId="111B9F74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C7AD3">
              <w:rPr>
                <w:sz w:val="20"/>
                <w:szCs w:val="20"/>
                <w:lang w:val="en-US"/>
              </w:rPr>
              <w:t>1.81</w:t>
            </w:r>
          </w:p>
          <w:p w14:paraId="6BC0EC9F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C7AD3">
              <w:rPr>
                <w:sz w:val="20"/>
                <w:szCs w:val="20"/>
                <w:lang w:val="en-US"/>
              </w:rPr>
              <w:t>(0.77)</w:t>
            </w:r>
          </w:p>
        </w:tc>
        <w:tc>
          <w:tcPr>
            <w:tcW w:w="693" w:type="dxa"/>
            <w:vMerge/>
            <w:tcBorders>
              <w:bottom w:val="double" w:sz="4" w:space="0" w:color="auto"/>
            </w:tcBorders>
          </w:tcPr>
          <w:p w14:paraId="6342748A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1A4DF1" w:rsidRPr="007C7AD3" w14:paraId="510A8AAD" w14:textId="77777777" w:rsidTr="00C060AD">
        <w:trPr>
          <w:trHeight w:val="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  <w:tcBorders>
              <w:top w:val="double" w:sz="4" w:space="0" w:color="auto"/>
            </w:tcBorders>
          </w:tcPr>
          <w:p w14:paraId="7D016CB1" w14:textId="77777777" w:rsidR="001A4DF1" w:rsidRPr="007C7AD3" w:rsidRDefault="001A4DF1" w:rsidP="00C060AD">
            <w:pPr>
              <w:jc w:val="both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b w:val="0"/>
                <w:bCs/>
                <w:sz w:val="20"/>
                <w:szCs w:val="20"/>
                <w:lang w:val="en-GB"/>
              </w:rPr>
              <w:t xml:space="preserve">ESG </w:t>
            </w:r>
            <w:r w:rsidRPr="007C7AD3">
              <w:rPr>
                <w:b w:val="0"/>
                <w:sz w:val="20"/>
                <w:szCs w:val="20"/>
              </w:rPr>
              <w:sym w:font="Wingdings" w:char="F0E0"/>
            </w:r>
            <w:r w:rsidRPr="007C7AD3">
              <w:rPr>
                <w:b w:val="0"/>
                <w:bCs/>
                <w:sz w:val="20"/>
                <w:szCs w:val="20"/>
                <w:lang w:val="en-GB"/>
              </w:rPr>
              <w:t xml:space="preserve"> </w:t>
            </w:r>
            <w:r w:rsidRPr="007C7AD3">
              <w:rPr>
                <w:b w:val="0"/>
                <w:bCs/>
                <w:sz w:val="20"/>
                <w:szCs w:val="20"/>
                <w:lang w:val="en-US"/>
              </w:rPr>
              <w:t>Sharpe Ratio</w:t>
            </w:r>
          </w:p>
        </w:tc>
        <w:tc>
          <w:tcPr>
            <w:tcW w:w="1116" w:type="dxa"/>
            <w:tcBorders>
              <w:top w:val="double" w:sz="4" w:space="0" w:color="auto"/>
            </w:tcBorders>
          </w:tcPr>
          <w:p w14:paraId="3AB3C31A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13.42***</w:t>
            </w:r>
          </w:p>
          <w:p w14:paraId="1D509F94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(0.01)</w:t>
            </w:r>
          </w:p>
        </w:tc>
        <w:tc>
          <w:tcPr>
            <w:tcW w:w="743" w:type="dxa"/>
            <w:vMerge w:val="restart"/>
            <w:tcBorders>
              <w:top w:val="double" w:sz="4" w:space="0" w:color="auto"/>
            </w:tcBorders>
          </w:tcPr>
          <w:p w14:paraId="3906B028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236" w:type="dxa"/>
            <w:vMerge/>
          </w:tcPr>
          <w:p w14:paraId="50A0BBA2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2906" w:type="dxa"/>
            <w:tcBorders>
              <w:top w:val="double" w:sz="4" w:space="0" w:color="auto"/>
            </w:tcBorders>
          </w:tcPr>
          <w:p w14:paraId="414B0C2B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7C7AD3">
              <w:rPr>
                <w:bCs/>
                <w:sz w:val="20"/>
                <w:szCs w:val="20"/>
              </w:rPr>
              <w:t xml:space="preserve">S-score </w:t>
            </w:r>
            <w:r w:rsidRPr="007C7AD3">
              <w:rPr>
                <w:sz w:val="20"/>
                <w:szCs w:val="20"/>
              </w:rPr>
              <w:sym w:font="Wingdings" w:char="F0E0"/>
            </w:r>
            <w:r w:rsidRPr="007C7AD3">
              <w:rPr>
                <w:sz w:val="20"/>
                <w:szCs w:val="20"/>
              </w:rPr>
              <w:t xml:space="preserve">  Sharpe Ratio</w:t>
            </w:r>
          </w:p>
        </w:tc>
        <w:tc>
          <w:tcPr>
            <w:tcW w:w="967" w:type="dxa"/>
            <w:tcBorders>
              <w:top w:val="double" w:sz="4" w:space="0" w:color="auto"/>
            </w:tcBorders>
          </w:tcPr>
          <w:p w14:paraId="771EB10C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C7AD3">
              <w:rPr>
                <w:sz w:val="20"/>
                <w:szCs w:val="20"/>
                <w:lang w:val="en-US"/>
              </w:rPr>
              <w:t>19.95***</w:t>
            </w:r>
          </w:p>
          <w:p w14:paraId="6F7B1AFC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sz w:val="20"/>
                <w:szCs w:val="20"/>
                <w:lang w:val="en-US"/>
              </w:rPr>
              <w:t>(0.00)</w:t>
            </w:r>
          </w:p>
        </w:tc>
        <w:tc>
          <w:tcPr>
            <w:tcW w:w="693" w:type="dxa"/>
            <w:vMerge w:val="restart"/>
            <w:tcBorders>
              <w:top w:val="double" w:sz="4" w:space="0" w:color="auto"/>
            </w:tcBorders>
          </w:tcPr>
          <w:p w14:paraId="60C718AD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4</w:t>
            </w:r>
          </w:p>
        </w:tc>
      </w:tr>
      <w:tr w:rsidR="001A4DF1" w:rsidRPr="007C7AD3" w14:paraId="18C9F202" w14:textId="77777777" w:rsidTr="00C060AD">
        <w:trPr>
          <w:trHeight w:val="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  <w:tcBorders>
              <w:bottom w:val="double" w:sz="4" w:space="0" w:color="auto"/>
            </w:tcBorders>
          </w:tcPr>
          <w:p w14:paraId="1C76E2EB" w14:textId="77777777" w:rsidR="001A4DF1" w:rsidRPr="007C7AD3" w:rsidRDefault="001A4DF1" w:rsidP="00C060AD">
            <w:pPr>
              <w:jc w:val="both"/>
              <w:rPr>
                <w:b w:val="0"/>
                <w:bCs/>
                <w:sz w:val="20"/>
                <w:szCs w:val="20"/>
              </w:rPr>
            </w:pPr>
            <w:r w:rsidRPr="007C7AD3">
              <w:rPr>
                <w:b w:val="0"/>
                <w:bCs/>
                <w:sz w:val="20"/>
                <w:szCs w:val="20"/>
                <w:lang w:val="en-US"/>
              </w:rPr>
              <w:t xml:space="preserve">Sharpe Ratio </w:t>
            </w:r>
            <w:r w:rsidRPr="007C7AD3">
              <w:rPr>
                <w:b w:val="0"/>
                <w:sz w:val="20"/>
                <w:szCs w:val="20"/>
              </w:rPr>
              <w:sym w:font="Wingdings" w:char="F0E0"/>
            </w:r>
            <w:r w:rsidRPr="007C7AD3">
              <w:rPr>
                <w:b w:val="0"/>
                <w:bCs/>
                <w:sz w:val="20"/>
                <w:szCs w:val="20"/>
                <w:lang w:val="en-US"/>
              </w:rPr>
              <w:t xml:space="preserve"> ESG</w:t>
            </w:r>
          </w:p>
        </w:tc>
        <w:tc>
          <w:tcPr>
            <w:tcW w:w="1116" w:type="dxa"/>
            <w:tcBorders>
              <w:bottom w:val="double" w:sz="4" w:space="0" w:color="auto"/>
            </w:tcBorders>
          </w:tcPr>
          <w:p w14:paraId="17EC2392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5.57</w:t>
            </w:r>
          </w:p>
          <w:p w14:paraId="591D557B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C7AD3">
              <w:rPr>
                <w:sz w:val="20"/>
                <w:szCs w:val="20"/>
                <w:lang w:val="en-US"/>
              </w:rPr>
              <w:t>(</w:t>
            </w:r>
            <w:r w:rsidRPr="007C7AD3">
              <w:rPr>
                <w:sz w:val="20"/>
                <w:szCs w:val="20"/>
              </w:rPr>
              <w:t>0.</w:t>
            </w:r>
            <w:r w:rsidRPr="007C7AD3">
              <w:rPr>
                <w:sz w:val="20"/>
                <w:szCs w:val="20"/>
                <w:lang w:val="en-US"/>
              </w:rPr>
              <w:t>23</w:t>
            </w:r>
            <w:r w:rsidRPr="007C7AD3">
              <w:rPr>
                <w:sz w:val="20"/>
                <w:szCs w:val="20"/>
              </w:rPr>
              <w:t>)</w:t>
            </w:r>
          </w:p>
        </w:tc>
        <w:tc>
          <w:tcPr>
            <w:tcW w:w="743" w:type="dxa"/>
            <w:vMerge/>
            <w:tcBorders>
              <w:bottom w:val="double" w:sz="4" w:space="0" w:color="auto"/>
            </w:tcBorders>
          </w:tcPr>
          <w:p w14:paraId="5565276C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24A64EFA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bottom w:val="double" w:sz="4" w:space="0" w:color="auto"/>
            </w:tcBorders>
          </w:tcPr>
          <w:p w14:paraId="1B308026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</w:rPr>
              <w:t xml:space="preserve">Sharpe Ratio </w:t>
            </w:r>
            <w:r w:rsidRPr="007C7AD3">
              <w:rPr>
                <w:bCs/>
                <w:sz w:val="20"/>
                <w:szCs w:val="20"/>
              </w:rPr>
              <w:sym w:font="Wingdings" w:char="F0E0"/>
            </w:r>
            <w:r w:rsidRPr="007C7AD3">
              <w:rPr>
                <w:bCs/>
                <w:sz w:val="20"/>
                <w:szCs w:val="20"/>
              </w:rPr>
              <w:t xml:space="preserve"> S-score</w:t>
            </w:r>
          </w:p>
        </w:tc>
        <w:tc>
          <w:tcPr>
            <w:tcW w:w="967" w:type="dxa"/>
            <w:tcBorders>
              <w:bottom w:val="double" w:sz="4" w:space="0" w:color="auto"/>
            </w:tcBorders>
          </w:tcPr>
          <w:p w14:paraId="2EB0F58B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C7AD3">
              <w:rPr>
                <w:sz w:val="20"/>
                <w:szCs w:val="20"/>
                <w:lang w:val="en-US"/>
              </w:rPr>
              <w:t>5.07</w:t>
            </w:r>
          </w:p>
          <w:p w14:paraId="55C890C3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sz w:val="20"/>
                <w:szCs w:val="20"/>
                <w:lang w:val="en-US"/>
              </w:rPr>
              <w:t>(0.28)</w:t>
            </w:r>
          </w:p>
        </w:tc>
        <w:tc>
          <w:tcPr>
            <w:tcW w:w="693" w:type="dxa"/>
            <w:vMerge/>
            <w:tcBorders>
              <w:bottom w:val="double" w:sz="4" w:space="0" w:color="auto"/>
            </w:tcBorders>
          </w:tcPr>
          <w:p w14:paraId="0A667CAF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1A4DF1" w:rsidRPr="007C7AD3" w14:paraId="7AE899E6" w14:textId="77777777" w:rsidTr="00C060AD">
        <w:trPr>
          <w:trHeight w:val="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  <w:tcBorders>
              <w:top w:val="double" w:sz="4" w:space="0" w:color="auto"/>
            </w:tcBorders>
            <w:shd w:val="clear" w:color="auto" w:fill="auto"/>
          </w:tcPr>
          <w:p w14:paraId="1656058E" w14:textId="77777777" w:rsidR="001A4DF1" w:rsidRPr="007C7AD3" w:rsidRDefault="001A4DF1" w:rsidP="00C060AD">
            <w:pPr>
              <w:jc w:val="both"/>
              <w:rPr>
                <w:b w:val="0"/>
                <w:sz w:val="20"/>
                <w:szCs w:val="20"/>
              </w:rPr>
            </w:pPr>
            <w:r w:rsidRPr="007C7AD3">
              <w:rPr>
                <w:b w:val="0"/>
                <w:sz w:val="20"/>
                <w:szCs w:val="20"/>
              </w:rPr>
              <w:t xml:space="preserve">ESG </w:t>
            </w:r>
            <w:r w:rsidRPr="007C7AD3">
              <w:rPr>
                <w:b w:val="0"/>
                <w:bCs/>
                <w:sz w:val="20"/>
                <w:szCs w:val="20"/>
              </w:rPr>
              <w:sym w:font="Wingdings" w:char="F0E0"/>
            </w:r>
            <w:r w:rsidRPr="007C7AD3">
              <w:rPr>
                <w:b w:val="0"/>
                <w:bCs/>
                <w:sz w:val="20"/>
                <w:szCs w:val="20"/>
              </w:rPr>
              <w:t xml:space="preserve"> Beta</w:t>
            </w:r>
          </w:p>
        </w:tc>
        <w:tc>
          <w:tcPr>
            <w:tcW w:w="1116" w:type="dxa"/>
            <w:tcBorders>
              <w:top w:val="double" w:sz="4" w:space="0" w:color="auto"/>
            </w:tcBorders>
            <w:shd w:val="clear" w:color="auto" w:fill="auto"/>
          </w:tcPr>
          <w:p w14:paraId="7D1FCF5B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11.16**</w:t>
            </w:r>
          </w:p>
          <w:p w14:paraId="4862CDCB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(0.03)</w:t>
            </w:r>
          </w:p>
        </w:tc>
        <w:tc>
          <w:tcPr>
            <w:tcW w:w="743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117DC8C7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C7AD3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36" w:type="dxa"/>
            <w:vMerge/>
            <w:shd w:val="clear" w:color="auto" w:fill="auto"/>
          </w:tcPr>
          <w:p w14:paraId="218C4094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2906" w:type="dxa"/>
            <w:tcBorders>
              <w:top w:val="double" w:sz="4" w:space="0" w:color="auto"/>
            </w:tcBorders>
            <w:shd w:val="clear" w:color="auto" w:fill="auto"/>
          </w:tcPr>
          <w:p w14:paraId="1C962FC8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7C7AD3">
              <w:rPr>
                <w:bCs/>
                <w:sz w:val="20"/>
                <w:szCs w:val="20"/>
              </w:rPr>
              <w:t xml:space="preserve">G-score </w:t>
            </w:r>
            <w:r w:rsidRPr="007C7AD3">
              <w:rPr>
                <w:bCs/>
                <w:sz w:val="20"/>
                <w:szCs w:val="20"/>
              </w:rPr>
              <w:sym w:font="Wingdings" w:char="F0E0"/>
            </w:r>
            <w:r w:rsidRPr="007C7AD3">
              <w:rPr>
                <w:bCs/>
                <w:sz w:val="20"/>
                <w:szCs w:val="20"/>
              </w:rPr>
              <w:t xml:space="preserve">  Sharpe Ratio</w:t>
            </w:r>
          </w:p>
        </w:tc>
        <w:tc>
          <w:tcPr>
            <w:tcW w:w="967" w:type="dxa"/>
            <w:tcBorders>
              <w:top w:val="double" w:sz="4" w:space="0" w:color="auto"/>
            </w:tcBorders>
            <w:shd w:val="clear" w:color="auto" w:fill="auto"/>
          </w:tcPr>
          <w:p w14:paraId="48B3C01B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US"/>
              </w:rPr>
            </w:pPr>
            <w:r w:rsidRPr="007C7AD3">
              <w:rPr>
                <w:bCs/>
                <w:sz w:val="20"/>
                <w:szCs w:val="20"/>
                <w:lang w:val="en-US"/>
              </w:rPr>
              <w:t>8.89**</w:t>
            </w:r>
          </w:p>
          <w:p w14:paraId="32DDAB58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7C7AD3">
              <w:rPr>
                <w:bCs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693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7D031925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7C7AD3">
              <w:rPr>
                <w:bCs/>
                <w:sz w:val="20"/>
                <w:szCs w:val="20"/>
                <w:lang w:val="en-GB"/>
              </w:rPr>
              <w:t>4</w:t>
            </w:r>
          </w:p>
        </w:tc>
      </w:tr>
      <w:tr w:rsidR="001A4DF1" w:rsidRPr="007C7AD3" w14:paraId="5FAD353B" w14:textId="77777777" w:rsidTr="00C060AD">
        <w:trPr>
          <w:trHeight w:val="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  <w:tcBorders>
              <w:bottom w:val="double" w:sz="4" w:space="0" w:color="auto"/>
            </w:tcBorders>
            <w:shd w:val="clear" w:color="auto" w:fill="auto"/>
          </w:tcPr>
          <w:p w14:paraId="4864F754" w14:textId="77777777" w:rsidR="001A4DF1" w:rsidRPr="007C7AD3" w:rsidRDefault="001A4DF1" w:rsidP="00C060AD">
            <w:pPr>
              <w:jc w:val="both"/>
              <w:rPr>
                <w:b w:val="0"/>
                <w:sz w:val="20"/>
                <w:szCs w:val="20"/>
              </w:rPr>
            </w:pPr>
            <w:r w:rsidRPr="007C7AD3">
              <w:rPr>
                <w:b w:val="0"/>
                <w:bCs/>
                <w:sz w:val="20"/>
                <w:szCs w:val="20"/>
              </w:rPr>
              <w:t>Beta</w:t>
            </w:r>
            <w:r w:rsidRPr="007C7AD3">
              <w:rPr>
                <w:b w:val="0"/>
                <w:sz w:val="20"/>
                <w:szCs w:val="20"/>
              </w:rPr>
              <w:t xml:space="preserve"> </w:t>
            </w:r>
            <w:r w:rsidRPr="007C7AD3">
              <w:rPr>
                <w:b w:val="0"/>
                <w:bCs/>
                <w:sz w:val="20"/>
                <w:szCs w:val="20"/>
              </w:rPr>
              <w:sym w:font="Wingdings" w:char="F0E0"/>
            </w:r>
            <w:r w:rsidRPr="007C7AD3">
              <w:rPr>
                <w:b w:val="0"/>
                <w:bCs/>
                <w:sz w:val="20"/>
                <w:szCs w:val="20"/>
              </w:rPr>
              <w:t xml:space="preserve"> </w:t>
            </w:r>
            <w:r w:rsidRPr="007C7AD3">
              <w:rPr>
                <w:b w:val="0"/>
                <w:sz w:val="20"/>
                <w:szCs w:val="20"/>
              </w:rPr>
              <w:t xml:space="preserve"> ESG</w:t>
            </w:r>
          </w:p>
        </w:tc>
        <w:tc>
          <w:tcPr>
            <w:tcW w:w="1116" w:type="dxa"/>
            <w:tcBorders>
              <w:bottom w:val="double" w:sz="4" w:space="0" w:color="auto"/>
            </w:tcBorders>
            <w:shd w:val="clear" w:color="auto" w:fill="auto"/>
          </w:tcPr>
          <w:p w14:paraId="64712535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7.58</w:t>
            </w:r>
          </w:p>
          <w:p w14:paraId="63AD5E55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(0.11)</w:t>
            </w:r>
          </w:p>
        </w:tc>
        <w:tc>
          <w:tcPr>
            <w:tcW w:w="743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0D08DB4B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14:paraId="27D17BC1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bottom w:val="double" w:sz="4" w:space="0" w:color="auto"/>
            </w:tcBorders>
            <w:shd w:val="clear" w:color="auto" w:fill="auto"/>
          </w:tcPr>
          <w:p w14:paraId="2A8554BC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</w:rPr>
              <w:t xml:space="preserve">Sharpe Ratio </w:t>
            </w:r>
            <w:r w:rsidRPr="007C7AD3">
              <w:rPr>
                <w:bCs/>
                <w:sz w:val="20"/>
                <w:szCs w:val="20"/>
              </w:rPr>
              <w:sym w:font="Wingdings" w:char="F0E0"/>
            </w:r>
            <w:r w:rsidRPr="007C7AD3">
              <w:rPr>
                <w:bCs/>
                <w:sz w:val="20"/>
                <w:szCs w:val="20"/>
              </w:rPr>
              <w:t xml:space="preserve"> G-score</w:t>
            </w:r>
          </w:p>
        </w:tc>
        <w:tc>
          <w:tcPr>
            <w:tcW w:w="967" w:type="dxa"/>
            <w:tcBorders>
              <w:bottom w:val="double" w:sz="4" w:space="0" w:color="auto"/>
            </w:tcBorders>
            <w:shd w:val="clear" w:color="auto" w:fill="auto"/>
          </w:tcPr>
          <w:p w14:paraId="58107DEC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C7AD3">
              <w:rPr>
                <w:sz w:val="20"/>
                <w:szCs w:val="20"/>
                <w:lang w:val="en-US"/>
              </w:rPr>
              <w:t>4.38</w:t>
            </w:r>
          </w:p>
          <w:p w14:paraId="0BBBA778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sz w:val="20"/>
                <w:szCs w:val="20"/>
                <w:lang w:val="en-US"/>
              </w:rPr>
              <w:t>(0.22)</w:t>
            </w:r>
          </w:p>
        </w:tc>
        <w:tc>
          <w:tcPr>
            <w:tcW w:w="693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39146D2D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1A4DF1" w:rsidRPr="007C7AD3" w14:paraId="79A69410" w14:textId="77777777" w:rsidTr="00C060AD">
        <w:trPr>
          <w:trHeight w:val="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  <w:tcBorders>
              <w:top w:val="double" w:sz="4" w:space="0" w:color="auto"/>
            </w:tcBorders>
            <w:shd w:val="clear" w:color="auto" w:fill="auto"/>
          </w:tcPr>
          <w:p w14:paraId="12E00921" w14:textId="77777777" w:rsidR="001A4DF1" w:rsidRPr="007C7AD3" w:rsidRDefault="001A4DF1" w:rsidP="00C060AD">
            <w:pPr>
              <w:jc w:val="both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b w:val="0"/>
                <w:bCs/>
                <w:sz w:val="20"/>
                <w:szCs w:val="20"/>
              </w:rPr>
              <w:t xml:space="preserve">E-score </w:t>
            </w:r>
            <w:r w:rsidRPr="007C7AD3">
              <w:rPr>
                <w:b w:val="0"/>
                <w:sz w:val="20"/>
                <w:szCs w:val="20"/>
              </w:rPr>
              <w:sym w:font="Wingdings" w:char="F0E0"/>
            </w:r>
            <w:r w:rsidRPr="007C7AD3">
              <w:rPr>
                <w:b w:val="0"/>
                <w:sz w:val="20"/>
                <w:szCs w:val="20"/>
              </w:rPr>
              <w:t xml:space="preserve"> </w:t>
            </w:r>
            <w:r w:rsidRPr="007C7AD3">
              <w:rPr>
                <w:b w:val="0"/>
                <w:sz w:val="20"/>
                <w:szCs w:val="20"/>
                <w:lang w:val="en-GB"/>
              </w:rPr>
              <w:t>Excess Return</w:t>
            </w:r>
          </w:p>
        </w:tc>
        <w:tc>
          <w:tcPr>
            <w:tcW w:w="1116" w:type="dxa"/>
            <w:tcBorders>
              <w:top w:val="double" w:sz="4" w:space="0" w:color="auto"/>
            </w:tcBorders>
            <w:shd w:val="clear" w:color="auto" w:fill="auto"/>
          </w:tcPr>
          <w:p w14:paraId="37CAF1A8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15.60***</w:t>
            </w:r>
          </w:p>
          <w:p w14:paraId="7FA59C7C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sz w:val="20"/>
                <w:szCs w:val="20"/>
                <w:lang w:val="en-GB"/>
              </w:rPr>
              <w:t>(0.00)</w:t>
            </w:r>
          </w:p>
        </w:tc>
        <w:tc>
          <w:tcPr>
            <w:tcW w:w="743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0F7134D0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236" w:type="dxa"/>
            <w:vMerge/>
            <w:shd w:val="clear" w:color="auto" w:fill="auto"/>
          </w:tcPr>
          <w:p w14:paraId="0503DB78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2906" w:type="dxa"/>
            <w:tcBorders>
              <w:top w:val="double" w:sz="4" w:space="0" w:color="auto"/>
            </w:tcBorders>
            <w:shd w:val="clear" w:color="auto" w:fill="auto"/>
          </w:tcPr>
          <w:p w14:paraId="00073E26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bCs/>
                <w:sz w:val="20"/>
                <w:szCs w:val="20"/>
              </w:rPr>
              <w:t xml:space="preserve">E-score </w:t>
            </w:r>
            <w:r w:rsidRPr="007C7AD3">
              <w:rPr>
                <w:sz w:val="20"/>
                <w:szCs w:val="20"/>
              </w:rPr>
              <w:sym w:font="Wingdings" w:char="F0E0"/>
            </w:r>
            <w:r w:rsidRPr="007C7AD3">
              <w:rPr>
                <w:sz w:val="20"/>
                <w:szCs w:val="20"/>
              </w:rPr>
              <w:t xml:space="preserve"> Beta</w:t>
            </w:r>
          </w:p>
        </w:tc>
        <w:tc>
          <w:tcPr>
            <w:tcW w:w="967" w:type="dxa"/>
            <w:tcBorders>
              <w:top w:val="double" w:sz="4" w:space="0" w:color="auto"/>
            </w:tcBorders>
            <w:shd w:val="clear" w:color="auto" w:fill="auto"/>
          </w:tcPr>
          <w:p w14:paraId="30E7EA15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8.96**</w:t>
            </w:r>
          </w:p>
          <w:p w14:paraId="4C0BFCE6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(0.03)</w:t>
            </w:r>
          </w:p>
        </w:tc>
        <w:tc>
          <w:tcPr>
            <w:tcW w:w="693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02F1DFCC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1423393A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C7AD3">
              <w:rPr>
                <w:sz w:val="20"/>
                <w:szCs w:val="20"/>
                <w:lang w:val="en-US"/>
              </w:rPr>
              <w:t>3</w:t>
            </w:r>
          </w:p>
          <w:p w14:paraId="26572EAE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1A4DF1" w:rsidRPr="007C7AD3" w14:paraId="1D6214BE" w14:textId="77777777" w:rsidTr="00C060AD">
        <w:trPr>
          <w:trHeight w:val="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  <w:tcBorders>
              <w:bottom w:val="double" w:sz="4" w:space="0" w:color="auto"/>
            </w:tcBorders>
            <w:shd w:val="clear" w:color="auto" w:fill="auto"/>
          </w:tcPr>
          <w:p w14:paraId="068B1543" w14:textId="77777777" w:rsidR="001A4DF1" w:rsidRPr="007C7AD3" w:rsidRDefault="001A4DF1" w:rsidP="00C060AD">
            <w:pPr>
              <w:jc w:val="both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b w:val="0"/>
                <w:sz w:val="20"/>
                <w:szCs w:val="20"/>
              </w:rPr>
              <w:t xml:space="preserve">Excess Return </w:t>
            </w:r>
            <w:r w:rsidRPr="007C7AD3">
              <w:rPr>
                <w:b w:val="0"/>
                <w:bCs/>
                <w:sz w:val="20"/>
                <w:szCs w:val="20"/>
              </w:rPr>
              <w:sym w:font="Wingdings" w:char="F0E0"/>
            </w:r>
            <w:r w:rsidRPr="007C7AD3">
              <w:rPr>
                <w:b w:val="0"/>
                <w:bCs/>
                <w:sz w:val="20"/>
                <w:szCs w:val="20"/>
              </w:rPr>
              <w:t xml:space="preserve"> E-score</w:t>
            </w:r>
          </w:p>
        </w:tc>
        <w:tc>
          <w:tcPr>
            <w:tcW w:w="1116" w:type="dxa"/>
            <w:tcBorders>
              <w:bottom w:val="double" w:sz="4" w:space="0" w:color="auto"/>
            </w:tcBorders>
            <w:shd w:val="clear" w:color="auto" w:fill="auto"/>
          </w:tcPr>
          <w:p w14:paraId="20BB711A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1.49</w:t>
            </w:r>
          </w:p>
          <w:p w14:paraId="51EEAA0B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sz w:val="20"/>
                <w:szCs w:val="20"/>
                <w:lang w:val="en-GB"/>
              </w:rPr>
              <w:t>(0.83)</w:t>
            </w:r>
          </w:p>
        </w:tc>
        <w:tc>
          <w:tcPr>
            <w:tcW w:w="743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4BFE394B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14:paraId="72E8CF28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bottom w:val="double" w:sz="4" w:space="0" w:color="auto"/>
            </w:tcBorders>
            <w:shd w:val="clear" w:color="auto" w:fill="auto"/>
          </w:tcPr>
          <w:p w14:paraId="6860145C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bCs/>
                <w:sz w:val="20"/>
                <w:szCs w:val="20"/>
              </w:rPr>
              <w:t xml:space="preserve">Beta </w:t>
            </w:r>
            <w:r w:rsidRPr="007C7AD3">
              <w:rPr>
                <w:sz w:val="20"/>
                <w:szCs w:val="20"/>
              </w:rPr>
              <w:sym w:font="Wingdings" w:char="F0E0"/>
            </w:r>
            <w:r w:rsidRPr="007C7AD3">
              <w:rPr>
                <w:sz w:val="20"/>
                <w:szCs w:val="20"/>
              </w:rPr>
              <w:t xml:space="preserve"> E-score</w:t>
            </w:r>
          </w:p>
        </w:tc>
        <w:tc>
          <w:tcPr>
            <w:tcW w:w="967" w:type="dxa"/>
            <w:tcBorders>
              <w:bottom w:val="double" w:sz="4" w:space="0" w:color="auto"/>
            </w:tcBorders>
            <w:shd w:val="clear" w:color="auto" w:fill="auto"/>
          </w:tcPr>
          <w:p w14:paraId="48F9FDBD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0.94</w:t>
            </w:r>
          </w:p>
          <w:p w14:paraId="39882037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(0.82)</w:t>
            </w:r>
          </w:p>
        </w:tc>
        <w:tc>
          <w:tcPr>
            <w:tcW w:w="693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3648AEAE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1A4DF1" w:rsidRPr="007C7AD3" w14:paraId="1910699E" w14:textId="77777777" w:rsidTr="00C060AD">
        <w:trPr>
          <w:trHeight w:val="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  <w:tcBorders>
              <w:top w:val="double" w:sz="4" w:space="0" w:color="auto"/>
            </w:tcBorders>
            <w:shd w:val="clear" w:color="auto" w:fill="auto"/>
          </w:tcPr>
          <w:p w14:paraId="56C27418" w14:textId="77777777" w:rsidR="001A4DF1" w:rsidRPr="007C7AD3" w:rsidRDefault="001A4DF1" w:rsidP="00C060AD">
            <w:pPr>
              <w:jc w:val="both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b w:val="0"/>
                <w:bCs/>
                <w:sz w:val="20"/>
                <w:szCs w:val="20"/>
              </w:rPr>
              <w:t xml:space="preserve">S-score </w:t>
            </w:r>
            <w:r w:rsidRPr="007C7AD3">
              <w:rPr>
                <w:b w:val="0"/>
                <w:sz w:val="20"/>
                <w:szCs w:val="20"/>
              </w:rPr>
              <w:sym w:font="Wingdings" w:char="F0E0"/>
            </w:r>
            <w:r w:rsidRPr="007C7AD3">
              <w:rPr>
                <w:b w:val="0"/>
                <w:sz w:val="20"/>
                <w:szCs w:val="20"/>
              </w:rPr>
              <w:t xml:space="preserve"> </w:t>
            </w:r>
            <w:r w:rsidRPr="007C7AD3">
              <w:rPr>
                <w:b w:val="0"/>
                <w:sz w:val="20"/>
                <w:szCs w:val="20"/>
                <w:lang w:val="en-GB"/>
              </w:rPr>
              <w:t xml:space="preserve"> Excess Return</w:t>
            </w:r>
          </w:p>
        </w:tc>
        <w:tc>
          <w:tcPr>
            <w:tcW w:w="1116" w:type="dxa"/>
            <w:tcBorders>
              <w:top w:val="double" w:sz="4" w:space="0" w:color="auto"/>
            </w:tcBorders>
            <w:shd w:val="clear" w:color="auto" w:fill="auto"/>
          </w:tcPr>
          <w:p w14:paraId="7CECA9F6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14.15***</w:t>
            </w:r>
          </w:p>
          <w:p w14:paraId="1E413C21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sz w:val="20"/>
                <w:szCs w:val="20"/>
                <w:lang w:val="en-GB"/>
              </w:rPr>
              <w:t>(0.01)</w:t>
            </w:r>
          </w:p>
        </w:tc>
        <w:tc>
          <w:tcPr>
            <w:tcW w:w="743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47AC77E8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236" w:type="dxa"/>
            <w:vMerge/>
            <w:shd w:val="clear" w:color="auto" w:fill="auto"/>
          </w:tcPr>
          <w:p w14:paraId="3E80E8C8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2906" w:type="dxa"/>
            <w:tcBorders>
              <w:top w:val="double" w:sz="4" w:space="0" w:color="auto"/>
            </w:tcBorders>
            <w:shd w:val="clear" w:color="auto" w:fill="auto"/>
          </w:tcPr>
          <w:p w14:paraId="726F10E7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bCs/>
                <w:sz w:val="20"/>
                <w:szCs w:val="20"/>
              </w:rPr>
              <w:t xml:space="preserve">S-score </w:t>
            </w:r>
            <w:r w:rsidRPr="007C7AD3">
              <w:rPr>
                <w:sz w:val="20"/>
                <w:szCs w:val="20"/>
              </w:rPr>
              <w:sym w:font="Wingdings" w:char="F0E0"/>
            </w:r>
            <w:r w:rsidRPr="007C7AD3">
              <w:rPr>
                <w:sz w:val="20"/>
                <w:szCs w:val="20"/>
              </w:rPr>
              <w:t xml:space="preserve"> Beta</w:t>
            </w:r>
          </w:p>
        </w:tc>
        <w:tc>
          <w:tcPr>
            <w:tcW w:w="967" w:type="dxa"/>
            <w:tcBorders>
              <w:top w:val="double" w:sz="4" w:space="0" w:color="auto"/>
            </w:tcBorders>
            <w:shd w:val="clear" w:color="auto" w:fill="auto"/>
          </w:tcPr>
          <w:p w14:paraId="29E85C5D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13.88***</w:t>
            </w:r>
          </w:p>
          <w:p w14:paraId="522C2BBC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(0.01)</w:t>
            </w:r>
          </w:p>
        </w:tc>
        <w:tc>
          <w:tcPr>
            <w:tcW w:w="693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03969DDF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  <w:p w14:paraId="44332DEE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C7AD3">
              <w:rPr>
                <w:sz w:val="20"/>
                <w:szCs w:val="20"/>
                <w:lang w:val="en-US"/>
              </w:rPr>
              <w:t>4</w:t>
            </w:r>
          </w:p>
          <w:p w14:paraId="7A75ECF5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1A4DF1" w:rsidRPr="007C7AD3" w14:paraId="6907628A" w14:textId="77777777" w:rsidTr="00C060AD">
        <w:trPr>
          <w:trHeight w:val="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  <w:tcBorders>
              <w:bottom w:val="double" w:sz="4" w:space="0" w:color="auto"/>
            </w:tcBorders>
          </w:tcPr>
          <w:p w14:paraId="25B09A8E" w14:textId="77777777" w:rsidR="001A4DF1" w:rsidRPr="007C7AD3" w:rsidRDefault="001A4DF1" w:rsidP="00C060AD">
            <w:pPr>
              <w:jc w:val="both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b w:val="0"/>
                <w:sz w:val="20"/>
                <w:szCs w:val="20"/>
              </w:rPr>
              <w:t xml:space="preserve">Excess Return </w:t>
            </w:r>
            <w:r w:rsidRPr="007C7AD3">
              <w:rPr>
                <w:b w:val="0"/>
                <w:bCs/>
                <w:sz w:val="20"/>
                <w:szCs w:val="20"/>
              </w:rPr>
              <w:sym w:font="Wingdings" w:char="F0E0"/>
            </w:r>
            <w:r w:rsidRPr="007C7AD3">
              <w:rPr>
                <w:b w:val="0"/>
                <w:bCs/>
                <w:sz w:val="20"/>
                <w:szCs w:val="20"/>
              </w:rPr>
              <w:t xml:space="preserve"> S-score</w:t>
            </w:r>
          </w:p>
        </w:tc>
        <w:tc>
          <w:tcPr>
            <w:tcW w:w="1116" w:type="dxa"/>
            <w:tcBorders>
              <w:bottom w:val="double" w:sz="4" w:space="0" w:color="auto"/>
            </w:tcBorders>
          </w:tcPr>
          <w:p w14:paraId="0326105B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4.61</w:t>
            </w:r>
          </w:p>
          <w:p w14:paraId="664E3392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sz w:val="20"/>
                <w:szCs w:val="20"/>
                <w:lang w:val="en-GB"/>
              </w:rPr>
              <w:t>(0.33)</w:t>
            </w:r>
          </w:p>
        </w:tc>
        <w:tc>
          <w:tcPr>
            <w:tcW w:w="743" w:type="dxa"/>
            <w:vMerge/>
            <w:tcBorders>
              <w:bottom w:val="double" w:sz="4" w:space="0" w:color="auto"/>
            </w:tcBorders>
          </w:tcPr>
          <w:p w14:paraId="611D50F0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3CB7036B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bottom w:val="double" w:sz="4" w:space="0" w:color="auto"/>
            </w:tcBorders>
          </w:tcPr>
          <w:p w14:paraId="540AFFDA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bCs/>
                <w:sz w:val="20"/>
                <w:szCs w:val="20"/>
              </w:rPr>
              <w:t xml:space="preserve">Beta </w:t>
            </w:r>
            <w:r w:rsidRPr="007C7AD3">
              <w:rPr>
                <w:sz w:val="20"/>
                <w:szCs w:val="20"/>
              </w:rPr>
              <w:sym w:font="Wingdings" w:char="F0E0"/>
            </w:r>
            <w:r w:rsidRPr="007C7AD3">
              <w:rPr>
                <w:sz w:val="20"/>
                <w:szCs w:val="20"/>
              </w:rPr>
              <w:t xml:space="preserve"> S-score</w:t>
            </w:r>
          </w:p>
        </w:tc>
        <w:tc>
          <w:tcPr>
            <w:tcW w:w="967" w:type="dxa"/>
            <w:tcBorders>
              <w:bottom w:val="double" w:sz="4" w:space="0" w:color="auto"/>
            </w:tcBorders>
          </w:tcPr>
          <w:p w14:paraId="4506422F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18.28***</w:t>
            </w:r>
          </w:p>
          <w:p w14:paraId="1C25E5CF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(0.00)</w:t>
            </w:r>
          </w:p>
        </w:tc>
        <w:tc>
          <w:tcPr>
            <w:tcW w:w="693" w:type="dxa"/>
            <w:vMerge/>
            <w:tcBorders>
              <w:bottom w:val="double" w:sz="4" w:space="0" w:color="auto"/>
            </w:tcBorders>
          </w:tcPr>
          <w:p w14:paraId="74EDFCC7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1A4DF1" w:rsidRPr="007C7AD3" w14:paraId="3788ECE4" w14:textId="77777777" w:rsidTr="00C060AD">
        <w:trPr>
          <w:trHeight w:val="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  <w:tcBorders>
              <w:top w:val="double" w:sz="4" w:space="0" w:color="auto"/>
            </w:tcBorders>
          </w:tcPr>
          <w:p w14:paraId="5B5C38E6" w14:textId="77777777" w:rsidR="001A4DF1" w:rsidRPr="007C7AD3" w:rsidRDefault="001A4DF1" w:rsidP="00C060AD">
            <w:pPr>
              <w:jc w:val="both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b w:val="0"/>
                <w:bCs/>
                <w:sz w:val="20"/>
                <w:szCs w:val="20"/>
              </w:rPr>
              <w:t xml:space="preserve">G-score </w:t>
            </w:r>
            <w:r w:rsidRPr="007C7AD3">
              <w:rPr>
                <w:b w:val="0"/>
                <w:bCs/>
                <w:sz w:val="20"/>
                <w:szCs w:val="20"/>
              </w:rPr>
              <w:sym w:font="Wingdings" w:char="F0E0"/>
            </w:r>
            <w:r w:rsidRPr="007C7AD3">
              <w:rPr>
                <w:b w:val="0"/>
                <w:bCs/>
                <w:sz w:val="20"/>
                <w:szCs w:val="20"/>
              </w:rPr>
              <w:t xml:space="preserve"> </w:t>
            </w:r>
            <w:r w:rsidRPr="007C7AD3">
              <w:rPr>
                <w:b w:val="0"/>
                <w:sz w:val="20"/>
                <w:szCs w:val="20"/>
                <w:lang w:val="en-GB"/>
              </w:rPr>
              <w:t xml:space="preserve"> </w:t>
            </w:r>
            <w:r w:rsidRPr="007C7AD3">
              <w:rPr>
                <w:b w:val="0"/>
                <w:bCs/>
                <w:sz w:val="20"/>
                <w:szCs w:val="20"/>
                <w:lang w:val="en-GB"/>
              </w:rPr>
              <w:t>Excess Return</w:t>
            </w:r>
          </w:p>
        </w:tc>
        <w:tc>
          <w:tcPr>
            <w:tcW w:w="1116" w:type="dxa"/>
            <w:tcBorders>
              <w:top w:val="double" w:sz="4" w:space="0" w:color="auto"/>
            </w:tcBorders>
          </w:tcPr>
          <w:p w14:paraId="7BFFB78D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GB"/>
              </w:rPr>
            </w:pPr>
            <w:r w:rsidRPr="007C7AD3">
              <w:rPr>
                <w:bCs/>
                <w:sz w:val="20"/>
                <w:szCs w:val="20"/>
                <w:lang w:val="en-GB"/>
              </w:rPr>
              <w:t>6.75</w:t>
            </w:r>
          </w:p>
          <w:p w14:paraId="1C31A0EC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7C7AD3">
              <w:rPr>
                <w:bCs/>
                <w:sz w:val="20"/>
                <w:szCs w:val="20"/>
                <w:lang w:val="en-GB"/>
              </w:rPr>
              <w:t>(0.15)</w:t>
            </w:r>
          </w:p>
        </w:tc>
        <w:tc>
          <w:tcPr>
            <w:tcW w:w="743" w:type="dxa"/>
            <w:vMerge w:val="restart"/>
            <w:tcBorders>
              <w:top w:val="double" w:sz="4" w:space="0" w:color="auto"/>
            </w:tcBorders>
          </w:tcPr>
          <w:p w14:paraId="36F74B96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236" w:type="dxa"/>
            <w:vMerge/>
          </w:tcPr>
          <w:p w14:paraId="481B88C4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double" w:sz="4" w:space="0" w:color="auto"/>
            </w:tcBorders>
          </w:tcPr>
          <w:p w14:paraId="635AA7C9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7C7AD3">
              <w:rPr>
                <w:bCs/>
                <w:sz w:val="20"/>
                <w:szCs w:val="20"/>
              </w:rPr>
              <w:t xml:space="preserve">G-score </w:t>
            </w:r>
            <w:r w:rsidRPr="007C7AD3">
              <w:rPr>
                <w:bCs/>
                <w:sz w:val="20"/>
                <w:szCs w:val="20"/>
              </w:rPr>
              <w:sym w:font="Wingdings" w:char="F0E0"/>
            </w:r>
            <w:r w:rsidRPr="007C7AD3">
              <w:rPr>
                <w:bCs/>
                <w:sz w:val="20"/>
                <w:szCs w:val="20"/>
              </w:rPr>
              <w:t xml:space="preserve"> Beta</w:t>
            </w:r>
          </w:p>
        </w:tc>
        <w:tc>
          <w:tcPr>
            <w:tcW w:w="967" w:type="dxa"/>
            <w:tcBorders>
              <w:top w:val="double" w:sz="4" w:space="0" w:color="auto"/>
            </w:tcBorders>
          </w:tcPr>
          <w:p w14:paraId="27E3A908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4.38**</w:t>
            </w:r>
          </w:p>
          <w:p w14:paraId="63D857AB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(0.04)</w:t>
            </w:r>
          </w:p>
        </w:tc>
        <w:tc>
          <w:tcPr>
            <w:tcW w:w="693" w:type="dxa"/>
            <w:vMerge w:val="restart"/>
            <w:tcBorders>
              <w:top w:val="double" w:sz="4" w:space="0" w:color="auto"/>
            </w:tcBorders>
          </w:tcPr>
          <w:p w14:paraId="7DA82B0F" w14:textId="77777777" w:rsidR="001A4DF1" w:rsidRPr="007C7AD3" w:rsidRDefault="001A4DF1" w:rsidP="00C060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C7AD3">
              <w:rPr>
                <w:sz w:val="20"/>
                <w:szCs w:val="20"/>
                <w:lang w:val="en-US"/>
              </w:rPr>
              <w:t>1</w:t>
            </w:r>
          </w:p>
        </w:tc>
      </w:tr>
      <w:tr w:rsidR="001A4DF1" w:rsidRPr="007C7AD3" w14:paraId="5F3EFDF9" w14:textId="77777777" w:rsidTr="00C060AD">
        <w:trPr>
          <w:trHeight w:val="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dxa"/>
            <w:tcBorders>
              <w:bottom w:val="double" w:sz="4" w:space="0" w:color="auto"/>
            </w:tcBorders>
          </w:tcPr>
          <w:p w14:paraId="1AF4A5D8" w14:textId="77777777" w:rsidR="001A4DF1" w:rsidRPr="007C7AD3" w:rsidRDefault="001A4DF1" w:rsidP="00C060AD">
            <w:pPr>
              <w:jc w:val="both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b w:val="0"/>
                <w:sz w:val="20"/>
                <w:szCs w:val="20"/>
              </w:rPr>
              <w:t xml:space="preserve">Excess Return </w:t>
            </w:r>
            <w:r w:rsidRPr="007C7AD3">
              <w:rPr>
                <w:b w:val="0"/>
                <w:bCs/>
                <w:sz w:val="20"/>
                <w:szCs w:val="20"/>
              </w:rPr>
              <w:sym w:font="Wingdings" w:char="F0E0"/>
            </w:r>
            <w:r w:rsidRPr="007C7AD3">
              <w:rPr>
                <w:b w:val="0"/>
                <w:bCs/>
                <w:sz w:val="20"/>
                <w:szCs w:val="20"/>
              </w:rPr>
              <w:t xml:space="preserve"> G-score</w:t>
            </w:r>
          </w:p>
        </w:tc>
        <w:tc>
          <w:tcPr>
            <w:tcW w:w="1116" w:type="dxa"/>
            <w:tcBorders>
              <w:bottom w:val="double" w:sz="4" w:space="0" w:color="auto"/>
            </w:tcBorders>
          </w:tcPr>
          <w:p w14:paraId="368B2018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4.76</w:t>
            </w:r>
          </w:p>
          <w:p w14:paraId="125AFD48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sz w:val="20"/>
                <w:szCs w:val="20"/>
                <w:lang w:val="en-GB"/>
              </w:rPr>
              <w:t>(0.31)</w:t>
            </w:r>
          </w:p>
        </w:tc>
        <w:tc>
          <w:tcPr>
            <w:tcW w:w="743" w:type="dxa"/>
            <w:vMerge/>
            <w:tcBorders>
              <w:bottom w:val="double" w:sz="4" w:space="0" w:color="auto"/>
            </w:tcBorders>
          </w:tcPr>
          <w:p w14:paraId="47B36E59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36" w:type="dxa"/>
            <w:vMerge/>
          </w:tcPr>
          <w:p w14:paraId="499D3934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bottom w:val="double" w:sz="4" w:space="0" w:color="auto"/>
            </w:tcBorders>
          </w:tcPr>
          <w:p w14:paraId="2FA856CF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7AD3">
              <w:rPr>
                <w:bCs/>
                <w:sz w:val="20"/>
                <w:szCs w:val="20"/>
              </w:rPr>
              <w:t xml:space="preserve">Beta </w:t>
            </w:r>
            <w:r w:rsidRPr="007C7AD3">
              <w:rPr>
                <w:sz w:val="20"/>
                <w:szCs w:val="20"/>
              </w:rPr>
              <w:sym w:font="Wingdings" w:char="F0E0"/>
            </w:r>
            <w:r w:rsidRPr="007C7AD3">
              <w:rPr>
                <w:sz w:val="20"/>
                <w:szCs w:val="20"/>
              </w:rPr>
              <w:t xml:space="preserve"> G-score</w:t>
            </w:r>
          </w:p>
        </w:tc>
        <w:tc>
          <w:tcPr>
            <w:tcW w:w="967" w:type="dxa"/>
            <w:tcBorders>
              <w:bottom w:val="double" w:sz="4" w:space="0" w:color="auto"/>
            </w:tcBorders>
          </w:tcPr>
          <w:p w14:paraId="681711A6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2.66*</w:t>
            </w:r>
          </w:p>
          <w:p w14:paraId="580CEDF6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(0.10)</w:t>
            </w:r>
          </w:p>
        </w:tc>
        <w:tc>
          <w:tcPr>
            <w:tcW w:w="693" w:type="dxa"/>
            <w:vMerge/>
            <w:tcBorders>
              <w:bottom w:val="double" w:sz="4" w:space="0" w:color="auto"/>
            </w:tcBorders>
          </w:tcPr>
          <w:p w14:paraId="0311DC59" w14:textId="77777777" w:rsidR="001A4DF1" w:rsidRPr="007C7AD3" w:rsidRDefault="001A4DF1" w:rsidP="00C060A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</w:tbl>
    <w:p w14:paraId="0EA229C8" w14:textId="77777777" w:rsidR="001A4DF1" w:rsidRPr="007C7AD3" w:rsidRDefault="001A4DF1" w:rsidP="001A4DF1">
      <w:pPr>
        <w:tabs>
          <w:tab w:val="left" w:pos="1950"/>
        </w:tabs>
        <w:jc w:val="both"/>
        <w:rPr>
          <w:lang w:val="en-US"/>
        </w:rPr>
      </w:pPr>
    </w:p>
    <w:p w14:paraId="7E298C7C" w14:textId="21B97F31" w:rsidR="001A4DF1" w:rsidRPr="007C7AD3" w:rsidRDefault="001A4DF1" w:rsidP="001A4DF1">
      <w:pPr>
        <w:tabs>
          <w:tab w:val="left" w:pos="1950"/>
        </w:tabs>
        <w:jc w:val="both"/>
        <w:rPr>
          <w:color w:val="222222"/>
          <w:sz w:val="22"/>
          <w:szCs w:val="22"/>
          <w:shd w:val="clear" w:color="auto" w:fill="FFFFFF"/>
          <w:lang w:val="en-US"/>
        </w:rPr>
      </w:pPr>
      <w:r w:rsidRPr="007C7AD3">
        <w:rPr>
          <w:sz w:val="20"/>
          <w:szCs w:val="20"/>
          <w:lang w:val="en-US"/>
        </w:rPr>
        <w:t xml:space="preserve">Note: </w:t>
      </w:r>
      <w:r w:rsidRPr="007C7AD3">
        <w:rPr>
          <w:sz w:val="20"/>
          <w:szCs w:val="20"/>
        </w:rPr>
        <w:t xml:space="preserve">Cluster-robust standard errors at the firm level </w:t>
      </w:r>
      <w:r w:rsidR="008877A4" w:rsidRPr="007C7AD3">
        <w:rPr>
          <w:sz w:val="20"/>
          <w:szCs w:val="20"/>
        </w:rPr>
        <w:t>are</w:t>
      </w:r>
      <w:r w:rsidRPr="007C7AD3">
        <w:rPr>
          <w:sz w:val="20"/>
          <w:szCs w:val="20"/>
        </w:rPr>
        <w:t xml:space="preserve"> used</w:t>
      </w:r>
      <w:r w:rsidRPr="007C7AD3">
        <w:rPr>
          <w:sz w:val="20"/>
          <w:szCs w:val="20"/>
          <w:lang w:val="en-US"/>
        </w:rPr>
        <w:t xml:space="preserve"> to mitigate possible heterogeneity and autocorrelation concerns. </w:t>
      </w:r>
      <w:r w:rsidR="00C73535" w:rsidRPr="007C7AD3">
        <w:rPr>
          <w:sz w:val="20"/>
          <w:szCs w:val="20"/>
          <w:lang w:val="en-US"/>
        </w:rPr>
        <w:t>E</w:t>
      </w:r>
      <w:r w:rsidRPr="007C7AD3">
        <w:rPr>
          <w:sz w:val="20"/>
          <w:szCs w:val="20"/>
          <w:lang w:val="en-US"/>
        </w:rPr>
        <w:t>xcess return and Sharpe ratio are also calculated</w:t>
      </w:r>
      <w:r w:rsidR="008B73F8" w:rsidRPr="007C7AD3">
        <w:rPr>
          <w:sz w:val="20"/>
          <w:szCs w:val="20"/>
          <w:lang w:val="en-US"/>
        </w:rPr>
        <w:t xml:space="preserve"> based on the </w:t>
      </w:r>
      <w:r w:rsidR="00C73535" w:rsidRPr="007C7AD3">
        <w:rPr>
          <w:sz w:val="20"/>
          <w:szCs w:val="20"/>
          <w:lang w:val="en-GB"/>
        </w:rPr>
        <w:t xml:space="preserve">overnight </w:t>
      </w:r>
      <w:r w:rsidR="00C73535" w:rsidRPr="007C7AD3">
        <w:rPr>
          <w:sz w:val="20"/>
          <w:szCs w:val="20"/>
        </w:rPr>
        <w:t xml:space="preserve">indexed swap rates (alternative to </w:t>
      </w:r>
      <w:r w:rsidR="00C73535" w:rsidRPr="007C7AD3">
        <w:rPr>
          <w:sz w:val="20"/>
          <w:szCs w:val="20"/>
          <w:lang w:val="en-US"/>
        </w:rPr>
        <w:t>3-month LIBOR)</w:t>
      </w:r>
      <w:r w:rsidR="00C73535" w:rsidRPr="007C7AD3">
        <w:rPr>
          <w:sz w:val="20"/>
          <w:szCs w:val="20"/>
        </w:rPr>
        <w:t xml:space="preserve"> as a proxy for </w:t>
      </w:r>
      <w:r w:rsidR="008B73F8" w:rsidRPr="007C7AD3">
        <w:rPr>
          <w:sz w:val="20"/>
          <w:szCs w:val="20"/>
          <w:lang w:val="en-US"/>
        </w:rPr>
        <w:t>risk-free rate of interest</w:t>
      </w:r>
      <w:r w:rsidR="008877A4" w:rsidRPr="007C7AD3">
        <w:rPr>
          <w:sz w:val="20"/>
          <w:szCs w:val="20"/>
          <w:lang w:val="en-US"/>
        </w:rPr>
        <w:t xml:space="preserve">. </w:t>
      </w:r>
      <w:r w:rsidR="00916CE6" w:rsidRPr="007C7AD3">
        <w:rPr>
          <w:sz w:val="20"/>
          <w:szCs w:val="20"/>
          <w:lang w:val="en-US"/>
        </w:rPr>
        <w:t>R</w:t>
      </w:r>
      <w:r w:rsidRPr="007C7AD3">
        <w:rPr>
          <w:sz w:val="20"/>
          <w:szCs w:val="20"/>
          <w:lang w:val="en-US"/>
        </w:rPr>
        <w:t xml:space="preserve">esults are insensitive to these alternative calculations, which are available upon request. </w:t>
      </w:r>
      <w:r w:rsidR="00C73535" w:rsidRPr="007C7AD3">
        <w:rPr>
          <w:sz w:val="20"/>
          <w:szCs w:val="20"/>
          <w:lang w:val="en-US"/>
        </w:rPr>
        <w:t>A</w:t>
      </w:r>
      <w:r w:rsidRPr="007C7AD3">
        <w:rPr>
          <w:sz w:val="20"/>
          <w:szCs w:val="20"/>
          <w:lang w:val="en-US"/>
        </w:rPr>
        <w:t>s the Granger-causality test is sensitive to the chosen lag, we find the correct lag length, i.e.</w:t>
      </w:r>
      <w:r w:rsidR="00B636AE" w:rsidRPr="007C7AD3">
        <w:rPr>
          <w:sz w:val="20"/>
          <w:szCs w:val="20"/>
          <w:lang w:val="en-US"/>
        </w:rPr>
        <w:t>,</w:t>
      </w:r>
      <w:r w:rsidRPr="007C7AD3">
        <w:rPr>
          <w:sz w:val="20"/>
          <w:szCs w:val="20"/>
          <w:lang w:val="en-US"/>
        </w:rPr>
        <w:t xml:space="preserve"> correct order, using the order selection criteria. </w:t>
      </w:r>
      <w:r w:rsidR="00916CE6" w:rsidRPr="007C7AD3">
        <w:rPr>
          <w:sz w:val="20"/>
          <w:szCs w:val="20"/>
          <w:lang w:val="en-US"/>
        </w:rPr>
        <w:t>We use</w:t>
      </w:r>
      <w:r w:rsidRPr="007C7AD3">
        <w:rPr>
          <w:sz w:val="20"/>
          <w:szCs w:val="20"/>
          <w:lang w:val="en-US"/>
        </w:rPr>
        <w:t xml:space="preserve"> CD: R2 criterion, which indicates the overall coefficient of determination for GMM models capturing the proportion of variation explained by the relevant panel</w:t>
      </w:r>
      <w:r w:rsidR="00916CE6" w:rsidRPr="007C7AD3">
        <w:rPr>
          <w:sz w:val="20"/>
          <w:szCs w:val="20"/>
          <w:lang w:val="en-US"/>
        </w:rPr>
        <w:t>-</w:t>
      </w:r>
      <w:r w:rsidRPr="007C7AD3">
        <w:rPr>
          <w:sz w:val="20"/>
          <w:szCs w:val="20"/>
          <w:lang w:val="en-US"/>
        </w:rPr>
        <w:t xml:space="preserve">VAR model.  </w:t>
      </w:r>
    </w:p>
    <w:p w14:paraId="1AFF5F0B" w14:textId="77777777" w:rsidR="001A4DF1" w:rsidRPr="007C7AD3" w:rsidRDefault="001A4DF1" w:rsidP="001A4DF1">
      <w:pPr>
        <w:tabs>
          <w:tab w:val="left" w:pos="1950"/>
        </w:tabs>
        <w:jc w:val="both"/>
        <w:rPr>
          <w:b/>
          <w:lang w:val="en-US"/>
        </w:rPr>
      </w:pPr>
    </w:p>
    <w:p w14:paraId="5C56B209" w14:textId="77777777" w:rsidR="001A4DF1" w:rsidRPr="007C7AD3" w:rsidRDefault="001A4DF1" w:rsidP="001A4DF1">
      <w:pPr>
        <w:jc w:val="both"/>
        <w:rPr>
          <w:color w:val="000000"/>
          <w:sz w:val="21"/>
          <w:szCs w:val="21"/>
        </w:rPr>
      </w:pPr>
    </w:p>
    <w:p w14:paraId="04F8F34B" w14:textId="77777777" w:rsidR="001A4DF1" w:rsidRPr="007C7AD3" w:rsidRDefault="001A4DF1" w:rsidP="001A4DF1">
      <w:pPr>
        <w:jc w:val="both"/>
        <w:rPr>
          <w:color w:val="000000"/>
          <w:sz w:val="21"/>
          <w:szCs w:val="21"/>
        </w:rPr>
      </w:pPr>
    </w:p>
    <w:p w14:paraId="70CCD75A" w14:textId="77777777" w:rsidR="001A4DF1" w:rsidRPr="007C7AD3" w:rsidRDefault="001A4DF1">
      <w:pPr>
        <w:spacing w:after="160" w:line="259" w:lineRule="auto"/>
        <w:rPr>
          <w:color w:val="000000"/>
          <w:sz w:val="21"/>
          <w:szCs w:val="21"/>
        </w:rPr>
      </w:pPr>
      <w:r w:rsidRPr="007C7AD3">
        <w:rPr>
          <w:color w:val="000000"/>
          <w:sz w:val="21"/>
          <w:szCs w:val="21"/>
        </w:rPr>
        <w:br w:type="page"/>
      </w:r>
    </w:p>
    <w:p w14:paraId="5D9A2690" w14:textId="3F6A827C" w:rsidR="001A4DF1" w:rsidRPr="007C7AD3" w:rsidRDefault="001A4DF1" w:rsidP="001A4DF1">
      <w:pPr>
        <w:jc w:val="both"/>
        <w:rPr>
          <w:color w:val="000000"/>
          <w:sz w:val="21"/>
          <w:szCs w:val="21"/>
        </w:rPr>
      </w:pPr>
      <w:r w:rsidRPr="007C7AD3">
        <w:rPr>
          <w:color w:val="000000"/>
          <w:sz w:val="21"/>
          <w:szCs w:val="21"/>
        </w:rPr>
        <w:lastRenderedPageBreak/>
        <w:t xml:space="preserve">Table 2: </w:t>
      </w:r>
      <w:r w:rsidR="009D691F" w:rsidRPr="007C7AD3">
        <w:rPr>
          <w:color w:val="000000"/>
          <w:sz w:val="21"/>
          <w:szCs w:val="21"/>
        </w:rPr>
        <w:t>M</w:t>
      </w:r>
      <w:r w:rsidRPr="007C7AD3">
        <w:rPr>
          <w:color w:val="000000"/>
          <w:sz w:val="21"/>
          <w:szCs w:val="21"/>
        </w:rPr>
        <w:t>odel variables</w:t>
      </w:r>
    </w:p>
    <w:tbl>
      <w:tblPr>
        <w:tblStyle w:val="TableGrid"/>
        <w:tblpPr w:leftFromText="180" w:rightFromText="180" w:vertAnchor="text" w:horzAnchor="margin" w:tblpY="144"/>
        <w:tblW w:w="9918" w:type="dxa"/>
        <w:tblLook w:val="04A0" w:firstRow="1" w:lastRow="0" w:firstColumn="1" w:lastColumn="0" w:noHBand="0" w:noVBand="1"/>
      </w:tblPr>
      <w:tblGrid>
        <w:gridCol w:w="630"/>
        <w:gridCol w:w="3051"/>
        <w:gridCol w:w="4394"/>
        <w:gridCol w:w="1843"/>
      </w:tblGrid>
      <w:tr w:rsidR="001A4DF1" w:rsidRPr="007C7AD3" w14:paraId="5B518DB3" w14:textId="77777777" w:rsidTr="00C73535">
        <w:trPr>
          <w:trHeight w:val="18"/>
        </w:trPr>
        <w:tc>
          <w:tcPr>
            <w:tcW w:w="630" w:type="dxa"/>
          </w:tcPr>
          <w:p w14:paraId="7DC6437E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3051" w:type="dxa"/>
          </w:tcPr>
          <w:p w14:paraId="3A18292B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</w:rPr>
              <w:t>Variables and acronyms</w:t>
            </w:r>
          </w:p>
        </w:tc>
        <w:tc>
          <w:tcPr>
            <w:tcW w:w="4394" w:type="dxa"/>
          </w:tcPr>
          <w:p w14:paraId="4BF01BC8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</w:rPr>
              <w:t>Indicator</w:t>
            </w:r>
          </w:p>
        </w:tc>
        <w:tc>
          <w:tcPr>
            <w:tcW w:w="1843" w:type="dxa"/>
          </w:tcPr>
          <w:p w14:paraId="5566943B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</w:rPr>
              <w:t>Vector of variables</w:t>
            </w:r>
          </w:p>
        </w:tc>
      </w:tr>
      <w:tr w:rsidR="001A4DF1" w:rsidRPr="007C7AD3" w14:paraId="6A1CE647" w14:textId="77777777" w:rsidTr="00C73535">
        <w:trPr>
          <w:trHeight w:val="18"/>
        </w:trPr>
        <w:tc>
          <w:tcPr>
            <w:tcW w:w="630" w:type="dxa"/>
            <w:vMerge w:val="restart"/>
            <w:textDirection w:val="btLr"/>
          </w:tcPr>
          <w:p w14:paraId="62B5E5F1" w14:textId="0EE51248" w:rsidR="001A4DF1" w:rsidRPr="007C7AD3" w:rsidRDefault="001A4DF1" w:rsidP="00C060AD">
            <w:pPr>
              <w:pStyle w:val="CommentText"/>
              <w:spacing w:after="0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7C7AD3">
              <w:rPr>
                <w:rFonts w:ascii="Times New Roman" w:hAnsi="Times New Roman" w:cs="Times New Roman"/>
                <w:bCs/>
              </w:rPr>
              <w:t>Dependent Variable</w:t>
            </w:r>
          </w:p>
        </w:tc>
        <w:tc>
          <w:tcPr>
            <w:tcW w:w="3051" w:type="dxa"/>
          </w:tcPr>
          <w:p w14:paraId="66435811" w14:textId="3AE53867" w:rsidR="001A4DF1" w:rsidRPr="007C7AD3" w:rsidRDefault="001A4DF1" w:rsidP="00C73535">
            <w:pPr>
              <w:pStyle w:val="CommentText"/>
              <w:spacing w:after="0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</w:rPr>
              <w:t>Excess Return [(R</w:t>
            </w:r>
            <w:r w:rsidRPr="007C7AD3">
              <w:rPr>
                <w:rFonts w:ascii="Times New Roman" w:hAnsi="Times New Roman" w:cs="Times New Roman"/>
                <w:bCs/>
                <w:vertAlign w:val="subscript"/>
              </w:rPr>
              <w:t>i</w:t>
            </w:r>
            <w:r w:rsidRPr="007C7AD3">
              <w:rPr>
                <w:rFonts w:ascii="Times New Roman" w:hAnsi="Times New Roman" w:cs="Times New Roman"/>
                <w:bCs/>
              </w:rPr>
              <w:t xml:space="preserve"> - r</w:t>
            </w:r>
            <w:r w:rsidRPr="007C7AD3">
              <w:rPr>
                <w:rFonts w:ascii="Times New Roman" w:hAnsi="Times New Roman" w:cs="Times New Roman"/>
                <w:bCs/>
                <w:vertAlign w:val="subscript"/>
              </w:rPr>
              <w:t>f</w:t>
            </w:r>
            <w:r w:rsidRPr="007C7AD3">
              <w:rPr>
                <w:rFonts w:ascii="Times New Roman" w:hAnsi="Times New Roman" w:cs="Times New Roman"/>
                <w:bCs/>
              </w:rPr>
              <w:t>)]</w:t>
            </w:r>
          </w:p>
        </w:tc>
        <w:tc>
          <w:tcPr>
            <w:tcW w:w="4394" w:type="dxa"/>
          </w:tcPr>
          <w:p w14:paraId="643718AB" w14:textId="77777777" w:rsidR="001A4DF1" w:rsidRPr="007C7AD3" w:rsidRDefault="00C73535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</w:rPr>
              <w:t xml:space="preserve">Excess </w:t>
            </w:r>
            <w:r w:rsidR="001A4DF1" w:rsidRPr="007C7AD3">
              <w:rPr>
                <w:rFonts w:ascii="Times New Roman" w:hAnsi="Times New Roman" w:cs="Times New Roman"/>
                <w:bCs/>
                <w:iCs/>
              </w:rPr>
              <w:t xml:space="preserve">return </w:t>
            </w:r>
          </w:p>
          <w:p w14:paraId="4096794A" w14:textId="06B18B3B" w:rsidR="00C73535" w:rsidRPr="007C7AD3" w:rsidRDefault="00C73535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843" w:type="dxa"/>
            <w:vMerge w:val="restart"/>
          </w:tcPr>
          <w:p w14:paraId="67B7E20C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iCs/>
              </w:rPr>
            </w:pPr>
          </w:p>
          <w:p w14:paraId="1467E238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iCs/>
              </w:rPr>
            </w:pPr>
          </w:p>
          <w:p w14:paraId="705E3B7C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iCs/>
              </w:rPr>
            </w:pPr>
            <w:r w:rsidRPr="007C7AD3">
              <w:rPr>
                <w:rFonts w:ascii="Times New Roman" w:hAnsi="Times New Roman" w:cs="Times New Roman"/>
                <w:iCs/>
              </w:rPr>
              <w:t>Financial Performance (CFP)</w:t>
            </w:r>
          </w:p>
        </w:tc>
      </w:tr>
      <w:tr w:rsidR="001A4DF1" w:rsidRPr="007C7AD3" w14:paraId="503D04D4" w14:textId="77777777" w:rsidTr="00C73535">
        <w:trPr>
          <w:trHeight w:val="18"/>
        </w:trPr>
        <w:tc>
          <w:tcPr>
            <w:tcW w:w="630" w:type="dxa"/>
            <w:vMerge/>
          </w:tcPr>
          <w:p w14:paraId="71BB10B9" w14:textId="77777777" w:rsidR="001A4DF1" w:rsidRPr="007C7AD3" w:rsidRDefault="001A4DF1" w:rsidP="00C060AD">
            <w:pPr>
              <w:pStyle w:val="CommentText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</w:tcPr>
          <w:p w14:paraId="307D8EBB" w14:textId="77777777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  <w:bCs/>
              </w:rPr>
            </w:pPr>
            <w:r w:rsidRPr="007C7AD3">
              <w:rPr>
                <w:rFonts w:ascii="Times New Roman" w:hAnsi="Times New Roman" w:cs="Times New Roman"/>
                <w:bCs/>
              </w:rPr>
              <w:t>Sharpe Ratio [(R</w:t>
            </w:r>
            <w:r w:rsidRPr="007C7AD3">
              <w:rPr>
                <w:rFonts w:ascii="Times New Roman" w:hAnsi="Times New Roman" w:cs="Times New Roman"/>
                <w:bCs/>
                <w:vertAlign w:val="subscript"/>
              </w:rPr>
              <w:t>i</w:t>
            </w:r>
            <w:r w:rsidRPr="007C7AD3">
              <w:rPr>
                <w:rFonts w:ascii="Times New Roman" w:hAnsi="Times New Roman" w:cs="Times New Roman"/>
                <w:bCs/>
              </w:rPr>
              <w:t xml:space="preserve"> -r</w:t>
            </w:r>
            <w:r w:rsidRPr="007C7AD3">
              <w:rPr>
                <w:rFonts w:ascii="Times New Roman" w:hAnsi="Times New Roman" w:cs="Times New Roman"/>
                <w:bCs/>
                <w:vertAlign w:val="subscript"/>
              </w:rPr>
              <w:t>f</w:t>
            </w:r>
            <w:r w:rsidRPr="007C7AD3">
              <w:rPr>
                <w:rFonts w:ascii="Times New Roman" w:hAnsi="Times New Roman" w:cs="Times New Roman"/>
                <w:bCs/>
              </w:rPr>
              <w:t>) /volatility]</w:t>
            </w:r>
          </w:p>
        </w:tc>
        <w:tc>
          <w:tcPr>
            <w:tcW w:w="4394" w:type="dxa"/>
          </w:tcPr>
          <w:p w14:paraId="7562D646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</w:rPr>
              <w:t xml:space="preserve">Risk-adjusted </w:t>
            </w:r>
            <w:r w:rsidR="00C73535" w:rsidRPr="007C7AD3">
              <w:rPr>
                <w:rFonts w:ascii="Times New Roman" w:hAnsi="Times New Roman" w:cs="Times New Roman"/>
                <w:bCs/>
                <w:iCs/>
              </w:rPr>
              <w:t>excess</w:t>
            </w:r>
            <w:r w:rsidRPr="007C7AD3">
              <w:rPr>
                <w:rFonts w:ascii="Times New Roman" w:hAnsi="Times New Roman" w:cs="Times New Roman"/>
                <w:bCs/>
                <w:iCs/>
              </w:rPr>
              <w:t xml:space="preserve"> return</w:t>
            </w:r>
          </w:p>
          <w:p w14:paraId="5BD969C8" w14:textId="30BA47D7" w:rsidR="00C73535" w:rsidRPr="007C7AD3" w:rsidRDefault="00C73535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843" w:type="dxa"/>
            <w:vMerge/>
          </w:tcPr>
          <w:p w14:paraId="3EBC134B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1A4DF1" w:rsidRPr="007C7AD3" w14:paraId="35DC9A4A" w14:textId="77777777" w:rsidTr="00C73535">
        <w:trPr>
          <w:trHeight w:val="469"/>
        </w:trPr>
        <w:tc>
          <w:tcPr>
            <w:tcW w:w="630" w:type="dxa"/>
            <w:vMerge/>
          </w:tcPr>
          <w:p w14:paraId="4FEF1806" w14:textId="77777777" w:rsidR="001A4DF1" w:rsidRPr="007C7AD3" w:rsidRDefault="001A4DF1" w:rsidP="00C060AD">
            <w:pPr>
              <w:pStyle w:val="CommentText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</w:tcPr>
          <w:p w14:paraId="2279844F" w14:textId="77777777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  <w:bCs/>
              </w:rPr>
            </w:pPr>
          </w:p>
          <w:p w14:paraId="2AD59448" w14:textId="77777777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</w:rPr>
              <w:t xml:space="preserve">Beta </w:t>
            </w:r>
          </w:p>
        </w:tc>
        <w:tc>
          <w:tcPr>
            <w:tcW w:w="4394" w:type="dxa"/>
          </w:tcPr>
          <w:p w14:paraId="5EA64FDE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  <w:lang w:val="en-US"/>
              </w:rPr>
            </w:pPr>
          </w:p>
          <w:p w14:paraId="2D52DCF4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  <w:lang w:val="en-US"/>
              </w:rPr>
            </w:pPr>
            <w:r w:rsidRPr="007C7AD3">
              <w:rPr>
                <w:rFonts w:ascii="Times New Roman" w:hAnsi="Times New Roman" w:cs="Times New Roman"/>
                <w:bCs/>
                <w:iCs/>
                <w:lang w:val="en-US"/>
              </w:rPr>
              <w:t>Systematic risk (historical local index)</w:t>
            </w:r>
          </w:p>
        </w:tc>
        <w:tc>
          <w:tcPr>
            <w:tcW w:w="1843" w:type="dxa"/>
            <w:vMerge/>
          </w:tcPr>
          <w:p w14:paraId="5EF3464B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1A4DF1" w:rsidRPr="007C7AD3" w14:paraId="7C3D6AF5" w14:textId="77777777" w:rsidTr="00C73535">
        <w:trPr>
          <w:trHeight w:val="183"/>
        </w:trPr>
        <w:tc>
          <w:tcPr>
            <w:tcW w:w="630" w:type="dxa"/>
            <w:vMerge w:val="restart"/>
            <w:textDirection w:val="btLr"/>
          </w:tcPr>
          <w:p w14:paraId="6B17EA10" w14:textId="77777777" w:rsidR="001A4DF1" w:rsidRPr="007C7AD3" w:rsidRDefault="001A4DF1" w:rsidP="00C060AD">
            <w:pPr>
              <w:pStyle w:val="CommentText"/>
              <w:spacing w:after="0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7C7AD3">
              <w:rPr>
                <w:rFonts w:ascii="Times New Roman" w:hAnsi="Times New Roman" w:cs="Times New Roman"/>
                <w:bCs/>
              </w:rPr>
              <w:t>Independent Variables</w:t>
            </w:r>
          </w:p>
        </w:tc>
        <w:tc>
          <w:tcPr>
            <w:tcW w:w="3051" w:type="dxa"/>
          </w:tcPr>
          <w:p w14:paraId="09F3AE6B" w14:textId="77777777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</w:rPr>
              <w:t>Environment pillar score (E-score)</w:t>
            </w:r>
          </w:p>
        </w:tc>
        <w:tc>
          <w:tcPr>
            <w:tcW w:w="4394" w:type="dxa"/>
          </w:tcPr>
          <w:p w14:paraId="6476E515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  <w:lang w:val="en-US"/>
              </w:rPr>
            </w:pPr>
            <w:r w:rsidRPr="007C7AD3">
              <w:rPr>
                <w:rFonts w:ascii="Times New Roman" w:hAnsi="Times New Roman" w:cs="Times New Roman"/>
                <w:bCs/>
                <w:iCs/>
                <w:lang w:val="en-US"/>
              </w:rPr>
              <w:t>Corporate’s impact on its natural living and non-living environment - e.g., air, land, and water.</w:t>
            </w:r>
          </w:p>
        </w:tc>
        <w:tc>
          <w:tcPr>
            <w:tcW w:w="1843" w:type="dxa"/>
            <w:vMerge w:val="restart"/>
          </w:tcPr>
          <w:p w14:paraId="403F48E5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color w:val="000000"/>
                <w:lang w:val="en-GB"/>
              </w:rPr>
            </w:pPr>
          </w:p>
          <w:p w14:paraId="56DC531B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</w:p>
          <w:p w14:paraId="5D6D0B73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</w:p>
          <w:p w14:paraId="3B5D100C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iCs/>
                <w:lang w:val="en-GB"/>
              </w:rPr>
            </w:pPr>
            <w:r w:rsidRPr="007C7AD3">
              <w:rPr>
                <w:rFonts w:ascii="Times New Roman" w:hAnsi="Times New Roman" w:cs="Times New Roman"/>
                <w:iCs/>
                <w:lang w:val="en-GB"/>
              </w:rPr>
              <w:t>Corporate Social Performance (CSP)</w:t>
            </w:r>
          </w:p>
        </w:tc>
      </w:tr>
      <w:tr w:rsidR="001A4DF1" w:rsidRPr="007C7AD3" w14:paraId="2C336C0F" w14:textId="77777777" w:rsidTr="00C73535">
        <w:trPr>
          <w:trHeight w:val="18"/>
        </w:trPr>
        <w:tc>
          <w:tcPr>
            <w:tcW w:w="630" w:type="dxa"/>
            <w:vMerge/>
          </w:tcPr>
          <w:p w14:paraId="5B3D2799" w14:textId="77777777" w:rsidR="001A4DF1" w:rsidRPr="007C7AD3" w:rsidRDefault="001A4DF1" w:rsidP="00C060AD">
            <w:pPr>
              <w:pStyle w:val="CommentText"/>
              <w:spacing w:after="0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</w:p>
        </w:tc>
        <w:tc>
          <w:tcPr>
            <w:tcW w:w="3051" w:type="dxa"/>
          </w:tcPr>
          <w:p w14:paraId="290A642F" w14:textId="77777777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</w:rPr>
              <w:t>Governance pillar score (G-score)</w:t>
            </w:r>
          </w:p>
        </w:tc>
        <w:tc>
          <w:tcPr>
            <w:tcW w:w="4394" w:type="dxa"/>
          </w:tcPr>
          <w:p w14:paraId="0EB221FD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  <w:lang w:val="en-US"/>
              </w:rPr>
              <w:t>Corporate’s management commitment and effectiveness in implementing good governance principles</w:t>
            </w:r>
          </w:p>
        </w:tc>
        <w:tc>
          <w:tcPr>
            <w:tcW w:w="1843" w:type="dxa"/>
            <w:vMerge/>
          </w:tcPr>
          <w:p w14:paraId="62CEA240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1A4DF1" w:rsidRPr="007C7AD3" w14:paraId="0C755175" w14:textId="77777777" w:rsidTr="00C73535">
        <w:trPr>
          <w:trHeight w:val="18"/>
        </w:trPr>
        <w:tc>
          <w:tcPr>
            <w:tcW w:w="630" w:type="dxa"/>
            <w:vMerge/>
          </w:tcPr>
          <w:p w14:paraId="4BC54A20" w14:textId="77777777" w:rsidR="001A4DF1" w:rsidRPr="007C7AD3" w:rsidRDefault="001A4DF1" w:rsidP="00C060AD">
            <w:pPr>
              <w:pStyle w:val="CommentText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</w:tcPr>
          <w:p w14:paraId="68F68444" w14:textId="77777777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</w:rPr>
              <w:t>Social pillar score (S-score)</w:t>
            </w:r>
          </w:p>
        </w:tc>
        <w:tc>
          <w:tcPr>
            <w:tcW w:w="4394" w:type="dxa"/>
          </w:tcPr>
          <w:p w14:paraId="543D07D5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  <w:lang w:val="en-US"/>
              </w:rPr>
              <w:t>Corporate’s ability to build trust and credibility with its employees, investors/customers, and society</w:t>
            </w:r>
          </w:p>
        </w:tc>
        <w:tc>
          <w:tcPr>
            <w:tcW w:w="1843" w:type="dxa"/>
            <w:vMerge/>
          </w:tcPr>
          <w:p w14:paraId="44625C22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1A4DF1" w:rsidRPr="007C7AD3" w14:paraId="7F7E70C5" w14:textId="77777777" w:rsidTr="00C73535">
        <w:trPr>
          <w:trHeight w:val="543"/>
        </w:trPr>
        <w:tc>
          <w:tcPr>
            <w:tcW w:w="630" w:type="dxa"/>
            <w:vMerge/>
          </w:tcPr>
          <w:p w14:paraId="0BC2A576" w14:textId="77777777" w:rsidR="001A4DF1" w:rsidRPr="007C7AD3" w:rsidRDefault="001A4DF1" w:rsidP="00C060AD">
            <w:pPr>
              <w:pStyle w:val="CommentText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</w:tcPr>
          <w:p w14:paraId="03C41817" w14:textId="77777777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  <w:bCs/>
              </w:rPr>
            </w:pPr>
            <w:r w:rsidRPr="007C7AD3">
              <w:rPr>
                <w:rFonts w:ascii="Times New Roman" w:hAnsi="Times New Roman" w:cs="Times New Roman"/>
                <w:bCs/>
              </w:rPr>
              <w:t>ESG total score</w:t>
            </w:r>
          </w:p>
        </w:tc>
        <w:tc>
          <w:tcPr>
            <w:tcW w:w="4394" w:type="dxa"/>
          </w:tcPr>
          <w:p w14:paraId="14DCE6FA" w14:textId="262E6BAA" w:rsidR="001A4DF1" w:rsidRPr="007C7AD3" w:rsidRDefault="001A4DF1" w:rsidP="00C060AD">
            <w:pPr>
              <w:jc w:val="both"/>
              <w:rPr>
                <w:bCs/>
                <w:iCs/>
                <w:lang w:val="en-US"/>
              </w:rPr>
            </w:pPr>
            <w:r w:rsidRPr="007C7AD3">
              <w:rPr>
                <w:rFonts w:eastAsiaTheme="minorHAnsi"/>
                <w:bCs/>
                <w:iCs/>
                <w:sz w:val="20"/>
                <w:szCs w:val="20"/>
                <w:lang w:val="en-US" w:eastAsia="en-US"/>
              </w:rPr>
              <w:t xml:space="preserve">An equally weighted average of </w:t>
            </w:r>
            <w:r w:rsidR="00C73535" w:rsidRPr="007C7AD3">
              <w:rPr>
                <w:rFonts w:eastAsiaTheme="minorHAnsi"/>
                <w:bCs/>
                <w:iCs/>
                <w:sz w:val="20"/>
                <w:szCs w:val="20"/>
                <w:lang w:val="en-US" w:eastAsia="en-US"/>
              </w:rPr>
              <w:t>individual</w:t>
            </w:r>
            <w:r w:rsidRPr="007C7AD3">
              <w:rPr>
                <w:rFonts w:eastAsiaTheme="minorHAnsi"/>
                <w:bCs/>
                <w:iCs/>
                <w:sz w:val="20"/>
                <w:szCs w:val="20"/>
                <w:lang w:val="en-US" w:eastAsia="en-US"/>
              </w:rPr>
              <w:t xml:space="preserve"> E</w:t>
            </w:r>
            <w:r w:rsidR="00C73535" w:rsidRPr="007C7AD3">
              <w:rPr>
                <w:rFonts w:eastAsiaTheme="minorHAnsi"/>
                <w:bCs/>
                <w:iCs/>
                <w:sz w:val="20"/>
                <w:szCs w:val="20"/>
                <w:lang w:val="en-US" w:eastAsia="en-US"/>
              </w:rPr>
              <w:t>/</w:t>
            </w:r>
            <w:r w:rsidRPr="007C7AD3">
              <w:rPr>
                <w:rFonts w:eastAsiaTheme="minorHAnsi"/>
                <w:bCs/>
                <w:iCs/>
                <w:sz w:val="20"/>
                <w:szCs w:val="20"/>
                <w:lang w:val="en-US" w:eastAsia="en-US"/>
              </w:rPr>
              <w:t>S</w:t>
            </w:r>
            <w:r w:rsidR="00C73535" w:rsidRPr="007C7AD3">
              <w:rPr>
                <w:rFonts w:eastAsiaTheme="minorHAnsi"/>
                <w:bCs/>
                <w:iCs/>
                <w:sz w:val="20"/>
                <w:szCs w:val="20"/>
                <w:lang w:val="en-US" w:eastAsia="en-US"/>
              </w:rPr>
              <w:t>/</w:t>
            </w:r>
            <w:r w:rsidRPr="007C7AD3">
              <w:rPr>
                <w:rFonts w:eastAsiaTheme="minorHAnsi"/>
                <w:bCs/>
                <w:iCs/>
                <w:sz w:val="20"/>
                <w:szCs w:val="20"/>
                <w:lang w:val="en-US" w:eastAsia="en-US"/>
              </w:rPr>
              <w:t>G scores</w:t>
            </w:r>
          </w:p>
        </w:tc>
        <w:tc>
          <w:tcPr>
            <w:tcW w:w="1843" w:type="dxa"/>
            <w:vMerge/>
          </w:tcPr>
          <w:p w14:paraId="7995B645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1A4DF1" w:rsidRPr="007C7AD3" w14:paraId="30CE92BE" w14:textId="77777777" w:rsidTr="00C73535">
        <w:trPr>
          <w:trHeight w:val="18"/>
        </w:trPr>
        <w:tc>
          <w:tcPr>
            <w:tcW w:w="630" w:type="dxa"/>
            <w:vMerge w:val="restart"/>
            <w:textDirection w:val="btLr"/>
          </w:tcPr>
          <w:p w14:paraId="30B93193" w14:textId="77777777" w:rsidR="001A4DF1" w:rsidRPr="007C7AD3" w:rsidRDefault="001A4DF1" w:rsidP="00C060AD">
            <w:pPr>
              <w:pStyle w:val="CommentText"/>
              <w:spacing w:after="0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 w:rsidRPr="007C7AD3">
              <w:rPr>
                <w:rFonts w:ascii="Times New Roman" w:hAnsi="Times New Roman" w:cs="Times New Roman"/>
                <w:bCs/>
              </w:rPr>
              <w:t>Control Variables</w:t>
            </w:r>
          </w:p>
        </w:tc>
        <w:tc>
          <w:tcPr>
            <w:tcW w:w="3051" w:type="dxa"/>
          </w:tcPr>
          <w:p w14:paraId="4BAF9F8E" w14:textId="30682664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</w:rPr>
              <w:t>Market capitali</w:t>
            </w:r>
            <w:r w:rsidR="008877A4" w:rsidRPr="007C7AD3">
              <w:rPr>
                <w:rFonts w:ascii="Times New Roman" w:hAnsi="Times New Roman" w:cs="Times New Roman"/>
                <w:bCs/>
              </w:rPr>
              <w:t>s</w:t>
            </w:r>
            <w:r w:rsidRPr="007C7AD3">
              <w:rPr>
                <w:rFonts w:ascii="Times New Roman" w:hAnsi="Times New Roman" w:cs="Times New Roman"/>
                <w:bCs/>
              </w:rPr>
              <w:t>ation (in USD)</w:t>
            </w:r>
          </w:p>
        </w:tc>
        <w:tc>
          <w:tcPr>
            <w:tcW w:w="4394" w:type="dxa"/>
          </w:tcPr>
          <w:p w14:paraId="2B88EB8B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</w:rPr>
              <w:t>Size</w:t>
            </w:r>
          </w:p>
        </w:tc>
        <w:tc>
          <w:tcPr>
            <w:tcW w:w="1843" w:type="dxa"/>
            <w:vMerge w:val="restart"/>
          </w:tcPr>
          <w:p w14:paraId="3EC10EFC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iCs/>
              </w:rPr>
            </w:pPr>
          </w:p>
          <w:p w14:paraId="0F68AB12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iCs/>
              </w:rPr>
            </w:pPr>
          </w:p>
          <w:p w14:paraId="3D779CFE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iCs/>
              </w:rPr>
            </w:pPr>
            <w:r w:rsidRPr="007C7AD3">
              <w:rPr>
                <w:rFonts w:ascii="Times New Roman" w:hAnsi="Times New Roman" w:cs="Times New Roman"/>
                <w:iCs/>
              </w:rPr>
              <w:t>Firm characteristics</w:t>
            </w:r>
          </w:p>
        </w:tc>
      </w:tr>
      <w:tr w:rsidR="001A4DF1" w:rsidRPr="007C7AD3" w14:paraId="6D96770F" w14:textId="77777777" w:rsidTr="00C73535">
        <w:trPr>
          <w:trHeight w:val="18"/>
        </w:trPr>
        <w:tc>
          <w:tcPr>
            <w:tcW w:w="630" w:type="dxa"/>
            <w:vMerge/>
          </w:tcPr>
          <w:p w14:paraId="7FE04E06" w14:textId="77777777" w:rsidR="001A4DF1" w:rsidRPr="007C7AD3" w:rsidRDefault="001A4DF1" w:rsidP="00C060AD">
            <w:pPr>
              <w:pStyle w:val="CommentText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</w:tcPr>
          <w:p w14:paraId="5B1E3590" w14:textId="77777777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  <w:iCs/>
              </w:rPr>
            </w:pPr>
            <w:r w:rsidRPr="007C7AD3">
              <w:rPr>
                <w:rFonts w:ascii="Times New Roman" w:hAnsi="Times New Roman" w:cs="Times New Roman"/>
              </w:rPr>
              <w:t>Turnover ratio</w:t>
            </w:r>
          </w:p>
        </w:tc>
        <w:tc>
          <w:tcPr>
            <w:tcW w:w="4394" w:type="dxa"/>
          </w:tcPr>
          <w:p w14:paraId="30F9B90B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</w:rPr>
              <w:t>Liquidity</w:t>
            </w:r>
          </w:p>
        </w:tc>
        <w:tc>
          <w:tcPr>
            <w:tcW w:w="1843" w:type="dxa"/>
            <w:vMerge/>
          </w:tcPr>
          <w:p w14:paraId="773CABC4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1A4DF1" w:rsidRPr="007C7AD3" w14:paraId="7BFAE606" w14:textId="77777777" w:rsidTr="00C73535">
        <w:trPr>
          <w:trHeight w:val="18"/>
        </w:trPr>
        <w:tc>
          <w:tcPr>
            <w:tcW w:w="630" w:type="dxa"/>
            <w:vMerge/>
          </w:tcPr>
          <w:p w14:paraId="40627A34" w14:textId="77777777" w:rsidR="001A4DF1" w:rsidRPr="007C7AD3" w:rsidRDefault="001A4DF1" w:rsidP="00C060AD">
            <w:pPr>
              <w:pStyle w:val="CommentText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</w:tcPr>
          <w:p w14:paraId="1CF6EB31" w14:textId="77777777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  <w:iCs/>
              </w:rPr>
            </w:pPr>
            <w:r w:rsidRPr="007C7AD3">
              <w:rPr>
                <w:rFonts w:ascii="Times New Roman" w:hAnsi="Times New Roman" w:cs="Times New Roman"/>
              </w:rPr>
              <w:t>Total debt ratio</w:t>
            </w:r>
          </w:p>
        </w:tc>
        <w:tc>
          <w:tcPr>
            <w:tcW w:w="4394" w:type="dxa"/>
          </w:tcPr>
          <w:p w14:paraId="47A98985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</w:rPr>
              <w:t>Leverage</w:t>
            </w:r>
          </w:p>
        </w:tc>
        <w:tc>
          <w:tcPr>
            <w:tcW w:w="1843" w:type="dxa"/>
            <w:vMerge/>
          </w:tcPr>
          <w:p w14:paraId="4E0DA189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1A4DF1" w:rsidRPr="007C7AD3" w14:paraId="4CF6CB5E" w14:textId="77777777" w:rsidTr="00C73535">
        <w:trPr>
          <w:trHeight w:val="18"/>
        </w:trPr>
        <w:tc>
          <w:tcPr>
            <w:tcW w:w="630" w:type="dxa"/>
            <w:vMerge/>
          </w:tcPr>
          <w:p w14:paraId="63576B8A" w14:textId="77777777" w:rsidR="001A4DF1" w:rsidRPr="007C7AD3" w:rsidRDefault="001A4DF1" w:rsidP="00C060AD">
            <w:pPr>
              <w:pStyle w:val="CommentText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</w:tcPr>
          <w:p w14:paraId="2BC5749C" w14:textId="4A2C4145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  <w:iCs/>
              </w:rPr>
            </w:pPr>
            <w:r w:rsidRPr="007C7AD3">
              <w:rPr>
                <w:rFonts w:ascii="Times New Roman" w:hAnsi="Times New Roman" w:cs="Times New Roman"/>
              </w:rPr>
              <w:t>Price</w:t>
            </w:r>
            <w:r w:rsidR="00C73535" w:rsidRPr="007C7AD3">
              <w:rPr>
                <w:rFonts w:ascii="Times New Roman" w:hAnsi="Times New Roman" w:cs="Times New Roman"/>
              </w:rPr>
              <w:t>-</w:t>
            </w:r>
            <w:r w:rsidRPr="007C7AD3">
              <w:rPr>
                <w:rFonts w:ascii="Times New Roman" w:hAnsi="Times New Roman" w:cs="Times New Roman"/>
              </w:rPr>
              <w:t>to</w:t>
            </w:r>
            <w:r w:rsidR="00C73535" w:rsidRPr="007C7AD3">
              <w:rPr>
                <w:rFonts w:ascii="Times New Roman" w:hAnsi="Times New Roman" w:cs="Times New Roman"/>
              </w:rPr>
              <w:t>-</w:t>
            </w:r>
            <w:r w:rsidRPr="007C7AD3">
              <w:rPr>
                <w:rFonts w:ascii="Times New Roman" w:hAnsi="Times New Roman" w:cs="Times New Roman"/>
              </w:rPr>
              <w:t>Book Value ratio</w:t>
            </w:r>
          </w:p>
        </w:tc>
        <w:tc>
          <w:tcPr>
            <w:tcW w:w="4394" w:type="dxa"/>
          </w:tcPr>
          <w:p w14:paraId="51175897" w14:textId="47031280" w:rsidR="00C060AD" w:rsidRPr="007C7AD3" w:rsidRDefault="00C060AD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</w:rPr>
              <w:t>Future growth opportunities</w:t>
            </w:r>
          </w:p>
        </w:tc>
        <w:tc>
          <w:tcPr>
            <w:tcW w:w="1843" w:type="dxa"/>
            <w:vMerge/>
          </w:tcPr>
          <w:p w14:paraId="07AE837B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1A4DF1" w:rsidRPr="007C7AD3" w14:paraId="49AEFE3A" w14:textId="77777777" w:rsidTr="00C73535">
        <w:trPr>
          <w:trHeight w:val="18"/>
        </w:trPr>
        <w:tc>
          <w:tcPr>
            <w:tcW w:w="630" w:type="dxa"/>
            <w:vMerge/>
          </w:tcPr>
          <w:p w14:paraId="32E4AC24" w14:textId="77777777" w:rsidR="001A4DF1" w:rsidRPr="007C7AD3" w:rsidRDefault="001A4DF1" w:rsidP="00C060AD">
            <w:pPr>
              <w:pStyle w:val="CommentText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</w:tcPr>
          <w:p w14:paraId="09ACB680" w14:textId="77777777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  <w:iCs/>
              </w:rPr>
            </w:pPr>
            <w:r w:rsidRPr="007C7AD3">
              <w:rPr>
                <w:rFonts w:ascii="Times New Roman" w:hAnsi="Times New Roman" w:cs="Times New Roman"/>
              </w:rPr>
              <w:t>Total risk</w:t>
            </w:r>
          </w:p>
        </w:tc>
        <w:tc>
          <w:tcPr>
            <w:tcW w:w="4394" w:type="dxa"/>
          </w:tcPr>
          <w:p w14:paraId="41E202AC" w14:textId="4C22C52E" w:rsidR="001A4DF1" w:rsidRPr="007C7AD3" w:rsidRDefault="00C73535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</w:rPr>
              <w:t>Firm</w:t>
            </w:r>
            <w:r w:rsidR="001A4DF1" w:rsidRPr="007C7AD3">
              <w:rPr>
                <w:rFonts w:ascii="Times New Roman" w:hAnsi="Times New Roman" w:cs="Times New Roman"/>
                <w:bCs/>
                <w:iCs/>
              </w:rPr>
              <w:t xml:space="preserve"> Risk </w:t>
            </w:r>
          </w:p>
        </w:tc>
        <w:tc>
          <w:tcPr>
            <w:tcW w:w="1843" w:type="dxa"/>
            <w:vMerge/>
          </w:tcPr>
          <w:p w14:paraId="168D66D7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1A4DF1" w:rsidRPr="007C7AD3" w14:paraId="14ACA439" w14:textId="77777777" w:rsidTr="00C73535">
        <w:trPr>
          <w:trHeight w:val="18"/>
        </w:trPr>
        <w:tc>
          <w:tcPr>
            <w:tcW w:w="630" w:type="dxa"/>
            <w:vMerge/>
          </w:tcPr>
          <w:p w14:paraId="595BD2C8" w14:textId="77777777" w:rsidR="001A4DF1" w:rsidRPr="007C7AD3" w:rsidRDefault="001A4DF1" w:rsidP="00C060AD">
            <w:pPr>
              <w:pStyle w:val="CommentText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</w:tcPr>
          <w:p w14:paraId="32B22916" w14:textId="77777777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  <w:iCs/>
              </w:rPr>
            </w:pPr>
            <w:r w:rsidRPr="007C7AD3">
              <w:rPr>
                <w:rFonts w:ascii="Times New Roman" w:hAnsi="Times New Roman" w:cs="Times New Roman"/>
              </w:rPr>
              <w:t>Operating expenses</w:t>
            </w:r>
          </w:p>
        </w:tc>
        <w:tc>
          <w:tcPr>
            <w:tcW w:w="4394" w:type="dxa"/>
          </w:tcPr>
          <w:p w14:paraId="77DEF014" w14:textId="35D671E4" w:rsidR="001A4DF1" w:rsidRPr="007C7AD3" w:rsidRDefault="00041B84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</w:rPr>
              <w:t>Operating performance</w:t>
            </w:r>
          </w:p>
        </w:tc>
        <w:tc>
          <w:tcPr>
            <w:tcW w:w="1843" w:type="dxa"/>
            <w:vMerge/>
          </w:tcPr>
          <w:p w14:paraId="3EAD2D38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1A4DF1" w:rsidRPr="007C7AD3" w14:paraId="269DE93D" w14:textId="77777777" w:rsidTr="00C73535">
        <w:trPr>
          <w:trHeight w:val="18"/>
        </w:trPr>
        <w:tc>
          <w:tcPr>
            <w:tcW w:w="630" w:type="dxa"/>
            <w:vMerge/>
          </w:tcPr>
          <w:p w14:paraId="3E24E13E" w14:textId="77777777" w:rsidR="001A4DF1" w:rsidRPr="007C7AD3" w:rsidRDefault="001A4DF1" w:rsidP="00C060AD">
            <w:pPr>
              <w:pStyle w:val="CommentText"/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</w:tcPr>
          <w:p w14:paraId="27E1ECC1" w14:textId="77777777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</w:rPr>
            </w:pPr>
            <w:r w:rsidRPr="007C7AD3">
              <w:rPr>
                <w:rFonts w:ascii="Times New Roman" w:hAnsi="Times New Roman" w:cs="Times New Roman"/>
              </w:rPr>
              <w:t>Dividend payment t-1</w:t>
            </w:r>
          </w:p>
        </w:tc>
        <w:tc>
          <w:tcPr>
            <w:tcW w:w="4394" w:type="dxa"/>
          </w:tcPr>
          <w:p w14:paraId="21446ACD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</w:rPr>
              <w:t>Future earnings certainty</w:t>
            </w:r>
          </w:p>
        </w:tc>
        <w:tc>
          <w:tcPr>
            <w:tcW w:w="1843" w:type="dxa"/>
            <w:vMerge/>
          </w:tcPr>
          <w:p w14:paraId="58C20746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1A4DF1" w:rsidRPr="007C7AD3" w14:paraId="67BF693D" w14:textId="77777777" w:rsidTr="00C73535">
        <w:trPr>
          <w:trHeight w:val="18"/>
        </w:trPr>
        <w:tc>
          <w:tcPr>
            <w:tcW w:w="630" w:type="dxa"/>
            <w:vMerge/>
            <w:textDirection w:val="btLr"/>
          </w:tcPr>
          <w:p w14:paraId="130996B7" w14:textId="77777777" w:rsidR="001A4DF1" w:rsidRPr="007C7AD3" w:rsidRDefault="001A4DF1" w:rsidP="00C060AD">
            <w:pPr>
              <w:pStyle w:val="CommentText"/>
              <w:spacing w:after="0"/>
              <w:ind w:left="113" w:right="11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</w:tcPr>
          <w:p w14:paraId="71E79DE1" w14:textId="77777777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  <w:iCs/>
              </w:rPr>
            </w:pPr>
            <w:r w:rsidRPr="007C7AD3">
              <w:rPr>
                <w:rFonts w:ascii="Times New Roman" w:hAnsi="Times New Roman" w:cs="Times New Roman"/>
              </w:rPr>
              <w:t>GDP</w:t>
            </w:r>
          </w:p>
        </w:tc>
        <w:tc>
          <w:tcPr>
            <w:tcW w:w="4394" w:type="dxa"/>
          </w:tcPr>
          <w:p w14:paraId="5DA0B1CE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</w:rPr>
              <w:t>Size of the economy</w:t>
            </w:r>
          </w:p>
        </w:tc>
        <w:tc>
          <w:tcPr>
            <w:tcW w:w="1843" w:type="dxa"/>
            <w:vMerge w:val="restart"/>
          </w:tcPr>
          <w:p w14:paraId="78D2096B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  <w:p w14:paraId="2CC0490E" w14:textId="638B2DE8" w:rsidR="001A4DF1" w:rsidRPr="007C7AD3" w:rsidRDefault="00C73535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</w:rPr>
              <w:t>C</w:t>
            </w:r>
            <w:r w:rsidR="001A4DF1" w:rsidRPr="007C7AD3">
              <w:rPr>
                <w:rFonts w:ascii="Times New Roman" w:hAnsi="Times New Roman" w:cs="Times New Roman"/>
                <w:bCs/>
                <w:iCs/>
              </w:rPr>
              <w:t xml:space="preserve">ountry-specific factors </w:t>
            </w:r>
          </w:p>
        </w:tc>
      </w:tr>
      <w:tr w:rsidR="001A4DF1" w:rsidRPr="007C7AD3" w14:paraId="477ACDC1" w14:textId="77777777" w:rsidTr="00C73535">
        <w:trPr>
          <w:trHeight w:val="18"/>
        </w:trPr>
        <w:tc>
          <w:tcPr>
            <w:tcW w:w="630" w:type="dxa"/>
            <w:vMerge/>
          </w:tcPr>
          <w:p w14:paraId="35352A1E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</w:tcPr>
          <w:p w14:paraId="539D9C63" w14:textId="77777777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  <w:iCs/>
              </w:rPr>
            </w:pPr>
            <w:r w:rsidRPr="007C7AD3">
              <w:rPr>
                <w:rFonts w:ascii="Times New Roman" w:hAnsi="Times New Roman" w:cs="Times New Roman"/>
              </w:rPr>
              <w:t>M3 Index</w:t>
            </w:r>
          </w:p>
        </w:tc>
        <w:tc>
          <w:tcPr>
            <w:tcW w:w="4394" w:type="dxa"/>
          </w:tcPr>
          <w:p w14:paraId="6085537C" w14:textId="4713112C" w:rsidR="001A4DF1" w:rsidRPr="007C7AD3" w:rsidRDefault="00C73535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</w:rPr>
              <w:t>M</w:t>
            </w:r>
            <w:r w:rsidR="001A4DF1" w:rsidRPr="007C7AD3">
              <w:rPr>
                <w:rFonts w:ascii="Times New Roman" w:hAnsi="Times New Roman" w:cs="Times New Roman"/>
                <w:bCs/>
                <w:iCs/>
              </w:rPr>
              <w:t>oney supply</w:t>
            </w:r>
          </w:p>
        </w:tc>
        <w:tc>
          <w:tcPr>
            <w:tcW w:w="1843" w:type="dxa"/>
            <w:vMerge/>
          </w:tcPr>
          <w:p w14:paraId="75E0ADDC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1A4DF1" w:rsidRPr="007C7AD3" w14:paraId="52AAFB94" w14:textId="77777777" w:rsidTr="00C73535">
        <w:trPr>
          <w:trHeight w:val="18"/>
        </w:trPr>
        <w:tc>
          <w:tcPr>
            <w:tcW w:w="630" w:type="dxa"/>
            <w:vMerge/>
          </w:tcPr>
          <w:p w14:paraId="4D343044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51" w:type="dxa"/>
          </w:tcPr>
          <w:p w14:paraId="662C81A9" w14:textId="77777777" w:rsidR="001A4DF1" w:rsidRPr="007C7AD3" w:rsidRDefault="001A4DF1" w:rsidP="00C060AD">
            <w:pPr>
              <w:pStyle w:val="CommentText"/>
              <w:spacing w:after="0"/>
              <w:rPr>
                <w:rFonts w:ascii="Times New Roman" w:hAnsi="Times New Roman" w:cs="Times New Roman"/>
                <w:iCs/>
              </w:rPr>
            </w:pPr>
            <w:r w:rsidRPr="007C7AD3">
              <w:rPr>
                <w:rFonts w:ascii="Times New Roman" w:hAnsi="Times New Roman" w:cs="Times New Roman"/>
              </w:rPr>
              <w:t>Inflation rate</w:t>
            </w:r>
          </w:p>
        </w:tc>
        <w:tc>
          <w:tcPr>
            <w:tcW w:w="4394" w:type="dxa"/>
          </w:tcPr>
          <w:p w14:paraId="54770BE2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C7AD3">
              <w:rPr>
                <w:rFonts w:ascii="Times New Roman" w:hAnsi="Times New Roman" w:cs="Times New Roman"/>
                <w:bCs/>
                <w:iCs/>
              </w:rPr>
              <w:t>Average consumer price changes</w:t>
            </w:r>
          </w:p>
        </w:tc>
        <w:tc>
          <w:tcPr>
            <w:tcW w:w="1843" w:type="dxa"/>
            <w:vMerge/>
          </w:tcPr>
          <w:p w14:paraId="760FAE9F" w14:textId="77777777" w:rsidR="001A4DF1" w:rsidRPr="007C7AD3" w:rsidRDefault="001A4DF1" w:rsidP="00C060AD">
            <w:pPr>
              <w:pStyle w:val="CommentText"/>
              <w:spacing w:after="0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14:paraId="04823350" w14:textId="77777777" w:rsidR="001A4DF1" w:rsidRPr="007C7AD3" w:rsidRDefault="001A4DF1" w:rsidP="001A4DF1">
      <w:pPr>
        <w:jc w:val="both"/>
        <w:rPr>
          <w:color w:val="000000"/>
          <w:sz w:val="21"/>
          <w:szCs w:val="21"/>
        </w:rPr>
      </w:pPr>
    </w:p>
    <w:p w14:paraId="26A56FB9" w14:textId="77777777" w:rsidR="0023400C" w:rsidRPr="007C7AD3" w:rsidRDefault="0023400C" w:rsidP="001A4DF1">
      <w:pPr>
        <w:jc w:val="both"/>
        <w:rPr>
          <w:color w:val="000000"/>
          <w:sz w:val="21"/>
          <w:szCs w:val="21"/>
        </w:rPr>
      </w:pPr>
    </w:p>
    <w:p w14:paraId="4647DC24" w14:textId="77777777" w:rsidR="0023400C" w:rsidRPr="007C7AD3" w:rsidRDefault="0023400C" w:rsidP="001A4DF1">
      <w:pPr>
        <w:jc w:val="both"/>
        <w:rPr>
          <w:color w:val="000000"/>
          <w:sz w:val="21"/>
          <w:szCs w:val="21"/>
        </w:rPr>
      </w:pPr>
    </w:p>
    <w:p w14:paraId="11F72FAD" w14:textId="6BC32D18" w:rsidR="001A4DF1" w:rsidRPr="007C7AD3" w:rsidRDefault="001A4DF1" w:rsidP="001A4DF1">
      <w:pPr>
        <w:jc w:val="both"/>
        <w:rPr>
          <w:color w:val="000000"/>
          <w:sz w:val="21"/>
          <w:szCs w:val="21"/>
        </w:rPr>
      </w:pPr>
      <w:r w:rsidRPr="007C7AD3">
        <w:rPr>
          <w:color w:val="000000"/>
          <w:sz w:val="21"/>
          <w:szCs w:val="21"/>
        </w:rPr>
        <w:t xml:space="preserve">Table 3: Descriptive Statistics </w:t>
      </w:r>
    </w:p>
    <w:p w14:paraId="39A5E0B0" w14:textId="77777777" w:rsidR="00C73535" w:rsidRPr="007C7AD3" w:rsidRDefault="00C73535" w:rsidP="001A4DF1">
      <w:pPr>
        <w:jc w:val="both"/>
        <w:rPr>
          <w:color w:val="000000"/>
          <w:sz w:val="21"/>
          <w:szCs w:val="21"/>
        </w:rPr>
      </w:pPr>
    </w:p>
    <w:tbl>
      <w:tblPr>
        <w:tblStyle w:val="Style1"/>
        <w:tblW w:w="8364" w:type="dxa"/>
        <w:tblBorders>
          <w:bottom w:val="double" w:sz="4" w:space="0" w:color="auto"/>
          <w:insideH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3172"/>
        <w:gridCol w:w="1076"/>
        <w:gridCol w:w="992"/>
        <w:gridCol w:w="997"/>
        <w:gridCol w:w="838"/>
        <w:gridCol w:w="1289"/>
      </w:tblGrid>
      <w:tr w:rsidR="001A4DF1" w:rsidRPr="007C7AD3" w14:paraId="32ED64CD" w14:textId="77777777" w:rsidTr="004743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  <w:tcBorders>
              <w:bottom w:val="none" w:sz="0" w:space="0" w:color="auto"/>
            </w:tcBorders>
          </w:tcPr>
          <w:p w14:paraId="52ECA862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076" w:type="dxa"/>
            <w:tcBorders>
              <w:bottom w:val="none" w:sz="0" w:space="0" w:color="auto"/>
            </w:tcBorders>
          </w:tcPr>
          <w:p w14:paraId="5C049BB4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Mean</w:t>
            </w:r>
          </w:p>
        </w:tc>
        <w:tc>
          <w:tcPr>
            <w:tcW w:w="992" w:type="dxa"/>
            <w:tcBorders>
              <w:bottom w:val="none" w:sz="0" w:space="0" w:color="auto"/>
            </w:tcBorders>
          </w:tcPr>
          <w:p w14:paraId="37D63C01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Std. Dev.</w:t>
            </w:r>
          </w:p>
        </w:tc>
        <w:tc>
          <w:tcPr>
            <w:tcW w:w="997" w:type="dxa"/>
            <w:tcBorders>
              <w:bottom w:val="none" w:sz="0" w:space="0" w:color="auto"/>
            </w:tcBorders>
          </w:tcPr>
          <w:p w14:paraId="30C8D69E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Min</w:t>
            </w:r>
          </w:p>
        </w:tc>
        <w:tc>
          <w:tcPr>
            <w:tcW w:w="838" w:type="dxa"/>
            <w:tcBorders>
              <w:bottom w:val="none" w:sz="0" w:space="0" w:color="auto"/>
            </w:tcBorders>
          </w:tcPr>
          <w:p w14:paraId="23DE4697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Max</w:t>
            </w:r>
          </w:p>
        </w:tc>
        <w:tc>
          <w:tcPr>
            <w:tcW w:w="1289" w:type="dxa"/>
            <w:tcBorders>
              <w:bottom w:val="none" w:sz="0" w:space="0" w:color="auto"/>
            </w:tcBorders>
          </w:tcPr>
          <w:p w14:paraId="2146C482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Observation</w:t>
            </w:r>
          </w:p>
        </w:tc>
      </w:tr>
      <w:tr w:rsidR="001A4DF1" w:rsidRPr="007C7AD3" w14:paraId="1ADC316A" w14:textId="77777777" w:rsidTr="00474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</w:tcPr>
          <w:p w14:paraId="5840E171" w14:textId="7699D5BF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b w:val="0"/>
                <w:bCs/>
                <w:sz w:val="20"/>
                <w:szCs w:val="20"/>
                <w:lang w:val="en-GB"/>
              </w:rPr>
              <w:t xml:space="preserve">Excess Return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 w:val="0"/>
                      <w:bCs/>
                      <w:i/>
                      <w:sz w:val="20"/>
                      <w:szCs w:val="20"/>
                      <w:lang w:val="en-GB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i/>
                          <w:sz w:val="20"/>
                          <w:szCs w:val="20"/>
                          <w:lang w:val="en-GB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GB"/>
                        </w:rPr>
                        <m:t>R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GB"/>
                        </w:rPr>
                        <m:t>i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GB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i/>
                          <w:sz w:val="20"/>
                          <w:szCs w:val="20"/>
                          <w:lang w:val="en-GB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GB"/>
                        </w:rPr>
                        <m:t>r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GB"/>
                        </w:rPr>
                        <m:t>f</m:t>
                      </m:r>
                    </m:sub>
                  </m:sSub>
                </m:e>
              </m:d>
            </m:oMath>
          </w:p>
        </w:tc>
        <w:tc>
          <w:tcPr>
            <w:tcW w:w="1076" w:type="dxa"/>
          </w:tcPr>
          <w:p w14:paraId="4C158524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0.03</w:t>
            </w:r>
          </w:p>
        </w:tc>
        <w:tc>
          <w:tcPr>
            <w:tcW w:w="992" w:type="dxa"/>
          </w:tcPr>
          <w:p w14:paraId="70A18ECA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0.30</w:t>
            </w:r>
          </w:p>
        </w:tc>
        <w:tc>
          <w:tcPr>
            <w:tcW w:w="997" w:type="dxa"/>
          </w:tcPr>
          <w:p w14:paraId="00EFDDFD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-2.64</w:t>
            </w:r>
          </w:p>
        </w:tc>
        <w:tc>
          <w:tcPr>
            <w:tcW w:w="838" w:type="dxa"/>
          </w:tcPr>
          <w:p w14:paraId="0D23D71B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1.38</w:t>
            </w:r>
          </w:p>
        </w:tc>
        <w:tc>
          <w:tcPr>
            <w:tcW w:w="1289" w:type="dxa"/>
          </w:tcPr>
          <w:p w14:paraId="32FFD005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1,667</w:t>
            </w:r>
          </w:p>
        </w:tc>
      </w:tr>
      <w:tr w:rsidR="001A4DF1" w:rsidRPr="007C7AD3" w14:paraId="120AB1A1" w14:textId="77777777" w:rsidTr="00474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</w:tcPr>
          <w:p w14:paraId="0C606652" w14:textId="3DCE75D4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b w:val="0"/>
                <w:bCs/>
                <w:sz w:val="20"/>
                <w:szCs w:val="20"/>
                <w:lang w:val="en-GB"/>
              </w:rPr>
              <w:t xml:space="preserve">Sharpe Ratio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b w:val="0"/>
                      <w:bCs/>
                      <w:i/>
                      <w:sz w:val="20"/>
                      <w:szCs w:val="20"/>
                      <w:lang w:val="en-GB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GB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i/>
                          <w:sz w:val="20"/>
                          <w:szCs w:val="20"/>
                          <w:lang w:val="en-GB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GB"/>
                        </w:rPr>
                        <m:t>R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GB"/>
                        </w:rPr>
                        <m:t>i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GB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i/>
                          <w:sz w:val="20"/>
                          <w:szCs w:val="20"/>
                          <w:lang w:val="en-GB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GB"/>
                        </w:rPr>
                        <m:t>r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GB"/>
                        </w:rPr>
                        <m:t>f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  <w:lang w:val="en-GB"/>
                    </w:rPr>
                    <m:t>)/</m:t>
                  </m:r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i/>
                          <w:sz w:val="20"/>
                          <w:szCs w:val="20"/>
                          <w:lang w:val="en-GB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GB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0"/>
                          <w:szCs w:val="20"/>
                          <w:lang w:val="en-GB"/>
                        </w:rPr>
                        <m:t>i</m:t>
                      </m:r>
                    </m:sub>
                  </m:sSub>
                </m:e>
              </m:d>
            </m:oMath>
          </w:p>
        </w:tc>
        <w:tc>
          <w:tcPr>
            <w:tcW w:w="1076" w:type="dxa"/>
          </w:tcPr>
          <w:p w14:paraId="69421976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0.13</w:t>
            </w:r>
          </w:p>
        </w:tc>
        <w:tc>
          <w:tcPr>
            <w:tcW w:w="992" w:type="dxa"/>
          </w:tcPr>
          <w:p w14:paraId="27D7B8DF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1.11</w:t>
            </w:r>
          </w:p>
        </w:tc>
        <w:tc>
          <w:tcPr>
            <w:tcW w:w="997" w:type="dxa"/>
          </w:tcPr>
          <w:p w14:paraId="19DBFB83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-6.96</w:t>
            </w:r>
          </w:p>
        </w:tc>
        <w:tc>
          <w:tcPr>
            <w:tcW w:w="838" w:type="dxa"/>
          </w:tcPr>
          <w:p w14:paraId="274C826B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3.50</w:t>
            </w:r>
          </w:p>
        </w:tc>
        <w:tc>
          <w:tcPr>
            <w:tcW w:w="1289" w:type="dxa"/>
          </w:tcPr>
          <w:p w14:paraId="3D3414B1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1,667</w:t>
            </w:r>
          </w:p>
        </w:tc>
      </w:tr>
      <w:tr w:rsidR="001A4DF1" w:rsidRPr="007C7AD3" w14:paraId="3A7C5698" w14:textId="77777777" w:rsidTr="00474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</w:tcPr>
          <w:p w14:paraId="3F4D3379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b w:val="0"/>
                <w:bCs/>
                <w:sz w:val="20"/>
                <w:szCs w:val="20"/>
                <w:lang w:val="en-GB"/>
              </w:rPr>
              <w:t>ESG Total Score</w:t>
            </w:r>
          </w:p>
        </w:tc>
        <w:tc>
          <w:tcPr>
            <w:tcW w:w="1076" w:type="dxa"/>
          </w:tcPr>
          <w:p w14:paraId="0FBC7576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0.4</w:t>
            </w:r>
          </w:p>
        </w:tc>
        <w:tc>
          <w:tcPr>
            <w:tcW w:w="992" w:type="dxa"/>
          </w:tcPr>
          <w:p w14:paraId="4BF2F4CD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0.19</w:t>
            </w:r>
          </w:p>
        </w:tc>
        <w:tc>
          <w:tcPr>
            <w:tcW w:w="997" w:type="dxa"/>
          </w:tcPr>
          <w:p w14:paraId="42A63A82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0.02</w:t>
            </w:r>
          </w:p>
        </w:tc>
        <w:tc>
          <w:tcPr>
            <w:tcW w:w="838" w:type="dxa"/>
          </w:tcPr>
          <w:p w14:paraId="7E1F657D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0.91</w:t>
            </w:r>
          </w:p>
        </w:tc>
        <w:tc>
          <w:tcPr>
            <w:tcW w:w="1289" w:type="dxa"/>
          </w:tcPr>
          <w:p w14:paraId="15856B91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1,667</w:t>
            </w:r>
          </w:p>
        </w:tc>
      </w:tr>
      <w:tr w:rsidR="001A4DF1" w:rsidRPr="007C7AD3" w14:paraId="4628A6EB" w14:textId="77777777" w:rsidTr="00474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</w:tcPr>
          <w:p w14:paraId="4F12D28B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b w:val="0"/>
                <w:bCs/>
                <w:sz w:val="20"/>
                <w:szCs w:val="20"/>
                <w:lang w:val="en-GB"/>
              </w:rPr>
              <w:t xml:space="preserve">Beta </w:t>
            </w:r>
          </w:p>
        </w:tc>
        <w:tc>
          <w:tcPr>
            <w:tcW w:w="1076" w:type="dxa"/>
          </w:tcPr>
          <w:p w14:paraId="202409B9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0.85</w:t>
            </w:r>
          </w:p>
        </w:tc>
        <w:tc>
          <w:tcPr>
            <w:tcW w:w="992" w:type="dxa"/>
          </w:tcPr>
          <w:p w14:paraId="2195AEEA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0.59</w:t>
            </w:r>
          </w:p>
        </w:tc>
        <w:tc>
          <w:tcPr>
            <w:tcW w:w="997" w:type="dxa"/>
          </w:tcPr>
          <w:p w14:paraId="0663FD09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-0.87</w:t>
            </w:r>
          </w:p>
        </w:tc>
        <w:tc>
          <w:tcPr>
            <w:tcW w:w="838" w:type="dxa"/>
          </w:tcPr>
          <w:p w14:paraId="44EEF452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6.40</w:t>
            </w:r>
          </w:p>
        </w:tc>
        <w:tc>
          <w:tcPr>
            <w:tcW w:w="1289" w:type="dxa"/>
          </w:tcPr>
          <w:p w14:paraId="1E1FD485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1,667</w:t>
            </w:r>
          </w:p>
        </w:tc>
      </w:tr>
      <w:tr w:rsidR="001A4DF1" w:rsidRPr="007C7AD3" w14:paraId="74DA8DE7" w14:textId="77777777" w:rsidTr="00474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</w:tcPr>
          <w:p w14:paraId="20984C7B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b w:val="0"/>
                <w:bCs/>
                <w:sz w:val="20"/>
                <w:szCs w:val="20"/>
                <w:lang w:val="en-GB"/>
              </w:rPr>
              <w:t>E-Score</w:t>
            </w:r>
          </w:p>
        </w:tc>
        <w:tc>
          <w:tcPr>
            <w:tcW w:w="1076" w:type="dxa"/>
          </w:tcPr>
          <w:p w14:paraId="0DBACCA0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0.26</w:t>
            </w:r>
          </w:p>
        </w:tc>
        <w:tc>
          <w:tcPr>
            <w:tcW w:w="992" w:type="dxa"/>
          </w:tcPr>
          <w:p w14:paraId="5248C39B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0.30</w:t>
            </w:r>
          </w:p>
        </w:tc>
        <w:tc>
          <w:tcPr>
            <w:tcW w:w="997" w:type="dxa"/>
          </w:tcPr>
          <w:p w14:paraId="4C84F4F6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0.00</w:t>
            </w:r>
          </w:p>
        </w:tc>
        <w:tc>
          <w:tcPr>
            <w:tcW w:w="838" w:type="dxa"/>
          </w:tcPr>
          <w:p w14:paraId="23B67189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0.98</w:t>
            </w:r>
          </w:p>
        </w:tc>
        <w:tc>
          <w:tcPr>
            <w:tcW w:w="1289" w:type="dxa"/>
          </w:tcPr>
          <w:p w14:paraId="292E6B63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1,667</w:t>
            </w:r>
          </w:p>
        </w:tc>
      </w:tr>
      <w:tr w:rsidR="001A4DF1" w:rsidRPr="007C7AD3" w14:paraId="59A0B868" w14:textId="77777777" w:rsidTr="00474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</w:tcPr>
          <w:p w14:paraId="7F82C80E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b w:val="0"/>
                <w:bCs/>
                <w:sz w:val="20"/>
                <w:szCs w:val="20"/>
                <w:lang w:val="en-GB"/>
              </w:rPr>
              <w:t>S-Score</w:t>
            </w:r>
          </w:p>
        </w:tc>
        <w:tc>
          <w:tcPr>
            <w:tcW w:w="1076" w:type="dxa"/>
          </w:tcPr>
          <w:p w14:paraId="5741CC14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0.46</w:t>
            </w:r>
          </w:p>
        </w:tc>
        <w:tc>
          <w:tcPr>
            <w:tcW w:w="992" w:type="dxa"/>
          </w:tcPr>
          <w:p w14:paraId="123EF303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0.20</w:t>
            </w:r>
          </w:p>
        </w:tc>
        <w:tc>
          <w:tcPr>
            <w:tcW w:w="997" w:type="dxa"/>
          </w:tcPr>
          <w:p w14:paraId="13FD621B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0.02</w:t>
            </w:r>
          </w:p>
        </w:tc>
        <w:tc>
          <w:tcPr>
            <w:tcW w:w="838" w:type="dxa"/>
          </w:tcPr>
          <w:p w14:paraId="7AA95922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0.96</w:t>
            </w:r>
          </w:p>
        </w:tc>
        <w:tc>
          <w:tcPr>
            <w:tcW w:w="1289" w:type="dxa"/>
          </w:tcPr>
          <w:p w14:paraId="4DCD5773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1,667</w:t>
            </w:r>
          </w:p>
        </w:tc>
      </w:tr>
      <w:tr w:rsidR="001A4DF1" w:rsidRPr="007C7AD3" w14:paraId="54441669" w14:textId="77777777" w:rsidTr="00474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</w:tcPr>
          <w:p w14:paraId="05CF61A0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b w:val="0"/>
                <w:bCs/>
                <w:sz w:val="20"/>
                <w:szCs w:val="20"/>
                <w:lang w:val="en-GB"/>
              </w:rPr>
              <w:t>G-Score</w:t>
            </w:r>
          </w:p>
        </w:tc>
        <w:tc>
          <w:tcPr>
            <w:tcW w:w="1076" w:type="dxa"/>
          </w:tcPr>
          <w:p w14:paraId="7FE0E38E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0.48</w:t>
            </w:r>
          </w:p>
        </w:tc>
        <w:tc>
          <w:tcPr>
            <w:tcW w:w="992" w:type="dxa"/>
          </w:tcPr>
          <w:p w14:paraId="7186B3C5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0.22</w:t>
            </w:r>
          </w:p>
        </w:tc>
        <w:tc>
          <w:tcPr>
            <w:tcW w:w="997" w:type="dxa"/>
          </w:tcPr>
          <w:p w14:paraId="57AB9010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0.00</w:t>
            </w:r>
          </w:p>
        </w:tc>
        <w:tc>
          <w:tcPr>
            <w:tcW w:w="838" w:type="dxa"/>
          </w:tcPr>
          <w:p w14:paraId="6BC2AD9F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0.95</w:t>
            </w:r>
          </w:p>
        </w:tc>
        <w:tc>
          <w:tcPr>
            <w:tcW w:w="1289" w:type="dxa"/>
          </w:tcPr>
          <w:p w14:paraId="268B979D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1,667</w:t>
            </w:r>
          </w:p>
        </w:tc>
      </w:tr>
      <w:tr w:rsidR="001A4DF1" w:rsidRPr="007C7AD3" w14:paraId="0765793C" w14:textId="77777777" w:rsidTr="00474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</w:tcPr>
          <w:p w14:paraId="531C92B5" w14:textId="645137CA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lang w:val="en-GB"/>
              </w:rPr>
            </w:pPr>
            <w:proofErr w:type="gramStart"/>
            <w:r w:rsidRPr="007C7AD3">
              <w:rPr>
                <w:b w:val="0"/>
                <w:bCs/>
                <w:sz w:val="20"/>
                <w:szCs w:val="20"/>
                <w:lang w:val="en-GB"/>
              </w:rPr>
              <w:t>Log(</w:t>
            </w:r>
            <w:proofErr w:type="gramEnd"/>
            <w:r w:rsidRPr="007C7AD3">
              <w:rPr>
                <w:b w:val="0"/>
                <w:bCs/>
                <w:sz w:val="20"/>
                <w:szCs w:val="20"/>
                <w:lang w:val="en-GB"/>
              </w:rPr>
              <w:t>Market capitalisation)</w:t>
            </w:r>
          </w:p>
        </w:tc>
        <w:tc>
          <w:tcPr>
            <w:tcW w:w="1076" w:type="dxa"/>
          </w:tcPr>
          <w:p w14:paraId="0A351E6C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15.00</w:t>
            </w:r>
          </w:p>
        </w:tc>
        <w:tc>
          <w:tcPr>
            <w:tcW w:w="992" w:type="dxa"/>
          </w:tcPr>
          <w:p w14:paraId="32DCC198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1.09</w:t>
            </w:r>
          </w:p>
        </w:tc>
        <w:tc>
          <w:tcPr>
            <w:tcW w:w="997" w:type="dxa"/>
          </w:tcPr>
          <w:p w14:paraId="59FBAC13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12.06</w:t>
            </w:r>
          </w:p>
        </w:tc>
        <w:tc>
          <w:tcPr>
            <w:tcW w:w="838" w:type="dxa"/>
          </w:tcPr>
          <w:p w14:paraId="27053629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18.44</w:t>
            </w:r>
          </w:p>
        </w:tc>
        <w:tc>
          <w:tcPr>
            <w:tcW w:w="1289" w:type="dxa"/>
          </w:tcPr>
          <w:p w14:paraId="0DFB93E5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1,666</w:t>
            </w:r>
          </w:p>
        </w:tc>
      </w:tr>
      <w:tr w:rsidR="001A4DF1" w:rsidRPr="007C7AD3" w14:paraId="0C13EA77" w14:textId="77777777" w:rsidTr="00474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</w:tcPr>
          <w:p w14:paraId="5AE89962" w14:textId="1AD63B0B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lang w:val="en-GB"/>
              </w:rPr>
            </w:pPr>
            <w:proofErr w:type="gramStart"/>
            <w:r w:rsidRPr="007C7AD3">
              <w:rPr>
                <w:b w:val="0"/>
                <w:bCs/>
                <w:sz w:val="20"/>
                <w:szCs w:val="20"/>
                <w:lang w:val="en-GB"/>
              </w:rPr>
              <w:t>Log(</w:t>
            </w:r>
            <w:proofErr w:type="gramEnd"/>
            <w:r w:rsidRPr="007C7AD3">
              <w:rPr>
                <w:b w:val="0"/>
                <w:bCs/>
                <w:sz w:val="20"/>
                <w:szCs w:val="20"/>
                <w:lang w:val="en-GB"/>
              </w:rPr>
              <w:t>Turnover Ratio)</w:t>
            </w:r>
          </w:p>
        </w:tc>
        <w:tc>
          <w:tcPr>
            <w:tcW w:w="1076" w:type="dxa"/>
          </w:tcPr>
          <w:p w14:paraId="28513359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0.23</w:t>
            </w:r>
          </w:p>
        </w:tc>
        <w:tc>
          <w:tcPr>
            <w:tcW w:w="992" w:type="dxa"/>
          </w:tcPr>
          <w:p w14:paraId="4E2BA2A4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0.84</w:t>
            </w:r>
          </w:p>
        </w:tc>
        <w:tc>
          <w:tcPr>
            <w:tcW w:w="997" w:type="dxa"/>
          </w:tcPr>
          <w:p w14:paraId="7B0B4817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-4.27</w:t>
            </w:r>
          </w:p>
        </w:tc>
        <w:tc>
          <w:tcPr>
            <w:tcW w:w="838" w:type="dxa"/>
          </w:tcPr>
          <w:p w14:paraId="7AD98460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2.83</w:t>
            </w:r>
          </w:p>
        </w:tc>
        <w:tc>
          <w:tcPr>
            <w:tcW w:w="1289" w:type="dxa"/>
          </w:tcPr>
          <w:p w14:paraId="05B857FB" w14:textId="77777777" w:rsidR="001A4DF1" w:rsidRPr="007C7AD3" w:rsidRDefault="001A4DF1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1,667</w:t>
            </w:r>
          </w:p>
        </w:tc>
      </w:tr>
      <w:tr w:rsidR="00B636AE" w:rsidRPr="007C7AD3" w14:paraId="3871B1DF" w14:textId="77777777" w:rsidTr="00474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</w:tcPr>
          <w:p w14:paraId="73168622" w14:textId="534B64BD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vertAlign w:val="subscript"/>
                <w:lang w:val="en-GB"/>
              </w:rPr>
            </w:pPr>
            <w:r w:rsidRPr="007C7AD3">
              <w:rPr>
                <w:b w:val="0"/>
                <w:bCs/>
                <w:sz w:val="20"/>
                <w:szCs w:val="20"/>
                <w:lang w:val="en-GB"/>
              </w:rPr>
              <w:t>Tota</w:t>
            </w:r>
            <w:r w:rsidR="00916CE6" w:rsidRPr="007C7AD3">
              <w:rPr>
                <w:b w:val="0"/>
                <w:bCs/>
                <w:sz w:val="20"/>
                <w:szCs w:val="20"/>
                <w:lang w:val="en-GB"/>
              </w:rPr>
              <w:t>l</w:t>
            </w:r>
            <w:r w:rsidRPr="007C7AD3">
              <w:rPr>
                <w:b w:val="0"/>
                <w:bCs/>
                <w:sz w:val="20"/>
                <w:szCs w:val="20"/>
                <w:lang w:val="en-GB"/>
              </w:rPr>
              <w:t xml:space="preserve"> Debt Ratio</w:t>
            </w:r>
          </w:p>
        </w:tc>
        <w:tc>
          <w:tcPr>
            <w:tcW w:w="1076" w:type="dxa"/>
          </w:tcPr>
          <w:p w14:paraId="4224BB51" w14:textId="39B1A27D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0.46</w:t>
            </w:r>
          </w:p>
        </w:tc>
        <w:tc>
          <w:tcPr>
            <w:tcW w:w="992" w:type="dxa"/>
          </w:tcPr>
          <w:p w14:paraId="1632DABC" w14:textId="6EB37757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0.15</w:t>
            </w:r>
          </w:p>
        </w:tc>
        <w:tc>
          <w:tcPr>
            <w:tcW w:w="997" w:type="dxa"/>
          </w:tcPr>
          <w:p w14:paraId="37FE1CA3" w14:textId="75F62DF4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0.00</w:t>
            </w:r>
          </w:p>
        </w:tc>
        <w:tc>
          <w:tcPr>
            <w:tcW w:w="838" w:type="dxa"/>
          </w:tcPr>
          <w:p w14:paraId="2A9D77DA" w14:textId="004DD278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1.38</w:t>
            </w:r>
          </w:p>
        </w:tc>
        <w:tc>
          <w:tcPr>
            <w:tcW w:w="1289" w:type="dxa"/>
          </w:tcPr>
          <w:p w14:paraId="760BA97A" w14:textId="448FFD91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1,667</w:t>
            </w:r>
          </w:p>
        </w:tc>
      </w:tr>
      <w:tr w:rsidR="00B636AE" w:rsidRPr="007C7AD3" w14:paraId="4574910A" w14:textId="77777777" w:rsidTr="00474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</w:tcPr>
          <w:p w14:paraId="7CC177EC" w14:textId="0E647F87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lang w:val="en-GB"/>
              </w:rPr>
            </w:pPr>
            <w:proofErr w:type="gramStart"/>
            <w:r w:rsidRPr="007C7AD3">
              <w:rPr>
                <w:b w:val="0"/>
                <w:bCs/>
                <w:sz w:val="20"/>
                <w:szCs w:val="20"/>
                <w:lang w:val="en-GB"/>
              </w:rPr>
              <w:t>Log(</w:t>
            </w:r>
            <w:proofErr w:type="gramEnd"/>
            <w:r w:rsidRPr="007C7AD3">
              <w:rPr>
                <w:b w:val="0"/>
                <w:bCs/>
                <w:sz w:val="20"/>
                <w:szCs w:val="20"/>
                <w:lang w:val="en-GB"/>
              </w:rPr>
              <w:t>Price</w:t>
            </w:r>
            <w:r w:rsidR="00C73535" w:rsidRPr="007C7AD3">
              <w:rPr>
                <w:b w:val="0"/>
                <w:bCs/>
                <w:sz w:val="20"/>
                <w:szCs w:val="20"/>
                <w:lang w:val="en-GB"/>
              </w:rPr>
              <w:t>-</w:t>
            </w:r>
            <w:r w:rsidRPr="007C7AD3">
              <w:rPr>
                <w:b w:val="0"/>
                <w:bCs/>
                <w:sz w:val="20"/>
                <w:szCs w:val="20"/>
                <w:lang w:val="en-GB"/>
              </w:rPr>
              <w:t>to</w:t>
            </w:r>
            <w:r w:rsidR="00C73535" w:rsidRPr="007C7AD3">
              <w:rPr>
                <w:b w:val="0"/>
                <w:bCs/>
                <w:sz w:val="20"/>
                <w:szCs w:val="20"/>
                <w:lang w:val="en-GB"/>
              </w:rPr>
              <w:t>-</w:t>
            </w:r>
            <w:r w:rsidRPr="007C7AD3">
              <w:rPr>
                <w:b w:val="0"/>
                <w:bCs/>
                <w:sz w:val="20"/>
                <w:szCs w:val="20"/>
                <w:lang w:val="en-GB"/>
              </w:rPr>
              <w:t>Book Value Ratio)</w:t>
            </w:r>
          </w:p>
        </w:tc>
        <w:tc>
          <w:tcPr>
            <w:tcW w:w="1076" w:type="dxa"/>
          </w:tcPr>
          <w:p w14:paraId="2522969E" w14:textId="7CB045D4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0.57</w:t>
            </w:r>
          </w:p>
        </w:tc>
        <w:tc>
          <w:tcPr>
            <w:tcW w:w="992" w:type="dxa"/>
          </w:tcPr>
          <w:p w14:paraId="3AF8E4DE" w14:textId="1173DC4A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0.67</w:t>
            </w:r>
          </w:p>
        </w:tc>
        <w:tc>
          <w:tcPr>
            <w:tcW w:w="997" w:type="dxa"/>
          </w:tcPr>
          <w:p w14:paraId="7970FEB3" w14:textId="5EFE97FC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-2.30</w:t>
            </w:r>
          </w:p>
        </w:tc>
        <w:tc>
          <w:tcPr>
            <w:tcW w:w="838" w:type="dxa"/>
          </w:tcPr>
          <w:p w14:paraId="7EE80200" w14:textId="68198B1E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5.03</w:t>
            </w:r>
          </w:p>
        </w:tc>
        <w:tc>
          <w:tcPr>
            <w:tcW w:w="1289" w:type="dxa"/>
          </w:tcPr>
          <w:p w14:paraId="25A1A646" w14:textId="36FADF4E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1,634</w:t>
            </w:r>
          </w:p>
        </w:tc>
      </w:tr>
      <w:tr w:rsidR="00B636AE" w:rsidRPr="007C7AD3" w14:paraId="1079A5D5" w14:textId="77777777" w:rsidTr="00474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</w:tcPr>
          <w:p w14:paraId="23ECFCA9" w14:textId="1B8890CC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b w:val="0"/>
                <w:bCs/>
                <w:sz w:val="20"/>
                <w:szCs w:val="20"/>
                <w:lang w:val="en-GB"/>
              </w:rPr>
              <w:t>Total</w:t>
            </w:r>
            <w:r w:rsidR="00916CE6" w:rsidRPr="007C7AD3">
              <w:rPr>
                <w:b w:val="0"/>
                <w:bCs/>
                <w:sz w:val="20"/>
                <w:szCs w:val="20"/>
                <w:lang w:val="en-GB"/>
              </w:rPr>
              <w:t xml:space="preserve"> </w:t>
            </w:r>
            <w:r w:rsidRPr="007C7AD3">
              <w:rPr>
                <w:b w:val="0"/>
                <w:bCs/>
                <w:sz w:val="20"/>
                <w:szCs w:val="20"/>
                <w:lang w:val="en-GB"/>
              </w:rPr>
              <w:t xml:space="preserve">Risk </w:t>
            </w:r>
          </w:p>
        </w:tc>
        <w:tc>
          <w:tcPr>
            <w:tcW w:w="1076" w:type="dxa"/>
          </w:tcPr>
          <w:p w14:paraId="55A59292" w14:textId="5B81BEC5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0.26</w:t>
            </w:r>
          </w:p>
        </w:tc>
        <w:tc>
          <w:tcPr>
            <w:tcW w:w="992" w:type="dxa"/>
          </w:tcPr>
          <w:p w14:paraId="4BF4C733" w14:textId="1B807345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0.17</w:t>
            </w:r>
          </w:p>
        </w:tc>
        <w:tc>
          <w:tcPr>
            <w:tcW w:w="997" w:type="dxa"/>
          </w:tcPr>
          <w:p w14:paraId="088AD968" w14:textId="19FC794E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0.08</w:t>
            </w:r>
          </w:p>
        </w:tc>
        <w:tc>
          <w:tcPr>
            <w:tcW w:w="838" w:type="dxa"/>
          </w:tcPr>
          <w:p w14:paraId="51C31125" w14:textId="05C66C26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1.71</w:t>
            </w:r>
          </w:p>
        </w:tc>
        <w:tc>
          <w:tcPr>
            <w:tcW w:w="1289" w:type="dxa"/>
          </w:tcPr>
          <w:p w14:paraId="43759248" w14:textId="282F93DF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1,667</w:t>
            </w:r>
          </w:p>
        </w:tc>
      </w:tr>
      <w:tr w:rsidR="00B636AE" w:rsidRPr="007C7AD3" w14:paraId="24BCD3E9" w14:textId="77777777" w:rsidTr="00474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</w:tcPr>
          <w:p w14:paraId="25DB8F68" w14:textId="6127AB76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lang w:val="en-GB"/>
              </w:rPr>
            </w:pPr>
            <w:proofErr w:type="gramStart"/>
            <w:r w:rsidRPr="007C7AD3">
              <w:rPr>
                <w:b w:val="0"/>
                <w:bCs/>
                <w:sz w:val="20"/>
                <w:szCs w:val="20"/>
                <w:lang w:val="en-GB"/>
              </w:rPr>
              <w:t>Log(</w:t>
            </w:r>
            <w:proofErr w:type="gramEnd"/>
            <w:r w:rsidRPr="007C7AD3">
              <w:rPr>
                <w:b w:val="0"/>
                <w:bCs/>
                <w:sz w:val="20"/>
                <w:szCs w:val="20"/>
                <w:lang w:val="en-GB"/>
              </w:rPr>
              <w:t>Operating Expenses)</w:t>
            </w:r>
          </w:p>
        </w:tc>
        <w:tc>
          <w:tcPr>
            <w:tcW w:w="1076" w:type="dxa"/>
          </w:tcPr>
          <w:p w14:paraId="73195701" w14:textId="2EC84BFA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13.14</w:t>
            </w:r>
          </w:p>
        </w:tc>
        <w:tc>
          <w:tcPr>
            <w:tcW w:w="992" w:type="dxa"/>
          </w:tcPr>
          <w:p w14:paraId="2E2BB37B" w14:textId="55178DB6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1.51</w:t>
            </w:r>
          </w:p>
        </w:tc>
        <w:tc>
          <w:tcPr>
            <w:tcW w:w="997" w:type="dxa"/>
          </w:tcPr>
          <w:p w14:paraId="5D9141BC" w14:textId="03A45B6F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8.83</w:t>
            </w:r>
          </w:p>
        </w:tc>
        <w:tc>
          <w:tcPr>
            <w:tcW w:w="838" w:type="dxa"/>
          </w:tcPr>
          <w:p w14:paraId="2893B126" w14:textId="53545C68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17.74</w:t>
            </w:r>
          </w:p>
        </w:tc>
        <w:tc>
          <w:tcPr>
            <w:tcW w:w="1289" w:type="dxa"/>
          </w:tcPr>
          <w:p w14:paraId="44FFCF34" w14:textId="6669ECA1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1,647</w:t>
            </w:r>
          </w:p>
        </w:tc>
      </w:tr>
      <w:tr w:rsidR="00B636AE" w:rsidRPr="007C7AD3" w14:paraId="0F5C0C8F" w14:textId="77777777" w:rsidTr="00474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</w:tcPr>
          <w:p w14:paraId="7B1A5933" w14:textId="49E9C767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lang w:val="en-GB"/>
              </w:rPr>
            </w:pPr>
            <w:proofErr w:type="gramStart"/>
            <w:r w:rsidRPr="007C7AD3">
              <w:rPr>
                <w:b w:val="0"/>
                <w:bCs/>
                <w:sz w:val="20"/>
                <w:szCs w:val="20"/>
                <w:lang w:val="en-GB"/>
              </w:rPr>
              <w:t>Log(</w:t>
            </w:r>
            <w:proofErr w:type="gramEnd"/>
            <w:r w:rsidRPr="007C7AD3">
              <w:rPr>
                <w:b w:val="0"/>
                <w:bCs/>
                <w:sz w:val="20"/>
                <w:szCs w:val="20"/>
                <w:lang w:val="en-GB"/>
              </w:rPr>
              <w:t>GDP)</w:t>
            </w:r>
          </w:p>
        </w:tc>
        <w:tc>
          <w:tcPr>
            <w:tcW w:w="1076" w:type="dxa"/>
          </w:tcPr>
          <w:p w14:paraId="3CDCE546" w14:textId="252744E5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29.97</w:t>
            </w:r>
          </w:p>
        </w:tc>
        <w:tc>
          <w:tcPr>
            <w:tcW w:w="992" w:type="dxa"/>
          </w:tcPr>
          <w:p w14:paraId="01549011" w14:textId="6E8ADBBB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1.34</w:t>
            </w:r>
          </w:p>
        </w:tc>
        <w:tc>
          <w:tcPr>
            <w:tcW w:w="997" w:type="dxa"/>
          </w:tcPr>
          <w:p w14:paraId="2427834A" w14:textId="601C8D44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27.88</w:t>
            </w:r>
          </w:p>
        </w:tc>
        <w:tc>
          <w:tcPr>
            <w:tcW w:w="838" w:type="dxa"/>
          </w:tcPr>
          <w:p w14:paraId="1AE480AF" w14:textId="42645F1E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33.92</w:t>
            </w:r>
          </w:p>
        </w:tc>
        <w:tc>
          <w:tcPr>
            <w:tcW w:w="1289" w:type="dxa"/>
          </w:tcPr>
          <w:p w14:paraId="4B296D89" w14:textId="1FA1CD94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1,667</w:t>
            </w:r>
          </w:p>
        </w:tc>
      </w:tr>
      <w:tr w:rsidR="00B636AE" w:rsidRPr="007C7AD3" w14:paraId="061F27C6" w14:textId="77777777" w:rsidTr="004743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</w:tcPr>
          <w:p w14:paraId="595A7568" w14:textId="1D586BC7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lang w:val="en-GB"/>
              </w:rPr>
            </w:pPr>
            <w:r w:rsidRPr="007C7AD3">
              <w:rPr>
                <w:b w:val="0"/>
                <w:bCs/>
                <w:sz w:val="20"/>
                <w:szCs w:val="20"/>
                <w:lang w:val="en-GB"/>
              </w:rPr>
              <w:t xml:space="preserve">Inflation rate </w:t>
            </w:r>
          </w:p>
        </w:tc>
        <w:tc>
          <w:tcPr>
            <w:tcW w:w="1076" w:type="dxa"/>
          </w:tcPr>
          <w:p w14:paraId="7E56FE1B" w14:textId="642B6FEE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0.02</w:t>
            </w:r>
          </w:p>
        </w:tc>
        <w:tc>
          <w:tcPr>
            <w:tcW w:w="992" w:type="dxa"/>
          </w:tcPr>
          <w:p w14:paraId="6A5F3E27" w14:textId="3210C666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0.01</w:t>
            </w:r>
          </w:p>
        </w:tc>
        <w:tc>
          <w:tcPr>
            <w:tcW w:w="997" w:type="dxa"/>
          </w:tcPr>
          <w:p w14:paraId="62E0512E" w14:textId="489812B1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-0.01</w:t>
            </w:r>
          </w:p>
        </w:tc>
        <w:tc>
          <w:tcPr>
            <w:tcW w:w="838" w:type="dxa"/>
          </w:tcPr>
          <w:p w14:paraId="52974AF2" w14:textId="0D11EFC3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0.05</w:t>
            </w:r>
          </w:p>
        </w:tc>
        <w:tc>
          <w:tcPr>
            <w:tcW w:w="1289" w:type="dxa"/>
          </w:tcPr>
          <w:p w14:paraId="1122FBB6" w14:textId="0427CF0E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1,667</w:t>
            </w:r>
          </w:p>
        </w:tc>
      </w:tr>
      <w:tr w:rsidR="00B636AE" w:rsidRPr="007C7AD3" w14:paraId="6F9D8A54" w14:textId="77777777" w:rsidTr="004743B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2" w:type="dxa"/>
            <w:tcBorders>
              <w:bottom w:val="none" w:sz="0" w:space="0" w:color="auto"/>
            </w:tcBorders>
          </w:tcPr>
          <w:p w14:paraId="7445824F" w14:textId="289385B9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rPr>
                <w:b w:val="0"/>
                <w:bCs/>
                <w:sz w:val="20"/>
                <w:szCs w:val="20"/>
                <w:lang w:val="en-GB"/>
              </w:rPr>
            </w:pPr>
            <w:proofErr w:type="gramStart"/>
            <w:r w:rsidRPr="007C7AD3">
              <w:rPr>
                <w:b w:val="0"/>
                <w:bCs/>
                <w:sz w:val="20"/>
                <w:szCs w:val="20"/>
                <w:lang w:val="en-GB"/>
              </w:rPr>
              <w:t>Log(</w:t>
            </w:r>
            <w:proofErr w:type="gramEnd"/>
            <w:r w:rsidRPr="007C7AD3">
              <w:rPr>
                <w:b w:val="0"/>
                <w:bCs/>
                <w:sz w:val="20"/>
                <w:szCs w:val="20"/>
                <w:lang w:val="en-GB"/>
              </w:rPr>
              <w:t>M3 Index)</w:t>
            </w:r>
          </w:p>
        </w:tc>
        <w:tc>
          <w:tcPr>
            <w:tcW w:w="1076" w:type="dxa"/>
            <w:tcBorders>
              <w:bottom w:val="none" w:sz="0" w:space="0" w:color="auto"/>
            </w:tcBorders>
          </w:tcPr>
          <w:p w14:paraId="29A5176C" w14:textId="397A6D83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4.54</w:t>
            </w:r>
          </w:p>
        </w:tc>
        <w:tc>
          <w:tcPr>
            <w:tcW w:w="992" w:type="dxa"/>
            <w:tcBorders>
              <w:bottom w:val="none" w:sz="0" w:space="0" w:color="auto"/>
            </w:tcBorders>
          </w:tcPr>
          <w:p w14:paraId="3D80547D" w14:textId="28C80AC4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0.25</w:t>
            </w:r>
          </w:p>
        </w:tc>
        <w:tc>
          <w:tcPr>
            <w:tcW w:w="997" w:type="dxa"/>
            <w:tcBorders>
              <w:bottom w:val="none" w:sz="0" w:space="0" w:color="auto"/>
            </w:tcBorders>
          </w:tcPr>
          <w:p w14:paraId="7F361978" w14:textId="1D51C251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3.55</w:t>
            </w:r>
          </w:p>
        </w:tc>
        <w:tc>
          <w:tcPr>
            <w:tcW w:w="838" w:type="dxa"/>
            <w:tcBorders>
              <w:bottom w:val="none" w:sz="0" w:space="0" w:color="auto"/>
            </w:tcBorders>
          </w:tcPr>
          <w:p w14:paraId="597C1D88" w14:textId="64987158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4.87</w:t>
            </w:r>
          </w:p>
        </w:tc>
        <w:tc>
          <w:tcPr>
            <w:tcW w:w="1289" w:type="dxa"/>
            <w:tcBorders>
              <w:bottom w:val="none" w:sz="0" w:space="0" w:color="auto"/>
            </w:tcBorders>
          </w:tcPr>
          <w:p w14:paraId="0985DDE0" w14:textId="47412797" w:rsidR="00B636AE" w:rsidRPr="007C7AD3" w:rsidRDefault="00B636AE" w:rsidP="00C060AD">
            <w:pPr>
              <w:widowControl w:val="0"/>
              <w:autoSpaceDE w:val="0"/>
              <w:autoSpaceDN w:val="0"/>
              <w:adjustRightInd w:val="0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7C7AD3">
              <w:rPr>
                <w:sz w:val="20"/>
                <w:szCs w:val="20"/>
                <w:lang w:val="en-GB"/>
              </w:rPr>
              <w:t>1,667</w:t>
            </w:r>
          </w:p>
        </w:tc>
      </w:tr>
    </w:tbl>
    <w:p w14:paraId="48A17A55" w14:textId="77777777" w:rsidR="001A4DF1" w:rsidRPr="007C7AD3" w:rsidRDefault="001A4DF1" w:rsidP="001A4DF1"/>
    <w:p w14:paraId="75DEEA83" w14:textId="77777777" w:rsidR="001A4DF1" w:rsidRPr="007C7AD3" w:rsidRDefault="001A4DF1" w:rsidP="001A4DF1">
      <w:pPr>
        <w:tabs>
          <w:tab w:val="left" w:pos="1950"/>
        </w:tabs>
        <w:jc w:val="both"/>
        <w:rPr>
          <w:color w:val="000000"/>
          <w:sz w:val="21"/>
          <w:szCs w:val="21"/>
        </w:rPr>
      </w:pPr>
    </w:p>
    <w:p w14:paraId="03D7A96A" w14:textId="77777777" w:rsidR="001A4DF1" w:rsidRPr="007C7AD3" w:rsidRDefault="001A4DF1" w:rsidP="001A4DF1">
      <w:pPr>
        <w:jc w:val="both"/>
      </w:pPr>
    </w:p>
    <w:p w14:paraId="720695C6" w14:textId="0F3A5C60" w:rsidR="001A4DF1" w:rsidRPr="007C7AD3" w:rsidRDefault="001A4DF1" w:rsidP="00B636AE">
      <w:pPr>
        <w:rPr>
          <w:sz w:val="20"/>
          <w:szCs w:val="20"/>
        </w:rPr>
      </w:pPr>
      <w:r w:rsidRPr="007C7AD3">
        <w:br w:type="page"/>
      </w:r>
    </w:p>
    <w:p w14:paraId="5831B104" w14:textId="15015D0E" w:rsidR="00CE6C92" w:rsidRPr="007C7AD3" w:rsidRDefault="0018169E" w:rsidP="005B5A7B">
      <w:pPr>
        <w:jc w:val="both"/>
        <w:rPr>
          <w:rFonts w:ascii="Calibri" w:hAnsi="Calibri" w:cs="Calibri"/>
          <w:sz w:val="15"/>
          <w:szCs w:val="16"/>
          <w:lang w:val="en-US"/>
        </w:rPr>
      </w:pPr>
      <w:r w:rsidRPr="007C7AD3">
        <w:rPr>
          <w:sz w:val="21"/>
          <w:szCs w:val="21"/>
        </w:rPr>
        <w:lastRenderedPageBreak/>
        <w:t xml:space="preserve">Table </w:t>
      </w:r>
      <w:r w:rsidR="000B26F0" w:rsidRPr="007C7AD3">
        <w:rPr>
          <w:sz w:val="21"/>
          <w:szCs w:val="21"/>
        </w:rPr>
        <w:t>4</w:t>
      </w:r>
      <w:r w:rsidR="005B5A7B" w:rsidRPr="007C7AD3">
        <w:rPr>
          <w:sz w:val="21"/>
          <w:szCs w:val="21"/>
        </w:rPr>
        <w:t>a</w:t>
      </w:r>
      <w:r w:rsidRPr="007C7AD3">
        <w:rPr>
          <w:sz w:val="21"/>
          <w:szCs w:val="21"/>
        </w:rPr>
        <w:t xml:space="preserve">: </w:t>
      </w:r>
      <w:r w:rsidR="00AD0212" w:rsidRPr="007C7AD3">
        <w:rPr>
          <w:sz w:val="21"/>
          <w:szCs w:val="21"/>
        </w:rPr>
        <w:t xml:space="preserve">The ESG total score </w:t>
      </w:r>
      <w:r w:rsidR="003B7313" w:rsidRPr="007C7AD3">
        <w:rPr>
          <w:sz w:val="21"/>
          <w:szCs w:val="21"/>
        </w:rPr>
        <w:t>and</w:t>
      </w:r>
      <w:r w:rsidR="00AD0212" w:rsidRPr="007C7AD3">
        <w:rPr>
          <w:sz w:val="21"/>
          <w:szCs w:val="21"/>
        </w:rPr>
        <w:t xml:space="preserve"> the financial performance of REIT</w:t>
      </w:r>
      <w:r w:rsidR="00F65BDE" w:rsidRPr="007C7AD3">
        <w:rPr>
          <w:sz w:val="21"/>
          <w:szCs w:val="21"/>
        </w:rPr>
        <w:t>s</w:t>
      </w:r>
      <w:r w:rsidR="00AD0212" w:rsidRPr="007C7AD3">
        <w:rPr>
          <w:sz w:val="21"/>
          <w:szCs w:val="21"/>
        </w:rPr>
        <w:t xml:space="preserve"> </w:t>
      </w:r>
      <w:r w:rsidR="00883E28" w:rsidRPr="007C7AD3">
        <w:rPr>
          <w:sz w:val="21"/>
          <w:szCs w:val="21"/>
        </w:rPr>
        <w:t xml:space="preserve">from </w:t>
      </w:r>
      <w:r w:rsidR="00AD0212" w:rsidRPr="007C7AD3">
        <w:rPr>
          <w:sz w:val="21"/>
          <w:szCs w:val="21"/>
        </w:rPr>
        <w:t>2003 to 2019</w:t>
      </w:r>
      <w:r w:rsidR="00293FC9" w:rsidRPr="007C7AD3">
        <w:rPr>
          <w:sz w:val="21"/>
          <w:szCs w:val="21"/>
        </w:rPr>
        <w:t xml:space="preserve"> – </w:t>
      </w:r>
      <w:r w:rsidR="00C02294" w:rsidRPr="007C7AD3">
        <w:rPr>
          <w:sz w:val="21"/>
          <w:szCs w:val="21"/>
        </w:rPr>
        <w:t xml:space="preserve">Panel </w:t>
      </w:r>
      <w:r w:rsidR="00293FC9" w:rsidRPr="007C7AD3">
        <w:rPr>
          <w:sz w:val="21"/>
          <w:szCs w:val="21"/>
        </w:rPr>
        <w:t>d</w:t>
      </w:r>
      <w:r w:rsidR="00C02294" w:rsidRPr="007C7AD3">
        <w:rPr>
          <w:sz w:val="21"/>
          <w:szCs w:val="21"/>
        </w:rPr>
        <w:t>ata fixed effects regression</w:t>
      </w:r>
      <w:r w:rsidR="00960B0A" w:rsidRPr="007C7AD3">
        <w:rPr>
          <w:sz w:val="21"/>
          <w:szCs w:val="21"/>
        </w:rPr>
        <w:t xml:space="preserve"> </w:t>
      </w:r>
    </w:p>
    <w:p w14:paraId="1A7588C0" w14:textId="1B53B78D" w:rsidR="00CE6C92" w:rsidRPr="007C7AD3" w:rsidRDefault="00CE6C92" w:rsidP="00093291">
      <w:pPr>
        <w:tabs>
          <w:tab w:val="left" w:pos="2145"/>
        </w:tabs>
      </w:pPr>
    </w:p>
    <w:tbl>
      <w:tblPr>
        <w:tblStyle w:val="PlainTable2"/>
        <w:tblpPr w:leftFromText="180" w:rightFromText="180" w:vertAnchor="page" w:horzAnchor="margin" w:tblpY="1981"/>
        <w:tblW w:w="9493" w:type="dxa"/>
        <w:tblLayout w:type="fixed"/>
        <w:tblLook w:val="04E0" w:firstRow="1" w:lastRow="1" w:firstColumn="1" w:lastColumn="0" w:noHBand="0" w:noVBand="1"/>
      </w:tblPr>
      <w:tblGrid>
        <w:gridCol w:w="2552"/>
        <w:gridCol w:w="988"/>
        <w:gridCol w:w="850"/>
        <w:gridCol w:w="850"/>
        <w:gridCol w:w="851"/>
        <w:gridCol w:w="850"/>
        <w:gridCol w:w="851"/>
        <w:gridCol w:w="855"/>
        <w:gridCol w:w="846"/>
      </w:tblGrid>
      <w:tr w:rsidR="00016AC7" w:rsidRPr="007C7AD3" w14:paraId="6C687458" w14:textId="77777777" w:rsidTr="004743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1B609738" w14:textId="77777777" w:rsidR="00016AC7" w:rsidRPr="007C7AD3" w:rsidRDefault="00016AC7" w:rsidP="00C73535">
            <w:pPr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 </w:t>
            </w:r>
          </w:p>
        </w:tc>
        <w:tc>
          <w:tcPr>
            <w:tcW w:w="988" w:type="dxa"/>
            <w:noWrap/>
            <w:hideMark/>
          </w:tcPr>
          <w:p w14:paraId="63960639" w14:textId="77777777" w:rsidR="00016AC7" w:rsidRPr="007C7AD3" w:rsidRDefault="00016AC7" w:rsidP="00C73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(1)</w:t>
            </w:r>
          </w:p>
        </w:tc>
        <w:tc>
          <w:tcPr>
            <w:tcW w:w="850" w:type="dxa"/>
            <w:noWrap/>
            <w:hideMark/>
          </w:tcPr>
          <w:p w14:paraId="0D79B278" w14:textId="77777777" w:rsidR="00016AC7" w:rsidRPr="007C7AD3" w:rsidRDefault="00016AC7" w:rsidP="00C73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(2)</w:t>
            </w:r>
          </w:p>
        </w:tc>
        <w:tc>
          <w:tcPr>
            <w:tcW w:w="850" w:type="dxa"/>
            <w:noWrap/>
            <w:hideMark/>
          </w:tcPr>
          <w:p w14:paraId="10C05F71" w14:textId="0551B9D7" w:rsidR="00016AC7" w:rsidRPr="007C7AD3" w:rsidRDefault="00016AC7" w:rsidP="00C73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(3)</w:t>
            </w:r>
          </w:p>
        </w:tc>
        <w:tc>
          <w:tcPr>
            <w:tcW w:w="851" w:type="dxa"/>
            <w:noWrap/>
            <w:hideMark/>
          </w:tcPr>
          <w:p w14:paraId="3F1A2E38" w14:textId="2D7D982B" w:rsidR="00016AC7" w:rsidRPr="007C7AD3" w:rsidRDefault="00016AC7" w:rsidP="00C73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(4)</w:t>
            </w:r>
          </w:p>
        </w:tc>
        <w:tc>
          <w:tcPr>
            <w:tcW w:w="850" w:type="dxa"/>
            <w:noWrap/>
            <w:hideMark/>
          </w:tcPr>
          <w:p w14:paraId="6A6BEEB6" w14:textId="22BBC9B8" w:rsidR="00016AC7" w:rsidRPr="007C7AD3" w:rsidRDefault="00016AC7" w:rsidP="00C73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(5)</w:t>
            </w:r>
          </w:p>
        </w:tc>
        <w:tc>
          <w:tcPr>
            <w:tcW w:w="851" w:type="dxa"/>
          </w:tcPr>
          <w:p w14:paraId="49B1AA30" w14:textId="56CB6E3B" w:rsidR="00016AC7" w:rsidRPr="007C7AD3" w:rsidRDefault="00016AC7" w:rsidP="00C73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(6)</w:t>
            </w:r>
          </w:p>
        </w:tc>
        <w:tc>
          <w:tcPr>
            <w:tcW w:w="855" w:type="dxa"/>
          </w:tcPr>
          <w:p w14:paraId="3FDAC6C2" w14:textId="139DE98D" w:rsidR="00016AC7" w:rsidRPr="007C7AD3" w:rsidRDefault="00016AC7" w:rsidP="00C73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(7)</w:t>
            </w:r>
          </w:p>
        </w:tc>
        <w:tc>
          <w:tcPr>
            <w:tcW w:w="846" w:type="dxa"/>
          </w:tcPr>
          <w:p w14:paraId="13382823" w14:textId="11026428" w:rsidR="00016AC7" w:rsidRPr="007C7AD3" w:rsidRDefault="00016AC7" w:rsidP="00C73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(8)</w:t>
            </w:r>
          </w:p>
        </w:tc>
      </w:tr>
      <w:tr w:rsidR="00016AC7" w:rsidRPr="007C7AD3" w14:paraId="2CEFAE7C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7E44458E" w14:textId="5B3EE76D" w:rsidR="00016AC7" w:rsidRPr="007C7AD3" w:rsidRDefault="00AB0845" w:rsidP="00C73535">
            <w:pPr>
              <w:rPr>
                <w:b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Variables</w:t>
            </w:r>
          </w:p>
        </w:tc>
        <w:tc>
          <w:tcPr>
            <w:tcW w:w="988" w:type="dxa"/>
            <w:noWrap/>
            <w:hideMark/>
          </w:tcPr>
          <w:p w14:paraId="1C2D66E1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Sharpe Ratio</w:t>
            </w:r>
          </w:p>
        </w:tc>
        <w:tc>
          <w:tcPr>
            <w:tcW w:w="850" w:type="dxa"/>
            <w:noWrap/>
            <w:hideMark/>
          </w:tcPr>
          <w:p w14:paraId="14D076D2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Sharpe Ratio</w:t>
            </w:r>
          </w:p>
        </w:tc>
        <w:tc>
          <w:tcPr>
            <w:tcW w:w="850" w:type="dxa"/>
            <w:noWrap/>
            <w:hideMark/>
          </w:tcPr>
          <w:p w14:paraId="1C6B08CB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Sharpe Ratio</w:t>
            </w:r>
          </w:p>
        </w:tc>
        <w:tc>
          <w:tcPr>
            <w:tcW w:w="851" w:type="dxa"/>
            <w:noWrap/>
            <w:hideMark/>
          </w:tcPr>
          <w:p w14:paraId="513D178E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C7AD3">
              <w:rPr>
                <w:sz w:val="18"/>
                <w:szCs w:val="18"/>
                <w:lang w:val="en-US"/>
              </w:rPr>
              <w:t>Excess Return</w:t>
            </w:r>
          </w:p>
        </w:tc>
        <w:tc>
          <w:tcPr>
            <w:tcW w:w="850" w:type="dxa"/>
            <w:noWrap/>
            <w:hideMark/>
          </w:tcPr>
          <w:p w14:paraId="2FBD8B30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C7AD3">
              <w:rPr>
                <w:sz w:val="18"/>
                <w:szCs w:val="18"/>
                <w:lang w:val="en-US"/>
              </w:rPr>
              <w:t>Excess Return</w:t>
            </w:r>
          </w:p>
        </w:tc>
        <w:tc>
          <w:tcPr>
            <w:tcW w:w="851" w:type="dxa"/>
          </w:tcPr>
          <w:p w14:paraId="159179CC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C7AD3">
              <w:rPr>
                <w:sz w:val="18"/>
                <w:szCs w:val="18"/>
                <w:lang w:val="en-US"/>
              </w:rPr>
              <w:t>Excess Return</w:t>
            </w:r>
          </w:p>
        </w:tc>
        <w:tc>
          <w:tcPr>
            <w:tcW w:w="855" w:type="dxa"/>
          </w:tcPr>
          <w:p w14:paraId="08FA33EC" w14:textId="4E1034F2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C7AD3">
              <w:rPr>
                <w:sz w:val="18"/>
                <w:szCs w:val="18"/>
                <w:lang w:val="en-US"/>
              </w:rPr>
              <w:t>Beta</w:t>
            </w:r>
          </w:p>
        </w:tc>
        <w:tc>
          <w:tcPr>
            <w:tcW w:w="846" w:type="dxa"/>
          </w:tcPr>
          <w:p w14:paraId="01A689AE" w14:textId="5ECC0606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C7AD3">
              <w:rPr>
                <w:sz w:val="18"/>
                <w:szCs w:val="18"/>
                <w:lang w:val="en-US"/>
              </w:rPr>
              <w:t>Beta</w:t>
            </w:r>
          </w:p>
        </w:tc>
      </w:tr>
      <w:tr w:rsidR="00016AC7" w:rsidRPr="007C7AD3" w14:paraId="619CB9EC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</w:tcPr>
          <w:p w14:paraId="25FEFA49" w14:textId="3592C93D" w:rsidR="00016AC7" w:rsidRPr="007C7AD3" w:rsidRDefault="00016AC7" w:rsidP="00C73535">
            <w:pPr>
              <w:rPr>
                <w:sz w:val="18"/>
                <w:szCs w:val="18"/>
              </w:rPr>
            </w:pPr>
          </w:p>
        </w:tc>
        <w:tc>
          <w:tcPr>
            <w:tcW w:w="988" w:type="dxa"/>
            <w:noWrap/>
          </w:tcPr>
          <w:p w14:paraId="41D48F2C" w14:textId="77777777" w:rsidR="00016AC7" w:rsidRPr="007C7AD3" w:rsidRDefault="00016AC7" w:rsidP="00C73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14:paraId="12855DDC" w14:textId="77777777" w:rsidR="00016AC7" w:rsidRPr="007C7AD3" w:rsidRDefault="00016AC7" w:rsidP="00C73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14:paraId="216E705B" w14:textId="77777777" w:rsidR="00016AC7" w:rsidRPr="007C7AD3" w:rsidRDefault="00016AC7" w:rsidP="00C73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51" w:type="dxa"/>
            <w:noWrap/>
          </w:tcPr>
          <w:p w14:paraId="24D905B6" w14:textId="77777777" w:rsidR="00016AC7" w:rsidRPr="007C7AD3" w:rsidRDefault="00016AC7" w:rsidP="00C73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50" w:type="dxa"/>
            <w:noWrap/>
          </w:tcPr>
          <w:p w14:paraId="34BCE8DD" w14:textId="77777777" w:rsidR="00016AC7" w:rsidRPr="007C7AD3" w:rsidRDefault="00016AC7" w:rsidP="00C73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E3E46A4" w14:textId="77777777" w:rsidR="00016AC7" w:rsidRPr="007C7AD3" w:rsidRDefault="00016AC7" w:rsidP="00C73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55" w:type="dxa"/>
          </w:tcPr>
          <w:p w14:paraId="4628F20C" w14:textId="77777777" w:rsidR="00016AC7" w:rsidRPr="007C7AD3" w:rsidRDefault="00016AC7" w:rsidP="00C73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6" w:type="dxa"/>
          </w:tcPr>
          <w:p w14:paraId="2BDA827D" w14:textId="77777777" w:rsidR="00016AC7" w:rsidRPr="007C7AD3" w:rsidRDefault="00016AC7" w:rsidP="00C735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016AC7" w:rsidRPr="007C7AD3" w14:paraId="6F26F48E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0205A8F0" w14:textId="77777777" w:rsidR="00016AC7" w:rsidRPr="007C7AD3" w:rsidRDefault="00016AC7" w:rsidP="00C73535">
            <w:pPr>
              <w:rPr>
                <w:b w:val="0"/>
                <w:bCs w:val="0"/>
                <w:sz w:val="18"/>
                <w:szCs w:val="18"/>
                <w:lang w:val="en-US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 xml:space="preserve">ESG </w:t>
            </w: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total score</w:t>
            </w:r>
          </w:p>
        </w:tc>
        <w:tc>
          <w:tcPr>
            <w:tcW w:w="988" w:type="dxa"/>
            <w:noWrap/>
            <w:hideMark/>
          </w:tcPr>
          <w:p w14:paraId="2E2EA328" w14:textId="5A31F0B1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-0.62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  <w:hideMark/>
          </w:tcPr>
          <w:p w14:paraId="4E35F034" w14:textId="2EACAAAF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-0.52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  <w:hideMark/>
          </w:tcPr>
          <w:p w14:paraId="064CCDFD" w14:textId="3690BF15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-0.52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1" w:type="dxa"/>
            <w:noWrap/>
            <w:hideMark/>
          </w:tcPr>
          <w:p w14:paraId="4B87273F" w14:textId="5866B273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-0.16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  <w:hideMark/>
          </w:tcPr>
          <w:p w14:paraId="1AF9688A" w14:textId="3AC8AF7A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-0.13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</w:tcPr>
          <w:p w14:paraId="6D2C4900" w14:textId="74B468C4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-0.13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5" w:type="dxa"/>
          </w:tcPr>
          <w:p w14:paraId="56F98128" w14:textId="540FF36A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-0.04</w:t>
            </w:r>
          </w:p>
        </w:tc>
        <w:tc>
          <w:tcPr>
            <w:tcW w:w="846" w:type="dxa"/>
          </w:tcPr>
          <w:p w14:paraId="3CDCB49F" w14:textId="02F9FE2E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0.09</w:t>
            </w:r>
          </w:p>
        </w:tc>
      </w:tr>
      <w:tr w:rsidR="00016AC7" w:rsidRPr="007C7AD3" w14:paraId="1517E432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4480DC81" w14:textId="77777777" w:rsidR="00016AC7" w:rsidRPr="007C7AD3" w:rsidRDefault="00016AC7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Log (Market capitalisation)</w:t>
            </w:r>
          </w:p>
        </w:tc>
        <w:tc>
          <w:tcPr>
            <w:tcW w:w="988" w:type="dxa"/>
            <w:noWrap/>
            <w:hideMark/>
          </w:tcPr>
          <w:p w14:paraId="1E981084" w14:textId="10CB0569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0.26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  <w:hideMark/>
          </w:tcPr>
          <w:p w14:paraId="4ABE4EA7" w14:textId="2BA6D1DD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0.43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01DC2713" w14:textId="295A9FA1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0.43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noWrap/>
            <w:hideMark/>
          </w:tcPr>
          <w:p w14:paraId="75D3C589" w14:textId="0684979F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0.08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  <w:hideMark/>
          </w:tcPr>
          <w:p w14:paraId="584E1D78" w14:textId="40B8AB66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0.11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1" w:type="dxa"/>
          </w:tcPr>
          <w:p w14:paraId="47CD695F" w14:textId="53482430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0.11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5" w:type="dxa"/>
          </w:tcPr>
          <w:p w14:paraId="2E50471E" w14:textId="4B98E7ED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-0.21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6" w:type="dxa"/>
          </w:tcPr>
          <w:p w14:paraId="58C50910" w14:textId="4406584D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-0.23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</w:tr>
      <w:tr w:rsidR="00016AC7" w:rsidRPr="007C7AD3" w14:paraId="7D4950F2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509A0E1B" w14:textId="77777777" w:rsidR="00016AC7" w:rsidRPr="007C7AD3" w:rsidRDefault="00016AC7" w:rsidP="00C73535">
            <w:pPr>
              <w:rPr>
                <w:b w:val="0"/>
                <w:bCs w:val="0"/>
                <w:sz w:val="18"/>
                <w:szCs w:val="18"/>
                <w:lang w:val="en-US"/>
              </w:rPr>
            </w:pP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Log (Turnover ratio)</w:t>
            </w:r>
          </w:p>
        </w:tc>
        <w:tc>
          <w:tcPr>
            <w:tcW w:w="988" w:type="dxa"/>
            <w:noWrap/>
            <w:hideMark/>
          </w:tcPr>
          <w:p w14:paraId="411C07A3" w14:textId="7BC3C329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0.17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6B5DCC48" w14:textId="2D1DBFF4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0.17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0872DEB8" w14:textId="11BF6653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0.17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noWrap/>
            <w:hideMark/>
          </w:tcPr>
          <w:p w14:paraId="39D6F65C" w14:textId="1CB162E6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0.06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  <w:hideMark/>
          </w:tcPr>
          <w:p w14:paraId="06B60623" w14:textId="38B225D4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0.06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</w:tcPr>
          <w:p w14:paraId="1016109C" w14:textId="32BEE6DC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0.06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5" w:type="dxa"/>
          </w:tcPr>
          <w:p w14:paraId="3987E460" w14:textId="42764D5A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0.02</w:t>
            </w:r>
          </w:p>
        </w:tc>
        <w:tc>
          <w:tcPr>
            <w:tcW w:w="846" w:type="dxa"/>
          </w:tcPr>
          <w:p w14:paraId="2D50F717" w14:textId="4F824532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0.03</w:t>
            </w:r>
          </w:p>
        </w:tc>
      </w:tr>
      <w:tr w:rsidR="00016AC7" w:rsidRPr="007C7AD3" w14:paraId="6D0BCB96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00B361D5" w14:textId="77777777" w:rsidR="00016AC7" w:rsidRPr="007C7AD3" w:rsidRDefault="00016AC7" w:rsidP="00C73535">
            <w:pPr>
              <w:rPr>
                <w:b w:val="0"/>
                <w:bCs w:val="0"/>
                <w:sz w:val="18"/>
                <w:szCs w:val="18"/>
                <w:vertAlign w:val="subscript"/>
                <w:lang w:val="en-US"/>
              </w:rPr>
            </w:pP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 xml:space="preserve">(Dividend per price) </w:t>
            </w:r>
            <w:r w:rsidRPr="007C7AD3">
              <w:rPr>
                <w:b w:val="0"/>
                <w:bCs w:val="0"/>
                <w:sz w:val="18"/>
                <w:szCs w:val="18"/>
                <w:vertAlign w:val="subscript"/>
                <w:lang w:val="en-US"/>
              </w:rPr>
              <w:t>t-1</w:t>
            </w:r>
          </w:p>
        </w:tc>
        <w:tc>
          <w:tcPr>
            <w:tcW w:w="988" w:type="dxa"/>
            <w:noWrap/>
            <w:hideMark/>
          </w:tcPr>
          <w:p w14:paraId="7CBCDD0D" w14:textId="28661A72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2.67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0" w:type="dxa"/>
            <w:noWrap/>
            <w:hideMark/>
          </w:tcPr>
          <w:p w14:paraId="74793029" w14:textId="64401E21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2.85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0" w:type="dxa"/>
            <w:noWrap/>
            <w:hideMark/>
          </w:tcPr>
          <w:p w14:paraId="6839849C" w14:textId="07EEADE4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2.84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1" w:type="dxa"/>
            <w:noWrap/>
            <w:hideMark/>
          </w:tcPr>
          <w:p w14:paraId="01A14E49" w14:textId="7B6CFF6C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1.13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  <w:hideMark/>
          </w:tcPr>
          <w:p w14:paraId="2444F26E" w14:textId="3F10FA1D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1.22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</w:tcPr>
          <w:p w14:paraId="04152A60" w14:textId="0FBC0C98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1.22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5" w:type="dxa"/>
          </w:tcPr>
          <w:p w14:paraId="3B075DA2" w14:textId="53A55E4A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0.88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46" w:type="dxa"/>
          </w:tcPr>
          <w:p w14:paraId="249FED40" w14:textId="0A1F0F88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0.81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</w:tr>
      <w:tr w:rsidR="00016AC7" w:rsidRPr="007C7AD3" w14:paraId="3B12620D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788E2AA1" w14:textId="77777777" w:rsidR="00016AC7" w:rsidRPr="007C7AD3" w:rsidRDefault="00016AC7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Total debt ratio</w:t>
            </w:r>
          </w:p>
        </w:tc>
        <w:tc>
          <w:tcPr>
            <w:tcW w:w="988" w:type="dxa"/>
            <w:noWrap/>
            <w:hideMark/>
          </w:tcPr>
          <w:p w14:paraId="01066D7C" w14:textId="031EC5A2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-1.97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6EA2DF6C" w14:textId="1CC0E4DB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-1.40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  <w:hideMark/>
          </w:tcPr>
          <w:p w14:paraId="796226F8" w14:textId="5CEF756B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-1.40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noWrap/>
            <w:hideMark/>
          </w:tcPr>
          <w:p w14:paraId="457E03AF" w14:textId="64ED6B72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-0.50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0E6039B4" w14:textId="386D77CF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-0.43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</w:tcPr>
          <w:p w14:paraId="1C925BCD" w14:textId="497E1B91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-0.44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5" w:type="dxa"/>
          </w:tcPr>
          <w:p w14:paraId="35D87DCC" w14:textId="64A3954B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0.17</w:t>
            </w:r>
          </w:p>
        </w:tc>
        <w:tc>
          <w:tcPr>
            <w:tcW w:w="846" w:type="dxa"/>
          </w:tcPr>
          <w:p w14:paraId="4D5EC909" w14:textId="72A3439F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0.10</w:t>
            </w:r>
          </w:p>
        </w:tc>
      </w:tr>
      <w:tr w:rsidR="00016AC7" w:rsidRPr="007C7AD3" w14:paraId="129A8074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4B486C1B" w14:textId="2296D15E" w:rsidR="00016AC7" w:rsidRPr="007C7AD3" w:rsidRDefault="00016AC7" w:rsidP="00C73535">
            <w:pPr>
              <w:rPr>
                <w:b w:val="0"/>
                <w:bCs w:val="0"/>
                <w:sz w:val="18"/>
                <w:szCs w:val="18"/>
                <w:lang w:val="en-US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L</w:t>
            </w:r>
            <w:proofErr w:type="spellStart"/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og</w:t>
            </w:r>
            <w:proofErr w:type="spellEnd"/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 xml:space="preserve"> (</w:t>
            </w:r>
            <w:r w:rsidRPr="007C7AD3">
              <w:rPr>
                <w:b w:val="0"/>
                <w:bCs w:val="0"/>
                <w:sz w:val="18"/>
                <w:szCs w:val="18"/>
              </w:rPr>
              <w:t>Price to book value ratio</w:t>
            </w: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)</w:t>
            </w:r>
          </w:p>
        </w:tc>
        <w:tc>
          <w:tcPr>
            <w:tcW w:w="988" w:type="dxa"/>
            <w:noWrap/>
            <w:hideMark/>
          </w:tcPr>
          <w:p w14:paraId="34682A6A" w14:textId="40521233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0.80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1B2FFFD9" w14:textId="6EDF0596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0.70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1B76EB6B" w14:textId="554FB160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0.70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3C323B91" w14:textId="181B1A9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0.21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6E23FF64" w14:textId="0DBD4285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0.20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1" w:type="dxa"/>
          </w:tcPr>
          <w:p w14:paraId="760997BC" w14:textId="7A84EC00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0.20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5" w:type="dxa"/>
          </w:tcPr>
          <w:p w14:paraId="690F039A" w14:textId="7C6621BF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-0.13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6" w:type="dxa"/>
          </w:tcPr>
          <w:p w14:paraId="000A11FA" w14:textId="7529874E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-0.13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</w:tr>
      <w:tr w:rsidR="00016AC7" w:rsidRPr="007C7AD3" w14:paraId="78787ABB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4C3E8CD9" w14:textId="40FFFB80" w:rsidR="00016AC7" w:rsidRPr="007C7AD3" w:rsidRDefault="00016AC7" w:rsidP="00C73535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7C7AD3">
              <w:rPr>
                <w:b w:val="0"/>
                <w:bCs w:val="0"/>
                <w:color w:val="000000" w:themeColor="text1"/>
                <w:sz w:val="18"/>
                <w:szCs w:val="18"/>
              </w:rPr>
              <w:t>Total risk</w:t>
            </w:r>
          </w:p>
        </w:tc>
        <w:tc>
          <w:tcPr>
            <w:tcW w:w="988" w:type="dxa"/>
            <w:noWrap/>
            <w:hideMark/>
          </w:tcPr>
          <w:p w14:paraId="16AE4F34" w14:textId="36B40A08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-0.89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0" w:type="dxa"/>
            <w:noWrap/>
            <w:hideMark/>
          </w:tcPr>
          <w:p w14:paraId="382146B9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-0.71</w:t>
            </w:r>
          </w:p>
        </w:tc>
        <w:tc>
          <w:tcPr>
            <w:tcW w:w="850" w:type="dxa"/>
            <w:noWrap/>
            <w:hideMark/>
          </w:tcPr>
          <w:p w14:paraId="6FA2EFF6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-0.71</w:t>
            </w:r>
          </w:p>
        </w:tc>
        <w:tc>
          <w:tcPr>
            <w:tcW w:w="851" w:type="dxa"/>
            <w:noWrap/>
            <w:hideMark/>
          </w:tcPr>
          <w:p w14:paraId="58DC9884" w14:textId="3268E63C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-0.37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  <w:hideMark/>
          </w:tcPr>
          <w:p w14:paraId="21D3EC60" w14:textId="4F45DA1A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-0.29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1" w:type="dxa"/>
          </w:tcPr>
          <w:p w14:paraId="5A1FF258" w14:textId="650EAFA2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-0.30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5" w:type="dxa"/>
          </w:tcPr>
          <w:p w14:paraId="16A10126" w14:textId="5538C354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6" w:type="dxa"/>
          </w:tcPr>
          <w:p w14:paraId="39B5C6DA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16AC7" w:rsidRPr="007C7AD3" w14:paraId="5DDB9D96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41096360" w14:textId="77777777" w:rsidR="00016AC7" w:rsidRPr="007C7AD3" w:rsidRDefault="00016AC7" w:rsidP="00C73535">
            <w:pPr>
              <w:rPr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</w:pPr>
            <w:r w:rsidRPr="007C7AD3">
              <w:rPr>
                <w:b w:val="0"/>
                <w:bCs w:val="0"/>
                <w:color w:val="000000" w:themeColor="text1"/>
                <w:sz w:val="18"/>
                <w:szCs w:val="18"/>
              </w:rPr>
              <w:t>Log (Operating expenses</w:t>
            </w:r>
            <w:r w:rsidRPr="007C7AD3">
              <w:rPr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988" w:type="dxa"/>
            <w:noWrap/>
            <w:hideMark/>
          </w:tcPr>
          <w:p w14:paraId="20363511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5A9E82D3" w14:textId="075EB6C3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-0.29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  <w:hideMark/>
          </w:tcPr>
          <w:p w14:paraId="0E0DB498" w14:textId="35D56152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-0.28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noWrap/>
            <w:hideMark/>
          </w:tcPr>
          <w:p w14:paraId="3ED5D9D3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2D124CBE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-0.05</w:t>
            </w:r>
          </w:p>
        </w:tc>
        <w:tc>
          <w:tcPr>
            <w:tcW w:w="851" w:type="dxa"/>
          </w:tcPr>
          <w:p w14:paraId="3216EDBD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-0.04</w:t>
            </w:r>
          </w:p>
        </w:tc>
        <w:tc>
          <w:tcPr>
            <w:tcW w:w="855" w:type="dxa"/>
          </w:tcPr>
          <w:p w14:paraId="34AB47E6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6" w:type="dxa"/>
          </w:tcPr>
          <w:p w14:paraId="29F20D09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16AC7" w:rsidRPr="007C7AD3" w14:paraId="7A8016BC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</w:tcPr>
          <w:p w14:paraId="3C156495" w14:textId="031AC08E" w:rsidR="00016AC7" w:rsidRPr="007C7AD3" w:rsidRDefault="00016AC7" w:rsidP="00C73535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7C7AD3">
              <w:rPr>
                <w:b w:val="0"/>
                <w:bCs w:val="0"/>
                <w:color w:val="000000" w:themeColor="text1"/>
                <w:sz w:val="18"/>
                <w:szCs w:val="18"/>
              </w:rPr>
              <w:t>Excess return</w:t>
            </w:r>
          </w:p>
        </w:tc>
        <w:tc>
          <w:tcPr>
            <w:tcW w:w="988" w:type="dxa"/>
            <w:noWrap/>
          </w:tcPr>
          <w:p w14:paraId="1BC08F28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14:paraId="4540C201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14:paraId="605F7D59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A58A921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14:paraId="465D431C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02E46723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5" w:type="dxa"/>
          </w:tcPr>
          <w:p w14:paraId="0F5554A7" w14:textId="7DAA616D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0.20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46" w:type="dxa"/>
          </w:tcPr>
          <w:p w14:paraId="579D4138" w14:textId="0C6892BB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0.19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</w:tr>
      <w:tr w:rsidR="00016AC7" w:rsidRPr="007C7AD3" w14:paraId="59C56EB6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1EF52F12" w14:textId="77777777" w:rsidR="00016AC7" w:rsidRPr="007C7AD3" w:rsidRDefault="00016AC7" w:rsidP="00C73535">
            <w:pPr>
              <w:rPr>
                <w:b w:val="0"/>
                <w:bCs w:val="0"/>
                <w:sz w:val="18"/>
                <w:szCs w:val="18"/>
                <w:lang w:val="en-US"/>
              </w:rPr>
            </w:pP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Log</w:t>
            </w:r>
            <w:r w:rsidRPr="007C7AD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(</w:t>
            </w:r>
            <w:r w:rsidRPr="007C7AD3">
              <w:rPr>
                <w:b w:val="0"/>
                <w:bCs w:val="0"/>
                <w:sz w:val="18"/>
                <w:szCs w:val="18"/>
              </w:rPr>
              <w:t>GDP</w:t>
            </w: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)</w:t>
            </w:r>
          </w:p>
        </w:tc>
        <w:tc>
          <w:tcPr>
            <w:tcW w:w="988" w:type="dxa"/>
            <w:noWrap/>
            <w:hideMark/>
          </w:tcPr>
          <w:p w14:paraId="3F1B9A49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20FAA6B5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4ADA2C78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0.35</w:t>
            </w:r>
          </w:p>
        </w:tc>
        <w:tc>
          <w:tcPr>
            <w:tcW w:w="851" w:type="dxa"/>
            <w:noWrap/>
            <w:hideMark/>
          </w:tcPr>
          <w:p w14:paraId="2EE8D2B5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34E83ECC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4CBDF82B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0.41</w:t>
            </w:r>
          </w:p>
        </w:tc>
        <w:tc>
          <w:tcPr>
            <w:tcW w:w="855" w:type="dxa"/>
          </w:tcPr>
          <w:p w14:paraId="2EE65E37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6" w:type="dxa"/>
          </w:tcPr>
          <w:p w14:paraId="56B94097" w14:textId="22D1B46D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-2.55</w:t>
            </w:r>
          </w:p>
        </w:tc>
      </w:tr>
      <w:tr w:rsidR="00016AC7" w:rsidRPr="007C7AD3" w14:paraId="06E6C9D2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06351835" w14:textId="77777777" w:rsidR="00016AC7" w:rsidRPr="007C7AD3" w:rsidRDefault="00016AC7" w:rsidP="00C73535">
            <w:pPr>
              <w:rPr>
                <w:b w:val="0"/>
                <w:bCs w:val="0"/>
                <w:sz w:val="18"/>
                <w:szCs w:val="18"/>
                <w:lang w:val="en-US"/>
              </w:rPr>
            </w:pP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Log</w:t>
            </w:r>
            <w:r w:rsidRPr="007C7AD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(</w:t>
            </w:r>
            <w:r w:rsidRPr="007C7AD3">
              <w:rPr>
                <w:b w:val="0"/>
                <w:bCs w:val="0"/>
                <w:sz w:val="18"/>
                <w:szCs w:val="18"/>
              </w:rPr>
              <w:t>M3 Index</w:t>
            </w: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)</w:t>
            </w:r>
          </w:p>
        </w:tc>
        <w:tc>
          <w:tcPr>
            <w:tcW w:w="988" w:type="dxa"/>
            <w:noWrap/>
            <w:hideMark/>
          </w:tcPr>
          <w:p w14:paraId="3DEE65CC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7DC413F4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663E7777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-0.12</w:t>
            </w:r>
          </w:p>
        </w:tc>
        <w:tc>
          <w:tcPr>
            <w:tcW w:w="851" w:type="dxa"/>
            <w:noWrap/>
            <w:hideMark/>
          </w:tcPr>
          <w:p w14:paraId="057A0BF1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3628CBC2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61D9596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-0.16</w:t>
            </w:r>
          </w:p>
        </w:tc>
        <w:tc>
          <w:tcPr>
            <w:tcW w:w="855" w:type="dxa"/>
          </w:tcPr>
          <w:p w14:paraId="4800799A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6" w:type="dxa"/>
          </w:tcPr>
          <w:p w14:paraId="5545E82E" w14:textId="62037EAE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-0.12</w:t>
            </w:r>
          </w:p>
        </w:tc>
      </w:tr>
      <w:tr w:rsidR="00016AC7" w:rsidRPr="007C7AD3" w14:paraId="6540CA46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5ED94033" w14:textId="77777777" w:rsidR="00016AC7" w:rsidRPr="007C7AD3" w:rsidRDefault="00016AC7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Inflation rate</w:t>
            </w:r>
          </w:p>
        </w:tc>
        <w:tc>
          <w:tcPr>
            <w:tcW w:w="988" w:type="dxa"/>
            <w:noWrap/>
            <w:hideMark/>
          </w:tcPr>
          <w:p w14:paraId="4F80C63C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1A41C03E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6778D932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-0.71</w:t>
            </w:r>
          </w:p>
        </w:tc>
        <w:tc>
          <w:tcPr>
            <w:tcW w:w="851" w:type="dxa"/>
            <w:noWrap/>
            <w:hideMark/>
          </w:tcPr>
          <w:p w14:paraId="223148BB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57BFE12F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72EAB34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-0.13</w:t>
            </w:r>
          </w:p>
        </w:tc>
        <w:tc>
          <w:tcPr>
            <w:tcW w:w="855" w:type="dxa"/>
          </w:tcPr>
          <w:p w14:paraId="546ACFA4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6" w:type="dxa"/>
          </w:tcPr>
          <w:p w14:paraId="20ACBA32" w14:textId="3B1FC52F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-4.95</w:t>
            </w:r>
          </w:p>
        </w:tc>
      </w:tr>
      <w:tr w:rsidR="00016AC7" w:rsidRPr="007C7AD3" w14:paraId="27C8F3E7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</w:tcPr>
          <w:p w14:paraId="4FAAA435" w14:textId="16303037" w:rsidR="00016AC7" w:rsidRPr="007C7AD3" w:rsidRDefault="00016AC7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Time Fixed Effects</w:t>
            </w:r>
          </w:p>
        </w:tc>
        <w:tc>
          <w:tcPr>
            <w:tcW w:w="988" w:type="dxa"/>
            <w:noWrap/>
          </w:tcPr>
          <w:p w14:paraId="606A53DA" w14:textId="51B65FA8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50" w:type="dxa"/>
            <w:noWrap/>
          </w:tcPr>
          <w:p w14:paraId="6A1FC0CA" w14:textId="5C809A4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50" w:type="dxa"/>
            <w:noWrap/>
          </w:tcPr>
          <w:p w14:paraId="5F33E31E" w14:textId="4CAB855C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  <w:noWrap/>
          </w:tcPr>
          <w:p w14:paraId="649CD8A7" w14:textId="6B280604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50" w:type="dxa"/>
            <w:noWrap/>
          </w:tcPr>
          <w:p w14:paraId="703067F1" w14:textId="797BC15C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</w:tcPr>
          <w:p w14:paraId="0C106A43" w14:textId="1BB5D4A5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55" w:type="dxa"/>
          </w:tcPr>
          <w:p w14:paraId="6CC93A6B" w14:textId="4CDC6C19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46" w:type="dxa"/>
          </w:tcPr>
          <w:p w14:paraId="7ED30FE8" w14:textId="3F2BD49F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</w:tr>
      <w:tr w:rsidR="00016AC7" w:rsidRPr="007C7AD3" w14:paraId="35FEE279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66DF4DE2" w14:textId="77777777" w:rsidR="00016AC7" w:rsidRPr="007C7AD3" w:rsidRDefault="00016AC7" w:rsidP="00C73535">
            <w:pPr>
              <w:rPr>
                <w:b w:val="0"/>
                <w:bCs w:val="0"/>
                <w:sz w:val="18"/>
                <w:szCs w:val="18"/>
              </w:rPr>
            </w:pPr>
          </w:p>
          <w:p w14:paraId="019CBB72" w14:textId="010CE5FA" w:rsidR="00016AC7" w:rsidRPr="007C7AD3" w:rsidRDefault="00016AC7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Observations</w:t>
            </w:r>
          </w:p>
        </w:tc>
        <w:tc>
          <w:tcPr>
            <w:tcW w:w="988" w:type="dxa"/>
            <w:noWrap/>
            <w:hideMark/>
          </w:tcPr>
          <w:p w14:paraId="21A214F4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4CFB9FC" w14:textId="60225EF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1,408</w:t>
            </w:r>
          </w:p>
        </w:tc>
        <w:tc>
          <w:tcPr>
            <w:tcW w:w="850" w:type="dxa"/>
            <w:noWrap/>
            <w:hideMark/>
          </w:tcPr>
          <w:p w14:paraId="4E6A1B24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01EF3E1" w14:textId="620AABB5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1,391</w:t>
            </w:r>
          </w:p>
        </w:tc>
        <w:tc>
          <w:tcPr>
            <w:tcW w:w="850" w:type="dxa"/>
            <w:noWrap/>
            <w:hideMark/>
          </w:tcPr>
          <w:p w14:paraId="320C2480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E7EE35F" w14:textId="57A00C7E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1,391</w:t>
            </w:r>
          </w:p>
        </w:tc>
        <w:tc>
          <w:tcPr>
            <w:tcW w:w="851" w:type="dxa"/>
            <w:noWrap/>
            <w:hideMark/>
          </w:tcPr>
          <w:p w14:paraId="55342556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4E564D2" w14:textId="16E11D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1,408</w:t>
            </w:r>
          </w:p>
        </w:tc>
        <w:tc>
          <w:tcPr>
            <w:tcW w:w="850" w:type="dxa"/>
            <w:noWrap/>
            <w:hideMark/>
          </w:tcPr>
          <w:p w14:paraId="47E47457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F596D54" w14:textId="4C893C8B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1,391</w:t>
            </w:r>
          </w:p>
        </w:tc>
        <w:tc>
          <w:tcPr>
            <w:tcW w:w="851" w:type="dxa"/>
          </w:tcPr>
          <w:p w14:paraId="74B30124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4C433B0" w14:textId="22501143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1,391</w:t>
            </w:r>
          </w:p>
        </w:tc>
        <w:tc>
          <w:tcPr>
            <w:tcW w:w="855" w:type="dxa"/>
          </w:tcPr>
          <w:p w14:paraId="0A6B4E9D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5FFD0AA" w14:textId="51B38366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C7AD3">
              <w:rPr>
                <w:sz w:val="18"/>
                <w:szCs w:val="18"/>
              </w:rPr>
              <w:t>1,408</w:t>
            </w:r>
          </w:p>
        </w:tc>
        <w:tc>
          <w:tcPr>
            <w:tcW w:w="846" w:type="dxa"/>
          </w:tcPr>
          <w:p w14:paraId="6EC4B9E4" w14:textId="77777777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1F4C88C" w14:textId="0C1C57DE" w:rsidR="00016AC7" w:rsidRPr="007C7AD3" w:rsidRDefault="00016AC7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1,408</w:t>
            </w:r>
          </w:p>
        </w:tc>
      </w:tr>
      <w:tr w:rsidR="00016AC7" w:rsidRPr="007C7AD3" w14:paraId="229E780D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0E431C65" w14:textId="7B139548" w:rsidR="00016AC7" w:rsidRPr="007C7AD3" w:rsidRDefault="00016AC7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R-squared</w:t>
            </w:r>
          </w:p>
        </w:tc>
        <w:tc>
          <w:tcPr>
            <w:tcW w:w="988" w:type="dxa"/>
            <w:noWrap/>
            <w:hideMark/>
          </w:tcPr>
          <w:p w14:paraId="3FA4F967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0.57</w:t>
            </w:r>
          </w:p>
        </w:tc>
        <w:tc>
          <w:tcPr>
            <w:tcW w:w="850" w:type="dxa"/>
            <w:noWrap/>
            <w:hideMark/>
          </w:tcPr>
          <w:p w14:paraId="3700AC6D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0.57</w:t>
            </w:r>
          </w:p>
        </w:tc>
        <w:tc>
          <w:tcPr>
            <w:tcW w:w="850" w:type="dxa"/>
            <w:noWrap/>
            <w:hideMark/>
          </w:tcPr>
          <w:p w14:paraId="2FE39A6E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0.57</w:t>
            </w:r>
          </w:p>
        </w:tc>
        <w:tc>
          <w:tcPr>
            <w:tcW w:w="851" w:type="dxa"/>
            <w:noWrap/>
            <w:hideMark/>
          </w:tcPr>
          <w:p w14:paraId="49A836B7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0.65</w:t>
            </w:r>
          </w:p>
        </w:tc>
        <w:tc>
          <w:tcPr>
            <w:tcW w:w="850" w:type="dxa"/>
            <w:noWrap/>
            <w:hideMark/>
          </w:tcPr>
          <w:p w14:paraId="5547F2A1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0.65</w:t>
            </w:r>
          </w:p>
        </w:tc>
        <w:tc>
          <w:tcPr>
            <w:tcW w:w="851" w:type="dxa"/>
          </w:tcPr>
          <w:p w14:paraId="4433F6C2" w14:textId="77777777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0.65</w:t>
            </w:r>
          </w:p>
        </w:tc>
        <w:tc>
          <w:tcPr>
            <w:tcW w:w="855" w:type="dxa"/>
          </w:tcPr>
          <w:p w14:paraId="188E5C60" w14:textId="250484D1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C7AD3">
              <w:rPr>
                <w:sz w:val="18"/>
                <w:szCs w:val="18"/>
              </w:rPr>
              <w:t>0.56</w:t>
            </w:r>
          </w:p>
        </w:tc>
        <w:tc>
          <w:tcPr>
            <w:tcW w:w="846" w:type="dxa"/>
          </w:tcPr>
          <w:p w14:paraId="287A97EF" w14:textId="39680970" w:rsidR="00016AC7" w:rsidRPr="007C7AD3" w:rsidRDefault="00016AC7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0.57</w:t>
            </w:r>
          </w:p>
        </w:tc>
      </w:tr>
      <w:tr w:rsidR="00016AC7" w:rsidRPr="007C7AD3" w14:paraId="0E74785A" w14:textId="77777777" w:rsidTr="004743B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noWrap/>
            <w:hideMark/>
          </w:tcPr>
          <w:p w14:paraId="0CCC832D" w14:textId="77777777" w:rsidR="00016AC7" w:rsidRPr="007C7AD3" w:rsidRDefault="00016AC7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Hausman Test p value</w:t>
            </w:r>
          </w:p>
        </w:tc>
        <w:tc>
          <w:tcPr>
            <w:tcW w:w="988" w:type="dxa"/>
            <w:noWrap/>
            <w:hideMark/>
          </w:tcPr>
          <w:p w14:paraId="1CD11E55" w14:textId="77777777" w:rsidR="00016AC7" w:rsidRPr="007C7AD3" w:rsidRDefault="00016AC7" w:rsidP="00C73535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0.00</w:t>
            </w:r>
          </w:p>
        </w:tc>
        <w:tc>
          <w:tcPr>
            <w:tcW w:w="850" w:type="dxa"/>
            <w:noWrap/>
            <w:hideMark/>
          </w:tcPr>
          <w:p w14:paraId="1D855336" w14:textId="77777777" w:rsidR="00016AC7" w:rsidRPr="007C7AD3" w:rsidRDefault="00016AC7" w:rsidP="00C73535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0.00</w:t>
            </w:r>
          </w:p>
        </w:tc>
        <w:tc>
          <w:tcPr>
            <w:tcW w:w="850" w:type="dxa"/>
            <w:noWrap/>
            <w:hideMark/>
          </w:tcPr>
          <w:p w14:paraId="1ED5F82A" w14:textId="77777777" w:rsidR="00016AC7" w:rsidRPr="007C7AD3" w:rsidRDefault="00016AC7" w:rsidP="00C73535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0.00</w:t>
            </w:r>
          </w:p>
        </w:tc>
        <w:tc>
          <w:tcPr>
            <w:tcW w:w="851" w:type="dxa"/>
            <w:noWrap/>
            <w:hideMark/>
          </w:tcPr>
          <w:p w14:paraId="119E29EB" w14:textId="77777777" w:rsidR="00016AC7" w:rsidRPr="007C7AD3" w:rsidRDefault="00016AC7" w:rsidP="00C73535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0.00</w:t>
            </w:r>
          </w:p>
        </w:tc>
        <w:tc>
          <w:tcPr>
            <w:tcW w:w="850" w:type="dxa"/>
            <w:noWrap/>
            <w:hideMark/>
          </w:tcPr>
          <w:p w14:paraId="7BBADADC" w14:textId="77777777" w:rsidR="00016AC7" w:rsidRPr="007C7AD3" w:rsidRDefault="00016AC7" w:rsidP="00C73535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0.00</w:t>
            </w:r>
          </w:p>
        </w:tc>
        <w:tc>
          <w:tcPr>
            <w:tcW w:w="851" w:type="dxa"/>
          </w:tcPr>
          <w:p w14:paraId="4A6B167E" w14:textId="77777777" w:rsidR="00016AC7" w:rsidRPr="007C7AD3" w:rsidRDefault="00016AC7" w:rsidP="00C73535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0.00</w:t>
            </w:r>
          </w:p>
        </w:tc>
        <w:tc>
          <w:tcPr>
            <w:tcW w:w="855" w:type="dxa"/>
          </w:tcPr>
          <w:p w14:paraId="094AC142" w14:textId="0E492B15" w:rsidR="00016AC7" w:rsidRPr="007C7AD3" w:rsidRDefault="00016AC7" w:rsidP="00C73535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0.00</w:t>
            </w:r>
          </w:p>
        </w:tc>
        <w:tc>
          <w:tcPr>
            <w:tcW w:w="846" w:type="dxa"/>
          </w:tcPr>
          <w:p w14:paraId="13E4C085" w14:textId="28068824" w:rsidR="00016AC7" w:rsidRPr="007C7AD3" w:rsidRDefault="00016AC7" w:rsidP="00C73535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0.00</w:t>
            </w:r>
          </w:p>
        </w:tc>
      </w:tr>
    </w:tbl>
    <w:p w14:paraId="16C0BCA3" w14:textId="4CF77B76" w:rsidR="00016AC7" w:rsidRPr="007C7AD3" w:rsidRDefault="00016AC7" w:rsidP="005B5A7B">
      <w:pPr>
        <w:jc w:val="both"/>
        <w:rPr>
          <w:sz w:val="20"/>
          <w:szCs w:val="20"/>
        </w:rPr>
      </w:pPr>
    </w:p>
    <w:p w14:paraId="4D482AD1" w14:textId="649F82AB" w:rsidR="00710C41" w:rsidRPr="007C7AD3" w:rsidRDefault="00710C41" w:rsidP="005B5A7B">
      <w:pPr>
        <w:jc w:val="both"/>
        <w:rPr>
          <w:sz w:val="20"/>
          <w:szCs w:val="20"/>
        </w:rPr>
      </w:pPr>
    </w:p>
    <w:p w14:paraId="5664C5CB" w14:textId="77777777" w:rsidR="00710C41" w:rsidRPr="007C7AD3" w:rsidRDefault="00710C41" w:rsidP="005B5A7B">
      <w:pPr>
        <w:jc w:val="both"/>
        <w:rPr>
          <w:sz w:val="20"/>
          <w:szCs w:val="20"/>
        </w:rPr>
      </w:pPr>
    </w:p>
    <w:p w14:paraId="1AC8D770" w14:textId="52FFBF4A" w:rsidR="00485260" w:rsidRPr="007C7AD3" w:rsidRDefault="0018169E" w:rsidP="00293FC9">
      <w:pPr>
        <w:jc w:val="both"/>
        <w:rPr>
          <w:rFonts w:ascii="Calibri" w:hAnsi="Calibri" w:cs="Calibri"/>
          <w:sz w:val="15"/>
          <w:szCs w:val="16"/>
          <w:lang w:val="en-US"/>
        </w:rPr>
      </w:pPr>
      <w:r w:rsidRPr="007C7AD3">
        <w:rPr>
          <w:sz w:val="21"/>
          <w:szCs w:val="21"/>
        </w:rPr>
        <w:t xml:space="preserve">Table </w:t>
      </w:r>
      <w:r w:rsidR="000B26F0" w:rsidRPr="007C7AD3">
        <w:rPr>
          <w:sz w:val="21"/>
          <w:szCs w:val="21"/>
        </w:rPr>
        <w:t>4</w:t>
      </w:r>
      <w:r w:rsidR="005B5A7B" w:rsidRPr="007C7AD3">
        <w:rPr>
          <w:sz w:val="21"/>
          <w:szCs w:val="21"/>
        </w:rPr>
        <w:t>b</w:t>
      </w:r>
      <w:r w:rsidRPr="007C7AD3">
        <w:rPr>
          <w:sz w:val="21"/>
          <w:szCs w:val="21"/>
        </w:rPr>
        <w:t xml:space="preserve">: </w:t>
      </w:r>
      <w:r w:rsidR="00AD0212" w:rsidRPr="007C7AD3">
        <w:rPr>
          <w:sz w:val="21"/>
          <w:szCs w:val="21"/>
        </w:rPr>
        <w:t xml:space="preserve">The </w:t>
      </w:r>
      <w:r w:rsidR="008877A4" w:rsidRPr="007C7AD3">
        <w:rPr>
          <w:sz w:val="21"/>
          <w:szCs w:val="21"/>
        </w:rPr>
        <w:t>e</w:t>
      </w:r>
      <w:r w:rsidR="00AD0212" w:rsidRPr="007C7AD3">
        <w:rPr>
          <w:sz w:val="21"/>
          <w:szCs w:val="21"/>
        </w:rPr>
        <w:t xml:space="preserve">nvironmental, </w:t>
      </w:r>
      <w:r w:rsidR="008877A4" w:rsidRPr="007C7AD3">
        <w:rPr>
          <w:sz w:val="21"/>
          <w:szCs w:val="21"/>
        </w:rPr>
        <w:t>s</w:t>
      </w:r>
      <w:r w:rsidR="00AD0212" w:rsidRPr="007C7AD3">
        <w:rPr>
          <w:sz w:val="21"/>
          <w:szCs w:val="21"/>
        </w:rPr>
        <w:t xml:space="preserve">ocial, and </w:t>
      </w:r>
      <w:r w:rsidR="008877A4" w:rsidRPr="007C7AD3">
        <w:rPr>
          <w:sz w:val="21"/>
          <w:szCs w:val="21"/>
        </w:rPr>
        <w:t>g</w:t>
      </w:r>
      <w:r w:rsidR="00AD0212" w:rsidRPr="007C7AD3">
        <w:rPr>
          <w:sz w:val="21"/>
          <w:szCs w:val="21"/>
        </w:rPr>
        <w:t xml:space="preserve">overnance </w:t>
      </w:r>
      <w:r w:rsidR="00883E28" w:rsidRPr="007C7AD3">
        <w:rPr>
          <w:sz w:val="21"/>
          <w:szCs w:val="21"/>
        </w:rPr>
        <w:t>individual s</w:t>
      </w:r>
      <w:r w:rsidR="00AD0212" w:rsidRPr="007C7AD3">
        <w:rPr>
          <w:sz w:val="21"/>
          <w:szCs w:val="21"/>
        </w:rPr>
        <w:t xml:space="preserve">cores </w:t>
      </w:r>
      <w:r w:rsidR="005D1DCC" w:rsidRPr="007C7AD3">
        <w:rPr>
          <w:sz w:val="21"/>
          <w:szCs w:val="21"/>
        </w:rPr>
        <w:t xml:space="preserve">and </w:t>
      </w:r>
      <w:r w:rsidR="00AD0212" w:rsidRPr="007C7AD3">
        <w:rPr>
          <w:sz w:val="21"/>
          <w:szCs w:val="21"/>
        </w:rPr>
        <w:t>the financial performance of REIT</w:t>
      </w:r>
      <w:r w:rsidR="00F65BDE" w:rsidRPr="007C7AD3">
        <w:rPr>
          <w:sz w:val="21"/>
          <w:szCs w:val="21"/>
        </w:rPr>
        <w:t>s</w:t>
      </w:r>
      <w:r w:rsidR="008877A4" w:rsidRPr="007C7AD3">
        <w:rPr>
          <w:sz w:val="21"/>
          <w:szCs w:val="21"/>
        </w:rPr>
        <w:t xml:space="preserve"> </w:t>
      </w:r>
      <w:r w:rsidR="00883E28" w:rsidRPr="007C7AD3">
        <w:rPr>
          <w:sz w:val="21"/>
          <w:szCs w:val="21"/>
        </w:rPr>
        <w:t xml:space="preserve">from </w:t>
      </w:r>
      <w:r w:rsidR="00AD0212" w:rsidRPr="007C7AD3">
        <w:rPr>
          <w:sz w:val="21"/>
          <w:szCs w:val="21"/>
        </w:rPr>
        <w:t>2003 to 2019</w:t>
      </w:r>
      <w:r w:rsidR="00293FC9" w:rsidRPr="007C7AD3">
        <w:rPr>
          <w:sz w:val="21"/>
          <w:szCs w:val="21"/>
        </w:rPr>
        <w:t xml:space="preserve"> </w:t>
      </w:r>
    </w:p>
    <w:tbl>
      <w:tblPr>
        <w:tblStyle w:val="PlainTable2"/>
        <w:tblpPr w:leftFromText="180" w:rightFromText="180" w:vertAnchor="text" w:horzAnchor="margin" w:tblpY="224"/>
        <w:tblW w:w="9489" w:type="dxa"/>
        <w:tblLook w:val="04E0" w:firstRow="1" w:lastRow="1" w:firstColumn="1" w:lastColumn="0" w:noHBand="0" w:noVBand="1"/>
      </w:tblPr>
      <w:tblGrid>
        <w:gridCol w:w="2841"/>
        <w:gridCol w:w="873"/>
        <w:gridCol w:w="873"/>
        <w:gridCol w:w="796"/>
        <w:gridCol w:w="850"/>
        <w:gridCol w:w="851"/>
        <w:gridCol w:w="716"/>
        <w:gridCol w:w="845"/>
        <w:gridCol w:w="844"/>
      </w:tblGrid>
      <w:tr w:rsidR="00C73535" w:rsidRPr="007C7AD3" w14:paraId="7E89C8AE" w14:textId="77777777" w:rsidTr="004743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3B24C62B" w14:textId="7777777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 </w:t>
            </w:r>
          </w:p>
        </w:tc>
        <w:tc>
          <w:tcPr>
            <w:tcW w:w="873" w:type="dxa"/>
            <w:noWrap/>
            <w:hideMark/>
          </w:tcPr>
          <w:p w14:paraId="0CD345AD" w14:textId="77777777" w:rsidR="00C73535" w:rsidRPr="007C7AD3" w:rsidRDefault="00C73535" w:rsidP="00C73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(1)</w:t>
            </w:r>
          </w:p>
        </w:tc>
        <w:tc>
          <w:tcPr>
            <w:tcW w:w="873" w:type="dxa"/>
            <w:noWrap/>
            <w:hideMark/>
          </w:tcPr>
          <w:p w14:paraId="2024C076" w14:textId="77777777" w:rsidR="00C73535" w:rsidRPr="007C7AD3" w:rsidRDefault="00C73535" w:rsidP="00C73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(2)</w:t>
            </w:r>
          </w:p>
        </w:tc>
        <w:tc>
          <w:tcPr>
            <w:tcW w:w="796" w:type="dxa"/>
            <w:noWrap/>
            <w:hideMark/>
          </w:tcPr>
          <w:p w14:paraId="3CF834B3" w14:textId="77777777" w:rsidR="00C73535" w:rsidRPr="007C7AD3" w:rsidRDefault="00C73535" w:rsidP="00C73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(3)</w:t>
            </w:r>
          </w:p>
        </w:tc>
        <w:tc>
          <w:tcPr>
            <w:tcW w:w="850" w:type="dxa"/>
            <w:noWrap/>
            <w:hideMark/>
          </w:tcPr>
          <w:p w14:paraId="190A9BF5" w14:textId="77777777" w:rsidR="00C73535" w:rsidRPr="007C7AD3" w:rsidRDefault="00C73535" w:rsidP="00C73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(4)</w:t>
            </w:r>
          </w:p>
        </w:tc>
        <w:tc>
          <w:tcPr>
            <w:tcW w:w="851" w:type="dxa"/>
            <w:noWrap/>
            <w:hideMark/>
          </w:tcPr>
          <w:p w14:paraId="470DD32E" w14:textId="77777777" w:rsidR="00C73535" w:rsidRPr="007C7AD3" w:rsidRDefault="00C73535" w:rsidP="00C73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(5)</w:t>
            </w:r>
          </w:p>
        </w:tc>
        <w:tc>
          <w:tcPr>
            <w:tcW w:w="716" w:type="dxa"/>
            <w:noWrap/>
            <w:hideMark/>
          </w:tcPr>
          <w:p w14:paraId="786B68FE" w14:textId="77777777" w:rsidR="00C73535" w:rsidRPr="007C7AD3" w:rsidRDefault="00C73535" w:rsidP="00C73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(6)</w:t>
            </w:r>
          </w:p>
        </w:tc>
        <w:tc>
          <w:tcPr>
            <w:tcW w:w="845" w:type="dxa"/>
          </w:tcPr>
          <w:p w14:paraId="4BA7DDF2" w14:textId="77777777" w:rsidR="00C73535" w:rsidRPr="007C7AD3" w:rsidRDefault="00C73535" w:rsidP="00C73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(7)</w:t>
            </w:r>
          </w:p>
        </w:tc>
        <w:tc>
          <w:tcPr>
            <w:tcW w:w="844" w:type="dxa"/>
          </w:tcPr>
          <w:p w14:paraId="01FA688E" w14:textId="77777777" w:rsidR="00C73535" w:rsidRPr="007C7AD3" w:rsidRDefault="00C73535" w:rsidP="00C735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(8)</w:t>
            </w:r>
          </w:p>
        </w:tc>
      </w:tr>
      <w:tr w:rsidR="00C73535" w:rsidRPr="007C7AD3" w14:paraId="4E928E45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06E4A4CB" w14:textId="77777777" w:rsidR="00C73535" w:rsidRPr="007C7AD3" w:rsidRDefault="00C73535" w:rsidP="00C73535">
            <w:pPr>
              <w:rPr>
                <w:b w:val="0"/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Variables</w:t>
            </w:r>
          </w:p>
        </w:tc>
        <w:tc>
          <w:tcPr>
            <w:tcW w:w="873" w:type="dxa"/>
            <w:noWrap/>
            <w:hideMark/>
          </w:tcPr>
          <w:p w14:paraId="0C92A13E" w14:textId="77777777" w:rsidR="00C73535" w:rsidRPr="007C7AD3" w:rsidRDefault="00C73535" w:rsidP="00C7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7C7AD3">
              <w:rPr>
                <w:bCs/>
                <w:sz w:val="18"/>
                <w:szCs w:val="18"/>
              </w:rPr>
              <w:t>Sharpe Ratio</w:t>
            </w:r>
          </w:p>
        </w:tc>
        <w:tc>
          <w:tcPr>
            <w:tcW w:w="873" w:type="dxa"/>
            <w:noWrap/>
            <w:hideMark/>
          </w:tcPr>
          <w:p w14:paraId="7040826A" w14:textId="77777777" w:rsidR="00C73535" w:rsidRPr="007C7AD3" w:rsidRDefault="00C73535" w:rsidP="00C7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7C7AD3">
              <w:rPr>
                <w:bCs/>
                <w:sz w:val="18"/>
                <w:szCs w:val="18"/>
              </w:rPr>
              <w:t>Sharpe Ratio</w:t>
            </w:r>
          </w:p>
        </w:tc>
        <w:tc>
          <w:tcPr>
            <w:tcW w:w="796" w:type="dxa"/>
            <w:noWrap/>
            <w:hideMark/>
          </w:tcPr>
          <w:p w14:paraId="75D813DE" w14:textId="77777777" w:rsidR="00C73535" w:rsidRPr="007C7AD3" w:rsidRDefault="00C73535" w:rsidP="00C7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7C7AD3">
              <w:rPr>
                <w:bCs/>
                <w:sz w:val="18"/>
                <w:szCs w:val="18"/>
              </w:rPr>
              <w:t>Sharpe Ratio</w:t>
            </w:r>
          </w:p>
        </w:tc>
        <w:tc>
          <w:tcPr>
            <w:tcW w:w="850" w:type="dxa"/>
            <w:noWrap/>
            <w:hideMark/>
          </w:tcPr>
          <w:p w14:paraId="7D7F131F" w14:textId="77777777" w:rsidR="00C73535" w:rsidRPr="007C7AD3" w:rsidRDefault="00C73535" w:rsidP="00C7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7C7AD3">
              <w:rPr>
                <w:bCs/>
                <w:sz w:val="18"/>
                <w:szCs w:val="18"/>
                <w:lang w:val="en-US"/>
              </w:rPr>
              <w:t>Excess Return</w:t>
            </w:r>
          </w:p>
        </w:tc>
        <w:tc>
          <w:tcPr>
            <w:tcW w:w="851" w:type="dxa"/>
            <w:noWrap/>
            <w:hideMark/>
          </w:tcPr>
          <w:p w14:paraId="0F0D869F" w14:textId="77777777" w:rsidR="00C73535" w:rsidRPr="007C7AD3" w:rsidRDefault="00C73535" w:rsidP="00C7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7C7AD3">
              <w:rPr>
                <w:bCs/>
                <w:sz w:val="18"/>
                <w:szCs w:val="18"/>
                <w:lang w:val="en-US"/>
              </w:rPr>
              <w:t>Excess Return</w:t>
            </w:r>
          </w:p>
        </w:tc>
        <w:tc>
          <w:tcPr>
            <w:tcW w:w="716" w:type="dxa"/>
            <w:noWrap/>
            <w:hideMark/>
          </w:tcPr>
          <w:p w14:paraId="14F24D11" w14:textId="77777777" w:rsidR="00C73535" w:rsidRPr="007C7AD3" w:rsidRDefault="00C73535" w:rsidP="00C7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7C7AD3">
              <w:rPr>
                <w:bCs/>
                <w:sz w:val="18"/>
                <w:szCs w:val="18"/>
                <w:lang w:val="en-US"/>
              </w:rPr>
              <w:t>Excess Return</w:t>
            </w:r>
          </w:p>
        </w:tc>
        <w:tc>
          <w:tcPr>
            <w:tcW w:w="845" w:type="dxa"/>
          </w:tcPr>
          <w:p w14:paraId="2E834DB5" w14:textId="77777777" w:rsidR="00C73535" w:rsidRPr="007C7AD3" w:rsidRDefault="00C73535" w:rsidP="00C7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  <w:lang w:val="en-US"/>
              </w:rPr>
            </w:pPr>
            <w:r w:rsidRPr="007C7AD3">
              <w:rPr>
                <w:bCs/>
                <w:sz w:val="18"/>
                <w:szCs w:val="18"/>
                <w:lang w:val="en-US"/>
              </w:rPr>
              <w:t>Beta</w:t>
            </w:r>
          </w:p>
        </w:tc>
        <w:tc>
          <w:tcPr>
            <w:tcW w:w="844" w:type="dxa"/>
          </w:tcPr>
          <w:p w14:paraId="7E48EBFF" w14:textId="77777777" w:rsidR="00C73535" w:rsidRPr="007C7AD3" w:rsidRDefault="00C73535" w:rsidP="00C73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7C7AD3">
              <w:rPr>
                <w:bCs/>
                <w:sz w:val="18"/>
                <w:szCs w:val="18"/>
                <w:lang w:val="en-US"/>
              </w:rPr>
              <w:t>Beta</w:t>
            </w:r>
          </w:p>
        </w:tc>
      </w:tr>
      <w:tr w:rsidR="00C73535" w:rsidRPr="007C7AD3" w14:paraId="3ABC27B8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</w:tcPr>
          <w:p w14:paraId="6768D7FD" w14:textId="77777777" w:rsidR="00C73535" w:rsidRPr="007C7AD3" w:rsidRDefault="00C73535" w:rsidP="00C73535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873" w:type="dxa"/>
            <w:noWrap/>
          </w:tcPr>
          <w:p w14:paraId="3C32E678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73" w:type="dxa"/>
            <w:noWrap/>
          </w:tcPr>
          <w:p w14:paraId="07C0501B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96" w:type="dxa"/>
            <w:noWrap/>
          </w:tcPr>
          <w:p w14:paraId="77CDCC5C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14:paraId="2D25DA3D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20321088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16" w:type="dxa"/>
            <w:noWrap/>
          </w:tcPr>
          <w:p w14:paraId="3BB0F7FD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14:paraId="0F2682CC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4" w:type="dxa"/>
          </w:tcPr>
          <w:p w14:paraId="53749670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73535" w:rsidRPr="007C7AD3" w14:paraId="0E627801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5F4CA04C" w14:textId="7777777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E-s</w:t>
            </w: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core</w:t>
            </w:r>
          </w:p>
        </w:tc>
        <w:tc>
          <w:tcPr>
            <w:tcW w:w="873" w:type="dxa"/>
            <w:noWrap/>
            <w:hideMark/>
          </w:tcPr>
          <w:p w14:paraId="19AE7760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-0.57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73" w:type="dxa"/>
            <w:noWrap/>
            <w:hideMark/>
          </w:tcPr>
          <w:p w14:paraId="552669B4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-0.48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96" w:type="dxa"/>
            <w:noWrap/>
            <w:hideMark/>
          </w:tcPr>
          <w:p w14:paraId="3DB1F156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-0.48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  <w:hideMark/>
          </w:tcPr>
          <w:p w14:paraId="6E844D00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-0.13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noWrap/>
            <w:hideMark/>
          </w:tcPr>
          <w:p w14:paraId="648AF441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-0.11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6" w:type="dxa"/>
            <w:noWrap/>
            <w:hideMark/>
          </w:tcPr>
          <w:p w14:paraId="41C95A2C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-0.11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</w:tcPr>
          <w:p w14:paraId="64952DC9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C7AD3">
              <w:rPr>
                <w:sz w:val="18"/>
                <w:szCs w:val="18"/>
              </w:rPr>
              <w:t>0.29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4" w:type="dxa"/>
          </w:tcPr>
          <w:p w14:paraId="4A0A7620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0.31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</w:tr>
      <w:tr w:rsidR="00C73535" w:rsidRPr="007C7AD3" w14:paraId="77CCF9B4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72A271B0" w14:textId="7777777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S-s</w:t>
            </w: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core</w:t>
            </w:r>
          </w:p>
        </w:tc>
        <w:tc>
          <w:tcPr>
            <w:tcW w:w="873" w:type="dxa"/>
            <w:noWrap/>
            <w:hideMark/>
          </w:tcPr>
          <w:p w14:paraId="5CF05709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0.23</w:t>
            </w:r>
          </w:p>
        </w:tc>
        <w:tc>
          <w:tcPr>
            <w:tcW w:w="873" w:type="dxa"/>
            <w:noWrap/>
            <w:hideMark/>
          </w:tcPr>
          <w:p w14:paraId="0B47D5E8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0.23</w:t>
            </w:r>
          </w:p>
        </w:tc>
        <w:tc>
          <w:tcPr>
            <w:tcW w:w="796" w:type="dxa"/>
            <w:noWrap/>
            <w:hideMark/>
          </w:tcPr>
          <w:p w14:paraId="5DE5CC64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0.23</w:t>
            </w:r>
          </w:p>
        </w:tc>
        <w:tc>
          <w:tcPr>
            <w:tcW w:w="850" w:type="dxa"/>
            <w:noWrap/>
            <w:hideMark/>
          </w:tcPr>
          <w:p w14:paraId="53DF117C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0.04</w:t>
            </w:r>
          </w:p>
        </w:tc>
        <w:tc>
          <w:tcPr>
            <w:tcW w:w="851" w:type="dxa"/>
            <w:noWrap/>
            <w:hideMark/>
          </w:tcPr>
          <w:p w14:paraId="2FAEB73C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0.04</w:t>
            </w:r>
          </w:p>
        </w:tc>
        <w:tc>
          <w:tcPr>
            <w:tcW w:w="716" w:type="dxa"/>
            <w:noWrap/>
            <w:hideMark/>
          </w:tcPr>
          <w:p w14:paraId="5CB855EE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0.04</w:t>
            </w:r>
          </w:p>
        </w:tc>
        <w:tc>
          <w:tcPr>
            <w:tcW w:w="845" w:type="dxa"/>
          </w:tcPr>
          <w:p w14:paraId="26C58333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C7AD3">
              <w:rPr>
                <w:sz w:val="18"/>
                <w:szCs w:val="18"/>
              </w:rPr>
              <w:t>-0.31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44" w:type="dxa"/>
          </w:tcPr>
          <w:p w14:paraId="0246F90C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-0.28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</w:tr>
      <w:tr w:rsidR="00C73535" w:rsidRPr="007C7AD3" w14:paraId="590248D9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0D945F03" w14:textId="7777777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G-s</w:t>
            </w: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core</w:t>
            </w:r>
          </w:p>
        </w:tc>
        <w:tc>
          <w:tcPr>
            <w:tcW w:w="873" w:type="dxa"/>
            <w:noWrap/>
            <w:hideMark/>
          </w:tcPr>
          <w:p w14:paraId="100DC0CC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-0.11</w:t>
            </w:r>
          </w:p>
        </w:tc>
        <w:tc>
          <w:tcPr>
            <w:tcW w:w="873" w:type="dxa"/>
            <w:noWrap/>
            <w:hideMark/>
          </w:tcPr>
          <w:p w14:paraId="7AAA0941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-0.12</w:t>
            </w:r>
          </w:p>
        </w:tc>
        <w:tc>
          <w:tcPr>
            <w:tcW w:w="796" w:type="dxa"/>
            <w:noWrap/>
            <w:hideMark/>
          </w:tcPr>
          <w:p w14:paraId="6831F6D3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-0.12</w:t>
            </w:r>
          </w:p>
        </w:tc>
        <w:tc>
          <w:tcPr>
            <w:tcW w:w="850" w:type="dxa"/>
            <w:noWrap/>
            <w:hideMark/>
          </w:tcPr>
          <w:p w14:paraId="5FD6F25D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-0.03</w:t>
            </w:r>
          </w:p>
        </w:tc>
        <w:tc>
          <w:tcPr>
            <w:tcW w:w="851" w:type="dxa"/>
            <w:noWrap/>
            <w:hideMark/>
          </w:tcPr>
          <w:p w14:paraId="541CC156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-0.03</w:t>
            </w:r>
          </w:p>
        </w:tc>
        <w:tc>
          <w:tcPr>
            <w:tcW w:w="716" w:type="dxa"/>
            <w:noWrap/>
            <w:hideMark/>
          </w:tcPr>
          <w:p w14:paraId="6E31DB21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-0.02</w:t>
            </w:r>
          </w:p>
        </w:tc>
        <w:tc>
          <w:tcPr>
            <w:tcW w:w="845" w:type="dxa"/>
          </w:tcPr>
          <w:p w14:paraId="09B0677E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C7AD3">
              <w:rPr>
                <w:sz w:val="18"/>
                <w:szCs w:val="18"/>
              </w:rPr>
              <w:t>-0.13</w:t>
            </w:r>
          </w:p>
        </w:tc>
        <w:tc>
          <w:tcPr>
            <w:tcW w:w="844" w:type="dxa"/>
          </w:tcPr>
          <w:p w14:paraId="4F7F12D5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-0.06</w:t>
            </w:r>
          </w:p>
        </w:tc>
      </w:tr>
      <w:tr w:rsidR="00C73535" w:rsidRPr="007C7AD3" w14:paraId="72E9EFC3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47B19402" w14:textId="7777777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Log (Market capitalisation)</w:t>
            </w:r>
          </w:p>
        </w:tc>
        <w:tc>
          <w:tcPr>
            <w:tcW w:w="873" w:type="dxa"/>
            <w:noWrap/>
            <w:hideMark/>
          </w:tcPr>
          <w:p w14:paraId="0287EF24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0.28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73" w:type="dxa"/>
            <w:noWrap/>
            <w:hideMark/>
          </w:tcPr>
          <w:p w14:paraId="33EDE676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0.44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96" w:type="dxa"/>
            <w:noWrap/>
            <w:hideMark/>
          </w:tcPr>
          <w:p w14:paraId="48AF010E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0.43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  <w:hideMark/>
          </w:tcPr>
          <w:p w14:paraId="7CC84BCD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0.08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2B10EFE2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0.11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16" w:type="dxa"/>
            <w:noWrap/>
            <w:hideMark/>
          </w:tcPr>
          <w:p w14:paraId="43CF870B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0.11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</w:tcPr>
          <w:p w14:paraId="0B7C97F3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C7AD3">
              <w:rPr>
                <w:sz w:val="18"/>
                <w:szCs w:val="18"/>
              </w:rPr>
              <w:t>-0.23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44" w:type="dxa"/>
          </w:tcPr>
          <w:p w14:paraId="45DE0EC8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-0.24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</w:tr>
      <w:tr w:rsidR="00C73535" w:rsidRPr="007C7AD3" w14:paraId="43A753A1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139FF544" w14:textId="7777777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  <w:lang w:val="en-US"/>
              </w:rPr>
            </w:pP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Log (Turnover ratio)</w:t>
            </w:r>
          </w:p>
        </w:tc>
        <w:tc>
          <w:tcPr>
            <w:tcW w:w="873" w:type="dxa"/>
            <w:noWrap/>
            <w:hideMark/>
          </w:tcPr>
          <w:p w14:paraId="7A90FB0E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0.17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73" w:type="dxa"/>
            <w:noWrap/>
            <w:hideMark/>
          </w:tcPr>
          <w:p w14:paraId="26FC419F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0.17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96" w:type="dxa"/>
            <w:noWrap/>
            <w:hideMark/>
          </w:tcPr>
          <w:p w14:paraId="366E3C37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0.16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  <w:hideMark/>
          </w:tcPr>
          <w:p w14:paraId="3E08E073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0.06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noWrap/>
            <w:hideMark/>
          </w:tcPr>
          <w:p w14:paraId="759766C7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0.06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6" w:type="dxa"/>
            <w:noWrap/>
            <w:hideMark/>
          </w:tcPr>
          <w:p w14:paraId="4C4ED9AD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0.06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</w:tcPr>
          <w:p w14:paraId="0801A595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C7AD3">
              <w:rPr>
                <w:sz w:val="18"/>
                <w:szCs w:val="18"/>
              </w:rPr>
              <w:t>0.03</w:t>
            </w:r>
          </w:p>
        </w:tc>
        <w:tc>
          <w:tcPr>
            <w:tcW w:w="844" w:type="dxa"/>
          </w:tcPr>
          <w:p w14:paraId="4239EF8A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0.03</w:t>
            </w:r>
          </w:p>
        </w:tc>
      </w:tr>
      <w:tr w:rsidR="00C73535" w:rsidRPr="007C7AD3" w14:paraId="78D1E35C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054020CF" w14:textId="7777777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 xml:space="preserve">(Dividend per price) </w:t>
            </w:r>
            <w:r w:rsidRPr="007C7AD3">
              <w:rPr>
                <w:b w:val="0"/>
                <w:bCs w:val="0"/>
                <w:sz w:val="18"/>
                <w:szCs w:val="18"/>
                <w:vertAlign w:val="subscript"/>
                <w:lang w:val="en-US"/>
              </w:rPr>
              <w:t>t-1</w:t>
            </w:r>
          </w:p>
        </w:tc>
        <w:tc>
          <w:tcPr>
            <w:tcW w:w="873" w:type="dxa"/>
            <w:noWrap/>
            <w:hideMark/>
          </w:tcPr>
          <w:p w14:paraId="08374619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2.73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73" w:type="dxa"/>
            <w:noWrap/>
            <w:hideMark/>
          </w:tcPr>
          <w:p w14:paraId="4B88D698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2.91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96" w:type="dxa"/>
            <w:noWrap/>
            <w:hideMark/>
          </w:tcPr>
          <w:p w14:paraId="5B9D50D2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2.91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0" w:type="dxa"/>
            <w:noWrap/>
            <w:hideMark/>
          </w:tcPr>
          <w:p w14:paraId="3D326CB2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1.14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noWrap/>
            <w:hideMark/>
          </w:tcPr>
          <w:p w14:paraId="5280AB6D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1.24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6" w:type="dxa"/>
            <w:noWrap/>
            <w:hideMark/>
          </w:tcPr>
          <w:p w14:paraId="2D3D485E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1.23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</w:tcPr>
          <w:p w14:paraId="230E1AD6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C7AD3">
              <w:rPr>
                <w:sz w:val="18"/>
                <w:szCs w:val="18"/>
              </w:rPr>
              <w:t>0.83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44" w:type="dxa"/>
          </w:tcPr>
          <w:p w14:paraId="6F2851AA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0.76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</w:tr>
      <w:tr w:rsidR="00C73535" w:rsidRPr="007C7AD3" w14:paraId="079E89B8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270C4353" w14:textId="7777777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Total debt ratio</w:t>
            </w:r>
          </w:p>
        </w:tc>
        <w:tc>
          <w:tcPr>
            <w:tcW w:w="873" w:type="dxa"/>
            <w:noWrap/>
            <w:hideMark/>
          </w:tcPr>
          <w:p w14:paraId="1C7F8738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-1.88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73" w:type="dxa"/>
            <w:noWrap/>
            <w:hideMark/>
          </w:tcPr>
          <w:p w14:paraId="63732E6E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-1.37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96" w:type="dxa"/>
            <w:noWrap/>
            <w:hideMark/>
          </w:tcPr>
          <w:p w14:paraId="54C92FEA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-1.38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  <w:hideMark/>
          </w:tcPr>
          <w:p w14:paraId="45400ACF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-0.48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44EB8921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-0.43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16" w:type="dxa"/>
            <w:noWrap/>
            <w:hideMark/>
          </w:tcPr>
          <w:p w14:paraId="1AF8A057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-0.43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</w:tcPr>
          <w:p w14:paraId="4F2BEBEB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C7AD3">
              <w:rPr>
                <w:sz w:val="18"/>
                <w:szCs w:val="18"/>
              </w:rPr>
              <w:t>0.09</w:t>
            </w:r>
          </w:p>
        </w:tc>
        <w:tc>
          <w:tcPr>
            <w:tcW w:w="844" w:type="dxa"/>
          </w:tcPr>
          <w:p w14:paraId="630666B1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0.03</w:t>
            </w:r>
          </w:p>
        </w:tc>
      </w:tr>
      <w:tr w:rsidR="00C73535" w:rsidRPr="007C7AD3" w14:paraId="110742AA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6815FD28" w14:textId="372505C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L</w:t>
            </w:r>
            <w:proofErr w:type="spellStart"/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og</w:t>
            </w:r>
            <w:proofErr w:type="spellEnd"/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 xml:space="preserve"> (</w:t>
            </w:r>
            <w:r w:rsidRPr="007C7AD3">
              <w:rPr>
                <w:b w:val="0"/>
                <w:bCs w:val="0"/>
                <w:sz w:val="18"/>
                <w:szCs w:val="18"/>
              </w:rPr>
              <w:t>Price-to-Book value ratio</w:t>
            </w: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)</w:t>
            </w:r>
          </w:p>
        </w:tc>
        <w:tc>
          <w:tcPr>
            <w:tcW w:w="873" w:type="dxa"/>
            <w:noWrap/>
            <w:hideMark/>
          </w:tcPr>
          <w:p w14:paraId="2E9DD2E8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0.80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73" w:type="dxa"/>
            <w:noWrap/>
            <w:hideMark/>
          </w:tcPr>
          <w:p w14:paraId="77B0CCEB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0.71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96" w:type="dxa"/>
            <w:noWrap/>
            <w:hideMark/>
          </w:tcPr>
          <w:p w14:paraId="54B24DE1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0.71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  <w:noWrap/>
            <w:hideMark/>
          </w:tcPr>
          <w:p w14:paraId="576289FA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0.21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1" w:type="dxa"/>
            <w:noWrap/>
            <w:hideMark/>
          </w:tcPr>
          <w:p w14:paraId="7A542278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0.20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16" w:type="dxa"/>
            <w:noWrap/>
            <w:hideMark/>
          </w:tcPr>
          <w:p w14:paraId="08BB4FF5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0.20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45" w:type="dxa"/>
          </w:tcPr>
          <w:p w14:paraId="14F70EF2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C7AD3">
              <w:rPr>
                <w:sz w:val="18"/>
                <w:szCs w:val="18"/>
              </w:rPr>
              <w:t>-0.13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4" w:type="dxa"/>
          </w:tcPr>
          <w:p w14:paraId="65052271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-0.13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</w:tr>
      <w:tr w:rsidR="00C73535" w:rsidRPr="007C7AD3" w14:paraId="3F1A70F5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5E951FAA" w14:textId="77777777" w:rsidR="00C73535" w:rsidRPr="007C7AD3" w:rsidRDefault="00C73535" w:rsidP="00C73535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7C7AD3">
              <w:rPr>
                <w:b w:val="0"/>
                <w:bCs w:val="0"/>
                <w:color w:val="000000" w:themeColor="text1"/>
                <w:sz w:val="18"/>
                <w:szCs w:val="18"/>
              </w:rPr>
              <w:t>Total risk</w:t>
            </w:r>
          </w:p>
        </w:tc>
        <w:tc>
          <w:tcPr>
            <w:tcW w:w="873" w:type="dxa"/>
            <w:noWrap/>
            <w:hideMark/>
          </w:tcPr>
          <w:p w14:paraId="19ECA789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-0.89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73" w:type="dxa"/>
            <w:noWrap/>
            <w:hideMark/>
          </w:tcPr>
          <w:p w14:paraId="26E3E007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-0.72</w:t>
            </w:r>
          </w:p>
        </w:tc>
        <w:tc>
          <w:tcPr>
            <w:tcW w:w="796" w:type="dxa"/>
            <w:noWrap/>
            <w:hideMark/>
          </w:tcPr>
          <w:p w14:paraId="0F163B4C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-0.72</w:t>
            </w:r>
          </w:p>
        </w:tc>
        <w:tc>
          <w:tcPr>
            <w:tcW w:w="850" w:type="dxa"/>
            <w:noWrap/>
            <w:hideMark/>
          </w:tcPr>
          <w:p w14:paraId="62ED8269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-0.37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noWrap/>
            <w:hideMark/>
          </w:tcPr>
          <w:p w14:paraId="4CB0F200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-0.29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16" w:type="dxa"/>
            <w:noWrap/>
            <w:hideMark/>
          </w:tcPr>
          <w:p w14:paraId="3B40CD81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-0.30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45" w:type="dxa"/>
          </w:tcPr>
          <w:p w14:paraId="4018B018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4" w:type="dxa"/>
          </w:tcPr>
          <w:p w14:paraId="0E286795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73535" w:rsidRPr="007C7AD3" w14:paraId="1A08345B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</w:tcPr>
          <w:p w14:paraId="746C38D3" w14:textId="77777777" w:rsidR="00C73535" w:rsidRPr="007C7AD3" w:rsidRDefault="00C73535" w:rsidP="00C73535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7C7AD3">
              <w:rPr>
                <w:b w:val="0"/>
                <w:bCs w:val="0"/>
                <w:color w:val="000000" w:themeColor="text1"/>
                <w:sz w:val="18"/>
                <w:szCs w:val="18"/>
              </w:rPr>
              <w:t>Log (Operating expenses</w:t>
            </w:r>
            <w:r w:rsidRPr="007C7AD3">
              <w:rPr>
                <w:b w:val="0"/>
                <w:bCs w:val="0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873" w:type="dxa"/>
            <w:noWrap/>
          </w:tcPr>
          <w:p w14:paraId="76CCDDFA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73" w:type="dxa"/>
            <w:noWrap/>
          </w:tcPr>
          <w:p w14:paraId="2C6CAC3E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-0.27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96" w:type="dxa"/>
            <w:noWrap/>
          </w:tcPr>
          <w:p w14:paraId="60189A11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-0.26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</w:tcPr>
          <w:p w14:paraId="2ADB6C52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3ED76014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-0.04</w:t>
            </w:r>
          </w:p>
        </w:tc>
        <w:tc>
          <w:tcPr>
            <w:tcW w:w="716" w:type="dxa"/>
            <w:noWrap/>
          </w:tcPr>
          <w:p w14:paraId="678DB462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-0.04</w:t>
            </w:r>
          </w:p>
        </w:tc>
        <w:tc>
          <w:tcPr>
            <w:tcW w:w="845" w:type="dxa"/>
          </w:tcPr>
          <w:p w14:paraId="424DFAA1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4" w:type="dxa"/>
          </w:tcPr>
          <w:p w14:paraId="4494C2F6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73535" w:rsidRPr="007C7AD3" w14:paraId="599C42B4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</w:tcPr>
          <w:p w14:paraId="47CD4A7E" w14:textId="77777777" w:rsidR="00C73535" w:rsidRPr="007C7AD3" w:rsidRDefault="00C73535" w:rsidP="00C73535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7C7AD3">
              <w:rPr>
                <w:b w:val="0"/>
                <w:bCs w:val="0"/>
                <w:color w:val="000000" w:themeColor="text1"/>
                <w:sz w:val="18"/>
                <w:szCs w:val="18"/>
              </w:rPr>
              <w:t>Sharpe ratio</w:t>
            </w:r>
          </w:p>
        </w:tc>
        <w:tc>
          <w:tcPr>
            <w:tcW w:w="873" w:type="dxa"/>
            <w:noWrap/>
          </w:tcPr>
          <w:p w14:paraId="29AFAFE6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73" w:type="dxa"/>
            <w:noWrap/>
          </w:tcPr>
          <w:p w14:paraId="53FBC227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96" w:type="dxa"/>
            <w:noWrap/>
          </w:tcPr>
          <w:p w14:paraId="7C542376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14:paraId="42E16924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5C8B6CE8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16" w:type="dxa"/>
            <w:noWrap/>
          </w:tcPr>
          <w:p w14:paraId="6BDDF085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14:paraId="3C612244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4" w:type="dxa"/>
          </w:tcPr>
          <w:p w14:paraId="756C5F98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73535" w:rsidRPr="007C7AD3" w14:paraId="1D7225E9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5AB7D03A" w14:textId="77777777" w:rsidR="00C73535" w:rsidRPr="007C7AD3" w:rsidRDefault="00C73535" w:rsidP="00C73535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7C7AD3">
              <w:rPr>
                <w:b w:val="0"/>
                <w:bCs w:val="0"/>
                <w:color w:val="000000" w:themeColor="text1"/>
                <w:sz w:val="18"/>
                <w:szCs w:val="18"/>
              </w:rPr>
              <w:t>Excess return</w:t>
            </w:r>
          </w:p>
        </w:tc>
        <w:tc>
          <w:tcPr>
            <w:tcW w:w="873" w:type="dxa"/>
            <w:noWrap/>
            <w:hideMark/>
          </w:tcPr>
          <w:p w14:paraId="58BC1CEE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73" w:type="dxa"/>
            <w:noWrap/>
            <w:hideMark/>
          </w:tcPr>
          <w:p w14:paraId="43AECAD3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96" w:type="dxa"/>
            <w:noWrap/>
          </w:tcPr>
          <w:p w14:paraId="23A7DDDD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14:paraId="79F73F9F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1D50BCE3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16" w:type="dxa"/>
            <w:noWrap/>
          </w:tcPr>
          <w:p w14:paraId="3D6B0956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14:paraId="4E51FCE9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C7AD3">
              <w:rPr>
                <w:sz w:val="18"/>
                <w:szCs w:val="18"/>
              </w:rPr>
              <w:t>0.21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44" w:type="dxa"/>
          </w:tcPr>
          <w:p w14:paraId="3A605A3A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0.20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</w:tr>
      <w:tr w:rsidR="00C73535" w:rsidRPr="007C7AD3" w14:paraId="1713B486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3F251005" w14:textId="7777777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Log</w:t>
            </w:r>
            <w:r w:rsidRPr="007C7AD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(</w:t>
            </w:r>
            <w:r w:rsidRPr="007C7AD3">
              <w:rPr>
                <w:b w:val="0"/>
                <w:bCs w:val="0"/>
                <w:sz w:val="18"/>
                <w:szCs w:val="18"/>
              </w:rPr>
              <w:t>GDP</w:t>
            </w: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)</w:t>
            </w:r>
          </w:p>
        </w:tc>
        <w:tc>
          <w:tcPr>
            <w:tcW w:w="873" w:type="dxa"/>
            <w:noWrap/>
            <w:hideMark/>
          </w:tcPr>
          <w:p w14:paraId="0BE46863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73" w:type="dxa"/>
            <w:noWrap/>
            <w:hideMark/>
          </w:tcPr>
          <w:p w14:paraId="548545E7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96" w:type="dxa"/>
            <w:noWrap/>
            <w:hideMark/>
          </w:tcPr>
          <w:p w14:paraId="17D781A4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0.08</w:t>
            </w:r>
          </w:p>
        </w:tc>
        <w:tc>
          <w:tcPr>
            <w:tcW w:w="850" w:type="dxa"/>
            <w:noWrap/>
            <w:hideMark/>
          </w:tcPr>
          <w:p w14:paraId="4195386F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14A2DB96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16" w:type="dxa"/>
            <w:noWrap/>
            <w:hideMark/>
          </w:tcPr>
          <w:p w14:paraId="46CEB420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0.35</w:t>
            </w:r>
          </w:p>
        </w:tc>
        <w:tc>
          <w:tcPr>
            <w:tcW w:w="845" w:type="dxa"/>
          </w:tcPr>
          <w:p w14:paraId="02E11708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4" w:type="dxa"/>
          </w:tcPr>
          <w:p w14:paraId="103D347F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-2.21</w:t>
            </w:r>
          </w:p>
        </w:tc>
      </w:tr>
      <w:tr w:rsidR="00C73535" w:rsidRPr="007C7AD3" w14:paraId="2DF5FFE6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6A012EA0" w14:textId="7777777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Log</w:t>
            </w:r>
            <w:r w:rsidRPr="007C7AD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(</w:t>
            </w:r>
            <w:r w:rsidRPr="007C7AD3">
              <w:rPr>
                <w:b w:val="0"/>
                <w:bCs w:val="0"/>
                <w:sz w:val="18"/>
                <w:szCs w:val="18"/>
              </w:rPr>
              <w:t>M3 Index</w:t>
            </w: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)</w:t>
            </w:r>
          </w:p>
        </w:tc>
        <w:tc>
          <w:tcPr>
            <w:tcW w:w="873" w:type="dxa"/>
            <w:noWrap/>
            <w:hideMark/>
          </w:tcPr>
          <w:p w14:paraId="4A66A7EF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73" w:type="dxa"/>
            <w:noWrap/>
            <w:hideMark/>
          </w:tcPr>
          <w:p w14:paraId="5F4566AC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96" w:type="dxa"/>
            <w:noWrap/>
            <w:hideMark/>
          </w:tcPr>
          <w:p w14:paraId="0480AF14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-0.06</w:t>
            </w:r>
          </w:p>
        </w:tc>
        <w:tc>
          <w:tcPr>
            <w:tcW w:w="850" w:type="dxa"/>
            <w:noWrap/>
            <w:hideMark/>
          </w:tcPr>
          <w:p w14:paraId="57C93688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5D3DD5F2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16" w:type="dxa"/>
            <w:noWrap/>
            <w:hideMark/>
          </w:tcPr>
          <w:p w14:paraId="28459D40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-0.15</w:t>
            </w:r>
          </w:p>
        </w:tc>
        <w:tc>
          <w:tcPr>
            <w:tcW w:w="845" w:type="dxa"/>
          </w:tcPr>
          <w:p w14:paraId="11AE6F27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4" w:type="dxa"/>
          </w:tcPr>
          <w:p w14:paraId="6BEAE8E8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-0.17</w:t>
            </w:r>
          </w:p>
        </w:tc>
      </w:tr>
      <w:tr w:rsidR="00C73535" w:rsidRPr="007C7AD3" w14:paraId="3746414B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5166D885" w14:textId="7777777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Inflation rate</w:t>
            </w:r>
          </w:p>
        </w:tc>
        <w:tc>
          <w:tcPr>
            <w:tcW w:w="873" w:type="dxa"/>
            <w:noWrap/>
            <w:hideMark/>
          </w:tcPr>
          <w:p w14:paraId="718D4878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73" w:type="dxa"/>
            <w:noWrap/>
            <w:hideMark/>
          </w:tcPr>
          <w:p w14:paraId="542221D9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96" w:type="dxa"/>
            <w:noWrap/>
            <w:hideMark/>
          </w:tcPr>
          <w:p w14:paraId="3C795E38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-1.14</w:t>
            </w:r>
          </w:p>
        </w:tc>
        <w:tc>
          <w:tcPr>
            <w:tcW w:w="850" w:type="dxa"/>
            <w:noWrap/>
            <w:hideMark/>
          </w:tcPr>
          <w:p w14:paraId="172062C3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hideMark/>
          </w:tcPr>
          <w:p w14:paraId="50799334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16" w:type="dxa"/>
            <w:noWrap/>
            <w:hideMark/>
          </w:tcPr>
          <w:p w14:paraId="63110CDA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-0.22</w:t>
            </w:r>
          </w:p>
        </w:tc>
        <w:tc>
          <w:tcPr>
            <w:tcW w:w="845" w:type="dxa"/>
          </w:tcPr>
          <w:p w14:paraId="2026F4AB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4" w:type="dxa"/>
          </w:tcPr>
          <w:p w14:paraId="11850610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-4.69</w:t>
            </w:r>
          </w:p>
        </w:tc>
      </w:tr>
      <w:tr w:rsidR="00C73535" w:rsidRPr="007C7AD3" w14:paraId="4547A46F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</w:tcPr>
          <w:p w14:paraId="1D43BDE7" w14:textId="7777777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  <w:lang w:val="en-US"/>
              </w:rPr>
              <w:t>Time Fixed Effects</w:t>
            </w:r>
          </w:p>
        </w:tc>
        <w:tc>
          <w:tcPr>
            <w:tcW w:w="873" w:type="dxa"/>
            <w:noWrap/>
          </w:tcPr>
          <w:p w14:paraId="4AD910B9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73" w:type="dxa"/>
            <w:noWrap/>
          </w:tcPr>
          <w:p w14:paraId="04635FD4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796" w:type="dxa"/>
            <w:noWrap/>
          </w:tcPr>
          <w:p w14:paraId="735FFA97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50" w:type="dxa"/>
            <w:noWrap/>
          </w:tcPr>
          <w:p w14:paraId="441D63FF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  <w:noWrap/>
          </w:tcPr>
          <w:p w14:paraId="36921244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716" w:type="dxa"/>
            <w:noWrap/>
          </w:tcPr>
          <w:p w14:paraId="1CD3925F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45" w:type="dxa"/>
          </w:tcPr>
          <w:p w14:paraId="7BA30DEA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44" w:type="dxa"/>
          </w:tcPr>
          <w:p w14:paraId="3959CE2F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</w:tr>
      <w:tr w:rsidR="00C73535" w:rsidRPr="007C7AD3" w14:paraId="74315A17" w14:textId="77777777" w:rsidTr="00474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687C1B7A" w14:textId="7777777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</w:rPr>
            </w:pPr>
          </w:p>
          <w:p w14:paraId="7C36F966" w14:textId="7777777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Observations</w:t>
            </w:r>
          </w:p>
        </w:tc>
        <w:tc>
          <w:tcPr>
            <w:tcW w:w="873" w:type="dxa"/>
            <w:noWrap/>
            <w:hideMark/>
          </w:tcPr>
          <w:p w14:paraId="640AB557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9DBAB0B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1,408</w:t>
            </w:r>
          </w:p>
        </w:tc>
        <w:tc>
          <w:tcPr>
            <w:tcW w:w="873" w:type="dxa"/>
            <w:noWrap/>
            <w:hideMark/>
          </w:tcPr>
          <w:p w14:paraId="4B3D6FB4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EF33AC3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1,391</w:t>
            </w:r>
          </w:p>
        </w:tc>
        <w:tc>
          <w:tcPr>
            <w:tcW w:w="796" w:type="dxa"/>
            <w:noWrap/>
            <w:hideMark/>
          </w:tcPr>
          <w:p w14:paraId="242213AC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A59763D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1,391</w:t>
            </w:r>
          </w:p>
        </w:tc>
        <w:tc>
          <w:tcPr>
            <w:tcW w:w="850" w:type="dxa"/>
            <w:noWrap/>
            <w:hideMark/>
          </w:tcPr>
          <w:p w14:paraId="6519EA4F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E3EC4F9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1,408</w:t>
            </w:r>
          </w:p>
        </w:tc>
        <w:tc>
          <w:tcPr>
            <w:tcW w:w="851" w:type="dxa"/>
            <w:noWrap/>
            <w:hideMark/>
          </w:tcPr>
          <w:p w14:paraId="391749FE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D7E5E54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1,391</w:t>
            </w:r>
          </w:p>
        </w:tc>
        <w:tc>
          <w:tcPr>
            <w:tcW w:w="716" w:type="dxa"/>
            <w:noWrap/>
            <w:hideMark/>
          </w:tcPr>
          <w:p w14:paraId="03F59A2E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0288C24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1,391</w:t>
            </w:r>
          </w:p>
        </w:tc>
        <w:tc>
          <w:tcPr>
            <w:tcW w:w="845" w:type="dxa"/>
          </w:tcPr>
          <w:p w14:paraId="2E94E1C0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0A53DB9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C7AD3">
              <w:rPr>
                <w:sz w:val="18"/>
                <w:szCs w:val="18"/>
              </w:rPr>
              <w:t>1,408</w:t>
            </w:r>
          </w:p>
        </w:tc>
        <w:tc>
          <w:tcPr>
            <w:tcW w:w="844" w:type="dxa"/>
          </w:tcPr>
          <w:p w14:paraId="7E3DA231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D8436A7" w14:textId="77777777" w:rsidR="00C73535" w:rsidRPr="007C7AD3" w:rsidRDefault="00C73535" w:rsidP="00C7353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1,408</w:t>
            </w:r>
          </w:p>
        </w:tc>
      </w:tr>
      <w:tr w:rsidR="00C73535" w:rsidRPr="007C7AD3" w14:paraId="1FBA9B2D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245A11C1" w14:textId="7777777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R-squared</w:t>
            </w:r>
          </w:p>
        </w:tc>
        <w:tc>
          <w:tcPr>
            <w:tcW w:w="873" w:type="dxa"/>
            <w:noWrap/>
            <w:hideMark/>
          </w:tcPr>
          <w:p w14:paraId="2E67D415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0.57</w:t>
            </w:r>
          </w:p>
        </w:tc>
        <w:tc>
          <w:tcPr>
            <w:tcW w:w="873" w:type="dxa"/>
            <w:noWrap/>
            <w:hideMark/>
          </w:tcPr>
          <w:p w14:paraId="60400198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0.57</w:t>
            </w:r>
          </w:p>
        </w:tc>
        <w:tc>
          <w:tcPr>
            <w:tcW w:w="796" w:type="dxa"/>
            <w:noWrap/>
            <w:hideMark/>
          </w:tcPr>
          <w:p w14:paraId="128A0780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0.57</w:t>
            </w:r>
          </w:p>
        </w:tc>
        <w:tc>
          <w:tcPr>
            <w:tcW w:w="850" w:type="dxa"/>
            <w:noWrap/>
            <w:hideMark/>
          </w:tcPr>
          <w:p w14:paraId="544E86D3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0.65</w:t>
            </w:r>
          </w:p>
        </w:tc>
        <w:tc>
          <w:tcPr>
            <w:tcW w:w="851" w:type="dxa"/>
            <w:noWrap/>
            <w:hideMark/>
          </w:tcPr>
          <w:p w14:paraId="639737DF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0.65</w:t>
            </w:r>
          </w:p>
        </w:tc>
        <w:tc>
          <w:tcPr>
            <w:tcW w:w="716" w:type="dxa"/>
            <w:noWrap/>
            <w:hideMark/>
          </w:tcPr>
          <w:p w14:paraId="3B476371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0.65</w:t>
            </w:r>
          </w:p>
        </w:tc>
        <w:tc>
          <w:tcPr>
            <w:tcW w:w="845" w:type="dxa"/>
          </w:tcPr>
          <w:p w14:paraId="3CBEC270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C7AD3">
              <w:rPr>
                <w:sz w:val="18"/>
                <w:szCs w:val="18"/>
              </w:rPr>
              <w:t>0.57</w:t>
            </w:r>
          </w:p>
        </w:tc>
        <w:tc>
          <w:tcPr>
            <w:tcW w:w="844" w:type="dxa"/>
          </w:tcPr>
          <w:p w14:paraId="7D361B19" w14:textId="77777777" w:rsidR="00C73535" w:rsidRPr="007C7AD3" w:rsidRDefault="00C73535" w:rsidP="00C7353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0.58</w:t>
            </w:r>
          </w:p>
        </w:tc>
      </w:tr>
      <w:tr w:rsidR="00C73535" w:rsidRPr="007C7AD3" w14:paraId="27FAF15D" w14:textId="77777777" w:rsidTr="004743B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  <w:noWrap/>
            <w:hideMark/>
          </w:tcPr>
          <w:p w14:paraId="593B8AAE" w14:textId="77777777" w:rsidR="00C73535" w:rsidRPr="007C7AD3" w:rsidRDefault="00C73535" w:rsidP="00C73535">
            <w:pPr>
              <w:rPr>
                <w:b w:val="0"/>
                <w:bCs w:val="0"/>
                <w:sz w:val="18"/>
                <w:szCs w:val="18"/>
              </w:rPr>
            </w:pPr>
            <w:r w:rsidRPr="007C7AD3">
              <w:rPr>
                <w:b w:val="0"/>
                <w:bCs w:val="0"/>
                <w:sz w:val="18"/>
                <w:szCs w:val="18"/>
              </w:rPr>
              <w:t>Hausman Test p value</w:t>
            </w:r>
          </w:p>
        </w:tc>
        <w:tc>
          <w:tcPr>
            <w:tcW w:w="873" w:type="dxa"/>
            <w:noWrap/>
            <w:hideMark/>
          </w:tcPr>
          <w:p w14:paraId="5C44174A" w14:textId="77777777" w:rsidR="00C73535" w:rsidRPr="007C7AD3" w:rsidRDefault="00C73535" w:rsidP="00C73535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873" w:type="dxa"/>
            <w:noWrap/>
            <w:hideMark/>
          </w:tcPr>
          <w:p w14:paraId="3B3E692B" w14:textId="77777777" w:rsidR="00C73535" w:rsidRPr="007C7AD3" w:rsidRDefault="00C73535" w:rsidP="00C73535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796" w:type="dxa"/>
            <w:noWrap/>
            <w:hideMark/>
          </w:tcPr>
          <w:p w14:paraId="6455770D" w14:textId="77777777" w:rsidR="00C73535" w:rsidRPr="007C7AD3" w:rsidRDefault="00C73535" w:rsidP="00C73535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850" w:type="dxa"/>
            <w:noWrap/>
            <w:hideMark/>
          </w:tcPr>
          <w:p w14:paraId="3DC52529" w14:textId="77777777" w:rsidR="00C73535" w:rsidRPr="007C7AD3" w:rsidRDefault="00C73535" w:rsidP="00C73535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851" w:type="dxa"/>
            <w:noWrap/>
            <w:hideMark/>
          </w:tcPr>
          <w:p w14:paraId="4F2F5DE6" w14:textId="77777777" w:rsidR="00C73535" w:rsidRPr="007C7AD3" w:rsidRDefault="00C73535" w:rsidP="00C73535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716" w:type="dxa"/>
            <w:noWrap/>
            <w:hideMark/>
          </w:tcPr>
          <w:p w14:paraId="67322FBF" w14:textId="77777777" w:rsidR="00C73535" w:rsidRPr="007C7AD3" w:rsidRDefault="00C73535" w:rsidP="00C73535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845" w:type="dxa"/>
          </w:tcPr>
          <w:p w14:paraId="0B5EA182" w14:textId="77777777" w:rsidR="00C73535" w:rsidRPr="007C7AD3" w:rsidRDefault="00C73535" w:rsidP="00C73535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844" w:type="dxa"/>
          </w:tcPr>
          <w:p w14:paraId="4866BA03" w14:textId="77777777" w:rsidR="00C73535" w:rsidRPr="007C7AD3" w:rsidRDefault="00C73535" w:rsidP="00C73535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</w:tr>
    </w:tbl>
    <w:p w14:paraId="0CCDECBD" w14:textId="77777777" w:rsidR="00485260" w:rsidRPr="007C7AD3" w:rsidRDefault="00485260" w:rsidP="00415622">
      <w:pPr>
        <w:jc w:val="both"/>
        <w:rPr>
          <w:sz w:val="18"/>
          <w:szCs w:val="21"/>
          <w:lang w:val="en-US"/>
        </w:rPr>
      </w:pPr>
    </w:p>
    <w:p w14:paraId="1C3BF03F" w14:textId="3BBFD094" w:rsidR="00415622" w:rsidRPr="007C7AD3" w:rsidRDefault="00415622" w:rsidP="00415622">
      <w:pPr>
        <w:jc w:val="both"/>
        <w:rPr>
          <w:sz w:val="18"/>
          <w:szCs w:val="21"/>
          <w:lang w:val="en-US"/>
        </w:rPr>
      </w:pPr>
      <w:r w:rsidRPr="007C7AD3">
        <w:rPr>
          <w:sz w:val="18"/>
          <w:szCs w:val="21"/>
          <w:lang w:val="en-US"/>
        </w:rPr>
        <w:t xml:space="preserve">Note: Constant term is included but suppressed. Standard errors are clustered at the firm level. </w:t>
      </w:r>
      <w:r w:rsidRPr="007C7AD3">
        <w:rPr>
          <w:sz w:val="18"/>
          <w:szCs w:val="21"/>
          <w:vertAlign w:val="superscript"/>
        </w:rPr>
        <w:t>***</w:t>
      </w:r>
      <w:r w:rsidRPr="007C7AD3">
        <w:rPr>
          <w:sz w:val="18"/>
          <w:szCs w:val="21"/>
        </w:rPr>
        <w:t xml:space="preserve"> p&lt;0.01, </w:t>
      </w:r>
      <w:r w:rsidRPr="007C7AD3">
        <w:rPr>
          <w:sz w:val="18"/>
          <w:szCs w:val="21"/>
          <w:vertAlign w:val="superscript"/>
        </w:rPr>
        <w:t>**</w:t>
      </w:r>
      <w:r w:rsidRPr="007C7AD3">
        <w:rPr>
          <w:sz w:val="18"/>
          <w:szCs w:val="21"/>
        </w:rPr>
        <w:t xml:space="preserve"> p&lt;0.05, </w:t>
      </w:r>
      <w:r w:rsidRPr="007C7AD3">
        <w:rPr>
          <w:sz w:val="18"/>
          <w:szCs w:val="21"/>
          <w:vertAlign w:val="superscript"/>
        </w:rPr>
        <w:t>*</w:t>
      </w:r>
      <w:r w:rsidRPr="007C7AD3">
        <w:rPr>
          <w:sz w:val="18"/>
          <w:szCs w:val="21"/>
        </w:rPr>
        <w:t xml:space="preserve"> p&lt;0.1</w:t>
      </w:r>
      <w:r w:rsidRPr="007C7AD3">
        <w:rPr>
          <w:sz w:val="18"/>
          <w:szCs w:val="21"/>
          <w:lang w:val="en-US"/>
        </w:rPr>
        <w:t>. The variable of interest</w:t>
      </w:r>
      <w:r w:rsidR="00485260" w:rsidRPr="007C7AD3">
        <w:rPr>
          <w:sz w:val="18"/>
          <w:szCs w:val="21"/>
          <w:lang w:val="en-US"/>
        </w:rPr>
        <w:t>(s) is (are) ESG total score (</w:t>
      </w:r>
      <w:r w:rsidRPr="007C7AD3">
        <w:rPr>
          <w:sz w:val="18"/>
          <w:szCs w:val="21"/>
          <w:lang w:val="en-US"/>
        </w:rPr>
        <w:t>E</w:t>
      </w:r>
      <w:r w:rsidR="00485260" w:rsidRPr="007C7AD3">
        <w:rPr>
          <w:sz w:val="18"/>
          <w:szCs w:val="21"/>
          <w:lang w:val="en-US"/>
        </w:rPr>
        <w:t xml:space="preserve">, </w:t>
      </w:r>
      <w:r w:rsidRPr="007C7AD3">
        <w:rPr>
          <w:sz w:val="18"/>
          <w:szCs w:val="21"/>
          <w:lang w:val="en-US"/>
        </w:rPr>
        <w:t>S</w:t>
      </w:r>
      <w:r w:rsidR="00485260" w:rsidRPr="007C7AD3">
        <w:rPr>
          <w:sz w:val="18"/>
          <w:szCs w:val="21"/>
          <w:lang w:val="en-US"/>
        </w:rPr>
        <w:t xml:space="preserve">, and </w:t>
      </w:r>
      <w:r w:rsidRPr="007C7AD3">
        <w:rPr>
          <w:sz w:val="18"/>
          <w:szCs w:val="21"/>
          <w:lang w:val="en-US"/>
        </w:rPr>
        <w:t xml:space="preserve">G </w:t>
      </w:r>
      <w:r w:rsidR="00485260" w:rsidRPr="007C7AD3">
        <w:rPr>
          <w:sz w:val="18"/>
          <w:szCs w:val="21"/>
          <w:lang w:val="en-US"/>
        </w:rPr>
        <w:t xml:space="preserve">individual </w:t>
      </w:r>
      <w:r w:rsidRPr="007C7AD3">
        <w:rPr>
          <w:sz w:val="18"/>
          <w:szCs w:val="21"/>
          <w:lang w:val="en-US"/>
        </w:rPr>
        <w:t>score</w:t>
      </w:r>
      <w:r w:rsidR="00485260" w:rsidRPr="007C7AD3">
        <w:rPr>
          <w:sz w:val="18"/>
          <w:szCs w:val="21"/>
          <w:lang w:val="en-US"/>
        </w:rPr>
        <w:t>s) in Table 4a (Table 4b)</w:t>
      </w:r>
      <w:r w:rsidRPr="007C7AD3">
        <w:rPr>
          <w:sz w:val="18"/>
          <w:szCs w:val="21"/>
          <w:lang w:val="en-US"/>
        </w:rPr>
        <w:t xml:space="preserve">. The dependent variables are </w:t>
      </w:r>
      <w:r w:rsidR="00485260" w:rsidRPr="007C7AD3">
        <w:rPr>
          <w:sz w:val="18"/>
          <w:szCs w:val="21"/>
          <w:lang w:val="en-US"/>
        </w:rPr>
        <w:t>S</w:t>
      </w:r>
      <w:r w:rsidRPr="007C7AD3">
        <w:rPr>
          <w:sz w:val="18"/>
          <w:szCs w:val="21"/>
          <w:lang w:val="en-US"/>
        </w:rPr>
        <w:t>harpe ratio, excess return</w:t>
      </w:r>
      <w:r w:rsidR="00485260" w:rsidRPr="007C7AD3">
        <w:rPr>
          <w:sz w:val="18"/>
          <w:szCs w:val="21"/>
          <w:lang w:val="en-US"/>
        </w:rPr>
        <w:t>,</w:t>
      </w:r>
      <w:r w:rsidRPr="007C7AD3">
        <w:rPr>
          <w:sz w:val="18"/>
          <w:szCs w:val="21"/>
          <w:lang w:val="en-US"/>
        </w:rPr>
        <w:t xml:space="preserve"> and beta. For each dependent variable the first two models involve firm specific characteristics whereas the third model control</w:t>
      </w:r>
      <w:r w:rsidR="00485260" w:rsidRPr="007C7AD3">
        <w:rPr>
          <w:sz w:val="18"/>
          <w:szCs w:val="21"/>
          <w:lang w:val="en-US"/>
        </w:rPr>
        <w:t>s</w:t>
      </w:r>
      <w:r w:rsidRPr="007C7AD3">
        <w:rPr>
          <w:sz w:val="18"/>
          <w:szCs w:val="21"/>
          <w:lang w:val="en-US"/>
        </w:rPr>
        <w:t xml:space="preserve"> for the country specific controls</w:t>
      </w:r>
      <w:r w:rsidR="00485260" w:rsidRPr="007C7AD3">
        <w:rPr>
          <w:sz w:val="18"/>
          <w:szCs w:val="21"/>
          <w:lang w:val="en-US"/>
        </w:rPr>
        <w:t xml:space="preserve">, of </w:t>
      </w:r>
      <w:r w:rsidRPr="007C7AD3">
        <w:rPr>
          <w:sz w:val="18"/>
          <w:szCs w:val="21"/>
          <w:lang w:val="en-US"/>
        </w:rPr>
        <w:t>log GDP, log M3 index and inflation rate. All models include time</w:t>
      </w:r>
      <w:r w:rsidR="00485260" w:rsidRPr="007C7AD3">
        <w:rPr>
          <w:sz w:val="18"/>
          <w:szCs w:val="21"/>
          <w:lang w:val="en-US"/>
        </w:rPr>
        <w:t>-</w:t>
      </w:r>
      <w:r w:rsidRPr="007C7AD3">
        <w:rPr>
          <w:sz w:val="18"/>
          <w:szCs w:val="21"/>
          <w:lang w:val="en-US"/>
        </w:rPr>
        <w:t>fixed effects and firm</w:t>
      </w:r>
      <w:r w:rsidR="00485260" w:rsidRPr="007C7AD3">
        <w:rPr>
          <w:sz w:val="18"/>
          <w:szCs w:val="21"/>
          <w:lang w:val="en-US"/>
        </w:rPr>
        <w:t>-</w:t>
      </w:r>
      <w:r w:rsidRPr="007C7AD3">
        <w:rPr>
          <w:sz w:val="18"/>
          <w:szCs w:val="21"/>
          <w:lang w:val="en-US"/>
        </w:rPr>
        <w:t xml:space="preserve">fixed effects.  </w:t>
      </w:r>
    </w:p>
    <w:p w14:paraId="58220431" w14:textId="631844AD" w:rsidR="00A964DF" w:rsidRPr="007C7AD3" w:rsidRDefault="00A964DF" w:rsidP="00BD1884">
      <w:pPr>
        <w:tabs>
          <w:tab w:val="left" w:pos="4155"/>
        </w:tabs>
      </w:pPr>
    </w:p>
    <w:p w14:paraId="350F857A" w14:textId="77777777" w:rsidR="004743B7" w:rsidRPr="007C7AD3" w:rsidRDefault="004743B7" w:rsidP="00BD1884">
      <w:pPr>
        <w:tabs>
          <w:tab w:val="left" w:pos="4155"/>
        </w:tabs>
      </w:pPr>
    </w:p>
    <w:p w14:paraId="1B076448" w14:textId="77777777" w:rsidR="00485260" w:rsidRPr="007C7AD3" w:rsidRDefault="00485260" w:rsidP="00463740">
      <w:pPr>
        <w:jc w:val="both"/>
        <w:rPr>
          <w:sz w:val="20"/>
          <w:szCs w:val="20"/>
        </w:rPr>
      </w:pPr>
    </w:p>
    <w:p w14:paraId="7D011A55" w14:textId="6C533A5B" w:rsidR="00463740" w:rsidRPr="007C7AD3" w:rsidRDefault="00463740" w:rsidP="00463740">
      <w:pPr>
        <w:jc w:val="both"/>
        <w:rPr>
          <w:sz w:val="20"/>
          <w:szCs w:val="20"/>
        </w:rPr>
      </w:pPr>
      <w:r w:rsidRPr="007C7AD3">
        <w:rPr>
          <w:sz w:val="20"/>
          <w:szCs w:val="20"/>
        </w:rPr>
        <w:lastRenderedPageBreak/>
        <w:t xml:space="preserve">Table </w:t>
      </w:r>
      <w:r w:rsidR="000B26F0" w:rsidRPr="007C7AD3">
        <w:rPr>
          <w:sz w:val="20"/>
          <w:szCs w:val="20"/>
        </w:rPr>
        <w:t>5</w:t>
      </w:r>
      <w:r w:rsidRPr="007C7AD3">
        <w:rPr>
          <w:sz w:val="20"/>
          <w:szCs w:val="20"/>
        </w:rPr>
        <w:t>a</w:t>
      </w:r>
      <w:r w:rsidR="00883E28" w:rsidRPr="007C7AD3">
        <w:rPr>
          <w:sz w:val="20"/>
          <w:szCs w:val="20"/>
        </w:rPr>
        <w:t xml:space="preserve">: </w:t>
      </w:r>
      <w:r w:rsidRPr="007C7AD3">
        <w:rPr>
          <w:sz w:val="20"/>
          <w:szCs w:val="20"/>
        </w:rPr>
        <w:t xml:space="preserve">The ESG total score </w:t>
      </w:r>
      <w:r w:rsidR="005D1DCC" w:rsidRPr="007C7AD3">
        <w:rPr>
          <w:sz w:val="20"/>
          <w:szCs w:val="20"/>
        </w:rPr>
        <w:t>and</w:t>
      </w:r>
      <w:r w:rsidRPr="007C7AD3">
        <w:rPr>
          <w:sz w:val="20"/>
          <w:szCs w:val="20"/>
        </w:rPr>
        <w:t xml:space="preserve"> the financial performance of REIT</w:t>
      </w:r>
      <w:r w:rsidR="00F65BDE" w:rsidRPr="007C7AD3">
        <w:rPr>
          <w:sz w:val="20"/>
          <w:szCs w:val="20"/>
        </w:rPr>
        <w:t>s</w:t>
      </w:r>
      <w:r w:rsidR="00883E28" w:rsidRPr="007C7AD3">
        <w:rPr>
          <w:sz w:val="20"/>
          <w:szCs w:val="20"/>
        </w:rPr>
        <w:t xml:space="preserve"> after the GFC</w:t>
      </w:r>
      <w:r w:rsidRPr="007C7AD3">
        <w:rPr>
          <w:sz w:val="20"/>
          <w:szCs w:val="20"/>
        </w:rPr>
        <w:t>,</w:t>
      </w:r>
      <w:r w:rsidR="00883E28" w:rsidRPr="007C7AD3">
        <w:rPr>
          <w:sz w:val="20"/>
          <w:szCs w:val="20"/>
        </w:rPr>
        <w:t xml:space="preserve"> from</w:t>
      </w:r>
      <w:r w:rsidRPr="007C7AD3">
        <w:rPr>
          <w:sz w:val="20"/>
          <w:szCs w:val="20"/>
        </w:rPr>
        <w:t xml:space="preserve"> 2011 to 2019</w:t>
      </w:r>
      <w:r w:rsidR="00AC40A4" w:rsidRPr="007C7AD3">
        <w:rPr>
          <w:sz w:val="20"/>
          <w:szCs w:val="20"/>
        </w:rPr>
        <w:t>.</w:t>
      </w:r>
    </w:p>
    <w:tbl>
      <w:tblPr>
        <w:tblStyle w:val="Style1"/>
        <w:tblpPr w:leftFromText="180" w:rightFromText="180" w:vertAnchor="page" w:horzAnchor="margin" w:tblpY="1929"/>
        <w:tblW w:w="9214" w:type="dxa"/>
        <w:tblBorders>
          <w:bottom w:val="double" w:sz="4" w:space="0" w:color="auto"/>
          <w:insideH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2415"/>
        <w:gridCol w:w="851"/>
        <w:gridCol w:w="850"/>
        <w:gridCol w:w="851"/>
        <w:gridCol w:w="850"/>
        <w:gridCol w:w="851"/>
        <w:gridCol w:w="850"/>
        <w:gridCol w:w="846"/>
        <w:gridCol w:w="850"/>
      </w:tblGrid>
      <w:tr w:rsidR="00780750" w:rsidRPr="007C7AD3" w14:paraId="4DEDE230" w14:textId="77777777" w:rsidTr="004743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tcBorders>
              <w:bottom w:val="none" w:sz="0" w:space="0" w:color="auto"/>
            </w:tcBorders>
            <w:noWrap/>
            <w:hideMark/>
          </w:tcPr>
          <w:p w14:paraId="34E55CBF" w14:textId="77777777" w:rsidR="00780750" w:rsidRPr="007C7AD3" w:rsidRDefault="00780750" w:rsidP="00780750">
            <w:pPr>
              <w:rPr>
                <w:sz w:val="16"/>
                <w:szCs w:val="16"/>
              </w:rPr>
            </w:pPr>
            <w:r w:rsidRPr="007C7AD3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bottom w:val="none" w:sz="0" w:space="0" w:color="auto"/>
            </w:tcBorders>
            <w:noWrap/>
            <w:hideMark/>
          </w:tcPr>
          <w:p w14:paraId="5E23C887" w14:textId="77777777" w:rsidR="00780750" w:rsidRPr="007C7AD3" w:rsidRDefault="00780750" w:rsidP="00C73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(1)</w:t>
            </w:r>
          </w:p>
        </w:tc>
        <w:tc>
          <w:tcPr>
            <w:tcW w:w="850" w:type="dxa"/>
            <w:tcBorders>
              <w:bottom w:val="none" w:sz="0" w:space="0" w:color="auto"/>
            </w:tcBorders>
            <w:noWrap/>
            <w:hideMark/>
          </w:tcPr>
          <w:p w14:paraId="1DD0C547" w14:textId="77777777" w:rsidR="00780750" w:rsidRPr="007C7AD3" w:rsidRDefault="00780750" w:rsidP="00C73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(2)</w:t>
            </w:r>
          </w:p>
        </w:tc>
        <w:tc>
          <w:tcPr>
            <w:tcW w:w="851" w:type="dxa"/>
            <w:tcBorders>
              <w:bottom w:val="none" w:sz="0" w:space="0" w:color="auto"/>
            </w:tcBorders>
            <w:noWrap/>
            <w:hideMark/>
          </w:tcPr>
          <w:p w14:paraId="6D2CED49" w14:textId="77777777" w:rsidR="00780750" w:rsidRPr="007C7AD3" w:rsidRDefault="00780750" w:rsidP="00C73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(3)</w:t>
            </w:r>
          </w:p>
        </w:tc>
        <w:tc>
          <w:tcPr>
            <w:tcW w:w="850" w:type="dxa"/>
            <w:tcBorders>
              <w:bottom w:val="none" w:sz="0" w:space="0" w:color="auto"/>
            </w:tcBorders>
            <w:noWrap/>
            <w:hideMark/>
          </w:tcPr>
          <w:p w14:paraId="6F980812" w14:textId="77777777" w:rsidR="00780750" w:rsidRPr="007C7AD3" w:rsidRDefault="00780750" w:rsidP="00C73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(4)</w:t>
            </w:r>
          </w:p>
        </w:tc>
        <w:tc>
          <w:tcPr>
            <w:tcW w:w="851" w:type="dxa"/>
            <w:tcBorders>
              <w:bottom w:val="none" w:sz="0" w:space="0" w:color="auto"/>
            </w:tcBorders>
            <w:noWrap/>
            <w:hideMark/>
          </w:tcPr>
          <w:p w14:paraId="367A92CD" w14:textId="77777777" w:rsidR="00780750" w:rsidRPr="007C7AD3" w:rsidRDefault="00780750" w:rsidP="00C73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(5)</w:t>
            </w:r>
          </w:p>
        </w:tc>
        <w:tc>
          <w:tcPr>
            <w:tcW w:w="850" w:type="dxa"/>
            <w:tcBorders>
              <w:bottom w:val="none" w:sz="0" w:space="0" w:color="auto"/>
            </w:tcBorders>
          </w:tcPr>
          <w:p w14:paraId="175E8A7B" w14:textId="77777777" w:rsidR="00780750" w:rsidRPr="007C7AD3" w:rsidRDefault="00780750" w:rsidP="00C73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(6)</w:t>
            </w:r>
          </w:p>
        </w:tc>
        <w:tc>
          <w:tcPr>
            <w:tcW w:w="846" w:type="dxa"/>
            <w:tcBorders>
              <w:bottom w:val="none" w:sz="0" w:space="0" w:color="auto"/>
            </w:tcBorders>
          </w:tcPr>
          <w:p w14:paraId="20F35984" w14:textId="4AE9D0C1" w:rsidR="00780750" w:rsidRPr="007C7AD3" w:rsidRDefault="00780750" w:rsidP="00C73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(7)</w:t>
            </w:r>
          </w:p>
        </w:tc>
        <w:tc>
          <w:tcPr>
            <w:tcW w:w="850" w:type="dxa"/>
            <w:tcBorders>
              <w:bottom w:val="none" w:sz="0" w:space="0" w:color="auto"/>
            </w:tcBorders>
          </w:tcPr>
          <w:p w14:paraId="32BDE5B6" w14:textId="4C50285B" w:rsidR="00780750" w:rsidRPr="007C7AD3" w:rsidRDefault="00780750" w:rsidP="00C73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(8)</w:t>
            </w:r>
          </w:p>
        </w:tc>
      </w:tr>
      <w:tr w:rsidR="00780750" w:rsidRPr="007C7AD3" w14:paraId="0A16C471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noWrap/>
            <w:hideMark/>
          </w:tcPr>
          <w:p w14:paraId="3A0B3756" w14:textId="62B2C0F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Variables</w:t>
            </w:r>
          </w:p>
        </w:tc>
        <w:tc>
          <w:tcPr>
            <w:tcW w:w="851" w:type="dxa"/>
            <w:noWrap/>
            <w:hideMark/>
          </w:tcPr>
          <w:p w14:paraId="5B56A74C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Sharpe Ratio</w:t>
            </w:r>
          </w:p>
        </w:tc>
        <w:tc>
          <w:tcPr>
            <w:tcW w:w="850" w:type="dxa"/>
            <w:noWrap/>
            <w:hideMark/>
          </w:tcPr>
          <w:p w14:paraId="265CEC4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Sharpe Ratio</w:t>
            </w:r>
          </w:p>
        </w:tc>
        <w:tc>
          <w:tcPr>
            <w:tcW w:w="851" w:type="dxa"/>
            <w:noWrap/>
            <w:hideMark/>
          </w:tcPr>
          <w:p w14:paraId="55E0EED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Sharpe Ratio</w:t>
            </w:r>
          </w:p>
        </w:tc>
        <w:tc>
          <w:tcPr>
            <w:tcW w:w="850" w:type="dxa"/>
            <w:noWrap/>
            <w:hideMark/>
          </w:tcPr>
          <w:p w14:paraId="31380E98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C7AD3">
              <w:rPr>
                <w:sz w:val="18"/>
                <w:szCs w:val="18"/>
                <w:lang w:val="en-US"/>
              </w:rPr>
              <w:t>Excess Return</w:t>
            </w:r>
          </w:p>
        </w:tc>
        <w:tc>
          <w:tcPr>
            <w:tcW w:w="851" w:type="dxa"/>
            <w:noWrap/>
            <w:hideMark/>
          </w:tcPr>
          <w:p w14:paraId="4E94983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C7AD3">
              <w:rPr>
                <w:sz w:val="18"/>
                <w:szCs w:val="18"/>
                <w:lang w:val="en-US"/>
              </w:rPr>
              <w:t>Excess Return</w:t>
            </w:r>
          </w:p>
        </w:tc>
        <w:tc>
          <w:tcPr>
            <w:tcW w:w="850" w:type="dxa"/>
          </w:tcPr>
          <w:p w14:paraId="359F416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C7AD3">
              <w:rPr>
                <w:sz w:val="18"/>
                <w:szCs w:val="18"/>
                <w:lang w:val="en-US"/>
              </w:rPr>
              <w:t>Excess Return</w:t>
            </w:r>
          </w:p>
        </w:tc>
        <w:tc>
          <w:tcPr>
            <w:tcW w:w="846" w:type="dxa"/>
          </w:tcPr>
          <w:p w14:paraId="399CEFB3" w14:textId="52225BB3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C7AD3">
              <w:rPr>
                <w:sz w:val="18"/>
                <w:szCs w:val="18"/>
                <w:lang w:val="en-US"/>
              </w:rPr>
              <w:t>Beta</w:t>
            </w:r>
          </w:p>
        </w:tc>
        <w:tc>
          <w:tcPr>
            <w:tcW w:w="850" w:type="dxa"/>
          </w:tcPr>
          <w:p w14:paraId="54A4735A" w14:textId="1EF6DAE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C7AD3">
              <w:rPr>
                <w:sz w:val="18"/>
                <w:szCs w:val="18"/>
                <w:lang w:val="en-US"/>
              </w:rPr>
              <w:t>Beta</w:t>
            </w:r>
          </w:p>
        </w:tc>
      </w:tr>
      <w:tr w:rsidR="00780750" w:rsidRPr="007C7AD3" w14:paraId="54A13F6A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noWrap/>
          </w:tcPr>
          <w:p w14:paraId="267AD913" w14:textId="77777777" w:rsidR="00780750" w:rsidRPr="007C7AD3" w:rsidRDefault="00780750" w:rsidP="0078075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51E68651" w14:textId="77777777" w:rsidR="00780750" w:rsidRPr="007C7AD3" w:rsidRDefault="00780750" w:rsidP="00780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14:paraId="13BBB828" w14:textId="77777777" w:rsidR="00780750" w:rsidRPr="007C7AD3" w:rsidRDefault="00780750" w:rsidP="00780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23948B22" w14:textId="77777777" w:rsidR="00780750" w:rsidRPr="007C7AD3" w:rsidRDefault="00780750" w:rsidP="00780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14:paraId="14AA5E76" w14:textId="77777777" w:rsidR="00780750" w:rsidRPr="007C7AD3" w:rsidRDefault="00780750" w:rsidP="00780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66F696CD" w14:textId="77777777" w:rsidR="00780750" w:rsidRPr="007C7AD3" w:rsidRDefault="00780750" w:rsidP="00780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D0430AF" w14:textId="77777777" w:rsidR="00780750" w:rsidRPr="007C7AD3" w:rsidRDefault="00780750" w:rsidP="00780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6" w:type="dxa"/>
          </w:tcPr>
          <w:p w14:paraId="44CC66DE" w14:textId="77777777" w:rsidR="00780750" w:rsidRPr="007C7AD3" w:rsidRDefault="00780750" w:rsidP="00780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70931C73" w14:textId="77777777" w:rsidR="00780750" w:rsidRPr="007C7AD3" w:rsidRDefault="00780750" w:rsidP="00780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80750" w:rsidRPr="007C7AD3" w14:paraId="42794240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noWrap/>
            <w:hideMark/>
          </w:tcPr>
          <w:p w14:paraId="490AB6A6" w14:textId="77777777" w:rsidR="00780750" w:rsidRPr="007C7AD3" w:rsidRDefault="00780750" w:rsidP="00780750">
            <w:pPr>
              <w:rPr>
                <w:b w:val="0"/>
                <w:sz w:val="18"/>
                <w:szCs w:val="18"/>
                <w:lang w:val="en-US"/>
              </w:rPr>
            </w:pPr>
            <w:r w:rsidRPr="007C7AD3">
              <w:rPr>
                <w:b w:val="0"/>
                <w:sz w:val="18"/>
                <w:szCs w:val="18"/>
              </w:rPr>
              <w:t xml:space="preserve">ESG </w:t>
            </w:r>
            <w:r w:rsidRPr="007C7AD3">
              <w:rPr>
                <w:b w:val="0"/>
                <w:sz w:val="18"/>
                <w:szCs w:val="18"/>
                <w:lang w:val="en-US"/>
              </w:rPr>
              <w:t>total score</w:t>
            </w:r>
          </w:p>
        </w:tc>
        <w:tc>
          <w:tcPr>
            <w:tcW w:w="851" w:type="dxa"/>
            <w:noWrap/>
          </w:tcPr>
          <w:p w14:paraId="3B0DE2C9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-0.54</w:t>
            </w:r>
          </w:p>
        </w:tc>
        <w:tc>
          <w:tcPr>
            <w:tcW w:w="850" w:type="dxa"/>
            <w:noWrap/>
          </w:tcPr>
          <w:p w14:paraId="1EC202C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-0.55</w:t>
            </w:r>
          </w:p>
        </w:tc>
        <w:tc>
          <w:tcPr>
            <w:tcW w:w="851" w:type="dxa"/>
            <w:noWrap/>
          </w:tcPr>
          <w:p w14:paraId="13F04F6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-0.51</w:t>
            </w:r>
          </w:p>
        </w:tc>
        <w:tc>
          <w:tcPr>
            <w:tcW w:w="850" w:type="dxa"/>
            <w:noWrap/>
          </w:tcPr>
          <w:p w14:paraId="0522D91F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-0.09</w:t>
            </w:r>
          </w:p>
        </w:tc>
        <w:tc>
          <w:tcPr>
            <w:tcW w:w="851" w:type="dxa"/>
            <w:noWrap/>
          </w:tcPr>
          <w:p w14:paraId="24F01E4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-0.09</w:t>
            </w:r>
          </w:p>
        </w:tc>
        <w:tc>
          <w:tcPr>
            <w:tcW w:w="850" w:type="dxa"/>
          </w:tcPr>
          <w:p w14:paraId="2AC757F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-0.09</w:t>
            </w:r>
          </w:p>
        </w:tc>
        <w:tc>
          <w:tcPr>
            <w:tcW w:w="846" w:type="dxa"/>
          </w:tcPr>
          <w:p w14:paraId="3C86C9CB" w14:textId="3A6B1972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-0.32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</w:tcPr>
          <w:p w14:paraId="19F83E86" w14:textId="7A3EA2D6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-0.25</w:t>
            </w:r>
          </w:p>
        </w:tc>
      </w:tr>
      <w:tr w:rsidR="00780750" w:rsidRPr="007C7AD3" w14:paraId="14FB4CAB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noWrap/>
            <w:hideMark/>
          </w:tcPr>
          <w:p w14:paraId="40EF6FE2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Log (Market capitalisation)</w:t>
            </w:r>
          </w:p>
        </w:tc>
        <w:tc>
          <w:tcPr>
            <w:tcW w:w="851" w:type="dxa"/>
            <w:noWrap/>
          </w:tcPr>
          <w:p w14:paraId="3CA41AC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0.34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0" w:type="dxa"/>
            <w:noWrap/>
          </w:tcPr>
          <w:p w14:paraId="7EA315E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0.52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1" w:type="dxa"/>
            <w:noWrap/>
          </w:tcPr>
          <w:p w14:paraId="518D580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0.63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  <w:noWrap/>
          </w:tcPr>
          <w:p w14:paraId="3676D51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0.07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1" w:type="dxa"/>
            <w:noWrap/>
          </w:tcPr>
          <w:p w14:paraId="07D9B75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0.09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</w:tcPr>
          <w:p w14:paraId="465A376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0.12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46" w:type="dxa"/>
          </w:tcPr>
          <w:p w14:paraId="0E0B4A60" w14:textId="4302A778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-0.07</w:t>
            </w:r>
          </w:p>
        </w:tc>
        <w:tc>
          <w:tcPr>
            <w:tcW w:w="850" w:type="dxa"/>
          </w:tcPr>
          <w:p w14:paraId="6230F8F3" w14:textId="358845E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-0.08</w:t>
            </w:r>
          </w:p>
        </w:tc>
      </w:tr>
      <w:tr w:rsidR="00780750" w:rsidRPr="007C7AD3" w14:paraId="0768F087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noWrap/>
            <w:hideMark/>
          </w:tcPr>
          <w:p w14:paraId="07B8E6FC" w14:textId="77777777" w:rsidR="00780750" w:rsidRPr="007C7AD3" w:rsidRDefault="00780750" w:rsidP="00780750">
            <w:pPr>
              <w:rPr>
                <w:b w:val="0"/>
                <w:sz w:val="18"/>
                <w:szCs w:val="18"/>
                <w:lang w:val="en-US"/>
              </w:rPr>
            </w:pPr>
            <w:r w:rsidRPr="007C7AD3">
              <w:rPr>
                <w:b w:val="0"/>
                <w:sz w:val="18"/>
                <w:szCs w:val="18"/>
                <w:lang w:val="en-US"/>
              </w:rPr>
              <w:t>Log (Turnover ratio)</w:t>
            </w:r>
          </w:p>
        </w:tc>
        <w:tc>
          <w:tcPr>
            <w:tcW w:w="851" w:type="dxa"/>
            <w:noWrap/>
          </w:tcPr>
          <w:p w14:paraId="5B82012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0.20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</w:tcPr>
          <w:p w14:paraId="25720F94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0.22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noWrap/>
          </w:tcPr>
          <w:p w14:paraId="23CC6A4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0.18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</w:tcPr>
          <w:p w14:paraId="7415BA2C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0.06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1" w:type="dxa"/>
            <w:noWrap/>
          </w:tcPr>
          <w:p w14:paraId="0094136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0.06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</w:tcPr>
          <w:p w14:paraId="4BB96C8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0.06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46" w:type="dxa"/>
          </w:tcPr>
          <w:p w14:paraId="23843DAC" w14:textId="20DC9BDF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-0.03</w:t>
            </w:r>
          </w:p>
        </w:tc>
        <w:tc>
          <w:tcPr>
            <w:tcW w:w="850" w:type="dxa"/>
          </w:tcPr>
          <w:p w14:paraId="233EC641" w14:textId="2793DC92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-0.04</w:t>
            </w:r>
          </w:p>
        </w:tc>
      </w:tr>
      <w:tr w:rsidR="00780750" w:rsidRPr="007C7AD3" w14:paraId="64FCF2D1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noWrap/>
            <w:hideMark/>
          </w:tcPr>
          <w:p w14:paraId="5FE029E8" w14:textId="77777777" w:rsidR="00780750" w:rsidRPr="007C7AD3" w:rsidRDefault="00780750" w:rsidP="00780750">
            <w:pPr>
              <w:rPr>
                <w:b w:val="0"/>
                <w:sz w:val="18"/>
                <w:szCs w:val="18"/>
                <w:vertAlign w:val="subscript"/>
                <w:lang w:val="en-US"/>
              </w:rPr>
            </w:pPr>
            <w:r w:rsidRPr="007C7AD3">
              <w:rPr>
                <w:b w:val="0"/>
                <w:sz w:val="18"/>
                <w:szCs w:val="18"/>
                <w:lang w:val="en-US"/>
              </w:rPr>
              <w:t xml:space="preserve">(Dividend per price) </w:t>
            </w:r>
            <w:r w:rsidRPr="007C7AD3">
              <w:rPr>
                <w:b w:val="0"/>
                <w:sz w:val="18"/>
                <w:szCs w:val="18"/>
                <w:vertAlign w:val="subscript"/>
                <w:lang w:val="en-US"/>
              </w:rPr>
              <w:t>t-1</w:t>
            </w:r>
          </w:p>
        </w:tc>
        <w:tc>
          <w:tcPr>
            <w:tcW w:w="851" w:type="dxa"/>
            <w:noWrap/>
          </w:tcPr>
          <w:p w14:paraId="35B49255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5.10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</w:tcPr>
          <w:p w14:paraId="6B5E93A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5.38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noWrap/>
          </w:tcPr>
          <w:p w14:paraId="26545B05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5.58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</w:tcPr>
          <w:p w14:paraId="0D349C5F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0.88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noWrap/>
          </w:tcPr>
          <w:p w14:paraId="365F9BE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0.92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</w:tcPr>
          <w:p w14:paraId="0CED2AB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0.97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6" w:type="dxa"/>
          </w:tcPr>
          <w:p w14:paraId="018C65A2" w14:textId="7C149820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-0.49</w:t>
            </w:r>
          </w:p>
        </w:tc>
        <w:tc>
          <w:tcPr>
            <w:tcW w:w="850" w:type="dxa"/>
          </w:tcPr>
          <w:p w14:paraId="02239F58" w14:textId="1E1FE2A5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-0.41</w:t>
            </w:r>
          </w:p>
        </w:tc>
      </w:tr>
      <w:tr w:rsidR="00780750" w:rsidRPr="007C7AD3" w14:paraId="1EEC9597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noWrap/>
            <w:hideMark/>
          </w:tcPr>
          <w:p w14:paraId="56FC38F1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Total debt ratio</w:t>
            </w:r>
          </w:p>
        </w:tc>
        <w:tc>
          <w:tcPr>
            <w:tcW w:w="851" w:type="dxa"/>
            <w:noWrap/>
          </w:tcPr>
          <w:p w14:paraId="25216532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-1.30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</w:tcPr>
          <w:p w14:paraId="0D33FB5F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-0.69</w:t>
            </w:r>
          </w:p>
        </w:tc>
        <w:tc>
          <w:tcPr>
            <w:tcW w:w="851" w:type="dxa"/>
            <w:noWrap/>
          </w:tcPr>
          <w:p w14:paraId="1E3F1493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-0.88</w:t>
            </w:r>
          </w:p>
        </w:tc>
        <w:tc>
          <w:tcPr>
            <w:tcW w:w="850" w:type="dxa"/>
            <w:noWrap/>
          </w:tcPr>
          <w:p w14:paraId="7505138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-0.29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noWrap/>
          </w:tcPr>
          <w:p w14:paraId="5ECC2BB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-0.22</w:t>
            </w:r>
          </w:p>
        </w:tc>
        <w:tc>
          <w:tcPr>
            <w:tcW w:w="850" w:type="dxa"/>
          </w:tcPr>
          <w:p w14:paraId="59B5F28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-0.25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46" w:type="dxa"/>
          </w:tcPr>
          <w:p w14:paraId="342535B3" w14:textId="54614A12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0.92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</w:tcPr>
          <w:p w14:paraId="1289F104" w14:textId="071B8199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0.94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</w:tr>
      <w:tr w:rsidR="00780750" w:rsidRPr="007C7AD3" w14:paraId="38FB1ED6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noWrap/>
            <w:hideMark/>
          </w:tcPr>
          <w:p w14:paraId="75337973" w14:textId="77777777" w:rsidR="00780750" w:rsidRPr="007C7AD3" w:rsidRDefault="00780750" w:rsidP="00780750">
            <w:pPr>
              <w:rPr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7C7AD3">
              <w:rPr>
                <w:b w:val="0"/>
                <w:color w:val="000000" w:themeColor="text1"/>
                <w:sz w:val="18"/>
                <w:szCs w:val="18"/>
              </w:rPr>
              <w:t>L</w:t>
            </w:r>
            <w:proofErr w:type="spellStart"/>
            <w:r w:rsidRPr="007C7AD3">
              <w:rPr>
                <w:b w:val="0"/>
                <w:color w:val="000000" w:themeColor="text1"/>
                <w:sz w:val="18"/>
                <w:szCs w:val="18"/>
                <w:lang w:val="en-US"/>
              </w:rPr>
              <w:t>og</w:t>
            </w:r>
            <w:proofErr w:type="spellEnd"/>
            <w:r w:rsidRPr="007C7AD3">
              <w:rPr>
                <w:b w:val="0"/>
                <w:color w:val="000000" w:themeColor="text1"/>
                <w:sz w:val="18"/>
                <w:szCs w:val="18"/>
                <w:lang w:val="en-US"/>
              </w:rPr>
              <w:t xml:space="preserve"> (</w:t>
            </w:r>
            <w:r w:rsidRPr="007C7AD3">
              <w:rPr>
                <w:b w:val="0"/>
                <w:color w:val="000000" w:themeColor="text1"/>
                <w:sz w:val="18"/>
                <w:szCs w:val="18"/>
              </w:rPr>
              <w:t>Price to book value ratio</w:t>
            </w:r>
            <w:r w:rsidRPr="007C7AD3">
              <w:rPr>
                <w:b w:val="0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noWrap/>
          </w:tcPr>
          <w:p w14:paraId="52C7287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1.17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  <w:noWrap/>
          </w:tcPr>
          <w:p w14:paraId="3D672DAD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1.03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1" w:type="dxa"/>
            <w:noWrap/>
          </w:tcPr>
          <w:p w14:paraId="3A500949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1.05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  <w:noWrap/>
          </w:tcPr>
          <w:p w14:paraId="2B80FB48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0.25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1" w:type="dxa"/>
            <w:noWrap/>
          </w:tcPr>
          <w:p w14:paraId="0E34B0C2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0.24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</w:tcPr>
          <w:p w14:paraId="166DAD6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0.24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46" w:type="dxa"/>
          </w:tcPr>
          <w:p w14:paraId="08A2720F" w14:textId="61D8C156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-0.14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</w:tcPr>
          <w:p w14:paraId="5AFE65EA" w14:textId="20DEA9E0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-0.12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</w:tr>
      <w:tr w:rsidR="00780750" w:rsidRPr="007C7AD3" w14:paraId="7ADB0DBE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noWrap/>
            <w:hideMark/>
          </w:tcPr>
          <w:p w14:paraId="14DACCA4" w14:textId="77777777" w:rsidR="00780750" w:rsidRPr="007C7AD3" w:rsidRDefault="00780750" w:rsidP="00780750">
            <w:pPr>
              <w:rPr>
                <w:b w:val="0"/>
                <w:color w:val="000000" w:themeColor="text1"/>
                <w:sz w:val="18"/>
                <w:szCs w:val="18"/>
              </w:rPr>
            </w:pPr>
            <w:r w:rsidRPr="007C7AD3">
              <w:rPr>
                <w:b w:val="0"/>
                <w:color w:val="000000" w:themeColor="text1"/>
                <w:sz w:val="18"/>
                <w:szCs w:val="18"/>
              </w:rPr>
              <w:t>Total risk</w:t>
            </w:r>
          </w:p>
        </w:tc>
        <w:tc>
          <w:tcPr>
            <w:tcW w:w="851" w:type="dxa"/>
            <w:noWrap/>
          </w:tcPr>
          <w:p w14:paraId="28E95B5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-1.69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0" w:type="dxa"/>
            <w:noWrap/>
          </w:tcPr>
          <w:p w14:paraId="1B61CF15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-1.53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1" w:type="dxa"/>
            <w:noWrap/>
          </w:tcPr>
          <w:p w14:paraId="12520E2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-0.96</w:t>
            </w:r>
          </w:p>
        </w:tc>
        <w:tc>
          <w:tcPr>
            <w:tcW w:w="850" w:type="dxa"/>
            <w:noWrap/>
          </w:tcPr>
          <w:p w14:paraId="70F4D5FC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-0.56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1" w:type="dxa"/>
            <w:noWrap/>
          </w:tcPr>
          <w:p w14:paraId="7BC2281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-0.54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</w:tcPr>
          <w:p w14:paraId="628A059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-0.44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6" w:type="dxa"/>
          </w:tcPr>
          <w:p w14:paraId="6405C4C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4C5AEC58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80750" w:rsidRPr="007C7AD3" w14:paraId="00240B62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noWrap/>
            <w:hideMark/>
          </w:tcPr>
          <w:p w14:paraId="40AB3D51" w14:textId="77777777" w:rsidR="00780750" w:rsidRPr="007C7AD3" w:rsidRDefault="00780750" w:rsidP="00780750">
            <w:pPr>
              <w:rPr>
                <w:b w:val="0"/>
                <w:color w:val="000000" w:themeColor="text1"/>
                <w:sz w:val="18"/>
                <w:szCs w:val="18"/>
                <w:lang w:val="en-US"/>
              </w:rPr>
            </w:pPr>
            <w:r w:rsidRPr="007C7AD3">
              <w:rPr>
                <w:b w:val="0"/>
                <w:color w:val="000000" w:themeColor="text1"/>
                <w:sz w:val="18"/>
                <w:szCs w:val="18"/>
              </w:rPr>
              <w:t>Log (Operating expenses</w:t>
            </w:r>
            <w:r w:rsidRPr="007C7AD3">
              <w:rPr>
                <w:b w:val="0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851" w:type="dxa"/>
            <w:noWrap/>
          </w:tcPr>
          <w:p w14:paraId="045C19A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14:paraId="5C51E61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-0.31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noWrap/>
          </w:tcPr>
          <w:p w14:paraId="4CF54EA2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-0.38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noWrap/>
          </w:tcPr>
          <w:p w14:paraId="79D678DC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33E79239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-0.04</w:t>
            </w:r>
          </w:p>
        </w:tc>
        <w:tc>
          <w:tcPr>
            <w:tcW w:w="850" w:type="dxa"/>
          </w:tcPr>
          <w:p w14:paraId="55E169C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-0.05</w:t>
            </w:r>
          </w:p>
        </w:tc>
        <w:tc>
          <w:tcPr>
            <w:tcW w:w="846" w:type="dxa"/>
          </w:tcPr>
          <w:p w14:paraId="43A2CACF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574B3BCB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80750" w:rsidRPr="007C7AD3" w14:paraId="37992BCB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noWrap/>
          </w:tcPr>
          <w:p w14:paraId="1369CD48" w14:textId="77777777" w:rsidR="00780750" w:rsidRPr="007C7AD3" w:rsidRDefault="00780750" w:rsidP="00780750">
            <w:pPr>
              <w:rPr>
                <w:b w:val="0"/>
                <w:color w:val="000000" w:themeColor="text1"/>
                <w:sz w:val="18"/>
                <w:szCs w:val="18"/>
              </w:rPr>
            </w:pPr>
            <w:r w:rsidRPr="007C7AD3">
              <w:rPr>
                <w:b w:val="0"/>
                <w:color w:val="000000" w:themeColor="text1"/>
                <w:sz w:val="18"/>
                <w:szCs w:val="18"/>
              </w:rPr>
              <w:t>Excess return</w:t>
            </w:r>
          </w:p>
        </w:tc>
        <w:tc>
          <w:tcPr>
            <w:tcW w:w="851" w:type="dxa"/>
            <w:noWrap/>
          </w:tcPr>
          <w:p w14:paraId="5CF4F50F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14:paraId="3C6A193D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4D571C5D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  <w:noWrap/>
          </w:tcPr>
          <w:p w14:paraId="21E80882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5D9B2C35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24FBC3F3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6" w:type="dxa"/>
          </w:tcPr>
          <w:p w14:paraId="6998FAD2" w14:textId="26C20749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0.24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50" w:type="dxa"/>
          </w:tcPr>
          <w:p w14:paraId="2CDB3750" w14:textId="5D5DC8B6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0.20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</w:tr>
      <w:tr w:rsidR="00780750" w:rsidRPr="007C7AD3" w14:paraId="7899E4FC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noWrap/>
          </w:tcPr>
          <w:p w14:paraId="0A31EC3B" w14:textId="77777777" w:rsidR="00780750" w:rsidRPr="007C7AD3" w:rsidRDefault="00780750" w:rsidP="00780750">
            <w:pPr>
              <w:rPr>
                <w:b w:val="0"/>
                <w:sz w:val="18"/>
                <w:szCs w:val="18"/>
                <w:lang w:val="en-US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Country specific controls</w:t>
            </w:r>
          </w:p>
        </w:tc>
        <w:tc>
          <w:tcPr>
            <w:tcW w:w="851" w:type="dxa"/>
            <w:noWrap/>
          </w:tcPr>
          <w:p w14:paraId="384052F9" w14:textId="0DCA3736" w:rsidR="00780750" w:rsidRPr="007C7AD3" w:rsidRDefault="00F65BDE" w:rsidP="00F65B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No</w:t>
            </w:r>
          </w:p>
        </w:tc>
        <w:tc>
          <w:tcPr>
            <w:tcW w:w="850" w:type="dxa"/>
            <w:noWrap/>
          </w:tcPr>
          <w:p w14:paraId="16BBF57F" w14:textId="21B4D59B" w:rsidR="00780750" w:rsidRPr="007C7AD3" w:rsidRDefault="00F65BDE" w:rsidP="00F65B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No</w:t>
            </w:r>
          </w:p>
        </w:tc>
        <w:tc>
          <w:tcPr>
            <w:tcW w:w="851" w:type="dxa"/>
            <w:noWrap/>
          </w:tcPr>
          <w:p w14:paraId="43C5D736" w14:textId="77777777" w:rsidR="00780750" w:rsidRPr="007C7AD3" w:rsidRDefault="00780750" w:rsidP="00F65B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Yes</w:t>
            </w:r>
          </w:p>
        </w:tc>
        <w:tc>
          <w:tcPr>
            <w:tcW w:w="850" w:type="dxa"/>
            <w:noWrap/>
          </w:tcPr>
          <w:p w14:paraId="17DE16CD" w14:textId="31735D9F" w:rsidR="00780750" w:rsidRPr="007C7AD3" w:rsidRDefault="00F65BDE" w:rsidP="00F65BD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No</w:t>
            </w:r>
          </w:p>
        </w:tc>
        <w:tc>
          <w:tcPr>
            <w:tcW w:w="851" w:type="dxa"/>
            <w:noWrap/>
          </w:tcPr>
          <w:p w14:paraId="3E1D6454" w14:textId="31DB6D16" w:rsidR="00780750" w:rsidRPr="007C7AD3" w:rsidRDefault="00F65BDE" w:rsidP="004425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No</w:t>
            </w:r>
          </w:p>
        </w:tc>
        <w:tc>
          <w:tcPr>
            <w:tcW w:w="850" w:type="dxa"/>
          </w:tcPr>
          <w:p w14:paraId="089ECAA7" w14:textId="77777777" w:rsidR="00780750" w:rsidRPr="007C7AD3" w:rsidRDefault="00780750" w:rsidP="004425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Yes</w:t>
            </w:r>
          </w:p>
        </w:tc>
        <w:tc>
          <w:tcPr>
            <w:tcW w:w="846" w:type="dxa"/>
          </w:tcPr>
          <w:p w14:paraId="4ED11DDE" w14:textId="49F4B40B" w:rsidR="00780750" w:rsidRPr="007C7AD3" w:rsidRDefault="00F65BDE" w:rsidP="004425C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No</w:t>
            </w:r>
          </w:p>
        </w:tc>
        <w:tc>
          <w:tcPr>
            <w:tcW w:w="850" w:type="dxa"/>
          </w:tcPr>
          <w:p w14:paraId="4773A623" w14:textId="54A4B0A8" w:rsidR="00780750" w:rsidRPr="007C7AD3" w:rsidRDefault="00780750" w:rsidP="00916C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Yes</w:t>
            </w:r>
          </w:p>
        </w:tc>
      </w:tr>
      <w:tr w:rsidR="00780750" w:rsidRPr="007C7AD3" w14:paraId="0F5C8FF1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noWrap/>
          </w:tcPr>
          <w:p w14:paraId="42F28564" w14:textId="77777777" w:rsidR="00780750" w:rsidRPr="007C7AD3" w:rsidRDefault="00780750" w:rsidP="00780750">
            <w:pPr>
              <w:rPr>
                <w:bCs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  <w:lang w:val="en-US"/>
              </w:rPr>
              <w:t>Time Fixed Effects</w:t>
            </w:r>
          </w:p>
        </w:tc>
        <w:tc>
          <w:tcPr>
            <w:tcW w:w="851" w:type="dxa"/>
            <w:noWrap/>
          </w:tcPr>
          <w:p w14:paraId="6CF4324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50" w:type="dxa"/>
            <w:noWrap/>
          </w:tcPr>
          <w:p w14:paraId="6F38DB2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  <w:noWrap/>
          </w:tcPr>
          <w:p w14:paraId="733C449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50" w:type="dxa"/>
            <w:noWrap/>
          </w:tcPr>
          <w:p w14:paraId="6A20B543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51" w:type="dxa"/>
            <w:noWrap/>
          </w:tcPr>
          <w:p w14:paraId="03D6CC25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50" w:type="dxa"/>
          </w:tcPr>
          <w:p w14:paraId="62626422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46" w:type="dxa"/>
          </w:tcPr>
          <w:p w14:paraId="73A84B22" w14:textId="798ACA63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850" w:type="dxa"/>
          </w:tcPr>
          <w:p w14:paraId="1A574EF1" w14:textId="2DE9BF95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</w:tr>
      <w:tr w:rsidR="00780750" w:rsidRPr="007C7AD3" w14:paraId="7653DDF3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noWrap/>
            <w:hideMark/>
          </w:tcPr>
          <w:p w14:paraId="6D0ADA0E" w14:textId="77777777" w:rsidR="00780750" w:rsidRPr="007C7AD3" w:rsidRDefault="00780750" w:rsidP="00780750">
            <w:pPr>
              <w:rPr>
                <w:sz w:val="18"/>
                <w:szCs w:val="18"/>
              </w:rPr>
            </w:pPr>
          </w:p>
          <w:p w14:paraId="545C2C31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Observations</w:t>
            </w:r>
          </w:p>
        </w:tc>
        <w:tc>
          <w:tcPr>
            <w:tcW w:w="851" w:type="dxa"/>
            <w:noWrap/>
          </w:tcPr>
          <w:p w14:paraId="6F183D39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FF1A35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1,093</w:t>
            </w:r>
          </w:p>
        </w:tc>
        <w:tc>
          <w:tcPr>
            <w:tcW w:w="850" w:type="dxa"/>
            <w:noWrap/>
          </w:tcPr>
          <w:p w14:paraId="4414800C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18129B8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1,086</w:t>
            </w:r>
          </w:p>
        </w:tc>
        <w:tc>
          <w:tcPr>
            <w:tcW w:w="851" w:type="dxa"/>
            <w:noWrap/>
          </w:tcPr>
          <w:p w14:paraId="332A5E1F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B69A2C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1,086</w:t>
            </w:r>
          </w:p>
        </w:tc>
        <w:tc>
          <w:tcPr>
            <w:tcW w:w="850" w:type="dxa"/>
            <w:noWrap/>
          </w:tcPr>
          <w:p w14:paraId="1E968C2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08A8DC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1,093</w:t>
            </w:r>
          </w:p>
        </w:tc>
        <w:tc>
          <w:tcPr>
            <w:tcW w:w="851" w:type="dxa"/>
            <w:noWrap/>
          </w:tcPr>
          <w:p w14:paraId="2E6CEEB2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40DE46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1,086</w:t>
            </w:r>
          </w:p>
        </w:tc>
        <w:tc>
          <w:tcPr>
            <w:tcW w:w="850" w:type="dxa"/>
          </w:tcPr>
          <w:p w14:paraId="43FF1C2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CE8DA5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1,086</w:t>
            </w:r>
          </w:p>
        </w:tc>
        <w:tc>
          <w:tcPr>
            <w:tcW w:w="846" w:type="dxa"/>
          </w:tcPr>
          <w:p w14:paraId="4ADE9D8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2A87633" w14:textId="594F37C3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1,093</w:t>
            </w:r>
          </w:p>
        </w:tc>
        <w:tc>
          <w:tcPr>
            <w:tcW w:w="850" w:type="dxa"/>
          </w:tcPr>
          <w:p w14:paraId="5C97F5F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947AEFB" w14:textId="4CC4FBD2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1,093</w:t>
            </w:r>
          </w:p>
        </w:tc>
      </w:tr>
      <w:tr w:rsidR="00780750" w:rsidRPr="007C7AD3" w14:paraId="30A3C643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noWrap/>
            <w:hideMark/>
          </w:tcPr>
          <w:p w14:paraId="0A769DAE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R-squared</w:t>
            </w:r>
          </w:p>
        </w:tc>
        <w:tc>
          <w:tcPr>
            <w:tcW w:w="851" w:type="dxa"/>
            <w:noWrap/>
          </w:tcPr>
          <w:p w14:paraId="038BCCF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0.41</w:t>
            </w:r>
          </w:p>
        </w:tc>
        <w:tc>
          <w:tcPr>
            <w:tcW w:w="850" w:type="dxa"/>
            <w:noWrap/>
          </w:tcPr>
          <w:p w14:paraId="2543E944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0.42</w:t>
            </w:r>
          </w:p>
        </w:tc>
        <w:tc>
          <w:tcPr>
            <w:tcW w:w="851" w:type="dxa"/>
            <w:noWrap/>
          </w:tcPr>
          <w:p w14:paraId="3958AA0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0.44</w:t>
            </w:r>
          </w:p>
        </w:tc>
        <w:tc>
          <w:tcPr>
            <w:tcW w:w="850" w:type="dxa"/>
            <w:noWrap/>
          </w:tcPr>
          <w:p w14:paraId="197E82B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0.47</w:t>
            </w:r>
          </w:p>
        </w:tc>
        <w:tc>
          <w:tcPr>
            <w:tcW w:w="851" w:type="dxa"/>
            <w:noWrap/>
          </w:tcPr>
          <w:p w14:paraId="256A641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0.47</w:t>
            </w:r>
          </w:p>
        </w:tc>
        <w:tc>
          <w:tcPr>
            <w:tcW w:w="850" w:type="dxa"/>
          </w:tcPr>
          <w:p w14:paraId="7D8F124F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0.49</w:t>
            </w:r>
          </w:p>
        </w:tc>
        <w:tc>
          <w:tcPr>
            <w:tcW w:w="846" w:type="dxa"/>
          </w:tcPr>
          <w:p w14:paraId="74BE4ADF" w14:textId="08FECD44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0.58</w:t>
            </w:r>
          </w:p>
        </w:tc>
        <w:tc>
          <w:tcPr>
            <w:tcW w:w="850" w:type="dxa"/>
          </w:tcPr>
          <w:p w14:paraId="434B35B0" w14:textId="77EC87A8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0.62</w:t>
            </w:r>
          </w:p>
        </w:tc>
      </w:tr>
      <w:tr w:rsidR="00780750" w:rsidRPr="007C7AD3" w14:paraId="603D02F1" w14:textId="77777777" w:rsidTr="004743B7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noWrap/>
            <w:hideMark/>
          </w:tcPr>
          <w:p w14:paraId="15F9BFE6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Hausman Test chi2</w:t>
            </w:r>
          </w:p>
        </w:tc>
        <w:tc>
          <w:tcPr>
            <w:tcW w:w="851" w:type="dxa"/>
            <w:noWrap/>
          </w:tcPr>
          <w:p w14:paraId="29439FF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bCs/>
                <w:sz w:val="18"/>
                <w:szCs w:val="18"/>
              </w:rPr>
              <w:t>119.87</w:t>
            </w:r>
          </w:p>
        </w:tc>
        <w:tc>
          <w:tcPr>
            <w:tcW w:w="850" w:type="dxa"/>
            <w:noWrap/>
          </w:tcPr>
          <w:p w14:paraId="225B9BAC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bCs/>
                <w:sz w:val="18"/>
                <w:szCs w:val="18"/>
              </w:rPr>
              <w:t>123.88</w:t>
            </w:r>
          </w:p>
        </w:tc>
        <w:tc>
          <w:tcPr>
            <w:tcW w:w="851" w:type="dxa"/>
            <w:noWrap/>
          </w:tcPr>
          <w:p w14:paraId="2F6FD50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bCs/>
                <w:sz w:val="18"/>
                <w:szCs w:val="18"/>
              </w:rPr>
              <w:t>146.48</w:t>
            </w:r>
          </w:p>
        </w:tc>
        <w:tc>
          <w:tcPr>
            <w:tcW w:w="850" w:type="dxa"/>
            <w:noWrap/>
          </w:tcPr>
          <w:p w14:paraId="704C223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bCs/>
                <w:sz w:val="18"/>
                <w:szCs w:val="18"/>
              </w:rPr>
              <w:t>135.99</w:t>
            </w:r>
          </w:p>
        </w:tc>
        <w:tc>
          <w:tcPr>
            <w:tcW w:w="851" w:type="dxa"/>
            <w:noWrap/>
          </w:tcPr>
          <w:p w14:paraId="33C98C6C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bCs/>
                <w:sz w:val="18"/>
                <w:szCs w:val="18"/>
              </w:rPr>
              <w:t>144.22</w:t>
            </w:r>
          </w:p>
        </w:tc>
        <w:tc>
          <w:tcPr>
            <w:tcW w:w="850" w:type="dxa"/>
          </w:tcPr>
          <w:p w14:paraId="561CC933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bCs/>
                <w:sz w:val="18"/>
                <w:szCs w:val="18"/>
              </w:rPr>
              <w:t>161.51</w:t>
            </w:r>
          </w:p>
        </w:tc>
        <w:tc>
          <w:tcPr>
            <w:tcW w:w="846" w:type="dxa"/>
          </w:tcPr>
          <w:p w14:paraId="295F8BAF" w14:textId="2339F099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138.37</w:t>
            </w:r>
          </w:p>
        </w:tc>
        <w:tc>
          <w:tcPr>
            <w:tcW w:w="850" w:type="dxa"/>
          </w:tcPr>
          <w:p w14:paraId="517E9077" w14:textId="438AB078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132.15</w:t>
            </w:r>
          </w:p>
        </w:tc>
      </w:tr>
      <w:tr w:rsidR="00780750" w:rsidRPr="007C7AD3" w14:paraId="4B821E33" w14:textId="77777777" w:rsidTr="004743B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5" w:type="dxa"/>
            <w:tcBorders>
              <w:bottom w:val="none" w:sz="0" w:space="0" w:color="auto"/>
            </w:tcBorders>
            <w:noWrap/>
            <w:hideMark/>
          </w:tcPr>
          <w:p w14:paraId="1FA6C27A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Hausman Test p value</w:t>
            </w:r>
          </w:p>
        </w:tc>
        <w:tc>
          <w:tcPr>
            <w:tcW w:w="851" w:type="dxa"/>
            <w:tcBorders>
              <w:bottom w:val="none" w:sz="0" w:space="0" w:color="auto"/>
            </w:tcBorders>
            <w:noWrap/>
          </w:tcPr>
          <w:p w14:paraId="5B7F7D83" w14:textId="77777777" w:rsidR="00780750" w:rsidRPr="007C7AD3" w:rsidRDefault="00780750" w:rsidP="0078075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850" w:type="dxa"/>
            <w:tcBorders>
              <w:bottom w:val="none" w:sz="0" w:space="0" w:color="auto"/>
            </w:tcBorders>
            <w:noWrap/>
          </w:tcPr>
          <w:p w14:paraId="44FEF776" w14:textId="77777777" w:rsidR="00780750" w:rsidRPr="007C7AD3" w:rsidRDefault="00780750" w:rsidP="0078075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bottom w:val="none" w:sz="0" w:space="0" w:color="auto"/>
            </w:tcBorders>
            <w:noWrap/>
          </w:tcPr>
          <w:p w14:paraId="046840CA" w14:textId="77777777" w:rsidR="00780750" w:rsidRPr="007C7AD3" w:rsidRDefault="00780750" w:rsidP="0078075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850" w:type="dxa"/>
            <w:tcBorders>
              <w:bottom w:val="none" w:sz="0" w:space="0" w:color="auto"/>
            </w:tcBorders>
            <w:noWrap/>
          </w:tcPr>
          <w:p w14:paraId="2E8A2D79" w14:textId="77777777" w:rsidR="00780750" w:rsidRPr="007C7AD3" w:rsidRDefault="00780750" w:rsidP="0078075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851" w:type="dxa"/>
            <w:tcBorders>
              <w:bottom w:val="none" w:sz="0" w:space="0" w:color="auto"/>
            </w:tcBorders>
            <w:noWrap/>
          </w:tcPr>
          <w:p w14:paraId="05FF3541" w14:textId="77777777" w:rsidR="00780750" w:rsidRPr="007C7AD3" w:rsidRDefault="00780750" w:rsidP="0078075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850" w:type="dxa"/>
            <w:tcBorders>
              <w:bottom w:val="none" w:sz="0" w:space="0" w:color="auto"/>
            </w:tcBorders>
          </w:tcPr>
          <w:p w14:paraId="2AAABE3B" w14:textId="77777777" w:rsidR="00780750" w:rsidRPr="007C7AD3" w:rsidRDefault="00780750" w:rsidP="0078075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846" w:type="dxa"/>
            <w:tcBorders>
              <w:bottom w:val="none" w:sz="0" w:space="0" w:color="auto"/>
            </w:tcBorders>
          </w:tcPr>
          <w:p w14:paraId="73509913" w14:textId="4527ABEF" w:rsidR="00780750" w:rsidRPr="007C7AD3" w:rsidRDefault="00780750" w:rsidP="0078075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850" w:type="dxa"/>
            <w:tcBorders>
              <w:bottom w:val="none" w:sz="0" w:space="0" w:color="auto"/>
            </w:tcBorders>
          </w:tcPr>
          <w:p w14:paraId="760D5E38" w14:textId="5F910F23" w:rsidR="00780750" w:rsidRPr="007C7AD3" w:rsidRDefault="00780750" w:rsidP="0078075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</w:tr>
    </w:tbl>
    <w:p w14:paraId="1B7AB190" w14:textId="77777777" w:rsidR="002B2A00" w:rsidRPr="007C7AD3" w:rsidRDefault="002B2A00" w:rsidP="00463740">
      <w:pPr>
        <w:tabs>
          <w:tab w:val="left" w:pos="4920"/>
        </w:tabs>
        <w:jc w:val="both"/>
        <w:rPr>
          <w:sz w:val="21"/>
          <w:szCs w:val="21"/>
        </w:rPr>
      </w:pPr>
    </w:p>
    <w:p w14:paraId="44E5B2A6" w14:textId="5FD14C6C" w:rsidR="002B2A00" w:rsidRPr="007C7AD3" w:rsidRDefault="002B2A00" w:rsidP="00463740">
      <w:pPr>
        <w:tabs>
          <w:tab w:val="left" w:pos="4920"/>
        </w:tabs>
        <w:jc w:val="both"/>
        <w:rPr>
          <w:sz w:val="18"/>
          <w:szCs w:val="21"/>
          <w:lang w:val="en-US"/>
        </w:rPr>
      </w:pPr>
    </w:p>
    <w:p w14:paraId="7B6DB062" w14:textId="3A14A80C" w:rsidR="00710C41" w:rsidRPr="007C7AD3" w:rsidRDefault="00710C41" w:rsidP="00463740">
      <w:pPr>
        <w:tabs>
          <w:tab w:val="left" w:pos="4920"/>
        </w:tabs>
        <w:jc w:val="both"/>
        <w:rPr>
          <w:sz w:val="18"/>
          <w:szCs w:val="21"/>
          <w:lang w:val="en-US"/>
        </w:rPr>
      </w:pPr>
    </w:p>
    <w:p w14:paraId="457FA55B" w14:textId="77777777" w:rsidR="00710C41" w:rsidRPr="007C7AD3" w:rsidRDefault="00710C41" w:rsidP="00463740">
      <w:pPr>
        <w:tabs>
          <w:tab w:val="left" w:pos="4920"/>
        </w:tabs>
        <w:jc w:val="both"/>
        <w:rPr>
          <w:sz w:val="21"/>
          <w:szCs w:val="21"/>
          <w:lang w:val="en-US"/>
        </w:rPr>
      </w:pPr>
    </w:p>
    <w:p w14:paraId="65D9A555" w14:textId="77777777" w:rsidR="00780750" w:rsidRPr="007C7AD3" w:rsidRDefault="00780750" w:rsidP="00463740">
      <w:pPr>
        <w:tabs>
          <w:tab w:val="left" w:pos="4920"/>
        </w:tabs>
        <w:jc w:val="both"/>
        <w:rPr>
          <w:sz w:val="20"/>
          <w:szCs w:val="20"/>
        </w:rPr>
      </w:pPr>
    </w:p>
    <w:tbl>
      <w:tblPr>
        <w:tblStyle w:val="Style1"/>
        <w:tblpPr w:leftFromText="180" w:rightFromText="180" w:vertAnchor="text" w:horzAnchor="margin" w:tblpY="450"/>
        <w:tblW w:w="9778" w:type="dxa"/>
        <w:tblBorders>
          <w:bottom w:val="double" w:sz="4" w:space="0" w:color="auto"/>
          <w:insideH w:val="single" w:sz="4" w:space="0" w:color="auto"/>
        </w:tblBorders>
        <w:tblLook w:val="04E0" w:firstRow="1" w:lastRow="1" w:firstColumn="1" w:lastColumn="0" w:noHBand="0" w:noVBand="1"/>
      </w:tblPr>
      <w:tblGrid>
        <w:gridCol w:w="2558"/>
        <w:gridCol w:w="903"/>
        <w:gridCol w:w="902"/>
        <w:gridCol w:w="903"/>
        <w:gridCol w:w="902"/>
        <w:gridCol w:w="903"/>
        <w:gridCol w:w="902"/>
        <w:gridCol w:w="903"/>
        <w:gridCol w:w="902"/>
      </w:tblGrid>
      <w:tr w:rsidR="00780750" w:rsidRPr="007C7AD3" w14:paraId="1C1EF845" w14:textId="77777777" w:rsidTr="004743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tcBorders>
              <w:bottom w:val="none" w:sz="0" w:space="0" w:color="auto"/>
            </w:tcBorders>
            <w:noWrap/>
            <w:hideMark/>
          </w:tcPr>
          <w:p w14:paraId="573DCE89" w14:textId="77777777" w:rsidR="00780750" w:rsidRPr="007C7AD3" w:rsidRDefault="00780750" w:rsidP="00780750">
            <w:pPr>
              <w:rPr>
                <w:sz w:val="16"/>
                <w:szCs w:val="16"/>
              </w:rPr>
            </w:pPr>
            <w:r w:rsidRPr="007C7AD3">
              <w:rPr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bottom w:val="none" w:sz="0" w:space="0" w:color="auto"/>
            </w:tcBorders>
            <w:noWrap/>
            <w:hideMark/>
          </w:tcPr>
          <w:p w14:paraId="792948C4" w14:textId="77777777" w:rsidR="00780750" w:rsidRPr="007C7AD3" w:rsidRDefault="00780750" w:rsidP="00C73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(1)</w:t>
            </w:r>
          </w:p>
        </w:tc>
        <w:tc>
          <w:tcPr>
            <w:tcW w:w="902" w:type="dxa"/>
            <w:tcBorders>
              <w:bottom w:val="none" w:sz="0" w:space="0" w:color="auto"/>
            </w:tcBorders>
            <w:noWrap/>
            <w:hideMark/>
          </w:tcPr>
          <w:p w14:paraId="3FD96FBA" w14:textId="77777777" w:rsidR="00780750" w:rsidRPr="007C7AD3" w:rsidRDefault="00780750" w:rsidP="00C73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(2)</w:t>
            </w:r>
          </w:p>
        </w:tc>
        <w:tc>
          <w:tcPr>
            <w:tcW w:w="903" w:type="dxa"/>
            <w:tcBorders>
              <w:bottom w:val="none" w:sz="0" w:space="0" w:color="auto"/>
            </w:tcBorders>
            <w:noWrap/>
            <w:hideMark/>
          </w:tcPr>
          <w:p w14:paraId="13A01B66" w14:textId="77777777" w:rsidR="00780750" w:rsidRPr="007C7AD3" w:rsidRDefault="00780750" w:rsidP="00C73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(3)</w:t>
            </w:r>
          </w:p>
        </w:tc>
        <w:tc>
          <w:tcPr>
            <w:tcW w:w="902" w:type="dxa"/>
            <w:tcBorders>
              <w:bottom w:val="none" w:sz="0" w:space="0" w:color="auto"/>
            </w:tcBorders>
            <w:noWrap/>
            <w:hideMark/>
          </w:tcPr>
          <w:p w14:paraId="0047CFF5" w14:textId="77777777" w:rsidR="00780750" w:rsidRPr="007C7AD3" w:rsidRDefault="00780750" w:rsidP="00C73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(4)</w:t>
            </w:r>
          </w:p>
        </w:tc>
        <w:tc>
          <w:tcPr>
            <w:tcW w:w="903" w:type="dxa"/>
            <w:tcBorders>
              <w:bottom w:val="none" w:sz="0" w:space="0" w:color="auto"/>
            </w:tcBorders>
            <w:noWrap/>
            <w:hideMark/>
          </w:tcPr>
          <w:p w14:paraId="5E018A72" w14:textId="77777777" w:rsidR="00780750" w:rsidRPr="007C7AD3" w:rsidRDefault="00780750" w:rsidP="00C73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(5)</w:t>
            </w:r>
          </w:p>
        </w:tc>
        <w:tc>
          <w:tcPr>
            <w:tcW w:w="902" w:type="dxa"/>
            <w:tcBorders>
              <w:bottom w:val="none" w:sz="0" w:space="0" w:color="auto"/>
            </w:tcBorders>
            <w:noWrap/>
            <w:hideMark/>
          </w:tcPr>
          <w:p w14:paraId="7C292A34" w14:textId="77777777" w:rsidR="00780750" w:rsidRPr="007C7AD3" w:rsidRDefault="00780750" w:rsidP="00C73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(6)</w:t>
            </w:r>
          </w:p>
        </w:tc>
        <w:tc>
          <w:tcPr>
            <w:tcW w:w="903" w:type="dxa"/>
            <w:tcBorders>
              <w:bottom w:val="none" w:sz="0" w:space="0" w:color="auto"/>
            </w:tcBorders>
          </w:tcPr>
          <w:p w14:paraId="5244FF9B" w14:textId="4A969AEC" w:rsidR="00780750" w:rsidRPr="007C7AD3" w:rsidRDefault="00780750" w:rsidP="00C73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(7)</w:t>
            </w:r>
          </w:p>
        </w:tc>
        <w:tc>
          <w:tcPr>
            <w:tcW w:w="902" w:type="dxa"/>
            <w:tcBorders>
              <w:bottom w:val="none" w:sz="0" w:space="0" w:color="auto"/>
            </w:tcBorders>
          </w:tcPr>
          <w:p w14:paraId="3C0EBABF" w14:textId="6A3844D4" w:rsidR="00780750" w:rsidRPr="007C7AD3" w:rsidRDefault="00780750" w:rsidP="00C7353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(8)</w:t>
            </w:r>
          </w:p>
        </w:tc>
      </w:tr>
      <w:tr w:rsidR="00780750" w:rsidRPr="007C7AD3" w14:paraId="6595A276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  <w:hideMark/>
          </w:tcPr>
          <w:p w14:paraId="6B274276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VARIABLES</w:t>
            </w:r>
          </w:p>
        </w:tc>
        <w:tc>
          <w:tcPr>
            <w:tcW w:w="903" w:type="dxa"/>
            <w:noWrap/>
            <w:hideMark/>
          </w:tcPr>
          <w:p w14:paraId="5C2D8913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Sharpe Ratio</w:t>
            </w:r>
          </w:p>
        </w:tc>
        <w:tc>
          <w:tcPr>
            <w:tcW w:w="902" w:type="dxa"/>
            <w:noWrap/>
            <w:hideMark/>
          </w:tcPr>
          <w:p w14:paraId="59F0806F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Sharpe Ratio</w:t>
            </w:r>
          </w:p>
        </w:tc>
        <w:tc>
          <w:tcPr>
            <w:tcW w:w="903" w:type="dxa"/>
            <w:noWrap/>
            <w:hideMark/>
          </w:tcPr>
          <w:p w14:paraId="7A7BF6B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Sharpe Ratio</w:t>
            </w:r>
          </w:p>
        </w:tc>
        <w:tc>
          <w:tcPr>
            <w:tcW w:w="902" w:type="dxa"/>
            <w:noWrap/>
            <w:hideMark/>
          </w:tcPr>
          <w:p w14:paraId="00B3D26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C7AD3">
              <w:rPr>
                <w:sz w:val="18"/>
                <w:szCs w:val="18"/>
                <w:lang w:val="en-US"/>
              </w:rPr>
              <w:t>Excess Return</w:t>
            </w:r>
          </w:p>
        </w:tc>
        <w:tc>
          <w:tcPr>
            <w:tcW w:w="903" w:type="dxa"/>
            <w:noWrap/>
            <w:hideMark/>
          </w:tcPr>
          <w:p w14:paraId="0D9A59E9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C7AD3">
              <w:rPr>
                <w:sz w:val="18"/>
                <w:szCs w:val="18"/>
                <w:lang w:val="en-US"/>
              </w:rPr>
              <w:t>Excess Return</w:t>
            </w:r>
          </w:p>
        </w:tc>
        <w:tc>
          <w:tcPr>
            <w:tcW w:w="902" w:type="dxa"/>
            <w:noWrap/>
            <w:hideMark/>
          </w:tcPr>
          <w:p w14:paraId="7577F97D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C7AD3">
              <w:rPr>
                <w:sz w:val="18"/>
                <w:szCs w:val="18"/>
                <w:lang w:val="en-US"/>
              </w:rPr>
              <w:t>Excess Return</w:t>
            </w:r>
          </w:p>
        </w:tc>
        <w:tc>
          <w:tcPr>
            <w:tcW w:w="903" w:type="dxa"/>
          </w:tcPr>
          <w:p w14:paraId="16AB1E72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C7AD3">
              <w:rPr>
                <w:sz w:val="18"/>
                <w:szCs w:val="18"/>
                <w:lang w:val="en-US"/>
              </w:rPr>
              <w:t>Beta</w:t>
            </w:r>
          </w:p>
        </w:tc>
        <w:tc>
          <w:tcPr>
            <w:tcW w:w="902" w:type="dxa"/>
          </w:tcPr>
          <w:p w14:paraId="3DBBB82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7C7AD3">
              <w:rPr>
                <w:sz w:val="18"/>
                <w:szCs w:val="18"/>
                <w:lang w:val="en-US"/>
              </w:rPr>
              <w:t>Beta</w:t>
            </w:r>
          </w:p>
        </w:tc>
      </w:tr>
      <w:tr w:rsidR="00C11A3A" w:rsidRPr="007C7AD3" w14:paraId="78BBC1BF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</w:tcPr>
          <w:p w14:paraId="2F3BFC56" w14:textId="77777777" w:rsidR="00C11A3A" w:rsidRPr="007C7AD3" w:rsidRDefault="00C11A3A" w:rsidP="00780750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903" w:type="dxa"/>
            <w:noWrap/>
          </w:tcPr>
          <w:p w14:paraId="2B4C44BD" w14:textId="77777777" w:rsidR="00C11A3A" w:rsidRPr="007C7AD3" w:rsidRDefault="00C11A3A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2" w:type="dxa"/>
            <w:noWrap/>
          </w:tcPr>
          <w:p w14:paraId="27F5DACE" w14:textId="77777777" w:rsidR="00C11A3A" w:rsidRPr="007C7AD3" w:rsidRDefault="00C11A3A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3" w:type="dxa"/>
            <w:noWrap/>
          </w:tcPr>
          <w:p w14:paraId="1DD7EA01" w14:textId="77777777" w:rsidR="00C11A3A" w:rsidRPr="007C7AD3" w:rsidRDefault="00C11A3A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2" w:type="dxa"/>
            <w:noWrap/>
          </w:tcPr>
          <w:p w14:paraId="7F38E1AE" w14:textId="77777777" w:rsidR="00C11A3A" w:rsidRPr="007C7AD3" w:rsidRDefault="00C11A3A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3" w:type="dxa"/>
            <w:noWrap/>
          </w:tcPr>
          <w:p w14:paraId="4436CEB1" w14:textId="77777777" w:rsidR="00C11A3A" w:rsidRPr="007C7AD3" w:rsidRDefault="00C11A3A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2" w:type="dxa"/>
            <w:noWrap/>
          </w:tcPr>
          <w:p w14:paraId="05A42728" w14:textId="77777777" w:rsidR="00C11A3A" w:rsidRPr="007C7AD3" w:rsidRDefault="00C11A3A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14:paraId="057EEE9E" w14:textId="77777777" w:rsidR="00C11A3A" w:rsidRPr="007C7AD3" w:rsidRDefault="00C11A3A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14:paraId="7194E901" w14:textId="77777777" w:rsidR="00C11A3A" w:rsidRPr="007C7AD3" w:rsidRDefault="00C11A3A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80750" w:rsidRPr="007C7AD3" w14:paraId="1D4EAF76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  <w:hideMark/>
          </w:tcPr>
          <w:p w14:paraId="38867C55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E-s</w:t>
            </w:r>
            <w:r w:rsidRPr="007C7AD3">
              <w:rPr>
                <w:b w:val="0"/>
                <w:sz w:val="18"/>
                <w:szCs w:val="18"/>
                <w:lang w:val="en-US"/>
              </w:rPr>
              <w:t>core</w:t>
            </w:r>
          </w:p>
        </w:tc>
        <w:tc>
          <w:tcPr>
            <w:tcW w:w="903" w:type="dxa"/>
            <w:noWrap/>
          </w:tcPr>
          <w:p w14:paraId="1A5C9F33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-0.54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dxa"/>
            <w:noWrap/>
          </w:tcPr>
          <w:p w14:paraId="6E54249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-0.52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noWrap/>
          </w:tcPr>
          <w:p w14:paraId="2D0CB67C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-0.60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2" w:type="dxa"/>
            <w:noWrap/>
          </w:tcPr>
          <w:p w14:paraId="5BC16FD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-0.11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noWrap/>
          </w:tcPr>
          <w:p w14:paraId="26EB645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-0.11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dxa"/>
            <w:noWrap/>
          </w:tcPr>
          <w:p w14:paraId="2F74448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-0.12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3" w:type="dxa"/>
          </w:tcPr>
          <w:p w14:paraId="1A75C55D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0.14</w:t>
            </w:r>
          </w:p>
        </w:tc>
        <w:tc>
          <w:tcPr>
            <w:tcW w:w="902" w:type="dxa"/>
          </w:tcPr>
          <w:p w14:paraId="33213DD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0.07</w:t>
            </w:r>
          </w:p>
        </w:tc>
      </w:tr>
      <w:tr w:rsidR="00780750" w:rsidRPr="007C7AD3" w14:paraId="4F0F5875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  <w:hideMark/>
          </w:tcPr>
          <w:p w14:paraId="6EADFE7B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S-s</w:t>
            </w:r>
            <w:r w:rsidRPr="007C7AD3">
              <w:rPr>
                <w:b w:val="0"/>
                <w:sz w:val="18"/>
                <w:szCs w:val="18"/>
                <w:lang w:val="en-US"/>
              </w:rPr>
              <w:t>core</w:t>
            </w:r>
          </w:p>
        </w:tc>
        <w:tc>
          <w:tcPr>
            <w:tcW w:w="903" w:type="dxa"/>
            <w:noWrap/>
          </w:tcPr>
          <w:p w14:paraId="2408B2DD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0.57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2" w:type="dxa"/>
            <w:noWrap/>
          </w:tcPr>
          <w:p w14:paraId="7CC29DA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0.57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3" w:type="dxa"/>
            <w:noWrap/>
          </w:tcPr>
          <w:p w14:paraId="5125FF0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0.57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2" w:type="dxa"/>
            <w:noWrap/>
          </w:tcPr>
          <w:p w14:paraId="39B6A6B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0.14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noWrap/>
          </w:tcPr>
          <w:p w14:paraId="2F2659CD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0.14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dxa"/>
            <w:noWrap/>
          </w:tcPr>
          <w:p w14:paraId="6D4FE47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0.14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</w:tcPr>
          <w:p w14:paraId="2CFC7EA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-0.48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dxa"/>
          </w:tcPr>
          <w:p w14:paraId="6D9382D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-0.43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</w:tr>
      <w:tr w:rsidR="00780750" w:rsidRPr="007C7AD3" w14:paraId="2D2D39F7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  <w:hideMark/>
          </w:tcPr>
          <w:p w14:paraId="1AC15F24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G-s</w:t>
            </w:r>
            <w:r w:rsidRPr="007C7AD3">
              <w:rPr>
                <w:b w:val="0"/>
                <w:sz w:val="18"/>
                <w:szCs w:val="18"/>
                <w:lang w:val="en-US"/>
              </w:rPr>
              <w:t>core</w:t>
            </w:r>
          </w:p>
        </w:tc>
        <w:tc>
          <w:tcPr>
            <w:tcW w:w="903" w:type="dxa"/>
            <w:noWrap/>
          </w:tcPr>
          <w:p w14:paraId="076BAB5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-0.38</w:t>
            </w:r>
          </w:p>
        </w:tc>
        <w:tc>
          <w:tcPr>
            <w:tcW w:w="902" w:type="dxa"/>
            <w:noWrap/>
          </w:tcPr>
          <w:p w14:paraId="4899ECF8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-0.40</w:t>
            </w:r>
          </w:p>
        </w:tc>
        <w:tc>
          <w:tcPr>
            <w:tcW w:w="903" w:type="dxa"/>
            <w:noWrap/>
          </w:tcPr>
          <w:p w14:paraId="5424CC4C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-0.29</w:t>
            </w:r>
          </w:p>
        </w:tc>
        <w:tc>
          <w:tcPr>
            <w:tcW w:w="902" w:type="dxa"/>
            <w:noWrap/>
          </w:tcPr>
          <w:p w14:paraId="22BE5029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-0.07</w:t>
            </w:r>
          </w:p>
        </w:tc>
        <w:tc>
          <w:tcPr>
            <w:tcW w:w="903" w:type="dxa"/>
            <w:noWrap/>
          </w:tcPr>
          <w:p w14:paraId="7A15F27B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-0.08</w:t>
            </w:r>
          </w:p>
        </w:tc>
        <w:tc>
          <w:tcPr>
            <w:tcW w:w="902" w:type="dxa"/>
            <w:noWrap/>
          </w:tcPr>
          <w:p w14:paraId="370464B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-0.06</w:t>
            </w:r>
          </w:p>
        </w:tc>
        <w:tc>
          <w:tcPr>
            <w:tcW w:w="903" w:type="dxa"/>
          </w:tcPr>
          <w:p w14:paraId="3E98F9C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-0.08</w:t>
            </w:r>
          </w:p>
        </w:tc>
        <w:tc>
          <w:tcPr>
            <w:tcW w:w="902" w:type="dxa"/>
          </w:tcPr>
          <w:p w14:paraId="0DB328B4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0.02</w:t>
            </w:r>
          </w:p>
        </w:tc>
      </w:tr>
      <w:tr w:rsidR="00780750" w:rsidRPr="007C7AD3" w14:paraId="501CA883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  <w:hideMark/>
          </w:tcPr>
          <w:p w14:paraId="3B157187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Log (Market capitalisation)</w:t>
            </w:r>
          </w:p>
        </w:tc>
        <w:tc>
          <w:tcPr>
            <w:tcW w:w="903" w:type="dxa"/>
            <w:noWrap/>
          </w:tcPr>
          <w:p w14:paraId="40B115B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0.34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2" w:type="dxa"/>
            <w:noWrap/>
          </w:tcPr>
          <w:p w14:paraId="649C01B9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0.51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3" w:type="dxa"/>
            <w:noWrap/>
          </w:tcPr>
          <w:p w14:paraId="4FFAFF08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0.62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2" w:type="dxa"/>
            <w:noWrap/>
          </w:tcPr>
          <w:p w14:paraId="6B16B42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0.07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3" w:type="dxa"/>
            <w:noWrap/>
          </w:tcPr>
          <w:p w14:paraId="610A9C6D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0.09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dxa"/>
            <w:noWrap/>
          </w:tcPr>
          <w:p w14:paraId="6F1FF47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0.11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3" w:type="dxa"/>
          </w:tcPr>
          <w:p w14:paraId="37F23E2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-0.08</w:t>
            </w:r>
          </w:p>
        </w:tc>
        <w:tc>
          <w:tcPr>
            <w:tcW w:w="902" w:type="dxa"/>
          </w:tcPr>
          <w:p w14:paraId="6347AF4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-0.08</w:t>
            </w:r>
          </w:p>
        </w:tc>
      </w:tr>
      <w:tr w:rsidR="00780750" w:rsidRPr="007C7AD3" w14:paraId="6DB1A2BB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  <w:hideMark/>
          </w:tcPr>
          <w:p w14:paraId="76798260" w14:textId="77777777" w:rsidR="00780750" w:rsidRPr="007C7AD3" w:rsidRDefault="00780750" w:rsidP="00780750">
            <w:pPr>
              <w:rPr>
                <w:b w:val="0"/>
                <w:sz w:val="18"/>
                <w:szCs w:val="18"/>
                <w:lang w:val="en-US"/>
              </w:rPr>
            </w:pPr>
            <w:r w:rsidRPr="007C7AD3">
              <w:rPr>
                <w:b w:val="0"/>
                <w:sz w:val="18"/>
                <w:szCs w:val="18"/>
                <w:lang w:val="en-US"/>
              </w:rPr>
              <w:t>Log (Turnover ratio)</w:t>
            </w:r>
          </w:p>
        </w:tc>
        <w:tc>
          <w:tcPr>
            <w:tcW w:w="903" w:type="dxa"/>
            <w:noWrap/>
          </w:tcPr>
          <w:p w14:paraId="2E8BA672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0.20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dxa"/>
            <w:noWrap/>
          </w:tcPr>
          <w:p w14:paraId="3E7D29C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0.22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noWrap/>
          </w:tcPr>
          <w:p w14:paraId="62B859E8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0.18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2" w:type="dxa"/>
            <w:noWrap/>
          </w:tcPr>
          <w:p w14:paraId="555E165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0.06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3" w:type="dxa"/>
            <w:noWrap/>
          </w:tcPr>
          <w:p w14:paraId="158BC12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0.06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2" w:type="dxa"/>
            <w:noWrap/>
          </w:tcPr>
          <w:p w14:paraId="2D7DBBD4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0.06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3" w:type="dxa"/>
          </w:tcPr>
          <w:p w14:paraId="4B9B728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-0.03</w:t>
            </w:r>
          </w:p>
        </w:tc>
        <w:tc>
          <w:tcPr>
            <w:tcW w:w="902" w:type="dxa"/>
          </w:tcPr>
          <w:p w14:paraId="2584AB7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-0.04</w:t>
            </w:r>
          </w:p>
        </w:tc>
      </w:tr>
      <w:tr w:rsidR="00780750" w:rsidRPr="007C7AD3" w14:paraId="2753D07C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  <w:hideMark/>
          </w:tcPr>
          <w:p w14:paraId="52BCBEDE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  <w:lang w:val="en-US"/>
              </w:rPr>
              <w:t xml:space="preserve">(Dividend per price) </w:t>
            </w:r>
            <w:r w:rsidRPr="007C7AD3">
              <w:rPr>
                <w:b w:val="0"/>
                <w:sz w:val="18"/>
                <w:szCs w:val="18"/>
                <w:vertAlign w:val="subscript"/>
                <w:lang w:val="en-US"/>
              </w:rPr>
              <w:t>t-1</w:t>
            </w:r>
          </w:p>
        </w:tc>
        <w:tc>
          <w:tcPr>
            <w:tcW w:w="903" w:type="dxa"/>
            <w:noWrap/>
          </w:tcPr>
          <w:p w14:paraId="2DF329E2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5.37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dxa"/>
            <w:noWrap/>
          </w:tcPr>
          <w:p w14:paraId="649A97C5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5.64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noWrap/>
          </w:tcPr>
          <w:p w14:paraId="19BD442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5.78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dxa"/>
            <w:noWrap/>
          </w:tcPr>
          <w:p w14:paraId="0CEC28A5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0.94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noWrap/>
          </w:tcPr>
          <w:p w14:paraId="5ADFF65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0.98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dxa"/>
            <w:noWrap/>
          </w:tcPr>
          <w:p w14:paraId="5CF959FD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1.02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</w:tcPr>
          <w:p w14:paraId="64FE3392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-0.60</w:t>
            </w:r>
          </w:p>
        </w:tc>
        <w:tc>
          <w:tcPr>
            <w:tcW w:w="902" w:type="dxa"/>
          </w:tcPr>
          <w:p w14:paraId="070D612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-0.55</w:t>
            </w:r>
          </w:p>
        </w:tc>
      </w:tr>
      <w:tr w:rsidR="00780750" w:rsidRPr="007C7AD3" w14:paraId="72C85FE8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  <w:hideMark/>
          </w:tcPr>
          <w:p w14:paraId="5571DFF1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Total debt ratio</w:t>
            </w:r>
          </w:p>
        </w:tc>
        <w:tc>
          <w:tcPr>
            <w:tcW w:w="903" w:type="dxa"/>
            <w:noWrap/>
          </w:tcPr>
          <w:p w14:paraId="0CA8F18D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-1.22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dxa"/>
            <w:noWrap/>
          </w:tcPr>
          <w:p w14:paraId="48476F43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-0.64</w:t>
            </w:r>
          </w:p>
        </w:tc>
        <w:tc>
          <w:tcPr>
            <w:tcW w:w="903" w:type="dxa"/>
            <w:noWrap/>
          </w:tcPr>
          <w:p w14:paraId="77842A4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-0.81</w:t>
            </w:r>
          </w:p>
        </w:tc>
        <w:tc>
          <w:tcPr>
            <w:tcW w:w="902" w:type="dxa"/>
            <w:noWrap/>
          </w:tcPr>
          <w:p w14:paraId="245747A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-0.27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noWrap/>
          </w:tcPr>
          <w:p w14:paraId="4363B0F2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-0.20</w:t>
            </w:r>
          </w:p>
        </w:tc>
        <w:tc>
          <w:tcPr>
            <w:tcW w:w="902" w:type="dxa"/>
            <w:noWrap/>
          </w:tcPr>
          <w:p w14:paraId="62881C5D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-0.24</w:t>
            </w:r>
          </w:p>
        </w:tc>
        <w:tc>
          <w:tcPr>
            <w:tcW w:w="903" w:type="dxa"/>
          </w:tcPr>
          <w:p w14:paraId="1AB4FD92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0.87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2" w:type="dxa"/>
          </w:tcPr>
          <w:p w14:paraId="2C707F1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0.92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</w:tr>
      <w:tr w:rsidR="00780750" w:rsidRPr="007C7AD3" w14:paraId="635A16B3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  <w:hideMark/>
          </w:tcPr>
          <w:p w14:paraId="0C143D39" w14:textId="77777777" w:rsidR="00780750" w:rsidRPr="007C7AD3" w:rsidRDefault="00780750" w:rsidP="00780750">
            <w:pPr>
              <w:rPr>
                <w:b w:val="0"/>
                <w:color w:val="000000" w:themeColor="text1"/>
                <w:sz w:val="18"/>
                <w:szCs w:val="18"/>
              </w:rPr>
            </w:pPr>
            <w:r w:rsidRPr="007C7AD3">
              <w:rPr>
                <w:b w:val="0"/>
                <w:color w:val="000000" w:themeColor="text1"/>
                <w:sz w:val="18"/>
                <w:szCs w:val="18"/>
              </w:rPr>
              <w:t>L</w:t>
            </w:r>
            <w:proofErr w:type="spellStart"/>
            <w:r w:rsidRPr="007C7AD3">
              <w:rPr>
                <w:b w:val="0"/>
                <w:color w:val="000000" w:themeColor="text1"/>
                <w:sz w:val="18"/>
                <w:szCs w:val="18"/>
                <w:lang w:val="en-US"/>
              </w:rPr>
              <w:t>og</w:t>
            </w:r>
            <w:proofErr w:type="spellEnd"/>
            <w:r w:rsidRPr="007C7AD3">
              <w:rPr>
                <w:b w:val="0"/>
                <w:color w:val="000000" w:themeColor="text1"/>
                <w:sz w:val="18"/>
                <w:szCs w:val="18"/>
                <w:lang w:val="en-US"/>
              </w:rPr>
              <w:t xml:space="preserve"> (</w:t>
            </w:r>
            <w:r w:rsidRPr="007C7AD3">
              <w:rPr>
                <w:b w:val="0"/>
                <w:color w:val="000000" w:themeColor="text1"/>
                <w:sz w:val="18"/>
                <w:szCs w:val="18"/>
              </w:rPr>
              <w:t>Price to book value ratio</w:t>
            </w:r>
            <w:r w:rsidRPr="007C7AD3">
              <w:rPr>
                <w:b w:val="0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903" w:type="dxa"/>
            <w:noWrap/>
          </w:tcPr>
          <w:p w14:paraId="7F7D6395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1.16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2" w:type="dxa"/>
            <w:noWrap/>
          </w:tcPr>
          <w:p w14:paraId="08624DF5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1.03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3" w:type="dxa"/>
            <w:noWrap/>
          </w:tcPr>
          <w:p w14:paraId="3E55692D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1.05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2" w:type="dxa"/>
            <w:noWrap/>
          </w:tcPr>
          <w:p w14:paraId="6DB0AD8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0.25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3" w:type="dxa"/>
            <w:noWrap/>
          </w:tcPr>
          <w:p w14:paraId="2DFDE724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0.24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2" w:type="dxa"/>
            <w:noWrap/>
          </w:tcPr>
          <w:p w14:paraId="0099147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0.24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3" w:type="dxa"/>
          </w:tcPr>
          <w:p w14:paraId="0BB3D309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-0.15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dxa"/>
          </w:tcPr>
          <w:p w14:paraId="0CB3A8A9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-0.13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</w:tr>
      <w:tr w:rsidR="00780750" w:rsidRPr="007C7AD3" w14:paraId="62BD5957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  <w:hideMark/>
          </w:tcPr>
          <w:p w14:paraId="1225B52C" w14:textId="77777777" w:rsidR="00780750" w:rsidRPr="007C7AD3" w:rsidRDefault="00780750" w:rsidP="00780750">
            <w:pPr>
              <w:rPr>
                <w:b w:val="0"/>
                <w:color w:val="000000" w:themeColor="text1"/>
                <w:sz w:val="18"/>
                <w:szCs w:val="18"/>
              </w:rPr>
            </w:pPr>
            <w:r w:rsidRPr="007C7AD3">
              <w:rPr>
                <w:b w:val="0"/>
                <w:color w:val="000000" w:themeColor="text1"/>
                <w:sz w:val="18"/>
                <w:szCs w:val="18"/>
              </w:rPr>
              <w:t>Total risk</w:t>
            </w:r>
          </w:p>
        </w:tc>
        <w:tc>
          <w:tcPr>
            <w:tcW w:w="903" w:type="dxa"/>
            <w:noWrap/>
          </w:tcPr>
          <w:p w14:paraId="4BA41693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-1.77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2" w:type="dxa"/>
            <w:noWrap/>
          </w:tcPr>
          <w:p w14:paraId="7102EB14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-1.62</w:t>
            </w:r>
            <w:r w:rsidRPr="007C7AD3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3" w:type="dxa"/>
            <w:noWrap/>
          </w:tcPr>
          <w:p w14:paraId="18014AC4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-1.05</w:t>
            </w:r>
          </w:p>
        </w:tc>
        <w:tc>
          <w:tcPr>
            <w:tcW w:w="902" w:type="dxa"/>
            <w:noWrap/>
          </w:tcPr>
          <w:p w14:paraId="049DF548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-0.58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3" w:type="dxa"/>
            <w:noWrap/>
          </w:tcPr>
          <w:p w14:paraId="3AD787D9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-0.56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2" w:type="dxa"/>
            <w:noWrap/>
          </w:tcPr>
          <w:p w14:paraId="79836E9D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-0.46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</w:tcPr>
          <w:p w14:paraId="4237749F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14:paraId="6481CDB4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80750" w:rsidRPr="007C7AD3" w14:paraId="7859C032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</w:tcPr>
          <w:p w14:paraId="15194E7A" w14:textId="77777777" w:rsidR="00780750" w:rsidRPr="007C7AD3" w:rsidRDefault="00780750" w:rsidP="00780750">
            <w:pPr>
              <w:rPr>
                <w:b w:val="0"/>
                <w:color w:val="000000" w:themeColor="text1"/>
                <w:sz w:val="18"/>
                <w:szCs w:val="18"/>
              </w:rPr>
            </w:pPr>
            <w:r w:rsidRPr="007C7AD3">
              <w:rPr>
                <w:b w:val="0"/>
                <w:color w:val="000000" w:themeColor="text1"/>
                <w:sz w:val="18"/>
                <w:szCs w:val="18"/>
              </w:rPr>
              <w:t>Log (Operating expenses</w:t>
            </w:r>
            <w:r w:rsidRPr="007C7AD3">
              <w:rPr>
                <w:b w:val="0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903" w:type="dxa"/>
            <w:noWrap/>
          </w:tcPr>
          <w:p w14:paraId="06E4591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2" w:type="dxa"/>
            <w:noWrap/>
          </w:tcPr>
          <w:p w14:paraId="0139A43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-0.30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3" w:type="dxa"/>
            <w:noWrap/>
          </w:tcPr>
          <w:p w14:paraId="1B5E817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-0.36</w:t>
            </w:r>
            <w:r w:rsidRPr="007C7AD3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2" w:type="dxa"/>
            <w:noWrap/>
          </w:tcPr>
          <w:p w14:paraId="13989842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3" w:type="dxa"/>
            <w:noWrap/>
          </w:tcPr>
          <w:p w14:paraId="6015D08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-0.04</w:t>
            </w:r>
          </w:p>
        </w:tc>
        <w:tc>
          <w:tcPr>
            <w:tcW w:w="902" w:type="dxa"/>
            <w:noWrap/>
          </w:tcPr>
          <w:p w14:paraId="3FEE14F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-0.05</w:t>
            </w:r>
          </w:p>
        </w:tc>
        <w:tc>
          <w:tcPr>
            <w:tcW w:w="903" w:type="dxa"/>
          </w:tcPr>
          <w:p w14:paraId="2BA61268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14:paraId="1D1CE3B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80750" w:rsidRPr="007C7AD3" w14:paraId="2F0A983A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</w:tcPr>
          <w:p w14:paraId="262F25A4" w14:textId="77777777" w:rsidR="00780750" w:rsidRPr="007C7AD3" w:rsidRDefault="00780750" w:rsidP="00780750">
            <w:pPr>
              <w:rPr>
                <w:b w:val="0"/>
                <w:color w:val="000000" w:themeColor="text1"/>
                <w:sz w:val="18"/>
                <w:szCs w:val="18"/>
              </w:rPr>
            </w:pPr>
            <w:r w:rsidRPr="007C7AD3">
              <w:rPr>
                <w:b w:val="0"/>
                <w:color w:val="000000" w:themeColor="text1"/>
                <w:sz w:val="18"/>
                <w:szCs w:val="18"/>
              </w:rPr>
              <w:t>Sharpe ratio</w:t>
            </w:r>
          </w:p>
        </w:tc>
        <w:tc>
          <w:tcPr>
            <w:tcW w:w="903" w:type="dxa"/>
            <w:noWrap/>
          </w:tcPr>
          <w:p w14:paraId="79C3D892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2" w:type="dxa"/>
            <w:noWrap/>
          </w:tcPr>
          <w:p w14:paraId="69584AA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3" w:type="dxa"/>
            <w:noWrap/>
          </w:tcPr>
          <w:p w14:paraId="7B33EA69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2" w:type="dxa"/>
            <w:noWrap/>
          </w:tcPr>
          <w:p w14:paraId="11B4BBE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3" w:type="dxa"/>
            <w:noWrap/>
          </w:tcPr>
          <w:p w14:paraId="5D98526C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2" w:type="dxa"/>
            <w:noWrap/>
          </w:tcPr>
          <w:p w14:paraId="379ECF1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14:paraId="627BF86D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14:paraId="48F6619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780750" w:rsidRPr="007C7AD3" w14:paraId="22DFAC8B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  <w:hideMark/>
          </w:tcPr>
          <w:p w14:paraId="447EAFA7" w14:textId="77777777" w:rsidR="00780750" w:rsidRPr="007C7AD3" w:rsidRDefault="00780750" w:rsidP="00780750">
            <w:pPr>
              <w:rPr>
                <w:b w:val="0"/>
                <w:color w:val="000000" w:themeColor="text1"/>
                <w:sz w:val="18"/>
                <w:szCs w:val="18"/>
              </w:rPr>
            </w:pPr>
            <w:r w:rsidRPr="007C7AD3">
              <w:rPr>
                <w:b w:val="0"/>
                <w:color w:val="000000" w:themeColor="text1"/>
                <w:sz w:val="18"/>
                <w:szCs w:val="18"/>
              </w:rPr>
              <w:t>Excess return</w:t>
            </w:r>
          </w:p>
        </w:tc>
        <w:tc>
          <w:tcPr>
            <w:tcW w:w="903" w:type="dxa"/>
            <w:noWrap/>
          </w:tcPr>
          <w:p w14:paraId="4B25778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2" w:type="dxa"/>
            <w:noWrap/>
          </w:tcPr>
          <w:p w14:paraId="77684CE9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3" w:type="dxa"/>
            <w:noWrap/>
          </w:tcPr>
          <w:p w14:paraId="775B8E09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2" w:type="dxa"/>
            <w:noWrap/>
          </w:tcPr>
          <w:p w14:paraId="0E64F82B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3" w:type="dxa"/>
            <w:noWrap/>
          </w:tcPr>
          <w:p w14:paraId="529137B4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2" w:type="dxa"/>
            <w:noWrap/>
          </w:tcPr>
          <w:p w14:paraId="2812C31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14:paraId="72D2325F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0.26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2" w:type="dxa"/>
          </w:tcPr>
          <w:p w14:paraId="04E3667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0.22</w:t>
            </w:r>
            <w:r w:rsidRPr="007C7AD3">
              <w:rPr>
                <w:sz w:val="18"/>
                <w:szCs w:val="18"/>
                <w:vertAlign w:val="superscript"/>
              </w:rPr>
              <w:t>***</w:t>
            </w:r>
          </w:p>
        </w:tc>
      </w:tr>
      <w:tr w:rsidR="00780750" w:rsidRPr="007C7AD3" w14:paraId="6841C9C5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</w:tcPr>
          <w:p w14:paraId="79EB0FE2" w14:textId="77777777" w:rsidR="00780750" w:rsidRPr="007C7AD3" w:rsidRDefault="00780750" w:rsidP="00780750">
            <w:pPr>
              <w:rPr>
                <w:b w:val="0"/>
                <w:color w:val="0070C0"/>
                <w:sz w:val="18"/>
                <w:szCs w:val="18"/>
              </w:rPr>
            </w:pPr>
            <w:r w:rsidRPr="007C7AD3">
              <w:rPr>
                <w:b w:val="0"/>
                <w:bCs/>
                <w:sz w:val="18"/>
                <w:szCs w:val="18"/>
              </w:rPr>
              <w:t>Country specific controls</w:t>
            </w:r>
          </w:p>
        </w:tc>
        <w:tc>
          <w:tcPr>
            <w:tcW w:w="903" w:type="dxa"/>
            <w:noWrap/>
          </w:tcPr>
          <w:p w14:paraId="49CD4491" w14:textId="2AE93163" w:rsidR="00780750" w:rsidRPr="007C7AD3" w:rsidRDefault="00F65BDE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No</w:t>
            </w:r>
          </w:p>
        </w:tc>
        <w:tc>
          <w:tcPr>
            <w:tcW w:w="902" w:type="dxa"/>
            <w:noWrap/>
          </w:tcPr>
          <w:p w14:paraId="62CC4511" w14:textId="4F187430" w:rsidR="00780750" w:rsidRPr="007C7AD3" w:rsidRDefault="00F65BDE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No</w:t>
            </w:r>
          </w:p>
        </w:tc>
        <w:tc>
          <w:tcPr>
            <w:tcW w:w="903" w:type="dxa"/>
            <w:noWrap/>
          </w:tcPr>
          <w:p w14:paraId="51828793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Yes</w:t>
            </w:r>
          </w:p>
        </w:tc>
        <w:tc>
          <w:tcPr>
            <w:tcW w:w="902" w:type="dxa"/>
            <w:noWrap/>
          </w:tcPr>
          <w:p w14:paraId="1797E98C" w14:textId="782E2B61" w:rsidR="00780750" w:rsidRPr="007C7AD3" w:rsidRDefault="00F65BDE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No</w:t>
            </w:r>
          </w:p>
        </w:tc>
        <w:tc>
          <w:tcPr>
            <w:tcW w:w="903" w:type="dxa"/>
            <w:noWrap/>
          </w:tcPr>
          <w:p w14:paraId="39E75CDA" w14:textId="1E430F31" w:rsidR="00780750" w:rsidRPr="007C7AD3" w:rsidRDefault="00F65BDE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No</w:t>
            </w:r>
          </w:p>
        </w:tc>
        <w:tc>
          <w:tcPr>
            <w:tcW w:w="902" w:type="dxa"/>
            <w:noWrap/>
          </w:tcPr>
          <w:p w14:paraId="7BE1EB7C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Yes</w:t>
            </w:r>
          </w:p>
        </w:tc>
        <w:tc>
          <w:tcPr>
            <w:tcW w:w="903" w:type="dxa"/>
          </w:tcPr>
          <w:p w14:paraId="25140183" w14:textId="0DAA9475" w:rsidR="00780750" w:rsidRPr="007C7AD3" w:rsidRDefault="00F65BDE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No</w:t>
            </w:r>
          </w:p>
        </w:tc>
        <w:tc>
          <w:tcPr>
            <w:tcW w:w="902" w:type="dxa"/>
          </w:tcPr>
          <w:p w14:paraId="0B8AD609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Yes</w:t>
            </w:r>
          </w:p>
        </w:tc>
      </w:tr>
      <w:tr w:rsidR="00780750" w:rsidRPr="007C7AD3" w14:paraId="06801278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</w:tcPr>
          <w:p w14:paraId="3EE674BD" w14:textId="77777777" w:rsidR="00780750" w:rsidRPr="007C7AD3" w:rsidRDefault="00780750" w:rsidP="00780750">
            <w:pPr>
              <w:rPr>
                <w:bCs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  <w:lang w:val="en-US"/>
              </w:rPr>
              <w:t>Time Fixed Effects</w:t>
            </w:r>
          </w:p>
        </w:tc>
        <w:tc>
          <w:tcPr>
            <w:tcW w:w="903" w:type="dxa"/>
            <w:noWrap/>
          </w:tcPr>
          <w:p w14:paraId="2A195F43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902" w:type="dxa"/>
            <w:noWrap/>
          </w:tcPr>
          <w:p w14:paraId="2A6856B2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903" w:type="dxa"/>
            <w:noWrap/>
          </w:tcPr>
          <w:p w14:paraId="7FD2BDD5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902" w:type="dxa"/>
            <w:noWrap/>
          </w:tcPr>
          <w:p w14:paraId="52C9860B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903" w:type="dxa"/>
            <w:noWrap/>
          </w:tcPr>
          <w:p w14:paraId="182842F8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902" w:type="dxa"/>
            <w:noWrap/>
          </w:tcPr>
          <w:p w14:paraId="5B9DD7F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903" w:type="dxa"/>
          </w:tcPr>
          <w:p w14:paraId="51722D1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  <w:tc>
          <w:tcPr>
            <w:tcW w:w="902" w:type="dxa"/>
          </w:tcPr>
          <w:p w14:paraId="2437A9F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  <w:lang w:val="en-US"/>
              </w:rPr>
              <w:t>Yes</w:t>
            </w:r>
          </w:p>
        </w:tc>
      </w:tr>
      <w:tr w:rsidR="00780750" w:rsidRPr="007C7AD3" w14:paraId="4A72A2AF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  <w:hideMark/>
          </w:tcPr>
          <w:p w14:paraId="7A513FBC" w14:textId="77777777" w:rsidR="00780750" w:rsidRPr="007C7AD3" w:rsidRDefault="00780750" w:rsidP="00780750">
            <w:pPr>
              <w:rPr>
                <w:sz w:val="18"/>
                <w:szCs w:val="18"/>
              </w:rPr>
            </w:pPr>
          </w:p>
          <w:p w14:paraId="1A070DB4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Observations</w:t>
            </w:r>
          </w:p>
        </w:tc>
        <w:tc>
          <w:tcPr>
            <w:tcW w:w="903" w:type="dxa"/>
            <w:noWrap/>
          </w:tcPr>
          <w:p w14:paraId="1BA5765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5BA2ADF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1,093</w:t>
            </w:r>
          </w:p>
        </w:tc>
        <w:tc>
          <w:tcPr>
            <w:tcW w:w="902" w:type="dxa"/>
            <w:noWrap/>
          </w:tcPr>
          <w:p w14:paraId="420B6E2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B8C958B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1,086</w:t>
            </w:r>
          </w:p>
        </w:tc>
        <w:tc>
          <w:tcPr>
            <w:tcW w:w="903" w:type="dxa"/>
            <w:noWrap/>
          </w:tcPr>
          <w:p w14:paraId="6B51E01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F0FCAF2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1,086</w:t>
            </w:r>
          </w:p>
        </w:tc>
        <w:tc>
          <w:tcPr>
            <w:tcW w:w="902" w:type="dxa"/>
            <w:noWrap/>
          </w:tcPr>
          <w:p w14:paraId="5BE97D0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76F657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1,093</w:t>
            </w:r>
          </w:p>
        </w:tc>
        <w:tc>
          <w:tcPr>
            <w:tcW w:w="903" w:type="dxa"/>
            <w:noWrap/>
          </w:tcPr>
          <w:p w14:paraId="77937458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EE33B11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1,086</w:t>
            </w:r>
          </w:p>
        </w:tc>
        <w:tc>
          <w:tcPr>
            <w:tcW w:w="902" w:type="dxa"/>
            <w:noWrap/>
          </w:tcPr>
          <w:p w14:paraId="1E5DF8FC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6258E2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1,086</w:t>
            </w:r>
          </w:p>
        </w:tc>
        <w:tc>
          <w:tcPr>
            <w:tcW w:w="903" w:type="dxa"/>
          </w:tcPr>
          <w:p w14:paraId="39CA2C6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C164FE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1,093</w:t>
            </w:r>
          </w:p>
        </w:tc>
        <w:tc>
          <w:tcPr>
            <w:tcW w:w="902" w:type="dxa"/>
          </w:tcPr>
          <w:p w14:paraId="1F03F449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5BF642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1,093</w:t>
            </w:r>
          </w:p>
        </w:tc>
      </w:tr>
      <w:tr w:rsidR="00780750" w:rsidRPr="007C7AD3" w14:paraId="186B4074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  <w:hideMark/>
          </w:tcPr>
          <w:p w14:paraId="2AD7DE21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R-squared</w:t>
            </w:r>
          </w:p>
        </w:tc>
        <w:tc>
          <w:tcPr>
            <w:tcW w:w="903" w:type="dxa"/>
            <w:noWrap/>
          </w:tcPr>
          <w:p w14:paraId="3671679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0.42</w:t>
            </w:r>
          </w:p>
        </w:tc>
        <w:tc>
          <w:tcPr>
            <w:tcW w:w="902" w:type="dxa"/>
            <w:noWrap/>
          </w:tcPr>
          <w:p w14:paraId="379ED568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0.42</w:t>
            </w:r>
          </w:p>
        </w:tc>
        <w:tc>
          <w:tcPr>
            <w:tcW w:w="903" w:type="dxa"/>
            <w:noWrap/>
          </w:tcPr>
          <w:p w14:paraId="636DC54E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0.44</w:t>
            </w:r>
          </w:p>
        </w:tc>
        <w:tc>
          <w:tcPr>
            <w:tcW w:w="902" w:type="dxa"/>
            <w:noWrap/>
          </w:tcPr>
          <w:p w14:paraId="053728F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0.48</w:t>
            </w:r>
          </w:p>
        </w:tc>
        <w:tc>
          <w:tcPr>
            <w:tcW w:w="903" w:type="dxa"/>
            <w:noWrap/>
          </w:tcPr>
          <w:p w14:paraId="302B473A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0.48</w:t>
            </w:r>
          </w:p>
        </w:tc>
        <w:tc>
          <w:tcPr>
            <w:tcW w:w="902" w:type="dxa"/>
            <w:noWrap/>
          </w:tcPr>
          <w:p w14:paraId="0758381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0.49</w:t>
            </w:r>
          </w:p>
        </w:tc>
        <w:tc>
          <w:tcPr>
            <w:tcW w:w="903" w:type="dxa"/>
          </w:tcPr>
          <w:p w14:paraId="5E6C90C9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0.58</w:t>
            </w:r>
          </w:p>
        </w:tc>
        <w:tc>
          <w:tcPr>
            <w:tcW w:w="902" w:type="dxa"/>
          </w:tcPr>
          <w:p w14:paraId="05FB6556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0.62</w:t>
            </w:r>
          </w:p>
        </w:tc>
      </w:tr>
      <w:tr w:rsidR="00780750" w:rsidRPr="007C7AD3" w14:paraId="66C90D99" w14:textId="77777777" w:rsidTr="004743B7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noWrap/>
            <w:hideMark/>
          </w:tcPr>
          <w:p w14:paraId="65945C0F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Hausman Test chi2</w:t>
            </w:r>
          </w:p>
        </w:tc>
        <w:tc>
          <w:tcPr>
            <w:tcW w:w="903" w:type="dxa"/>
            <w:noWrap/>
          </w:tcPr>
          <w:p w14:paraId="079C94F4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118.58</w:t>
            </w:r>
          </w:p>
        </w:tc>
        <w:tc>
          <w:tcPr>
            <w:tcW w:w="902" w:type="dxa"/>
            <w:noWrap/>
          </w:tcPr>
          <w:p w14:paraId="1D0AFE8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121.81</w:t>
            </w:r>
          </w:p>
        </w:tc>
        <w:tc>
          <w:tcPr>
            <w:tcW w:w="903" w:type="dxa"/>
            <w:noWrap/>
          </w:tcPr>
          <w:p w14:paraId="49D34920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143.83</w:t>
            </w:r>
          </w:p>
        </w:tc>
        <w:tc>
          <w:tcPr>
            <w:tcW w:w="902" w:type="dxa"/>
            <w:noWrap/>
          </w:tcPr>
          <w:p w14:paraId="49A9206C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135.07</w:t>
            </w:r>
          </w:p>
        </w:tc>
        <w:tc>
          <w:tcPr>
            <w:tcW w:w="903" w:type="dxa"/>
            <w:noWrap/>
          </w:tcPr>
          <w:p w14:paraId="784DBA3B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142.24</w:t>
            </w:r>
          </w:p>
        </w:tc>
        <w:tc>
          <w:tcPr>
            <w:tcW w:w="902" w:type="dxa"/>
            <w:noWrap/>
          </w:tcPr>
          <w:p w14:paraId="58EE51F5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159.16</w:t>
            </w:r>
          </w:p>
        </w:tc>
        <w:tc>
          <w:tcPr>
            <w:tcW w:w="903" w:type="dxa"/>
          </w:tcPr>
          <w:p w14:paraId="49CB0CD4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143.92</w:t>
            </w:r>
          </w:p>
        </w:tc>
        <w:tc>
          <w:tcPr>
            <w:tcW w:w="902" w:type="dxa"/>
          </w:tcPr>
          <w:p w14:paraId="0DB7FF47" w14:textId="77777777" w:rsidR="00780750" w:rsidRPr="007C7AD3" w:rsidRDefault="00780750" w:rsidP="007807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89.53</w:t>
            </w:r>
          </w:p>
        </w:tc>
      </w:tr>
      <w:tr w:rsidR="00780750" w:rsidRPr="007C7AD3" w14:paraId="385923B9" w14:textId="77777777" w:rsidTr="004743B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tcBorders>
              <w:bottom w:val="none" w:sz="0" w:space="0" w:color="auto"/>
            </w:tcBorders>
            <w:noWrap/>
            <w:hideMark/>
          </w:tcPr>
          <w:p w14:paraId="4A1B995F" w14:textId="77777777" w:rsidR="00780750" w:rsidRPr="007C7AD3" w:rsidRDefault="00780750" w:rsidP="00780750">
            <w:pPr>
              <w:rPr>
                <w:b w:val="0"/>
                <w:sz w:val="18"/>
                <w:szCs w:val="18"/>
              </w:rPr>
            </w:pPr>
            <w:r w:rsidRPr="007C7AD3">
              <w:rPr>
                <w:b w:val="0"/>
                <w:sz w:val="18"/>
                <w:szCs w:val="18"/>
              </w:rPr>
              <w:t>Hausman Test p value</w:t>
            </w:r>
          </w:p>
        </w:tc>
        <w:tc>
          <w:tcPr>
            <w:tcW w:w="903" w:type="dxa"/>
            <w:tcBorders>
              <w:bottom w:val="none" w:sz="0" w:space="0" w:color="auto"/>
            </w:tcBorders>
            <w:noWrap/>
          </w:tcPr>
          <w:p w14:paraId="1FD7B5D8" w14:textId="77777777" w:rsidR="00780750" w:rsidRPr="007C7AD3" w:rsidRDefault="00780750" w:rsidP="0078075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902" w:type="dxa"/>
            <w:tcBorders>
              <w:bottom w:val="none" w:sz="0" w:space="0" w:color="auto"/>
            </w:tcBorders>
            <w:noWrap/>
          </w:tcPr>
          <w:p w14:paraId="3167DB43" w14:textId="77777777" w:rsidR="00780750" w:rsidRPr="007C7AD3" w:rsidRDefault="00780750" w:rsidP="0078075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903" w:type="dxa"/>
            <w:tcBorders>
              <w:bottom w:val="none" w:sz="0" w:space="0" w:color="auto"/>
            </w:tcBorders>
            <w:noWrap/>
          </w:tcPr>
          <w:p w14:paraId="7853713A" w14:textId="77777777" w:rsidR="00780750" w:rsidRPr="007C7AD3" w:rsidRDefault="00780750" w:rsidP="0078075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902" w:type="dxa"/>
            <w:tcBorders>
              <w:bottom w:val="none" w:sz="0" w:space="0" w:color="auto"/>
            </w:tcBorders>
            <w:noWrap/>
          </w:tcPr>
          <w:p w14:paraId="342BC0BF" w14:textId="77777777" w:rsidR="00780750" w:rsidRPr="007C7AD3" w:rsidRDefault="00780750" w:rsidP="0078075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903" w:type="dxa"/>
            <w:tcBorders>
              <w:bottom w:val="none" w:sz="0" w:space="0" w:color="auto"/>
            </w:tcBorders>
            <w:noWrap/>
          </w:tcPr>
          <w:p w14:paraId="0D8E30D6" w14:textId="77777777" w:rsidR="00780750" w:rsidRPr="007C7AD3" w:rsidRDefault="00780750" w:rsidP="0078075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902" w:type="dxa"/>
            <w:tcBorders>
              <w:bottom w:val="none" w:sz="0" w:space="0" w:color="auto"/>
            </w:tcBorders>
            <w:noWrap/>
          </w:tcPr>
          <w:p w14:paraId="22F4463B" w14:textId="77777777" w:rsidR="00780750" w:rsidRPr="007C7AD3" w:rsidRDefault="00780750" w:rsidP="0078075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903" w:type="dxa"/>
            <w:tcBorders>
              <w:bottom w:val="none" w:sz="0" w:space="0" w:color="auto"/>
            </w:tcBorders>
          </w:tcPr>
          <w:p w14:paraId="1036F9A9" w14:textId="77777777" w:rsidR="00780750" w:rsidRPr="007C7AD3" w:rsidRDefault="00780750" w:rsidP="0078075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  <w:tc>
          <w:tcPr>
            <w:tcW w:w="902" w:type="dxa"/>
            <w:tcBorders>
              <w:bottom w:val="none" w:sz="0" w:space="0" w:color="auto"/>
            </w:tcBorders>
          </w:tcPr>
          <w:p w14:paraId="28149306" w14:textId="77777777" w:rsidR="00780750" w:rsidRPr="007C7AD3" w:rsidRDefault="00780750" w:rsidP="00780750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7C7AD3">
              <w:rPr>
                <w:sz w:val="18"/>
                <w:szCs w:val="18"/>
              </w:rPr>
              <w:t>0.00</w:t>
            </w:r>
          </w:p>
        </w:tc>
      </w:tr>
    </w:tbl>
    <w:p w14:paraId="4A0BC711" w14:textId="1A3112DC" w:rsidR="00463740" w:rsidRPr="007C7AD3" w:rsidRDefault="00463740" w:rsidP="00463740">
      <w:pPr>
        <w:tabs>
          <w:tab w:val="left" w:pos="4920"/>
        </w:tabs>
        <w:jc w:val="both"/>
        <w:rPr>
          <w:sz w:val="20"/>
          <w:szCs w:val="20"/>
        </w:rPr>
      </w:pPr>
      <w:r w:rsidRPr="007C7AD3">
        <w:rPr>
          <w:sz w:val="20"/>
          <w:szCs w:val="20"/>
        </w:rPr>
        <w:t xml:space="preserve">Table </w:t>
      </w:r>
      <w:r w:rsidR="000B26F0" w:rsidRPr="007C7AD3">
        <w:rPr>
          <w:sz w:val="20"/>
          <w:szCs w:val="20"/>
        </w:rPr>
        <w:t>5</w:t>
      </w:r>
      <w:r w:rsidRPr="007C7AD3">
        <w:rPr>
          <w:sz w:val="20"/>
          <w:szCs w:val="20"/>
        </w:rPr>
        <w:t>b: The E</w:t>
      </w:r>
      <w:r w:rsidR="00780750" w:rsidRPr="007C7AD3">
        <w:rPr>
          <w:sz w:val="20"/>
          <w:szCs w:val="20"/>
        </w:rPr>
        <w:t xml:space="preserve">/S/G </w:t>
      </w:r>
      <w:r w:rsidR="00883E28" w:rsidRPr="007C7AD3">
        <w:rPr>
          <w:sz w:val="20"/>
          <w:szCs w:val="20"/>
        </w:rPr>
        <w:t>individual s</w:t>
      </w:r>
      <w:r w:rsidRPr="007C7AD3">
        <w:rPr>
          <w:sz w:val="20"/>
          <w:szCs w:val="20"/>
        </w:rPr>
        <w:t xml:space="preserve">cores </w:t>
      </w:r>
      <w:r w:rsidR="005D1DCC" w:rsidRPr="007C7AD3">
        <w:rPr>
          <w:sz w:val="20"/>
          <w:szCs w:val="20"/>
        </w:rPr>
        <w:t>and</w:t>
      </w:r>
      <w:r w:rsidRPr="007C7AD3">
        <w:rPr>
          <w:sz w:val="20"/>
          <w:szCs w:val="20"/>
        </w:rPr>
        <w:t xml:space="preserve"> the financial performance of REIT</w:t>
      </w:r>
      <w:r w:rsidR="00F65BDE" w:rsidRPr="007C7AD3">
        <w:rPr>
          <w:sz w:val="20"/>
          <w:szCs w:val="20"/>
        </w:rPr>
        <w:t>s</w:t>
      </w:r>
      <w:r w:rsidR="000B26F0" w:rsidRPr="007C7AD3">
        <w:rPr>
          <w:sz w:val="20"/>
          <w:szCs w:val="20"/>
        </w:rPr>
        <w:t xml:space="preserve"> after the GFC, from </w:t>
      </w:r>
      <w:r w:rsidRPr="007C7AD3">
        <w:rPr>
          <w:sz w:val="20"/>
          <w:szCs w:val="20"/>
        </w:rPr>
        <w:t>2011 to 2019</w:t>
      </w:r>
      <w:r w:rsidR="00AC40A4" w:rsidRPr="007C7AD3">
        <w:rPr>
          <w:sz w:val="20"/>
          <w:szCs w:val="20"/>
        </w:rPr>
        <w:t>.</w:t>
      </w:r>
    </w:p>
    <w:p w14:paraId="514759E6" w14:textId="77777777" w:rsidR="00780750" w:rsidRPr="007C7AD3" w:rsidRDefault="00780750" w:rsidP="002B2A00">
      <w:pPr>
        <w:rPr>
          <w:sz w:val="16"/>
          <w:szCs w:val="20"/>
          <w:lang w:val="en-US"/>
        </w:rPr>
      </w:pPr>
    </w:p>
    <w:p w14:paraId="1BC2E901" w14:textId="77777777" w:rsidR="00710C41" w:rsidRPr="007C7AD3" w:rsidRDefault="00710C41" w:rsidP="00415622">
      <w:pPr>
        <w:jc w:val="both"/>
        <w:rPr>
          <w:sz w:val="18"/>
          <w:szCs w:val="18"/>
          <w:lang w:val="en-US"/>
        </w:rPr>
      </w:pPr>
    </w:p>
    <w:p w14:paraId="30445D92" w14:textId="7304D742" w:rsidR="00415622" w:rsidRPr="00485260" w:rsidRDefault="00415622" w:rsidP="00415622">
      <w:pPr>
        <w:jc w:val="both"/>
        <w:rPr>
          <w:sz w:val="18"/>
          <w:szCs w:val="18"/>
          <w:lang w:val="en-US"/>
        </w:rPr>
      </w:pPr>
      <w:r w:rsidRPr="007C7AD3">
        <w:rPr>
          <w:sz w:val="18"/>
          <w:szCs w:val="18"/>
          <w:lang w:val="en-US"/>
        </w:rPr>
        <w:t>Note</w:t>
      </w:r>
      <w:r w:rsidR="00485260" w:rsidRPr="007C7AD3">
        <w:rPr>
          <w:sz w:val="18"/>
          <w:szCs w:val="18"/>
          <w:lang w:val="en-US"/>
        </w:rPr>
        <w:t>:</w:t>
      </w:r>
      <w:r w:rsidRPr="007C7AD3">
        <w:rPr>
          <w:sz w:val="18"/>
          <w:szCs w:val="18"/>
          <w:lang w:val="en-US"/>
        </w:rPr>
        <w:t xml:space="preserve"> Constant term is included but suppressed. Standard errors are clustered at the firm level. </w:t>
      </w:r>
      <w:r w:rsidRPr="007C7AD3">
        <w:rPr>
          <w:sz w:val="18"/>
          <w:szCs w:val="18"/>
          <w:vertAlign w:val="superscript"/>
        </w:rPr>
        <w:t>***</w:t>
      </w:r>
      <w:r w:rsidRPr="007C7AD3">
        <w:rPr>
          <w:sz w:val="18"/>
          <w:szCs w:val="18"/>
        </w:rPr>
        <w:t xml:space="preserve"> p&lt;0.01, </w:t>
      </w:r>
      <w:r w:rsidRPr="007C7AD3">
        <w:rPr>
          <w:sz w:val="18"/>
          <w:szCs w:val="18"/>
          <w:vertAlign w:val="superscript"/>
        </w:rPr>
        <w:t>**</w:t>
      </w:r>
      <w:r w:rsidRPr="007C7AD3">
        <w:rPr>
          <w:sz w:val="18"/>
          <w:szCs w:val="18"/>
        </w:rPr>
        <w:t xml:space="preserve"> p&lt;0.05, </w:t>
      </w:r>
      <w:r w:rsidRPr="007C7AD3">
        <w:rPr>
          <w:sz w:val="18"/>
          <w:szCs w:val="18"/>
          <w:vertAlign w:val="superscript"/>
        </w:rPr>
        <w:t>*</w:t>
      </w:r>
      <w:r w:rsidRPr="007C7AD3">
        <w:rPr>
          <w:sz w:val="18"/>
          <w:szCs w:val="18"/>
        </w:rPr>
        <w:t xml:space="preserve"> p&lt;0.1</w:t>
      </w:r>
      <w:r w:rsidRPr="007C7AD3">
        <w:rPr>
          <w:sz w:val="18"/>
          <w:szCs w:val="18"/>
          <w:lang w:val="en-US"/>
        </w:rPr>
        <w:t xml:space="preserve">. </w:t>
      </w:r>
      <w:r w:rsidR="00710C41" w:rsidRPr="007C7AD3">
        <w:rPr>
          <w:sz w:val="18"/>
          <w:szCs w:val="21"/>
          <w:lang w:val="en-US"/>
        </w:rPr>
        <w:t xml:space="preserve">The variable of interest(s) is (are) ESG total score (E, S, and G individual scores) in Table 4a (Table 4b). </w:t>
      </w:r>
      <w:r w:rsidRPr="007C7AD3">
        <w:rPr>
          <w:sz w:val="18"/>
          <w:szCs w:val="18"/>
          <w:lang w:val="en-US"/>
        </w:rPr>
        <w:t>The dependent variables are</w:t>
      </w:r>
      <w:r w:rsidR="00485260" w:rsidRPr="007C7AD3">
        <w:rPr>
          <w:sz w:val="18"/>
          <w:szCs w:val="18"/>
          <w:lang w:val="en-US"/>
        </w:rPr>
        <w:t xml:space="preserve"> S</w:t>
      </w:r>
      <w:r w:rsidRPr="007C7AD3">
        <w:rPr>
          <w:sz w:val="18"/>
          <w:szCs w:val="18"/>
          <w:lang w:val="en-US"/>
        </w:rPr>
        <w:t>harpe ratio, excess return</w:t>
      </w:r>
      <w:r w:rsidR="00485260" w:rsidRPr="007C7AD3">
        <w:rPr>
          <w:sz w:val="18"/>
          <w:szCs w:val="18"/>
          <w:lang w:val="en-US"/>
        </w:rPr>
        <w:t>,</w:t>
      </w:r>
      <w:r w:rsidRPr="007C7AD3">
        <w:rPr>
          <w:sz w:val="18"/>
          <w:szCs w:val="18"/>
          <w:lang w:val="en-US"/>
        </w:rPr>
        <w:t xml:space="preserve"> and beta. For each dependent variable the first two models involve firm specific characteristics whereas the third model control</w:t>
      </w:r>
      <w:r w:rsidR="00485260" w:rsidRPr="007C7AD3">
        <w:rPr>
          <w:sz w:val="18"/>
          <w:szCs w:val="18"/>
          <w:lang w:val="en-US"/>
        </w:rPr>
        <w:t>s</w:t>
      </w:r>
      <w:r w:rsidRPr="007C7AD3">
        <w:rPr>
          <w:sz w:val="18"/>
          <w:szCs w:val="18"/>
          <w:lang w:val="en-US"/>
        </w:rPr>
        <w:t xml:space="preserve"> for the country specific controls namely log GDP, log M3 index and inflation rate. All models include time</w:t>
      </w:r>
      <w:r w:rsidR="00485260" w:rsidRPr="007C7AD3">
        <w:rPr>
          <w:sz w:val="18"/>
          <w:szCs w:val="18"/>
          <w:lang w:val="en-US"/>
        </w:rPr>
        <w:t>-</w:t>
      </w:r>
      <w:r w:rsidRPr="007C7AD3">
        <w:rPr>
          <w:sz w:val="18"/>
          <w:szCs w:val="18"/>
          <w:lang w:val="en-US"/>
        </w:rPr>
        <w:t>fixed effects and firm</w:t>
      </w:r>
      <w:r w:rsidR="00485260" w:rsidRPr="007C7AD3">
        <w:rPr>
          <w:sz w:val="18"/>
          <w:szCs w:val="18"/>
          <w:lang w:val="en-US"/>
        </w:rPr>
        <w:t>-</w:t>
      </w:r>
      <w:r w:rsidRPr="007C7AD3">
        <w:rPr>
          <w:sz w:val="18"/>
          <w:szCs w:val="18"/>
          <w:lang w:val="en-US"/>
        </w:rPr>
        <w:t>fixed effects.</w:t>
      </w:r>
      <w:r w:rsidRPr="00485260">
        <w:rPr>
          <w:sz w:val="18"/>
          <w:szCs w:val="18"/>
          <w:lang w:val="en-US"/>
        </w:rPr>
        <w:t xml:space="preserve">  </w:t>
      </w:r>
    </w:p>
    <w:p w14:paraId="1683AD22" w14:textId="5495AB32" w:rsidR="000122FA" w:rsidRDefault="000122FA" w:rsidP="00780750">
      <w:pPr>
        <w:jc w:val="both"/>
        <w:rPr>
          <w:sz w:val="20"/>
          <w:szCs w:val="22"/>
          <w:lang w:val="en-US"/>
        </w:rPr>
      </w:pPr>
    </w:p>
    <w:p w14:paraId="7D0FEE0A" w14:textId="5CEFD5AA" w:rsidR="002B2A00" w:rsidRPr="00E02A5B" w:rsidRDefault="002B2A00" w:rsidP="007F2B74">
      <w:pPr>
        <w:tabs>
          <w:tab w:val="left" w:pos="4920"/>
        </w:tabs>
        <w:rPr>
          <w:b/>
          <w:bCs/>
          <w:u w:val="single"/>
        </w:rPr>
      </w:pPr>
    </w:p>
    <w:p w14:paraId="562C5012" w14:textId="44F959CA" w:rsidR="00F65BDE" w:rsidRDefault="00F65BDE">
      <w:pPr>
        <w:spacing w:after="160" w:line="259" w:lineRule="auto"/>
        <w:rPr>
          <w:b/>
          <w:bCs/>
          <w:u w:val="single"/>
        </w:rPr>
      </w:pPr>
    </w:p>
    <w:sectPr w:rsidR="00F65BDE" w:rsidSect="004376BB">
      <w:type w:val="continuous"/>
      <w:pgSz w:w="11906" w:h="16838"/>
      <w:pgMar w:top="1440" w:right="1077" w:bottom="1440" w:left="1077" w:header="709" w:footer="709" w:gutter="0"/>
      <w:lnNumType w:countBy="1" w:start="830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3BC60" w14:textId="77777777" w:rsidR="00876AAD" w:rsidRDefault="00876AAD" w:rsidP="00632788">
      <w:r>
        <w:separator/>
      </w:r>
    </w:p>
  </w:endnote>
  <w:endnote w:type="continuationSeparator" w:id="0">
    <w:p w14:paraId="4630F447" w14:textId="77777777" w:rsidR="00876AAD" w:rsidRDefault="00876AAD" w:rsidP="0063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72CF" w14:textId="77777777" w:rsidR="00876AAD" w:rsidRDefault="00876AAD" w:rsidP="00632788">
      <w:r>
        <w:separator/>
      </w:r>
    </w:p>
  </w:footnote>
  <w:footnote w:type="continuationSeparator" w:id="0">
    <w:p w14:paraId="090B2413" w14:textId="77777777" w:rsidR="00876AAD" w:rsidRDefault="00876AAD" w:rsidP="00632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W0MLM0szC3MLEwsTRQ0lEKTi0uzszPAykwNKsFAF8M4h0tAAAA"/>
  </w:docVars>
  <w:rsids>
    <w:rsidRoot w:val="00BD1884"/>
    <w:rsid w:val="000034CF"/>
    <w:rsid w:val="000122FA"/>
    <w:rsid w:val="000152C7"/>
    <w:rsid w:val="00016AC7"/>
    <w:rsid w:val="000200D6"/>
    <w:rsid w:val="000217E0"/>
    <w:rsid w:val="00031BB0"/>
    <w:rsid w:val="0003644D"/>
    <w:rsid w:val="00041B84"/>
    <w:rsid w:val="00044089"/>
    <w:rsid w:val="00045B3D"/>
    <w:rsid w:val="00047362"/>
    <w:rsid w:val="00052C56"/>
    <w:rsid w:val="0006102C"/>
    <w:rsid w:val="00063431"/>
    <w:rsid w:val="00072538"/>
    <w:rsid w:val="00085193"/>
    <w:rsid w:val="00087538"/>
    <w:rsid w:val="00093291"/>
    <w:rsid w:val="00094116"/>
    <w:rsid w:val="00094ECC"/>
    <w:rsid w:val="000B26F0"/>
    <w:rsid w:val="000B34EB"/>
    <w:rsid w:val="000B4C6D"/>
    <w:rsid w:val="000B6923"/>
    <w:rsid w:val="000C06F6"/>
    <w:rsid w:val="000E21C0"/>
    <w:rsid w:val="000F06A2"/>
    <w:rsid w:val="00106713"/>
    <w:rsid w:val="001136BC"/>
    <w:rsid w:val="00116114"/>
    <w:rsid w:val="00120AA7"/>
    <w:rsid w:val="00121291"/>
    <w:rsid w:val="00126374"/>
    <w:rsid w:val="00126F4C"/>
    <w:rsid w:val="0013510F"/>
    <w:rsid w:val="00144742"/>
    <w:rsid w:val="001465BA"/>
    <w:rsid w:val="001508FC"/>
    <w:rsid w:val="00157AF8"/>
    <w:rsid w:val="00160DA9"/>
    <w:rsid w:val="00166977"/>
    <w:rsid w:val="0017627F"/>
    <w:rsid w:val="0018169E"/>
    <w:rsid w:val="001858FD"/>
    <w:rsid w:val="00193E58"/>
    <w:rsid w:val="001941A7"/>
    <w:rsid w:val="00197472"/>
    <w:rsid w:val="001A4DF1"/>
    <w:rsid w:val="001E270E"/>
    <w:rsid w:val="001E3B40"/>
    <w:rsid w:val="00203D1B"/>
    <w:rsid w:val="002040E7"/>
    <w:rsid w:val="0020618B"/>
    <w:rsid w:val="00206AA1"/>
    <w:rsid w:val="00212CA3"/>
    <w:rsid w:val="00220A87"/>
    <w:rsid w:val="00223BA2"/>
    <w:rsid w:val="00233051"/>
    <w:rsid w:val="0023400C"/>
    <w:rsid w:val="00234C54"/>
    <w:rsid w:val="00237192"/>
    <w:rsid w:val="00250609"/>
    <w:rsid w:val="00261EC6"/>
    <w:rsid w:val="00262C97"/>
    <w:rsid w:val="002735FD"/>
    <w:rsid w:val="002754DB"/>
    <w:rsid w:val="002807AA"/>
    <w:rsid w:val="00285E50"/>
    <w:rsid w:val="002907A2"/>
    <w:rsid w:val="00293FC9"/>
    <w:rsid w:val="002941CF"/>
    <w:rsid w:val="002950A2"/>
    <w:rsid w:val="002959C4"/>
    <w:rsid w:val="002A738F"/>
    <w:rsid w:val="002B2A00"/>
    <w:rsid w:val="002B500B"/>
    <w:rsid w:val="002C0070"/>
    <w:rsid w:val="002C21D1"/>
    <w:rsid w:val="002C5802"/>
    <w:rsid w:val="002C6CDD"/>
    <w:rsid w:val="002C7A13"/>
    <w:rsid w:val="002E013F"/>
    <w:rsid w:val="002F562F"/>
    <w:rsid w:val="00304B35"/>
    <w:rsid w:val="00310CFD"/>
    <w:rsid w:val="00322166"/>
    <w:rsid w:val="00326177"/>
    <w:rsid w:val="003402A8"/>
    <w:rsid w:val="003404DC"/>
    <w:rsid w:val="003430D8"/>
    <w:rsid w:val="0034632F"/>
    <w:rsid w:val="0036481E"/>
    <w:rsid w:val="003865A8"/>
    <w:rsid w:val="0039795C"/>
    <w:rsid w:val="003A644F"/>
    <w:rsid w:val="003B0467"/>
    <w:rsid w:val="003B5A38"/>
    <w:rsid w:val="003B65D9"/>
    <w:rsid w:val="003B7313"/>
    <w:rsid w:val="003B79EA"/>
    <w:rsid w:val="003C0C13"/>
    <w:rsid w:val="003C1393"/>
    <w:rsid w:val="003D453C"/>
    <w:rsid w:val="003D5E65"/>
    <w:rsid w:val="003E23D0"/>
    <w:rsid w:val="003E54DA"/>
    <w:rsid w:val="003E5BCF"/>
    <w:rsid w:val="003E5CB0"/>
    <w:rsid w:val="003F7F6C"/>
    <w:rsid w:val="004049B4"/>
    <w:rsid w:val="00407D89"/>
    <w:rsid w:val="004148DC"/>
    <w:rsid w:val="00415622"/>
    <w:rsid w:val="00431630"/>
    <w:rsid w:val="004356ED"/>
    <w:rsid w:val="004363CC"/>
    <w:rsid w:val="004376BB"/>
    <w:rsid w:val="004425CF"/>
    <w:rsid w:val="00445865"/>
    <w:rsid w:val="00451050"/>
    <w:rsid w:val="00463249"/>
    <w:rsid w:val="00463740"/>
    <w:rsid w:val="00471083"/>
    <w:rsid w:val="004743B7"/>
    <w:rsid w:val="00483C70"/>
    <w:rsid w:val="00485260"/>
    <w:rsid w:val="0048735A"/>
    <w:rsid w:val="00487771"/>
    <w:rsid w:val="00497826"/>
    <w:rsid w:val="004A3BFE"/>
    <w:rsid w:val="004B0395"/>
    <w:rsid w:val="004B184B"/>
    <w:rsid w:val="004B6B04"/>
    <w:rsid w:val="004C5129"/>
    <w:rsid w:val="004C5B61"/>
    <w:rsid w:val="004D06D9"/>
    <w:rsid w:val="004D7622"/>
    <w:rsid w:val="004E2A0B"/>
    <w:rsid w:val="004F74A9"/>
    <w:rsid w:val="00507733"/>
    <w:rsid w:val="005146BB"/>
    <w:rsid w:val="0051643B"/>
    <w:rsid w:val="00521610"/>
    <w:rsid w:val="00550F61"/>
    <w:rsid w:val="00565A2A"/>
    <w:rsid w:val="00572A60"/>
    <w:rsid w:val="00573ABE"/>
    <w:rsid w:val="00574553"/>
    <w:rsid w:val="005755C7"/>
    <w:rsid w:val="0057714E"/>
    <w:rsid w:val="00580959"/>
    <w:rsid w:val="0058222F"/>
    <w:rsid w:val="00585AF6"/>
    <w:rsid w:val="005913A3"/>
    <w:rsid w:val="005A2F84"/>
    <w:rsid w:val="005B5A7B"/>
    <w:rsid w:val="005C165F"/>
    <w:rsid w:val="005D1DCC"/>
    <w:rsid w:val="005E35EB"/>
    <w:rsid w:val="005F7BEE"/>
    <w:rsid w:val="006054DC"/>
    <w:rsid w:val="0061209C"/>
    <w:rsid w:val="006128E4"/>
    <w:rsid w:val="00613243"/>
    <w:rsid w:val="006165CE"/>
    <w:rsid w:val="00632788"/>
    <w:rsid w:val="00636D7B"/>
    <w:rsid w:val="00646A4F"/>
    <w:rsid w:val="00646B86"/>
    <w:rsid w:val="00654933"/>
    <w:rsid w:val="006614B4"/>
    <w:rsid w:val="006615F1"/>
    <w:rsid w:val="00674898"/>
    <w:rsid w:val="00674AEE"/>
    <w:rsid w:val="006A02D0"/>
    <w:rsid w:val="006A2C89"/>
    <w:rsid w:val="006B2035"/>
    <w:rsid w:val="006B6F74"/>
    <w:rsid w:val="006C0295"/>
    <w:rsid w:val="006C4B21"/>
    <w:rsid w:val="006D35D0"/>
    <w:rsid w:val="006E04A2"/>
    <w:rsid w:val="006E0C2B"/>
    <w:rsid w:val="006E38E6"/>
    <w:rsid w:val="006E5BB3"/>
    <w:rsid w:val="00703002"/>
    <w:rsid w:val="00704CB5"/>
    <w:rsid w:val="00710C41"/>
    <w:rsid w:val="00711C87"/>
    <w:rsid w:val="00721D9D"/>
    <w:rsid w:val="00741222"/>
    <w:rsid w:val="007461B4"/>
    <w:rsid w:val="00746F33"/>
    <w:rsid w:val="00762741"/>
    <w:rsid w:val="0076712B"/>
    <w:rsid w:val="00772361"/>
    <w:rsid w:val="00780750"/>
    <w:rsid w:val="00784293"/>
    <w:rsid w:val="007933C8"/>
    <w:rsid w:val="007972B3"/>
    <w:rsid w:val="007A7709"/>
    <w:rsid w:val="007A79DF"/>
    <w:rsid w:val="007B0599"/>
    <w:rsid w:val="007B2740"/>
    <w:rsid w:val="007B342F"/>
    <w:rsid w:val="007B6F27"/>
    <w:rsid w:val="007B7015"/>
    <w:rsid w:val="007C48EE"/>
    <w:rsid w:val="007C7AD3"/>
    <w:rsid w:val="007F1805"/>
    <w:rsid w:val="007F25AB"/>
    <w:rsid w:val="007F2B74"/>
    <w:rsid w:val="00800A34"/>
    <w:rsid w:val="00810256"/>
    <w:rsid w:val="00814064"/>
    <w:rsid w:val="0082028D"/>
    <w:rsid w:val="00823999"/>
    <w:rsid w:val="00831C8F"/>
    <w:rsid w:val="00831DBD"/>
    <w:rsid w:val="00835F43"/>
    <w:rsid w:val="00844386"/>
    <w:rsid w:val="0084551A"/>
    <w:rsid w:val="00847418"/>
    <w:rsid w:val="00862FD4"/>
    <w:rsid w:val="0086403C"/>
    <w:rsid w:val="00875CA7"/>
    <w:rsid w:val="00876AAD"/>
    <w:rsid w:val="00880E86"/>
    <w:rsid w:val="00881DB1"/>
    <w:rsid w:val="00883E28"/>
    <w:rsid w:val="00887706"/>
    <w:rsid w:val="008877A4"/>
    <w:rsid w:val="0089741B"/>
    <w:rsid w:val="00897E0B"/>
    <w:rsid w:val="008A4F13"/>
    <w:rsid w:val="008B73F8"/>
    <w:rsid w:val="008C5613"/>
    <w:rsid w:val="008C62D1"/>
    <w:rsid w:val="008D1B88"/>
    <w:rsid w:val="008D32C5"/>
    <w:rsid w:val="00903195"/>
    <w:rsid w:val="00904DDF"/>
    <w:rsid w:val="00907EDE"/>
    <w:rsid w:val="00915173"/>
    <w:rsid w:val="00916CE6"/>
    <w:rsid w:val="00934DB3"/>
    <w:rsid w:val="0094227C"/>
    <w:rsid w:val="00957221"/>
    <w:rsid w:val="00960B0A"/>
    <w:rsid w:val="00966D6C"/>
    <w:rsid w:val="00970846"/>
    <w:rsid w:val="00980D43"/>
    <w:rsid w:val="00983EDB"/>
    <w:rsid w:val="00995D93"/>
    <w:rsid w:val="009A4C12"/>
    <w:rsid w:val="009A684E"/>
    <w:rsid w:val="009C4873"/>
    <w:rsid w:val="009D26BB"/>
    <w:rsid w:val="009D691F"/>
    <w:rsid w:val="009D760C"/>
    <w:rsid w:val="009F4C84"/>
    <w:rsid w:val="00A06ABF"/>
    <w:rsid w:val="00A07A74"/>
    <w:rsid w:val="00A21243"/>
    <w:rsid w:val="00A321CA"/>
    <w:rsid w:val="00A346B0"/>
    <w:rsid w:val="00A36102"/>
    <w:rsid w:val="00A42BC2"/>
    <w:rsid w:val="00A6331A"/>
    <w:rsid w:val="00A6389B"/>
    <w:rsid w:val="00A64F53"/>
    <w:rsid w:val="00A81FCC"/>
    <w:rsid w:val="00A94594"/>
    <w:rsid w:val="00A964DF"/>
    <w:rsid w:val="00AA00DA"/>
    <w:rsid w:val="00AA11AF"/>
    <w:rsid w:val="00AA6421"/>
    <w:rsid w:val="00AB0845"/>
    <w:rsid w:val="00AB5CEE"/>
    <w:rsid w:val="00AC0C0C"/>
    <w:rsid w:val="00AC1BC5"/>
    <w:rsid w:val="00AC40A4"/>
    <w:rsid w:val="00AD0212"/>
    <w:rsid w:val="00AD443C"/>
    <w:rsid w:val="00AD4F61"/>
    <w:rsid w:val="00AE3641"/>
    <w:rsid w:val="00AE4E7B"/>
    <w:rsid w:val="00AE7262"/>
    <w:rsid w:val="00AF1CE6"/>
    <w:rsid w:val="00AF2F67"/>
    <w:rsid w:val="00B010F2"/>
    <w:rsid w:val="00B1095C"/>
    <w:rsid w:val="00B11E7C"/>
    <w:rsid w:val="00B14D48"/>
    <w:rsid w:val="00B262C5"/>
    <w:rsid w:val="00B636AE"/>
    <w:rsid w:val="00B7036A"/>
    <w:rsid w:val="00B74611"/>
    <w:rsid w:val="00B819D6"/>
    <w:rsid w:val="00B855A8"/>
    <w:rsid w:val="00BA153A"/>
    <w:rsid w:val="00BB0D0B"/>
    <w:rsid w:val="00BB10B9"/>
    <w:rsid w:val="00BC284E"/>
    <w:rsid w:val="00BC336C"/>
    <w:rsid w:val="00BD1836"/>
    <w:rsid w:val="00BD1884"/>
    <w:rsid w:val="00BD731F"/>
    <w:rsid w:val="00BE3291"/>
    <w:rsid w:val="00BE51AF"/>
    <w:rsid w:val="00BE67D7"/>
    <w:rsid w:val="00BF587E"/>
    <w:rsid w:val="00BF6FBB"/>
    <w:rsid w:val="00C02294"/>
    <w:rsid w:val="00C04717"/>
    <w:rsid w:val="00C04939"/>
    <w:rsid w:val="00C06069"/>
    <w:rsid w:val="00C060AD"/>
    <w:rsid w:val="00C109CA"/>
    <w:rsid w:val="00C11A3A"/>
    <w:rsid w:val="00C1347A"/>
    <w:rsid w:val="00C200EE"/>
    <w:rsid w:val="00C26A38"/>
    <w:rsid w:val="00C334DB"/>
    <w:rsid w:val="00C424AB"/>
    <w:rsid w:val="00C43BE0"/>
    <w:rsid w:val="00C441D4"/>
    <w:rsid w:val="00C56156"/>
    <w:rsid w:val="00C64AB7"/>
    <w:rsid w:val="00C651F0"/>
    <w:rsid w:val="00C73535"/>
    <w:rsid w:val="00C7514F"/>
    <w:rsid w:val="00C761CA"/>
    <w:rsid w:val="00C76A7B"/>
    <w:rsid w:val="00C84E05"/>
    <w:rsid w:val="00C870E0"/>
    <w:rsid w:val="00C90436"/>
    <w:rsid w:val="00C91A33"/>
    <w:rsid w:val="00C9341A"/>
    <w:rsid w:val="00CA130D"/>
    <w:rsid w:val="00CA4858"/>
    <w:rsid w:val="00CB2B2E"/>
    <w:rsid w:val="00CC0E1A"/>
    <w:rsid w:val="00CC2E20"/>
    <w:rsid w:val="00CC4039"/>
    <w:rsid w:val="00CC4727"/>
    <w:rsid w:val="00CD4BEF"/>
    <w:rsid w:val="00CD75B0"/>
    <w:rsid w:val="00CE2277"/>
    <w:rsid w:val="00CE303D"/>
    <w:rsid w:val="00CE361C"/>
    <w:rsid w:val="00CE40ED"/>
    <w:rsid w:val="00CE6394"/>
    <w:rsid w:val="00CE6C92"/>
    <w:rsid w:val="00D00E0A"/>
    <w:rsid w:val="00D20279"/>
    <w:rsid w:val="00D32E06"/>
    <w:rsid w:val="00D44370"/>
    <w:rsid w:val="00D55767"/>
    <w:rsid w:val="00D57749"/>
    <w:rsid w:val="00D75245"/>
    <w:rsid w:val="00D84180"/>
    <w:rsid w:val="00DA6154"/>
    <w:rsid w:val="00DB76BC"/>
    <w:rsid w:val="00DC216C"/>
    <w:rsid w:val="00DC6B34"/>
    <w:rsid w:val="00DC7E1C"/>
    <w:rsid w:val="00DC7EA3"/>
    <w:rsid w:val="00DD2F9C"/>
    <w:rsid w:val="00DE6168"/>
    <w:rsid w:val="00DE787E"/>
    <w:rsid w:val="00DF10C2"/>
    <w:rsid w:val="00DF2532"/>
    <w:rsid w:val="00E026E4"/>
    <w:rsid w:val="00E02A5B"/>
    <w:rsid w:val="00E0497B"/>
    <w:rsid w:val="00E11E0F"/>
    <w:rsid w:val="00E15497"/>
    <w:rsid w:val="00E21816"/>
    <w:rsid w:val="00E23131"/>
    <w:rsid w:val="00E23C4D"/>
    <w:rsid w:val="00E26680"/>
    <w:rsid w:val="00E2784F"/>
    <w:rsid w:val="00E34656"/>
    <w:rsid w:val="00E40B9B"/>
    <w:rsid w:val="00E4770D"/>
    <w:rsid w:val="00E50A68"/>
    <w:rsid w:val="00E55AD5"/>
    <w:rsid w:val="00E63F5B"/>
    <w:rsid w:val="00E72964"/>
    <w:rsid w:val="00E76A8C"/>
    <w:rsid w:val="00E85681"/>
    <w:rsid w:val="00EA56D3"/>
    <w:rsid w:val="00EB71A8"/>
    <w:rsid w:val="00ED1865"/>
    <w:rsid w:val="00ED2145"/>
    <w:rsid w:val="00ED6FD6"/>
    <w:rsid w:val="00EE2474"/>
    <w:rsid w:val="00EE28D8"/>
    <w:rsid w:val="00EF547B"/>
    <w:rsid w:val="00EF6261"/>
    <w:rsid w:val="00EF77C1"/>
    <w:rsid w:val="00F02067"/>
    <w:rsid w:val="00F046BB"/>
    <w:rsid w:val="00F05B2B"/>
    <w:rsid w:val="00F117E6"/>
    <w:rsid w:val="00F13919"/>
    <w:rsid w:val="00F20308"/>
    <w:rsid w:val="00F20F0E"/>
    <w:rsid w:val="00F26AAC"/>
    <w:rsid w:val="00F3157F"/>
    <w:rsid w:val="00F34857"/>
    <w:rsid w:val="00F36644"/>
    <w:rsid w:val="00F46316"/>
    <w:rsid w:val="00F467C5"/>
    <w:rsid w:val="00F50496"/>
    <w:rsid w:val="00F5137C"/>
    <w:rsid w:val="00F51B80"/>
    <w:rsid w:val="00F5451C"/>
    <w:rsid w:val="00F65BDE"/>
    <w:rsid w:val="00F672A4"/>
    <w:rsid w:val="00F710D2"/>
    <w:rsid w:val="00F71300"/>
    <w:rsid w:val="00F769E4"/>
    <w:rsid w:val="00F80B70"/>
    <w:rsid w:val="00F84299"/>
    <w:rsid w:val="00F84FB4"/>
    <w:rsid w:val="00F86579"/>
    <w:rsid w:val="00F93CCC"/>
    <w:rsid w:val="00F97F7D"/>
    <w:rsid w:val="00FA075D"/>
    <w:rsid w:val="00FA2AB9"/>
    <w:rsid w:val="00FA7A85"/>
    <w:rsid w:val="00FB5009"/>
    <w:rsid w:val="00FC25A9"/>
    <w:rsid w:val="00FC49DF"/>
    <w:rsid w:val="00FC619B"/>
    <w:rsid w:val="00FC667D"/>
    <w:rsid w:val="00FD08DF"/>
    <w:rsid w:val="00FD73D4"/>
    <w:rsid w:val="00FE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1D967"/>
  <w15:chartTrackingRefBased/>
  <w15:docId w15:val="{31078263-2B35-4084-B290-53639B62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3B65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TableNormal"/>
    <w:uiPriority w:val="99"/>
    <w:rsid w:val="005A2F84"/>
    <w:pPr>
      <w:spacing w:after="0" w:line="240" w:lineRule="auto"/>
      <w:jc w:val="center"/>
    </w:p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rPr>
        <w:b/>
      </w:rPr>
      <w:tblPr/>
      <w:tcPr>
        <w:tcBorders>
          <w:bottom w:val="single" w:sz="8" w:space="0" w:color="auto"/>
        </w:tcBorders>
      </w:tcPr>
    </w:tblStylePr>
    <w:tblStylePr w:type="lastRow">
      <w:tblPr/>
      <w:tcPr>
        <w:tcBorders>
          <w:bottom w:val="double" w:sz="4" w:space="0" w:color="auto"/>
        </w:tcBorders>
      </w:tcPr>
    </w:tblStylePr>
    <w:tblStylePr w:type="firstCol">
      <w:pPr>
        <w:jc w:val="left"/>
      </w:pPr>
      <w:rPr>
        <w:b/>
      </w:rPr>
    </w:tblStylePr>
  </w:style>
  <w:style w:type="table" w:styleId="TableGrid">
    <w:name w:val="Table Grid"/>
    <w:basedOn w:val="TableNormal"/>
    <w:uiPriority w:val="39"/>
    <w:rsid w:val="00EA5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712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278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2788"/>
    <w:rPr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63278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754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54DB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54DB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5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54DB"/>
    <w:rPr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4D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4DB"/>
    <w:rPr>
      <w:rFonts w:ascii="Segoe UI" w:hAnsi="Segoe UI" w:cs="Segoe UI"/>
      <w:sz w:val="18"/>
      <w:szCs w:val="18"/>
      <w:lang w:val="en-AU"/>
    </w:rPr>
  </w:style>
  <w:style w:type="table" w:styleId="PlainTable5">
    <w:name w:val="Plain Table 5"/>
    <w:basedOn w:val="TableNormal"/>
    <w:uiPriority w:val="45"/>
    <w:rsid w:val="001816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1816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816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1816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E303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C735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37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CA970-B668-43AA-8F30-DA4E0005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UNAL</dc:creator>
  <cp:keywords/>
  <dc:description/>
  <cp:lastModifiedBy>Umut UNAL</cp:lastModifiedBy>
  <cp:revision>5</cp:revision>
  <dcterms:created xsi:type="dcterms:W3CDTF">2023-01-27T07:38:00Z</dcterms:created>
  <dcterms:modified xsi:type="dcterms:W3CDTF">2023-02-07T08:53:00Z</dcterms:modified>
</cp:coreProperties>
</file>