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91B" w:rsidRPr="007B3552" w:rsidRDefault="00EC191B" w:rsidP="00EC191B">
      <w:pPr>
        <w:spacing w:line="48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</w:t>
      </w:r>
      <w:r w:rsidRPr="00FB3156">
        <w:rPr>
          <w:rFonts w:ascii="Times New Roman" w:hAnsi="Times New Roman" w:cs="Times New Roman"/>
          <w:b/>
          <w:sz w:val="28"/>
          <w:szCs w:val="28"/>
        </w:rPr>
        <w:t xml:space="preserve">ranscriptome </w:t>
      </w:r>
      <w:r>
        <w:rPr>
          <w:rFonts w:ascii="Times New Roman" w:hAnsi="Times New Roman" w:cs="Times New Roman"/>
          <w:b/>
          <w:sz w:val="28"/>
          <w:szCs w:val="28"/>
        </w:rPr>
        <w:t>analysis at</w:t>
      </w:r>
      <w:r w:rsidRPr="00FB3156">
        <w:rPr>
          <w:rFonts w:ascii="Times New Roman" w:hAnsi="Times New Roman" w:cs="Times New Roman"/>
          <w:b/>
          <w:sz w:val="28"/>
          <w:szCs w:val="28"/>
        </w:rPr>
        <w:t xml:space="preserve"> mid-stage develop</w:t>
      </w:r>
      <w:r>
        <w:rPr>
          <w:rFonts w:ascii="Times New Roman" w:hAnsi="Times New Roman" w:cs="Times New Roman"/>
          <w:b/>
          <w:sz w:val="28"/>
          <w:szCs w:val="28"/>
        </w:rPr>
        <w:t>ment seeds in</w:t>
      </w:r>
      <w:r w:rsidRPr="00FB315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litchi with contrasting</w:t>
      </w:r>
      <w:r w:rsidRPr="00FB3156">
        <w:rPr>
          <w:rFonts w:ascii="Times New Roman" w:hAnsi="Times New Roman" w:cs="Times New Roman"/>
          <w:b/>
          <w:sz w:val="28"/>
          <w:szCs w:val="28"/>
        </w:rPr>
        <w:t xml:space="preserve"> seed</w:t>
      </w:r>
      <w:r>
        <w:rPr>
          <w:rFonts w:ascii="Times New Roman" w:hAnsi="Times New Roman" w:cs="Times New Roman"/>
          <w:b/>
          <w:sz w:val="28"/>
          <w:szCs w:val="28"/>
        </w:rPr>
        <w:t xml:space="preserve"> size</w:t>
      </w:r>
    </w:p>
    <w:p w:rsidR="00EC191B" w:rsidRDefault="00EC191B" w:rsidP="00EC191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Ashish K. Pathak</w:t>
      </w:r>
      <w:r w:rsidRPr="00CC553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,4*</w:t>
      </w:r>
      <w:r>
        <w:rPr>
          <w:rFonts w:ascii="Times New Roman" w:hAnsi="Times New Roman" w:cs="Times New Roman"/>
          <w:sz w:val="24"/>
          <w:szCs w:val="24"/>
        </w:rPr>
        <w:t>,  Ritika Sharma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Vishal </w:t>
      </w:r>
      <w:r w:rsidRPr="00190FF0">
        <w:rPr>
          <w:rFonts w:ascii="Times New Roman" w:hAnsi="Times New Roman" w:cs="Times New Roman"/>
          <w:sz w:val="24"/>
          <w:szCs w:val="24"/>
        </w:rPr>
        <w:t>Nath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0FF0">
        <w:rPr>
          <w:rFonts w:ascii="Times New Roman" w:hAnsi="Times New Roman" w:cs="Times New Roman"/>
          <w:sz w:val="24"/>
          <w:szCs w:val="24"/>
        </w:rPr>
        <w:t>Sudhir</w:t>
      </w:r>
      <w:r>
        <w:rPr>
          <w:rFonts w:ascii="Times New Roman" w:hAnsi="Times New Roman" w:cs="Times New Roman"/>
          <w:sz w:val="24"/>
          <w:szCs w:val="24"/>
        </w:rPr>
        <w:t xml:space="preserve"> P Singh</w:t>
      </w:r>
      <w:r w:rsidRPr="000F5776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>, and Rakesh Tuli</w:t>
      </w:r>
      <w:r w:rsidRPr="00754A9C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EC191B" w:rsidRPr="00175845" w:rsidRDefault="00EC191B" w:rsidP="00EC191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172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B172B">
        <w:rPr>
          <w:rFonts w:ascii="Times New Roman" w:hAnsi="Times New Roman" w:cs="Times New Roman"/>
          <w:sz w:val="24"/>
          <w:szCs w:val="24"/>
        </w:rPr>
        <w:t>National Agri-Food Biotechnology Institute, Department of Biotechnology, Mohali, Punjab, India</w:t>
      </w:r>
    </w:p>
    <w:p w:rsidR="00EC191B" w:rsidRPr="00175845" w:rsidRDefault="00EC191B" w:rsidP="00EC191B">
      <w:pPr>
        <w:pStyle w:val="NormalWeb"/>
        <w:shd w:val="clear" w:color="auto" w:fill="FFFFFF"/>
        <w:spacing w:before="0" w:beforeAutospacing="0" w:after="0" w:afterAutospacing="0" w:line="480" w:lineRule="auto"/>
        <w:ind w:right="344"/>
        <w:jc w:val="both"/>
        <w:textAlignment w:val="baseline"/>
        <w:rPr>
          <w:lang w:val="en-GB"/>
        </w:rPr>
      </w:pPr>
      <w:r>
        <w:rPr>
          <w:vertAlign w:val="superscript"/>
          <w:lang w:val="en-GB"/>
        </w:rPr>
        <w:t>2</w:t>
      </w:r>
      <w:r>
        <w:rPr>
          <w:lang w:val="en-GB"/>
        </w:rPr>
        <w:t>University Institute of Engineering and Technology, Panjab University, India</w:t>
      </w:r>
    </w:p>
    <w:p w:rsidR="00EC191B" w:rsidRDefault="00EC191B" w:rsidP="00EC191B">
      <w:pPr>
        <w:pStyle w:val="NormalWeb"/>
        <w:shd w:val="clear" w:color="auto" w:fill="FFFFFF"/>
        <w:spacing w:before="0" w:beforeAutospacing="0" w:after="0" w:afterAutospacing="0" w:line="480" w:lineRule="auto"/>
        <w:ind w:right="344"/>
        <w:jc w:val="both"/>
        <w:textAlignment w:val="baseline"/>
        <w:rPr>
          <w:lang w:val="en-GB"/>
        </w:rPr>
      </w:pPr>
      <w:r>
        <w:rPr>
          <w:vertAlign w:val="superscript"/>
          <w:lang w:val="en-GB"/>
        </w:rPr>
        <w:t>3</w:t>
      </w:r>
      <w:r>
        <w:rPr>
          <w:lang w:val="en-GB"/>
        </w:rPr>
        <w:t xml:space="preserve">ICAR - </w:t>
      </w:r>
      <w:r w:rsidRPr="00AB172B">
        <w:rPr>
          <w:lang w:val="en-GB"/>
        </w:rPr>
        <w:t>National Research Centre on Litchi, Muzaffarpur, Bihar, India</w:t>
      </w:r>
    </w:p>
    <w:p w:rsidR="00EC191B" w:rsidRDefault="00EC191B" w:rsidP="00EC191B">
      <w:pPr>
        <w:pStyle w:val="NormalWeb"/>
        <w:shd w:val="clear" w:color="auto" w:fill="FFFFFF"/>
        <w:spacing w:before="0" w:beforeAutospacing="0" w:after="0" w:afterAutospacing="0" w:line="480" w:lineRule="auto"/>
        <w:ind w:right="344"/>
        <w:jc w:val="both"/>
        <w:textAlignment w:val="baseline"/>
        <w:rPr>
          <w:vertAlign w:val="superscript"/>
          <w:lang w:val="en-GB"/>
        </w:rPr>
      </w:pPr>
      <w:r w:rsidRPr="003A3A37">
        <w:rPr>
          <w:vertAlign w:val="superscript"/>
          <w:lang w:val="en-GB"/>
        </w:rPr>
        <w:t>4</w:t>
      </w:r>
      <w:r w:rsidRPr="000F5776">
        <w:rPr>
          <w:lang w:val="en-GB"/>
        </w:rPr>
        <w:t xml:space="preserve">Department of Botany, Faculty of Science, Charles University, </w:t>
      </w:r>
      <w:r>
        <w:rPr>
          <w:lang w:val="en-GB"/>
        </w:rPr>
        <w:t xml:space="preserve">CZ-128 01, </w:t>
      </w:r>
      <w:r w:rsidRPr="000F5776">
        <w:rPr>
          <w:lang w:val="en-GB"/>
        </w:rPr>
        <w:t>Prague, Czech Republic</w:t>
      </w:r>
    </w:p>
    <w:p w:rsidR="00EC191B" w:rsidRDefault="00EC191B" w:rsidP="00EC191B">
      <w:pPr>
        <w:pStyle w:val="NormalWeb"/>
        <w:shd w:val="clear" w:color="auto" w:fill="FFFFFF"/>
        <w:spacing w:before="0" w:beforeAutospacing="0" w:after="0" w:afterAutospacing="0" w:line="480" w:lineRule="auto"/>
        <w:ind w:right="344"/>
        <w:jc w:val="both"/>
        <w:textAlignment w:val="baseline"/>
        <w:rPr>
          <w:lang w:val="en-GB"/>
        </w:rPr>
      </w:pPr>
      <w:r>
        <w:rPr>
          <w:vertAlign w:val="superscript"/>
          <w:lang w:val="en-GB"/>
        </w:rPr>
        <w:t>5</w:t>
      </w:r>
      <w:r w:rsidRPr="000F5776">
        <w:rPr>
          <w:lang w:val="en-GB"/>
        </w:rPr>
        <w:t xml:space="preserve">Center of Innovative and Applied Bioprocessing, Department </w:t>
      </w:r>
      <w:r>
        <w:rPr>
          <w:lang w:val="en-GB"/>
        </w:rPr>
        <w:t>of Biotechnology, Mohali, India</w:t>
      </w:r>
    </w:p>
    <w:p w:rsidR="00EC191B" w:rsidRPr="00190FF0" w:rsidRDefault="00EC191B" w:rsidP="00EC191B">
      <w:pPr>
        <w:pStyle w:val="NormalWeb"/>
        <w:shd w:val="clear" w:color="auto" w:fill="FFFFFF"/>
        <w:spacing w:before="0" w:beforeAutospacing="0" w:after="0" w:afterAutospacing="0" w:line="480" w:lineRule="auto"/>
        <w:ind w:right="344"/>
        <w:jc w:val="both"/>
        <w:textAlignment w:val="baseline"/>
        <w:rPr>
          <w:lang w:val="en-GB"/>
        </w:rPr>
      </w:pPr>
      <w:r>
        <w:rPr>
          <w:vertAlign w:val="superscript"/>
          <w:lang w:val="en-GB"/>
        </w:rPr>
        <w:t xml:space="preserve">6 </w:t>
      </w:r>
      <w:r w:rsidRPr="003A3A37">
        <w:rPr>
          <w:lang w:val="en-GB"/>
        </w:rPr>
        <w:t>Sardar Swaran Singh National Ins</w:t>
      </w:r>
      <w:r>
        <w:rPr>
          <w:lang w:val="en-GB"/>
        </w:rPr>
        <w:t xml:space="preserve">titute of Bioenergy, Jalandhar, </w:t>
      </w:r>
      <w:r w:rsidRPr="00190FF0">
        <w:rPr>
          <w:lang w:val="en-GB"/>
        </w:rPr>
        <w:t>Punjab, India</w:t>
      </w:r>
    </w:p>
    <w:p w:rsidR="00EC191B" w:rsidRPr="000F5776" w:rsidRDefault="00EC191B" w:rsidP="00EC191B">
      <w:pPr>
        <w:pStyle w:val="NormalWeb"/>
        <w:shd w:val="clear" w:color="auto" w:fill="FFFFFF"/>
        <w:spacing w:before="0" w:beforeAutospacing="0" w:after="0" w:afterAutospacing="0" w:line="480" w:lineRule="auto"/>
        <w:ind w:right="344"/>
        <w:jc w:val="both"/>
        <w:textAlignment w:val="baseline"/>
        <w:rPr>
          <w:lang w:val="en-GB"/>
        </w:rPr>
      </w:pPr>
    </w:p>
    <w:p w:rsidR="00EC191B" w:rsidRPr="00F048F2" w:rsidRDefault="00EC191B" w:rsidP="00EC191B">
      <w:pPr>
        <w:pStyle w:val="NormalWeb"/>
        <w:shd w:val="clear" w:color="auto" w:fill="FFFFFF"/>
        <w:spacing w:before="0" w:beforeAutospacing="0" w:after="0" w:afterAutospacing="0" w:line="480" w:lineRule="auto"/>
        <w:ind w:right="344"/>
        <w:jc w:val="both"/>
        <w:textAlignment w:val="baseline"/>
        <w:rPr>
          <w:lang w:val="en-GB"/>
        </w:rPr>
      </w:pPr>
      <w:r>
        <w:rPr>
          <w:lang w:val="en-GB"/>
        </w:rPr>
        <w:t>*Corresponding authors</w:t>
      </w:r>
    </w:p>
    <w:p w:rsidR="00EC191B" w:rsidRDefault="00EC191B" w:rsidP="00EC191B">
      <w:pPr>
        <w:shd w:val="clear" w:color="auto" w:fill="FFFFFF"/>
        <w:contextualSpacing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D59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R.T. (email: </w:t>
      </w:r>
      <w:hyperlink r:id="rId6" w:history="1">
        <w:r w:rsidRPr="007C58BE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rakeshtuli@hotmail.com</w:t>
        </w:r>
      </w:hyperlink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; </w:t>
      </w:r>
      <w:r w:rsidRPr="003F0156">
        <w:rPr>
          <w:rFonts w:ascii="Times New Roman" w:hAnsi="Times New Roman" w:cs="Times New Roman"/>
          <w:color w:val="222222"/>
          <w:sz w:val="24"/>
          <w:szCs w:val="24"/>
        </w:rPr>
        <w:t>Phone Off: +91 172 2544107</w:t>
      </w:r>
      <w:r w:rsidRPr="003D59D6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&amp; A.K.P. (email: </w:t>
      </w:r>
      <w:hyperlink r:id="rId7" w:history="1">
        <w:r w:rsidRPr="00215E56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ash29pathak@gmail.com</w:t>
        </w:r>
      </w:hyperlink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721290" w:rsidRDefault="00721290" w:rsidP="00721290">
      <w:pPr>
        <w:spacing w:after="0"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721290" w:rsidRDefault="00721290" w:rsidP="0005762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21290" w:rsidRDefault="00721290" w:rsidP="0005762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21290" w:rsidRDefault="00721290" w:rsidP="0005762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21290" w:rsidRDefault="00721290" w:rsidP="0005762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21290" w:rsidRDefault="00721290" w:rsidP="0005762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21290" w:rsidRDefault="00721290" w:rsidP="0005762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21290" w:rsidRDefault="00721290" w:rsidP="0005762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21290" w:rsidRDefault="00721290" w:rsidP="0005762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21290" w:rsidRDefault="00721290" w:rsidP="0005762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21290" w:rsidRDefault="00721290" w:rsidP="00721290">
      <w:pPr>
        <w:spacing w:line="48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8D2DE7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S1</w:t>
      </w:r>
      <w:r w:rsidRPr="008D2DE7">
        <w:rPr>
          <w:rFonts w:ascii="Times New Roman" w:hAnsi="Times New Roman" w:cs="Times New Roman"/>
          <w:b/>
          <w:sz w:val="24"/>
          <w:szCs w:val="24"/>
        </w:rPr>
        <w:t>.</w:t>
      </w:r>
      <w:r w:rsidRPr="00887282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Summary statistics of 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mid-stage </w:t>
      </w:r>
      <w:r w:rsidRPr="00887282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litchi </w:t>
      </w:r>
      <w:r w:rsidR="00251F7C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seed</w:t>
      </w:r>
      <w:r w:rsidRPr="00887282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 specific transcriptome sequencing and assembly.</w:t>
      </w:r>
    </w:p>
    <w:tbl>
      <w:tblPr>
        <w:tblStyle w:val="TableGrid"/>
        <w:tblpPr w:leftFromText="180" w:rightFromText="180" w:vertAnchor="page" w:horzAnchor="margin" w:tblpY="3124"/>
        <w:tblW w:w="9990" w:type="dxa"/>
        <w:tblLayout w:type="fixed"/>
        <w:tblLook w:val="04A0"/>
      </w:tblPr>
      <w:tblGrid>
        <w:gridCol w:w="1098"/>
        <w:gridCol w:w="1350"/>
        <w:gridCol w:w="810"/>
        <w:gridCol w:w="1260"/>
        <w:gridCol w:w="990"/>
        <w:gridCol w:w="1080"/>
        <w:gridCol w:w="990"/>
        <w:gridCol w:w="990"/>
        <w:gridCol w:w="1422"/>
      </w:tblGrid>
      <w:tr w:rsidR="00721290" w:rsidRPr="00887282" w:rsidTr="00721290">
        <w:tc>
          <w:tcPr>
            <w:tcW w:w="1098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88728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Sample name</w:t>
            </w:r>
          </w:p>
        </w:tc>
        <w:tc>
          <w:tcPr>
            <w:tcW w:w="1350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88728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Raw reads</w:t>
            </w:r>
          </w:p>
        </w:tc>
        <w:tc>
          <w:tcPr>
            <w:tcW w:w="810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Q 3</w:t>
            </w:r>
            <w:r w:rsidRPr="0088728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0 (%)</w:t>
            </w:r>
          </w:p>
        </w:tc>
        <w:tc>
          <w:tcPr>
            <w:tcW w:w="1260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88728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Trinity transcripts</w:t>
            </w:r>
          </w:p>
        </w:tc>
        <w:tc>
          <w:tcPr>
            <w:tcW w:w="990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88728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Trinity</w:t>
            </w:r>
          </w:p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88728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genes </w:t>
            </w:r>
          </w:p>
        </w:tc>
        <w:tc>
          <w:tcPr>
            <w:tcW w:w="1080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88728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Average contig</w:t>
            </w:r>
          </w:p>
        </w:tc>
        <w:tc>
          <w:tcPr>
            <w:tcW w:w="990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88728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Median contig length</w:t>
            </w:r>
          </w:p>
        </w:tc>
        <w:tc>
          <w:tcPr>
            <w:tcW w:w="990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88728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GC content (%)</w:t>
            </w:r>
          </w:p>
        </w:tc>
        <w:tc>
          <w:tcPr>
            <w:tcW w:w="1422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88728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Total assembled reads</w:t>
            </w:r>
          </w:p>
        </w:tc>
      </w:tr>
      <w:tr w:rsidR="00721290" w:rsidRPr="00887282" w:rsidTr="00721290">
        <w:tc>
          <w:tcPr>
            <w:tcW w:w="1098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C16</w:t>
            </w:r>
          </w:p>
        </w:tc>
        <w:tc>
          <w:tcPr>
            <w:tcW w:w="1350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33,104,772</w:t>
            </w:r>
          </w:p>
        </w:tc>
        <w:tc>
          <w:tcPr>
            <w:tcW w:w="810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92.44</w:t>
            </w:r>
          </w:p>
        </w:tc>
        <w:tc>
          <w:tcPr>
            <w:tcW w:w="1260" w:type="dxa"/>
            <w:vMerge w:val="restart"/>
            <w:vAlign w:val="center"/>
          </w:tcPr>
          <w:p w:rsidR="00721290" w:rsidRPr="00887282" w:rsidRDefault="00721290" w:rsidP="00721290">
            <w:pPr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431C7F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,</w:t>
            </w:r>
            <w:r w:rsidRPr="00431C7F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39</w:t>
            </w: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,</w:t>
            </w:r>
            <w:r w:rsidRPr="00431C7F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608</w:t>
            </w:r>
          </w:p>
        </w:tc>
        <w:tc>
          <w:tcPr>
            <w:tcW w:w="990" w:type="dxa"/>
            <w:vMerge w:val="restart"/>
            <w:vAlign w:val="center"/>
          </w:tcPr>
          <w:p w:rsidR="00721290" w:rsidRPr="00887282" w:rsidRDefault="00721290" w:rsidP="00721290">
            <w:pPr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8A32C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98</w:t>
            </w: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,</w:t>
            </w:r>
            <w:r w:rsidRPr="008A32C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887</w:t>
            </w:r>
          </w:p>
        </w:tc>
        <w:tc>
          <w:tcPr>
            <w:tcW w:w="1080" w:type="dxa"/>
            <w:vMerge w:val="restart"/>
            <w:vAlign w:val="center"/>
          </w:tcPr>
          <w:p w:rsidR="00721290" w:rsidRPr="00887282" w:rsidRDefault="00721290" w:rsidP="00721290">
            <w:pPr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8A32C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860.14</w:t>
            </w:r>
          </w:p>
        </w:tc>
        <w:tc>
          <w:tcPr>
            <w:tcW w:w="990" w:type="dxa"/>
            <w:vMerge w:val="restart"/>
            <w:vAlign w:val="center"/>
          </w:tcPr>
          <w:p w:rsidR="00721290" w:rsidRPr="00887282" w:rsidRDefault="00721290" w:rsidP="00721290">
            <w:pPr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8A32C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500</w:t>
            </w:r>
          </w:p>
        </w:tc>
        <w:tc>
          <w:tcPr>
            <w:tcW w:w="990" w:type="dxa"/>
            <w:vMerge w:val="restart"/>
            <w:vAlign w:val="center"/>
          </w:tcPr>
          <w:p w:rsidR="00721290" w:rsidRPr="00887282" w:rsidRDefault="00721290" w:rsidP="00721290">
            <w:pPr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8A32C4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38.44</w:t>
            </w:r>
          </w:p>
        </w:tc>
        <w:tc>
          <w:tcPr>
            <w:tcW w:w="1422" w:type="dxa"/>
            <w:vMerge w:val="restart"/>
            <w:vAlign w:val="center"/>
          </w:tcPr>
          <w:p w:rsidR="00721290" w:rsidRPr="00887282" w:rsidRDefault="00721290" w:rsidP="00721290">
            <w:pPr>
              <w:jc w:val="center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513758">
              <w:rPr>
                <w:rFonts w:ascii="Times New Roman" w:eastAsiaTheme="minorHAnsi" w:hAnsi="Times New Roman" w:cs="Times New Roman"/>
              </w:rPr>
              <w:t>334,574,104</w:t>
            </w:r>
          </w:p>
        </w:tc>
      </w:tr>
      <w:tr w:rsidR="00721290" w:rsidRPr="00887282" w:rsidTr="00721290">
        <w:tc>
          <w:tcPr>
            <w:tcW w:w="1098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C20</w:t>
            </w:r>
          </w:p>
        </w:tc>
        <w:tc>
          <w:tcPr>
            <w:tcW w:w="1350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41,420,350</w:t>
            </w:r>
          </w:p>
        </w:tc>
        <w:tc>
          <w:tcPr>
            <w:tcW w:w="810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93.3</w:t>
            </w:r>
          </w:p>
        </w:tc>
        <w:tc>
          <w:tcPr>
            <w:tcW w:w="126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422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</w:tr>
      <w:tr w:rsidR="00721290" w:rsidRPr="00887282" w:rsidTr="00721290">
        <w:tc>
          <w:tcPr>
            <w:tcW w:w="1098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C24</w:t>
            </w:r>
          </w:p>
        </w:tc>
        <w:tc>
          <w:tcPr>
            <w:tcW w:w="1350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44,694,894</w:t>
            </w:r>
          </w:p>
        </w:tc>
        <w:tc>
          <w:tcPr>
            <w:tcW w:w="810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92.61</w:t>
            </w:r>
          </w:p>
        </w:tc>
        <w:tc>
          <w:tcPr>
            <w:tcW w:w="126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422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</w:tr>
      <w:tr w:rsidR="00721290" w:rsidRPr="00887282" w:rsidTr="00721290">
        <w:tc>
          <w:tcPr>
            <w:tcW w:w="1098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C28</w:t>
            </w:r>
          </w:p>
        </w:tc>
        <w:tc>
          <w:tcPr>
            <w:tcW w:w="1350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44,968,126</w:t>
            </w:r>
          </w:p>
        </w:tc>
        <w:tc>
          <w:tcPr>
            <w:tcW w:w="810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92.59</w:t>
            </w:r>
          </w:p>
        </w:tc>
        <w:tc>
          <w:tcPr>
            <w:tcW w:w="126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422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</w:tr>
      <w:tr w:rsidR="00721290" w:rsidRPr="00887282" w:rsidTr="00721290">
        <w:tc>
          <w:tcPr>
            <w:tcW w:w="1098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B16</w:t>
            </w:r>
          </w:p>
        </w:tc>
        <w:tc>
          <w:tcPr>
            <w:tcW w:w="1350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35,792,036</w:t>
            </w:r>
          </w:p>
        </w:tc>
        <w:tc>
          <w:tcPr>
            <w:tcW w:w="810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92.88</w:t>
            </w:r>
          </w:p>
        </w:tc>
        <w:tc>
          <w:tcPr>
            <w:tcW w:w="126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422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</w:tr>
      <w:tr w:rsidR="00721290" w:rsidRPr="00887282" w:rsidTr="00721290">
        <w:tc>
          <w:tcPr>
            <w:tcW w:w="1098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B20</w:t>
            </w:r>
          </w:p>
        </w:tc>
        <w:tc>
          <w:tcPr>
            <w:tcW w:w="1350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34,967,540</w:t>
            </w:r>
          </w:p>
        </w:tc>
        <w:tc>
          <w:tcPr>
            <w:tcW w:w="810" w:type="dxa"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93.27</w:t>
            </w:r>
          </w:p>
        </w:tc>
        <w:tc>
          <w:tcPr>
            <w:tcW w:w="126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422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</w:tr>
      <w:tr w:rsidR="00721290" w:rsidRPr="00887282" w:rsidTr="00721290">
        <w:tc>
          <w:tcPr>
            <w:tcW w:w="1098" w:type="dxa"/>
          </w:tcPr>
          <w:p w:rsidR="00721290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B24</w:t>
            </w:r>
          </w:p>
        </w:tc>
        <w:tc>
          <w:tcPr>
            <w:tcW w:w="1350" w:type="dxa"/>
          </w:tcPr>
          <w:p w:rsidR="00721290" w:rsidRPr="00887282" w:rsidRDefault="00721290" w:rsidP="007212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47,748,650</w:t>
            </w:r>
          </w:p>
        </w:tc>
        <w:tc>
          <w:tcPr>
            <w:tcW w:w="810" w:type="dxa"/>
          </w:tcPr>
          <w:p w:rsidR="00721290" w:rsidRPr="00887282" w:rsidRDefault="00721290" w:rsidP="007212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93.44</w:t>
            </w:r>
          </w:p>
        </w:tc>
        <w:tc>
          <w:tcPr>
            <w:tcW w:w="126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422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</w:tr>
      <w:tr w:rsidR="00721290" w:rsidRPr="00887282" w:rsidTr="00721290">
        <w:tc>
          <w:tcPr>
            <w:tcW w:w="1098" w:type="dxa"/>
          </w:tcPr>
          <w:p w:rsidR="00721290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B28</w:t>
            </w:r>
          </w:p>
        </w:tc>
        <w:tc>
          <w:tcPr>
            <w:tcW w:w="1350" w:type="dxa"/>
          </w:tcPr>
          <w:p w:rsidR="00721290" w:rsidRPr="00887282" w:rsidRDefault="00721290" w:rsidP="007212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51,877,736</w:t>
            </w:r>
          </w:p>
        </w:tc>
        <w:tc>
          <w:tcPr>
            <w:tcW w:w="810" w:type="dxa"/>
          </w:tcPr>
          <w:p w:rsidR="00721290" w:rsidRPr="00887282" w:rsidRDefault="00721290" w:rsidP="007212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93.11</w:t>
            </w:r>
          </w:p>
        </w:tc>
        <w:tc>
          <w:tcPr>
            <w:tcW w:w="126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  <w:tc>
          <w:tcPr>
            <w:tcW w:w="1422" w:type="dxa"/>
            <w:vMerge/>
          </w:tcPr>
          <w:p w:rsidR="00721290" w:rsidRPr="00887282" w:rsidRDefault="00721290" w:rsidP="00721290">
            <w:pP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</w:p>
        </w:tc>
      </w:tr>
    </w:tbl>
    <w:p w:rsidR="00721290" w:rsidRDefault="00721290" w:rsidP="0005762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21290" w:rsidRDefault="00721290" w:rsidP="0005762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21290" w:rsidRDefault="00721290" w:rsidP="0005762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21290" w:rsidRDefault="00721290" w:rsidP="0005762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21290" w:rsidRDefault="00721290" w:rsidP="0005762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21290" w:rsidRDefault="00721290" w:rsidP="0005762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21290" w:rsidRDefault="00721290" w:rsidP="0005762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57629" w:rsidRDefault="00057629" w:rsidP="00721290">
      <w:pPr>
        <w:pStyle w:val="Heading1"/>
        <w:shd w:val="clear" w:color="auto" w:fill="FFFFFF"/>
        <w:spacing w:line="480" w:lineRule="auto"/>
        <w:jc w:val="both"/>
        <w:rPr>
          <w:sz w:val="24"/>
          <w:szCs w:val="24"/>
        </w:rPr>
      </w:pPr>
    </w:p>
    <w:p w:rsidR="00057629" w:rsidRDefault="00057629" w:rsidP="00057629">
      <w:pPr>
        <w:pStyle w:val="Heading1"/>
        <w:shd w:val="clear" w:color="auto" w:fill="FFFFFF"/>
        <w:spacing w:before="90" w:after="200" w:line="480" w:lineRule="auto"/>
        <w:jc w:val="both"/>
        <w:rPr>
          <w:sz w:val="24"/>
          <w:szCs w:val="24"/>
        </w:rPr>
      </w:pPr>
    </w:p>
    <w:p w:rsidR="00057629" w:rsidRDefault="00057629" w:rsidP="00057629">
      <w:pPr>
        <w:pStyle w:val="Heading1"/>
        <w:shd w:val="clear" w:color="auto" w:fill="FFFFFF"/>
        <w:spacing w:before="90" w:after="200" w:line="480" w:lineRule="auto"/>
        <w:jc w:val="both"/>
        <w:rPr>
          <w:sz w:val="24"/>
          <w:szCs w:val="24"/>
        </w:rPr>
      </w:pPr>
    </w:p>
    <w:p w:rsidR="00057629" w:rsidRDefault="00057629" w:rsidP="00057629">
      <w:pPr>
        <w:pStyle w:val="Heading1"/>
        <w:shd w:val="clear" w:color="auto" w:fill="FFFFFF"/>
        <w:spacing w:before="90" w:after="200" w:line="480" w:lineRule="auto"/>
        <w:jc w:val="both"/>
        <w:rPr>
          <w:sz w:val="24"/>
          <w:szCs w:val="24"/>
        </w:rPr>
      </w:pPr>
    </w:p>
    <w:p w:rsidR="00057629" w:rsidRPr="0066428F" w:rsidRDefault="00057629" w:rsidP="00057629">
      <w:pPr>
        <w:pStyle w:val="Heading1"/>
        <w:shd w:val="clear" w:color="auto" w:fill="FFFFFF"/>
        <w:spacing w:before="90" w:after="200" w:line="480" w:lineRule="auto"/>
        <w:jc w:val="both"/>
        <w:rPr>
          <w:b w:val="0"/>
        </w:rPr>
      </w:pPr>
      <w:r>
        <w:rPr>
          <w:sz w:val="24"/>
          <w:szCs w:val="24"/>
        </w:rPr>
        <w:t>T</w:t>
      </w:r>
      <w:r w:rsidRPr="00713989">
        <w:rPr>
          <w:sz w:val="24"/>
          <w:szCs w:val="24"/>
        </w:rPr>
        <w:t xml:space="preserve">able </w:t>
      </w:r>
      <w:r>
        <w:rPr>
          <w:b w:val="0"/>
          <w:sz w:val="24"/>
          <w:szCs w:val="24"/>
        </w:rPr>
        <w:t>S2</w:t>
      </w:r>
      <w:r>
        <w:rPr>
          <w:sz w:val="24"/>
          <w:szCs w:val="24"/>
        </w:rPr>
        <w:t xml:space="preserve">. </w:t>
      </w:r>
      <w:r w:rsidRPr="001362C2">
        <w:rPr>
          <w:b w:val="0"/>
          <w:sz w:val="24"/>
          <w:szCs w:val="24"/>
        </w:rPr>
        <w:t xml:space="preserve">Number of </w:t>
      </w:r>
      <w:r w:rsidR="001E7A58">
        <w:rPr>
          <w:b w:val="0"/>
          <w:sz w:val="24"/>
          <w:szCs w:val="24"/>
        </w:rPr>
        <w:t>T</w:t>
      </w:r>
      <w:r>
        <w:rPr>
          <w:b w:val="0"/>
          <w:sz w:val="24"/>
          <w:szCs w:val="24"/>
        </w:rPr>
        <w:t xml:space="preserve">rinity transcripts and percentage (brackets) of </w:t>
      </w:r>
      <w:r w:rsidRPr="001362C2">
        <w:rPr>
          <w:b w:val="0"/>
          <w:sz w:val="24"/>
          <w:szCs w:val="24"/>
        </w:rPr>
        <w:t xml:space="preserve">litchi </w:t>
      </w:r>
      <w:r w:rsidR="00251F7C">
        <w:rPr>
          <w:b w:val="0"/>
          <w:sz w:val="24"/>
          <w:szCs w:val="24"/>
        </w:rPr>
        <w:t>seed</w:t>
      </w:r>
      <w:r w:rsidR="001E7A58">
        <w:rPr>
          <w:b w:val="0"/>
          <w:sz w:val="24"/>
          <w:szCs w:val="24"/>
        </w:rPr>
        <w:t>-</w:t>
      </w:r>
      <w:r w:rsidRPr="001362C2">
        <w:rPr>
          <w:b w:val="0"/>
          <w:sz w:val="24"/>
          <w:szCs w:val="24"/>
        </w:rPr>
        <w:t>specific transcript</w:t>
      </w:r>
      <w:r w:rsidR="0071507D">
        <w:rPr>
          <w:b w:val="0"/>
          <w:sz w:val="24"/>
          <w:szCs w:val="24"/>
        </w:rPr>
        <w:t xml:space="preserve">s that matched </w:t>
      </w:r>
      <w:r>
        <w:rPr>
          <w:b w:val="0"/>
          <w:sz w:val="24"/>
          <w:szCs w:val="24"/>
        </w:rPr>
        <w:t>(</w:t>
      </w:r>
      <w:r w:rsidRPr="001362C2">
        <w:rPr>
          <w:b w:val="0"/>
          <w:sz w:val="24"/>
          <w:szCs w:val="24"/>
        </w:rPr>
        <w:t>BLASTx</w:t>
      </w:r>
      <w:r>
        <w:rPr>
          <w:b w:val="0"/>
          <w:sz w:val="24"/>
          <w:szCs w:val="24"/>
        </w:rPr>
        <w:t>)</w:t>
      </w:r>
      <w:r w:rsidRPr="001362C2">
        <w:rPr>
          <w:b w:val="0"/>
          <w:sz w:val="24"/>
          <w:szCs w:val="24"/>
        </w:rPr>
        <w:t xml:space="preserve"> against </w:t>
      </w:r>
      <w:r>
        <w:rPr>
          <w:b w:val="0"/>
          <w:sz w:val="24"/>
          <w:szCs w:val="24"/>
        </w:rPr>
        <w:t>ten</w:t>
      </w:r>
      <w:r w:rsidRPr="001362C2">
        <w:rPr>
          <w:b w:val="0"/>
          <w:sz w:val="24"/>
          <w:szCs w:val="24"/>
        </w:rPr>
        <w:t xml:space="preserve"> publicly available protein databases (</w:t>
      </w:r>
      <w:r>
        <w:rPr>
          <w:b w:val="0"/>
          <w:sz w:val="24"/>
          <w:szCs w:val="24"/>
        </w:rPr>
        <w:t xml:space="preserve">NCBI NR, Swissprot, </w:t>
      </w:r>
      <w:r w:rsidRPr="001362C2">
        <w:rPr>
          <w:b w:val="0"/>
          <w:i/>
          <w:sz w:val="24"/>
          <w:szCs w:val="24"/>
        </w:rPr>
        <w:t>Arabidopsis thaliana</w:t>
      </w:r>
      <w:r w:rsidRPr="001362C2">
        <w:rPr>
          <w:b w:val="0"/>
          <w:sz w:val="24"/>
          <w:szCs w:val="24"/>
        </w:rPr>
        <w:t xml:space="preserve">, </w:t>
      </w:r>
      <w:r w:rsidRPr="001362C2">
        <w:rPr>
          <w:b w:val="0"/>
          <w:i/>
          <w:sz w:val="24"/>
          <w:szCs w:val="24"/>
        </w:rPr>
        <w:t>Citrus sinensis</w:t>
      </w:r>
      <w:r w:rsidRPr="001362C2">
        <w:rPr>
          <w:b w:val="0"/>
          <w:sz w:val="24"/>
          <w:szCs w:val="24"/>
        </w:rPr>
        <w:t xml:space="preserve">, </w:t>
      </w:r>
      <w:r w:rsidRPr="001362C2">
        <w:rPr>
          <w:b w:val="0"/>
          <w:i/>
          <w:sz w:val="24"/>
          <w:szCs w:val="24"/>
        </w:rPr>
        <w:t>Ricinus</w:t>
      </w:r>
      <w:r w:rsidR="00EB5501">
        <w:rPr>
          <w:b w:val="0"/>
          <w:i/>
          <w:sz w:val="24"/>
          <w:szCs w:val="24"/>
        </w:rPr>
        <w:t xml:space="preserve"> </w:t>
      </w:r>
      <w:r w:rsidRPr="001362C2">
        <w:rPr>
          <w:b w:val="0"/>
          <w:i/>
          <w:sz w:val="24"/>
          <w:szCs w:val="24"/>
        </w:rPr>
        <w:t>communis</w:t>
      </w:r>
      <w:r w:rsidRPr="001362C2">
        <w:rPr>
          <w:b w:val="0"/>
          <w:sz w:val="24"/>
          <w:szCs w:val="24"/>
        </w:rPr>
        <w:t xml:space="preserve">, </w:t>
      </w:r>
      <w:r w:rsidRPr="001362C2">
        <w:rPr>
          <w:b w:val="0"/>
          <w:i/>
          <w:sz w:val="24"/>
          <w:szCs w:val="24"/>
        </w:rPr>
        <w:t>Populus</w:t>
      </w:r>
      <w:r w:rsidR="00930BB9">
        <w:rPr>
          <w:b w:val="0"/>
          <w:i/>
          <w:sz w:val="24"/>
          <w:szCs w:val="24"/>
        </w:rPr>
        <w:t xml:space="preserve"> </w:t>
      </w:r>
      <w:r w:rsidRPr="001362C2">
        <w:rPr>
          <w:b w:val="0"/>
          <w:i/>
          <w:sz w:val="24"/>
          <w:szCs w:val="24"/>
        </w:rPr>
        <w:t>trichocarpa</w:t>
      </w:r>
      <w:r w:rsidRPr="001362C2">
        <w:rPr>
          <w:b w:val="0"/>
          <w:sz w:val="24"/>
          <w:szCs w:val="24"/>
        </w:rPr>
        <w:t xml:space="preserve">, </w:t>
      </w:r>
      <w:r w:rsidRPr="0062382F">
        <w:rPr>
          <w:b w:val="0"/>
          <w:i/>
          <w:sz w:val="24"/>
          <w:szCs w:val="24"/>
        </w:rPr>
        <w:t>Glycine max</w:t>
      </w:r>
      <w:r w:rsidRPr="001362C2">
        <w:rPr>
          <w:b w:val="0"/>
          <w:sz w:val="24"/>
          <w:szCs w:val="24"/>
        </w:rPr>
        <w:t xml:space="preserve">, </w:t>
      </w:r>
      <w:r w:rsidRPr="001362C2">
        <w:rPr>
          <w:b w:val="0"/>
          <w:i/>
          <w:sz w:val="24"/>
          <w:szCs w:val="24"/>
        </w:rPr>
        <w:t>Fragaria</w:t>
      </w:r>
      <w:r w:rsidR="00930BB9">
        <w:rPr>
          <w:b w:val="0"/>
          <w:i/>
          <w:sz w:val="24"/>
          <w:szCs w:val="24"/>
        </w:rPr>
        <w:t xml:space="preserve"> </w:t>
      </w:r>
      <w:r w:rsidRPr="001362C2">
        <w:rPr>
          <w:b w:val="0"/>
          <w:i/>
          <w:sz w:val="24"/>
          <w:szCs w:val="24"/>
        </w:rPr>
        <w:t>vesca, Carica papaya</w:t>
      </w:r>
      <w:r w:rsidRPr="001362C2">
        <w:rPr>
          <w:b w:val="0"/>
          <w:sz w:val="24"/>
          <w:szCs w:val="24"/>
        </w:rPr>
        <w:t xml:space="preserve"> and </w:t>
      </w:r>
      <w:r w:rsidRPr="001362C2">
        <w:rPr>
          <w:b w:val="0"/>
          <w:i/>
          <w:sz w:val="24"/>
          <w:szCs w:val="24"/>
        </w:rPr>
        <w:t>Vitis</w:t>
      </w:r>
      <w:r w:rsidR="00EB5501">
        <w:rPr>
          <w:b w:val="0"/>
          <w:i/>
          <w:sz w:val="24"/>
          <w:szCs w:val="24"/>
        </w:rPr>
        <w:t xml:space="preserve"> </w:t>
      </w:r>
      <w:r w:rsidRPr="001362C2">
        <w:rPr>
          <w:b w:val="0"/>
          <w:i/>
          <w:sz w:val="24"/>
          <w:szCs w:val="24"/>
        </w:rPr>
        <w:t>vinifera</w:t>
      </w:r>
      <w:r w:rsidRPr="001362C2">
        <w:rPr>
          <w:b w:val="0"/>
          <w:sz w:val="24"/>
          <w:szCs w:val="24"/>
        </w:rPr>
        <w:t xml:space="preserve">)  with filtering criteria of  </w:t>
      </w:r>
      <w:r w:rsidRPr="001362C2">
        <w:rPr>
          <w:b w:val="0"/>
          <w:i/>
          <w:sz w:val="24"/>
          <w:szCs w:val="24"/>
        </w:rPr>
        <w:t>E</w:t>
      </w:r>
      <w:r w:rsidRPr="001362C2">
        <w:rPr>
          <w:b w:val="0"/>
          <w:sz w:val="24"/>
          <w:szCs w:val="24"/>
        </w:rPr>
        <w:t>-value ≤ 10</w:t>
      </w:r>
      <w:r w:rsidRPr="001362C2">
        <w:rPr>
          <w:b w:val="0"/>
          <w:sz w:val="24"/>
          <w:szCs w:val="24"/>
          <w:vertAlign w:val="superscript"/>
        </w:rPr>
        <w:t xml:space="preserve">-5 </w:t>
      </w:r>
      <w:r>
        <w:rPr>
          <w:b w:val="0"/>
          <w:sz w:val="24"/>
          <w:szCs w:val="24"/>
        </w:rPr>
        <w:t>.</w:t>
      </w:r>
    </w:p>
    <w:tbl>
      <w:tblPr>
        <w:tblpPr w:leftFromText="180" w:rightFromText="180" w:vertAnchor="text" w:horzAnchor="margin" w:tblpXSpec="center" w:tblpY="810"/>
        <w:tblW w:w="6228" w:type="dxa"/>
        <w:tblCellMar>
          <w:left w:w="0" w:type="dxa"/>
          <w:right w:w="0" w:type="dxa"/>
        </w:tblCellMar>
        <w:tblLook w:val="04A0"/>
      </w:tblPr>
      <w:tblGrid>
        <w:gridCol w:w="2988"/>
        <w:gridCol w:w="3240"/>
      </w:tblGrid>
      <w:tr w:rsidR="00057629" w:rsidRPr="00713989" w:rsidTr="00573D03">
        <w:trPr>
          <w:trHeight w:val="775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057629" w:rsidRPr="00713989" w:rsidRDefault="00057629" w:rsidP="00573D03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13989">
              <w:rPr>
                <w:rFonts w:ascii="Times New Roman" w:eastAsia="Times New Roman" w:hAnsi="Times New Roman" w:cs="Times New Roman"/>
                <w:b/>
                <w:kern w:val="24"/>
                <w:sz w:val="24"/>
                <w:szCs w:val="24"/>
              </w:rPr>
              <w:t>Database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057629" w:rsidRPr="00713989" w:rsidRDefault="00057629" w:rsidP="00573D03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139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Number of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transcripts </w:t>
            </w:r>
            <w:r w:rsidRPr="007139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annotated </w:t>
            </w:r>
          </w:p>
        </w:tc>
      </w:tr>
      <w:tr w:rsidR="00057629" w:rsidRPr="00713989" w:rsidTr="00573D03">
        <w:trPr>
          <w:trHeight w:val="324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Pr="00713989" w:rsidRDefault="00057629" w:rsidP="00573D03">
            <w:pPr>
              <w:spacing w:after="0" w:line="324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942CD">
              <w:rPr>
                <w:rFonts w:ascii="Times New Roman" w:hAnsi="Times New Roman" w:cs="Times New Roman"/>
                <w:i/>
                <w:sz w:val="24"/>
                <w:szCs w:val="24"/>
              </w:rPr>
              <w:t>NCBI non-redundant (NR)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Pr="006942CD" w:rsidRDefault="00057629" w:rsidP="00573D03">
            <w:pPr>
              <w:spacing w:after="0" w:line="32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2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53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6942C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097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(38.03%)</w:t>
            </w:r>
          </w:p>
        </w:tc>
      </w:tr>
      <w:tr w:rsidR="00057629" w:rsidRPr="00713989" w:rsidTr="00573D03">
        <w:trPr>
          <w:trHeight w:val="324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Pr="00713989" w:rsidRDefault="00057629" w:rsidP="00573D03">
            <w:pPr>
              <w:spacing w:after="0" w:line="324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398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Fragaria</w:t>
            </w:r>
            <w:r w:rsidR="0037153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Pr="0071398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vesca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Pr="00713989" w:rsidRDefault="00057629" w:rsidP="00573D03">
            <w:pPr>
              <w:spacing w:after="0" w:line="32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51,398 (36.81%)</w:t>
            </w:r>
          </w:p>
        </w:tc>
      </w:tr>
      <w:tr w:rsidR="00057629" w:rsidRPr="00713989" w:rsidTr="00573D03">
        <w:trPr>
          <w:trHeight w:val="324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Pr="00713989" w:rsidRDefault="00057629" w:rsidP="00573D03">
            <w:pPr>
              <w:spacing w:after="0" w:line="324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1398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Citrus sinensis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Pr="00713989" w:rsidRDefault="00057629" w:rsidP="00573D03">
            <w:pPr>
              <w:spacing w:after="0" w:line="32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50,619 (36.25%)</w:t>
            </w:r>
          </w:p>
        </w:tc>
      </w:tr>
      <w:tr w:rsidR="00057629" w:rsidRPr="00713989" w:rsidTr="00573D03">
        <w:trPr>
          <w:trHeight w:val="324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Pr="00713989" w:rsidRDefault="00057629" w:rsidP="00573D03">
            <w:pPr>
              <w:spacing w:after="0" w:line="32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398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Populus</w:t>
            </w:r>
            <w:r w:rsidR="0037153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Pr="0071398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trichocarpa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Pr="00713989" w:rsidRDefault="00057629" w:rsidP="00573D03">
            <w:pPr>
              <w:spacing w:after="0" w:line="32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50,395 (36.09%)</w:t>
            </w:r>
          </w:p>
        </w:tc>
      </w:tr>
      <w:tr w:rsidR="00057629" w:rsidRPr="00713989" w:rsidTr="00573D03">
        <w:trPr>
          <w:trHeight w:val="324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Pr="00713989" w:rsidRDefault="00057629" w:rsidP="00573D03">
            <w:pPr>
              <w:spacing w:after="0" w:line="32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398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Vitis</w:t>
            </w:r>
            <w:r w:rsidR="0037153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Pr="0071398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vinifera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Pr="00713989" w:rsidRDefault="00057629" w:rsidP="00573D03">
            <w:pPr>
              <w:spacing w:after="0" w:line="32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50,059 (35.85%)</w:t>
            </w:r>
          </w:p>
        </w:tc>
      </w:tr>
      <w:tr w:rsidR="00057629" w:rsidRPr="00713989" w:rsidTr="00573D03">
        <w:trPr>
          <w:trHeight w:val="324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Pr="00713989" w:rsidRDefault="00057629" w:rsidP="00573D03">
            <w:pPr>
              <w:spacing w:after="0" w:line="324" w:lineRule="atLeast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Ricinus</w:t>
            </w:r>
            <w:r w:rsidR="003715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communis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Pr="00713989" w:rsidRDefault="00057629" w:rsidP="00573D03">
            <w:pPr>
              <w:spacing w:after="0" w:line="32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49,568 (35.50%)</w:t>
            </w:r>
          </w:p>
        </w:tc>
      </w:tr>
      <w:tr w:rsidR="00057629" w:rsidRPr="00713989" w:rsidTr="00573D03">
        <w:trPr>
          <w:trHeight w:val="324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Pr="00713989" w:rsidRDefault="00057629" w:rsidP="00573D03">
            <w:pPr>
              <w:spacing w:after="0" w:line="324" w:lineRule="atLeast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Glycine max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Pr="00713989" w:rsidRDefault="00057629" w:rsidP="00573D03">
            <w:pPr>
              <w:spacing w:after="0" w:line="32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49,518 (35.46%)</w:t>
            </w:r>
          </w:p>
        </w:tc>
      </w:tr>
      <w:tr w:rsidR="00057629" w:rsidRPr="00713989" w:rsidTr="00573D03">
        <w:trPr>
          <w:trHeight w:val="324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Pr="00713989" w:rsidRDefault="00057629" w:rsidP="00573D03">
            <w:pPr>
              <w:spacing w:after="0" w:line="32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398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Carica papaya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Pr="00713989" w:rsidRDefault="00057629" w:rsidP="00573D03">
            <w:pPr>
              <w:spacing w:after="0" w:line="32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48,668 (34.86%)</w:t>
            </w:r>
          </w:p>
        </w:tc>
      </w:tr>
      <w:tr w:rsidR="00057629" w:rsidRPr="00713989" w:rsidTr="00573D03">
        <w:trPr>
          <w:trHeight w:val="324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Pr="00713989" w:rsidRDefault="00057629" w:rsidP="00573D03">
            <w:pPr>
              <w:spacing w:after="0" w:line="324" w:lineRule="atLeast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713989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Arabidopsis thaliana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Pr="00713989" w:rsidRDefault="00057629" w:rsidP="00573D03">
            <w:pPr>
              <w:spacing w:after="0" w:line="32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47,931 (34.33%)</w:t>
            </w:r>
          </w:p>
        </w:tc>
      </w:tr>
      <w:tr w:rsidR="00057629" w:rsidRPr="00713989" w:rsidTr="00573D03">
        <w:trPr>
          <w:trHeight w:val="324"/>
        </w:trPr>
        <w:tc>
          <w:tcPr>
            <w:tcW w:w="2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Pr="00713989" w:rsidRDefault="00057629" w:rsidP="00573D03">
            <w:pPr>
              <w:tabs>
                <w:tab w:val="left" w:pos="1245"/>
              </w:tabs>
              <w:spacing w:after="0" w:line="32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Swissprot</w:t>
            </w:r>
          </w:p>
        </w:tc>
        <w:tc>
          <w:tcPr>
            <w:tcW w:w="3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</w:tcPr>
          <w:p w:rsidR="00057629" w:rsidRDefault="00057629" w:rsidP="00573D03">
            <w:pPr>
              <w:spacing w:after="0" w:line="324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39,995 (28.64%)</w:t>
            </w:r>
          </w:p>
        </w:tc>
      </w:tr>
    </w:tbl>
    <w:p w:rsidR="00057629" w:rsidRDefault="00057629" w:rsidP="00057629"/>
    <w:p w:rsidR="00057629" w:rsidRDefault="00057629" w:rsidP="00057629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57629" w:rsidRDefault="00057629" w:rsidP="00057629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57629" w:rsidRDefault="00057629" w:rsidP="00057629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57629" w:rsidRDefault="00057629" w:rsidP="00057629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57629" w:rsidRDefault="00057629" w:rsidP="00057629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57629" w:rsidRDefault="00057629" w:rsidP="00057629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57629" w:rsidRDefault="00057629" w:rsidP="00057629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57629" w:rsidRDefault="00057629" w:rsidP="00057629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57629" w:rsidRDefault="00057629" w:rsidP="00057629">
      <w:pPr>
        <w:pStyle w:val="Heading1"/>
        <w:shd w:val="clear" w:color="auto" w:fill="FFFFFF"/>
        <w:spacing w:before="90" w:after="200" w:line="480" w:lineRule="auto"/>
        <w:jc w:val="both"/>
        <w:rPr>
          <w:sz w:val="24"/>
          <w:szCs w:val="24"/>
        </w:rPr>
      </w:pPr>
    </w:p>
    <w:p w:rsidR="00057629" w:rsidRDefault="00057629" w:rsidP="00057629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57629" w:rsidRDefault="00057629" w:rsidP="00057629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57629" w:rsidRDefault="00057629" w:rsidP="00057629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57629" w:rsidRDefault="00057629" w:rsidP="00057629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57629" w:rsidRDefault="00057629" w:rsidP="00057629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21290" w:rsidRDefault="00721290" w:rsidP="00057629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21290" w:rsidRDefault="00721290" w:rsidP="00057629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57629" w:rsidRDefault="00057629" w:rsidP="00057629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S3. </w:t>
      </w:r>
      <w:r w:rsidRPr="0066428F">
        <w:rPr>
          <w:rFonts w:ascii="Times New Roman" w:hAnsi="Times New Roman" w:cs="Times New Roman"/>
          <w:sz w:val="24"/>
          <w:szCs w:val="24"/>
        </w:rPr>
        <w:t xml:space="preserve">Expression values (FPKM) of differentially expressed </w:t>
      </w:r>
      <w:r w:rsidR="001E7A58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rinity transcripts at </w:t>
      </w:r>
      <w:r w:rsidR="0037153D">
        <w:rPr>
          <w:rFonts w:ascii="Times New Roman" w:hAnsi="Times New Roman" w:cs="Times New Roman"/>
          <w:sz w:val="24"/>
          <w:szCs w:val="24"/>
        </w:rPr>
        <w:t xml:space="preserve">16 to 28 DAA. </w:t>
      </w:r>
      <w:r w:rsidR="00D43642">
        <w:rPr>
          <w:rFonts w:ascii="Times New Roman" w:hAnsi="Times New Roman" w:cs="Times New Roman"/>
          <w:sz w:val="24"/>
          <w:szCs w:val="24"/>
        </w:rPr>
        <w:t xml:space="preserve"> On the basis of homology with </w:t>
      </w:r>
      <w:r w:rsidR="00D43642" w:rsidRPr="0066428F">
        <w:rPr>
          <w:rFonts w:ascii="Times New Roman" w:hAnsi="Times New Roman" w:cs="Times New Roman"/>
          <w:i/>
          <w:sz w:val="24"/>
          <w:szCs w:val="24"/>
        </w:rPr>
        <w:t>Arabidopsis thaliana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D43642">
        <w:rPr>
          <w:rFonts w:ascii="Times New Roman" w:hAnsi="Times New Roman" w:cs="Times New Roman"/>
          <w:sz w:val="24"/>
          <w:szCs w:val="24"/>
        </w:rPr>
        <w:t xml:space="preserve">these are </w:t>
      </w:r>
      <w:r>
        <w:rPr>
          <w:rFonts w:ascii="Times New Roman" w:hAnsi="Times New Roman" w:cs="Times New Roman"/>
          <w:sz w:val="24"/>
          <w:szCs w:val="24"/>
        </w:rPr>
        <w:t xml:space="preserve">predicted to play important role in embryogenesis </w:t>
      </w:r>
      <w:r w:rsidR="00D43642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litchi. </w:t>
      </w:r>
    </w:p>
    <w:tbl>
      <w:tblPr>
        <w:tblStyle w:val="TableGrid"/>
        <w:tblW w:w="10298" w:type="dxa"/>
        <w:tblInd w:w="-432" w:type="dxa"/>
        <w:tblLook w:val="04A0"/>
      </w:tblPr>
      <w:tblGrid>
        <w:gridCol w:w="1632"/>
        <w:gridCol w:w="756"/>
        <w:gridCol w:w="636"/>
        <w:gridCol w:w="636"/>
        <w:gridCol w:w="636"/>
        <w:gridCol w:w="756"/>
        <w:gridCol w:w="636"/>
        <w:gridCol w:w="876"/>
        <w:gridCol w:w="756"/>
        <w:gridCol w:w="1575"/>
        <w:gridCol w:w="1403"/>
      </w:tblGrid>
      <w:tr w:rsidR="00057629" w:rsidTr="00573D03">
        <w:tc>
          <w:tcPr>
            <w:tcW w:w="0" w:type="auto"/>
          </w:tcPr>
          <w:p w:rsidR="00057629" w:rsidRDefault="00057629" w:rsidP="00573D03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Trinity transcripts</w:t>
            </w:r>
          </w:p>
        </w:tc>
        <w:tc>
          <w:tcPr>
            <w:tcW w:w="0" w:type="auto"/>
          </w:tcPr>
          <w:p w:rsidR="00057629" w:rsidRDefault="00057629" w:rsidP="00573D03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C16</w:t>
            </w:r>
          </w:p>
        </w:tc>
        <w:tc>
          <w:tcPr>
            <w:tcW w:w="0" w:type="auto"/>
          </w:tcPr>
          <w:p w:rsidR="00057629" w:rsidRDefault="00057629" w:rsidP="00573D03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B16</w:t>
            </w:r>
          </w:p>
        </w:tc>
        <w:tc>
          <w:tcPr>
            <w:tcW w:w="0" w:type="auto"/>
          </w:tcPr>
          <w:p w:rsidR="00057629" w:rsidRDefault="00057629" w:rsidP="00573D03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C20</w:t>
            </w:r>
          </w:p>
        </w:tc>
        <w:tc>
          <w:tcPr>
            <w:tcW w:w="0" w:type="auto"/>
          </w:tcPr>
          <w:p w:rsidR="00057629" w:rsidRDefault="00057629" w:rsidP="00573D03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B20</w:t>
            </w:r>
          </w:p>
        </w:tc>
        <w:tc>
          <w:tcPr>
            <w:tcW w:w="0" w:type="auto"/>
          </w:tcPr>
          <w:p w:rsidR="00057629" w:rsidRDefault="00057629" w:rsidP="00573D03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C24</w:t>
            </w:r>
          </w:p>
        </w:tc>
        <w:tc>
          <w:tcPr>
            <w:tcW w:w="0" w:type="auto"/>
          </w:tcPr>
          <w:p w:rsidR="00057629" w:rsidRDefault="00057629" w:rsidP="00573D03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B24</w:t>
            </w:r>
          </w:p>
        </w:tc>
        <w:tc>
          <w:tcPr>
            <w:tcW w:w="0" w:type="auto"/>
          </w:tcPr>
          <w:p w:rsidR="00057629" w:rsidRDefault="00057629" w:rsidP="00573D03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C28</w:t>
            </w:r>
          </w:p>
        </w:tc>
        <w:tc>
          <w:tcPr>
            <w:tcW w:w="0" w:type="auto"/>
          </w:tcPr>
          <w:p w:rsidR="00057629" w:rsidRDefault="00057629" w:rsidP="00573D03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B28</w:t>
            </w:r>
          </w:p>
        </w:tc>
        <w:tc>
          <w:tcPr>
            <w:tcW w:w="0" w:type="auto"/>
          </w:tcPr>
          <w:p w:rsidR="00057629" w:rsidRDefault="00057629" w:rsidP="00573D03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Homologous TAIR ID</w:t>
            </w:r>
          </w:p>
        </w:tc>
        <w:tc>
          <w:tcPr>
            <w:tcW w:w="1403" w:type="dxa"/>
          </w:tcPr>
          <w:p w:rsidR="00057629" w:rsidRDefault="00057629" w:rsidP="00573D03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Predicted gene</w:t>
            </w:r>
          </w:p>
        </w:tc>
      </w:tr>
      <w:tr w:rsidR="001A6F1F" w:rsidTr="00573D03"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343E">
              <w:rPr>
                <w:rFonts w:ascii="Times New Roman" w:hAnsi="Times New Roman" w:cs="Times New Roman"/>
                <w:sz w:val="24"/>
                <w:szCs w:val="24"/>
              </w:rPr>
              <w:t>c80364_g1_i1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343E">
              <w:rPr>
                <w:rFonts w:ascii="Times New Roman" w:hAnsi="Times New Roman" w:cs="Times New Roman"/>
                <w:sz w:val="24"/>
                <w:szCs w:val="24"/>
              </w:rPr>
              <w:t>2.56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343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343E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B343E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9223A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9223A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9223A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0" w:type="auto"/>
          </w:tcPr>
          <w:p w:rsidR="001A6F1F" w:rsidRPr="005B343E" w:rsidRDefault="001A6F1F" w:rsidP="00573D03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9223A">
              <w:rPr>
                <w:rFonts w:ascii="Times New Roman" w:hAnsi="Times New Roman" w:cs="Times New Roman"/>
                <w:sz w:val="24"/>
                <w:szCs w:val="24"/>
              </w:rPr>
              <w:t>AT4G28650</w:t>
            </w:r>
          </w:p>
        </w:tc>
        <w:tc>
          <w:tcPr>
            <w:tcW w:w="1403" w:type="dxa"/>
          </w:tcPr>
          <w:p w:rsidR="001A6F1F" w:rsidRPr="00294BB0" w:rsidRDefault="001A6F1F" w:rsidP="00573D0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PXL2</w:t>
            </w:r>
          </w:p>
        </w:tc>
      </w:tr>
      <w:tr w:rsidR="001A6F1F" w:rsidTr="00573D03"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c59232_g1_i1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2.97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2.26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12.98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2.62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8.73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1.89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AT2G46660</w:t>
            </w:r>
          </w:p>
        </w:tc>
        <w:tc>
          <w:tcPr>
            <w:tcW w:w="1403" w:type="dxa"/>
          </w:tcPr>
          <w:p w:rsidR="001A6F1F" w:rsidRPr="00294BB0" w:rsidRDefault="001A6F1F" w:rsidP="00573D0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94BB0">
              <w:rPr>
                <w:rFonts w:ascii="Times New Roman" w:hAnsi="Times New Roman" w:cs="Times New Roman"/>
                <w:sz w:val="20"/>
                <w:szCs w:val="20"/>
              </w:rPr>
              <w:t>Cytochrome P450</w:t>
            </w:r>
          </w:p>
        </w:tc>
      </w:tr>
      <w:tr w:rsidR="001A6F1F" w:rsidTr="00573D03"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c62197_g2_i1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34.45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2.68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119.79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18.67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E1981">
              <w:rPr>
                <w:rFonts w:ascii="Times New Roman" w:hAnsi="Times New Roman" w:cs="Times New Roman"/>
                <w:sz w:val="24"/>
                <w:szCs w:val="24"/>
              </w:rPr>
              <w:t>AT3G19700</w:t>
            </w:r>
          </w:p>
        </w:tc>
        <w:tc>
          <w:tcPr>
            <w:tcW w:w="1403" w:type="dxa"/>
          </w:tcPr>
          <w:p w:rsidR="001A6F1F" w:rsidRPr="00294BB0" w:rsidRDefault="001A6F1F" w:rsidP="00573D03">
            <w:pPr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94BB0">
              <w:rPr>
                <w:rFonts w:ascii="Times New Roman" w:hAnsi="Times New Roman" w:cs="Times New Roman"/>
                <w:sz w:val="20"/>
                <w:szCs w:val="20"/>
              </w:rPr>
              <w:t>IKU2</w:t>
            </w:r>
          </w:p>
        </w:tc>
      </w:tr>
      <w:tr w:rsidR="001A6F1F" w:rsidTr="00573D03"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c53004_g1_i1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11.88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AT1G04560</w:t>
            </w:r>
          </w:p>
        </w:tc>
        <w:tc>
          <w:tcPr>
            <w:tcW w:w="1403" w:type="dxa"/>
          </w:tcPr>
          <w:p w:rsidR="001A6F1F" w:rsidRPr="00294BB0" w:rsidRDefault="001A6F1F" w:rsidP="00573D03">
            <w:pPr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94BB0">
              <w:rPr>
                <w:rFonts w:ascii="Times New Roman" w:hAnsi="Times New Roman" w:cs="Times New Roman"/>
                <w:sz w:val="20"/>
                <w:szCs w:val="20"/>
              </w:rPr>
              <w:t>AWPM-19</w:t>
            </w:r>
          </w:p>
        </w:tc>
      </w:tr>
      <w:tr w:rsidR="001A6F1F" w:rsidTr="00573D03"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c54299_g1_i1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4.13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2.82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10.44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AT1G52690</w:t>
            </w:r>
          </w:p>
        </w:tc>
        <w:tc>
          <w:tcPr>
            <w:tcW w:w="1403" w:type="dxa"/>
          </w:tcPr>
          <w:p w:rsidR="001A6F1F" w:rsidRPr="00294BB0" w:rsidRDefault="001A6F1F" w:rsidP="00573D03">
            <w:pPr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94BB0">
              <w:rPr>
                <w:rFonts w:ascii="Times New Roman" w:hAnsi="Times New Roman" w:cs="Times New Roman"/>
                <w:sz w:val="20"/>
                <w:szCs w:val="20"/>
              </w:rPr>
              <w:t>LEA7</w:t>
            </w:r>
          </w:p>
        </w:tc>
      </w:tr>
      <w:tr w:rsidR="001A6F1F" w:rsidTr="006A486E"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c42136_g1_i1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12.2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49BD">
              <w:rPr>
                <w:rFonts w:ascii="Times New Roman" w:hAnsi="Times New Roman" w:cs="Times New Roman"/>
                <w:sz w:val="24"/>
                <w:szCs w:val="24"/>
              </w:rPr>
              <w:t>AT2G25890</w:t>
            </w:r>
          </w:p>
        </w:tc>
        <w:tc>
          <w:tcPr>
            <w:tcW w:w="1403" w:type="dxa"/>
            <w:vMerge w:val="restart"/>
            <w:vAlign w:val="center"/>
          </w:tcPr>
          <w:p w:rsidR="001A6F1F" w:rsidRPr="00294BB0" w:rsidRDefault="001A6F1F" w:rsidP="00573D03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94BB0">
              <w:rPr>
                <w:rFonts w:ascii="Times New Roman" w:hAnsi="Times New Roman" w:cs="Times New Roman"/>
                <w:sz w:val="20"/>
                <w:szCs w:val="20"/>
              </w:rPr>
              <w:t>Oleosin family protein</w:t>
            </w:r>
          </w:p>
        </w:tc>
      </w:tr>
      <w:tr w:rsidR="001A6F1F" w:rsidTr="006A486E"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5784">
              <w:rPr>
                <w:rFonts w:ascii="Times New Roman" w:hAnsi="Times New Roman" w:cs="Times New Roman"/>
                <w:sz w:val="24"/>
                <w:szCs w:val="24"/>
              </w:rPr>
              <w:t>c15909_g1_i1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57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5784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5784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5784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5784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5784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5784">
              <w:rPr>
                <w:rFonts w:ascii="Times New Roman" w:hAnsi="Times New Roman" w:cs="Times New Roman"/>
                <w:sz w:val="24"/>
                <w:szCs w:val="24"/>
              </w:rPr>
              <w:t>11.65</w:t>
            </w:r>
          </w:p>
        </w:tc>
        <w:tc>
          <w:tcPr>
            <w:tcW w:w="0" w:type="auto"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5784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0" w:type="auto"/>
            <w:vMerge w:val="restart"/>
            <w:vAlign w:val="center"/>
          </w:tcPr>
          <w:p w:rsidR="001A6F1F" w:rsidRPr="005B343E" w:rsidRDefault="001A6F1F" w:rsidP="00573D03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5784">
              <w:rPr>
                <w:rFonts w:ascii="Times New Roman" w:hAnsi="Times New Roman" w:cs="Times New Roman"/>
                <w:sz w:val="24"/>
                <w:szCs w:val="24"/>
              </w:rPr>
              <w:t>AT3G01570</w:t>
            </w:r>
          </w:p>
        </w:tc>
        <w:tc>
          <w:tcPr>
            <w:tcW w:w="1403" w:type="dxa"/>
            <w:vMerge/>
          </w:tcPr>
          <w:p w:rsidR="001A6F1F" w:rsidRPr="005B343E" w:rsidRDefault="001A6F1F" w:rsidP="00573D03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6F1F" w:rsidTr="006A486E">
        <w:tc>
          <w:tcPr>
            <w:tcW w:w="0" w:type="auto"/>
          </w:tcPr>
          <w:p w:rsidR="001A6F1F" w:rsidRPr="00185784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85784">
              <w:rPr>
                <w:rFonts w:ascii="Times New Roman" w:hAnsi="Times New Roman" w:cs="Times New Roman"/>
                <w:sz w:val="24"/>
                <w:szCs w:val="24"/>
              </w:rPr>
              <w:t>c43018_g1_i1</w:t>
            </w:r>
          </w:p>
        </w:tc>
        <w:tc>
          <w:tcPr>
            <w:tcW w:w="0" w:type="auto"/>
          </w:tcPr>
          <w:p w:rsidR="001A6F1F" w:rsidRPr="00185784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A6F1F" w:rsidRPr="00185784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A6F1F" w:rsidRPr="00185784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A6F1F" w:rsidRPr="00185784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A6F1F" w:rsidRPr="00185784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0" w:type="auto"/>
          </w:tcPr>
          <w:p w:rsidR="001A6F1F" w:rsidRPr="00185784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A6F1F" w:rsidRPr="00185784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6.55</w:t>
            </w:r>
          </w:p>
        </w:tc>
        <w:tc>
          <w:tcPr>
            <w:tcW w:w="0" w:type="auto"/>
          </w:tcPr>
          <w:p w:rsidR="001A6F1F" w:rsidRPr="00185784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0" w:type="auto"/>
            <w:vMerge/>
          </w:tcPr>
          <w:p w:rsidR="001A6F1F" w:rsidRPr="005B343E" w:rsidRDefault="001A6F1F" w:rsidP="000B4E2A">
            <w:pPr>
              <w:spacing w:line="48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  <w:vMerge/>
          </w:tcPr>
          <w:p w:rsidR="001A6F1F" w:rsidRPr="005B343E" w:rsidRDefault="001A6F1F" w:rsidP="001A6F1F">
            <w:pPr>
              <w:spacing w:line="48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57629" w:rsidRDefault="00057629" w:rsidP="00057629"/>
    <w:p w:rsidR="00057629" w:rsidRDefault="00057629" w:rsidP="00057629"/>
    <w:p w:rsidR="00721290" w:rsidRDefault="00721290" w:rsidP="00057629"/>
    <w:p w:rsidR="00721290" w:rsidRDefault="00721290" w:rsidP="00057629"/>
    <w:p w:rsidR="00721290" w:rsidRDefault="00721290" w:rsidP="00057629"/>
    <w:p w:rsidR="00721290" w:rsidRDefault="00721290" w:rsidP="00057629"/>
    <w:p w:rsidR="00721290" w:rsidRDefault="00721290" w:rsidP="00057629"/>
    <w:p w:rsidR="00721290" w:rsidRDefault="00721290" w:rsidP="00057629"/>
    <w:p w:rsidR="00721290" w:rsidRDefault="00721290" w:rsidP="00057629"/>
    <w:p w:rsidR="00721290" w:rsidRDefault="00721290" w:rsidP="00057629"/>
    <w:p w:rsidR="0037153D" w:rsidRDefault="0037153D" w:rsidP="00057629"/>
    <w:p w:rsidR="00192BAA" w:rsidRDefault="00192BAA" w:rsidP="009D34F3">
      <w:pPr>
        <w:tabs>
          <w:tab w:val="left" w:pos="7469"/>
        </w:tabs>
        <w:spacing w:after="100" w:afterAutospacing="1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92BAA">
        <w:rPr>
          <w:rFonts w:ascii="Times New Roman" w:hAnsi="Times New Roman" w:cs="Times New Roman"/>
          <w:b/>
          <w:sz w:val="24"/>
          <w:szCs w:val="24"/>
        </w:rPr>
        <w:t>Table S4.</w:t>
      </w:r>
      <w:r w:rsidR="00D448F2" w:rsidRPr="00930BB9">
        <w:rPr>
          <w:rFonts w:ascii="Times New Roman" w:hAnsi="Times New Roman" w:cs="Times New Roman"/>
          <w:sz w:val="24"/>
          <w:szCs w:val="24"/>
        </w:rPr>
        <w:t>Matrix showing the</w:t>
      </w:r>
      <w:r w:rsidR="00D448F2" w:rsidRPr="00930B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48F2" w:rsidRPr="00930BB9">
        <w:rPr>
          <w:rFonts w:ascii="Times New Roman" w:hAnsi="Times New Roman" w:cs="Times New Roman"/>
          <w:sz w:val="24"/>
          <w:szCs w:val="24"/>
        </w:rPr>
        <w:t>n</w:t>
      </w:r>
      <w:r w:rsidRPr="00930BB9">
        <w:rPr>
          <w:rFonts w:ascii="Times New Roman" w:hAnsi="Times New Roman" w:cs="Times New Roman"/>
          <w:sz w:val="24"/>
          <w:szCs w:val="24"/>
        </w:rPr>
        <w:t xml:space="preserve">umber of differentially expressed transcripts between </w:t>
      </w:r>
      <w:r w:rsidR="00D448F2" w:rsidRPr="00930BB9">
        <w:rPr>
          <w:rFonts w:ascii="Times New Roman" w:hAnsi="Times New Roman" w:cs="Times New Roman"/>
          <w:sz w:val="24"/>
          <w:szCs w:val="24"/>
        </w:rPr>
        <w:t xml:space="preserve">samples drawn at </w:t>
      </w:r>
      <w:r w:rsidRPr="00930BB9">
        <w:rPr>
          <w:rFonts w:ascii="Times New Roman" w:hAnsi="Times New Roman" w:cs="Times New Roman"/>
          <w:sz w:val="24"/>
          <w:szCs w:val="24"/>
        </w:rPr>
        <w:t>different</w:t>
      </w:r>
      <w:r w:rsidR="00D448F2" w:rsidRPr="00930BB9">
        <w:rPr>
          <w:rFonts w:ascii="Times New Roman" w:hAnsi="Times New Roman" w:cs="Times New Roman"/>
          <w:sz w:val="24"/>
          <w:szCs w:val="24"/>
        </w:rPr>
        <w:t xml:space="preserve"> days after anthesis</w:t>
      </w:r>
      <w:r w:rsidRPr="00930BB9">
        <w:rPr>
          <w:rFonts w:ascii="Times New Roman" w:hAnsi="Times New Roman" w:cs="Times New Roman"/>
          <w:sz w:val="24"/>
          <w:szCs w:val="24"/>
        </w:rPr>
        <w:t xml:space="preserve"> (log</w:t>
      </w:r>
      <w:r w:rsidRPr="00930BB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30BB9">
        <w:rPr>
          <w:rFonts w:ascii="Times New Roman" w:hAnsi="Times New Roman" w:cs="Times New Roman"/>
          <w:sz w:val="24"/>
          <w:szCs w:val="24"/>
        </w:rPr>
        <w:t xml:space="preserve"> fold change ≥ to 2; </w:t>
      </w:r>
      <w:r w:rsidRPr="00930BB9">
        <w:rPr>
          <w:rFonts w:ascii="Times New Roman" w:hAnsi="Times New Roman" w:cs="Times New Roman"/>
          <w:i/>
          <w:sz w:val="24"/>
          <w:szCs w:val="24"/>
        </w:rPr>
        <w:t>P</w:t>
      </w:r>
      <w:r w:rsidRPr="00930BB9">
        <w:rPr>
          <w:rFonts w:ascii="Times New Roman" w:hAnsi="Times New Roman" w:cs="Times New Roman"/>
          <w:sz w:val="24"/>
          <w:szCs w:val="24"/>
        </w:rPr>
        <w:t>-value ≤ 0.001).</w:t>
      </w:r>
    </w:p>
    <w:p w:rsidR="00057629" w:rsidRDefault="00057629" w:rsidP="00057629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/>
      </w:tblPr>
      <w:tblGrid>
        <w:gridCol w:w="1064"/>
        <w:gridCol w:w="1064"/>
        <w:gridCol w:w="1064"/>
        <w:gridCol w:w="1064"/>
        <w:gridCol w:w="1064"/>
        <w:gridCol w:w="1064"/>
        <w:gridCol w:w="1064"/>
        <w:gridCol w:w="1064"/>
        <w:gridCol w:w="1064"/>
      </w:tblGrid>
      <w:tr w:rsidR="00192BAA" w:rsidRPr="00084B5F" w:rsidTr="004B0212"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B16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B20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B24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B28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C16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C20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C24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C28</w:t>
            </w:r>
          </w:p>
        </w:tc>
      </w:tr>
      <w:tr w:rsidR="00192BAA" w:rsidRPr="00084B5F" w:rsidTr="004B0212"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B16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401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1,019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2,345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3,445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3,248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3,825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4,990</w:t>
            </w:r>
          </w:p>
        </w:tc>
      </w:tr>
      <w:tr w:rsidR="00192BAA" w:rsidRPr="00084B5F" w:rsidTr="004B0212"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B20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179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1,213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3,432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2,792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3,073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3,826</w:t>
            </w:r>
          </w:p>
        </w:tc>
      </w:tr>
      <w:tr w:rsidR="00192BAA" w:rsidRPr="00084B5F" w:rsidTr="004B0212"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B24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998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3,899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3,073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2,608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3,534</w:t>
            </w:r>
          </w:p>
        </w:tc>
      </w:tr>
      <w:tr w:rsidR="00192BAA" w:rsidRPr="00084B5F" w:rsidTr="004B0212"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B28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4,577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4,416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2,178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2,890</w:t>
            </w:r>
          </w:p>
        </w:tc>
      </w:tr>
      <w:tr w:rsidR="00192BAA" w:rsidRPr="00084B5F" w:rsidTr="004B0212"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C16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1,302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1,627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1,252</w:t>
            </w:r>
          </w:p>
        </w:tc>
      </w:tr>
      <w:tr w:rsidR="00192BAA" w:rsidRPr="00084B5F" w:rsidTr="004B0212"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C20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402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1,532</w:t>
            </w:r>
          </w:p>
        </w:tc>
      </w:tr>
      <w:tr w:rsidR="00192BAA" w:rsidRPr="00084B5F" w:rsidTr="004B0212"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C24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794</w:t>
            </w:r>
          </w:p>
        </w:tc>
      </w:tr>
      <w:tr w:rsidR="00192BAA" w:rsidRPr="00084B5F" w:rsidTr="004B0212"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C28</w:t>
            </w: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:rsidR="00192BAA" w:rsidRPr="00084B5F" w:rsidRDefault="00192BAA" w:rsidP="004B0212">
            <w:pPr>
              <w:rPr>
                <w:rFonts w:ascii="Times New Roman" w:hAnsi="Times New Roman" w:cs="Times New Roman"/>
              </w:rPr>
            </w:pPr>
            <w:r w:rsidRPr="00084B5F">
              <w:rPr>
                <w:rFonts w:ascii="Times New Roman" w:hAnsi="Times New Roman" w:cs="Times New Roman"/>
              </w:rPr>
              <w:t>0</w:t>
            </w:r>
          </w:p>
        </w:tc>
      </w:tr>
    </w:tbl>
    <w:p w:rsidR="00192BAA" w:rsidRDefault="00192BAA" w:rsidP="00D3551B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D3551B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D3551B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D3551B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D3551B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D3551B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D3551B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D3551B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D3551B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D3551B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D3551B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D3551B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D3551B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D3551B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D3551B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D3551B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D3551B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4221480" cy="3627755"/>
            <wp:effectExtent l="19050" t="0" r="7620" b="0"/>
            <wp:docPr id="1" name="Picture 1" descr="E:\Later_stage_transcriptome\MS_04_03_17\MS_mid-stage_correction_Dr.Sudhir_0\Dr_sudhir_correction1\Manuscript to be finalised V2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ater_stage_transcriptome\MS_04_03_17\MS_mid-stage_correction_Dr.Sudhir_0\Dr_sudhir_correction1\Manuscript to be finalised V2\Figure S1.t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1480" cy="3627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386D" w:rsidRDefault="0010386D" w:rsidP="0010386D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S1</w:t>
      </w:r>
      <w:r w:rsidRPr="002338CE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Venn diagram showing total number of differentially expressed transcripts (log</w:t>
      </w:r>
      <w:r w:rsidRPr="002338C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fold ≥ 2; </w:t>
      </w:r>
      <w:r w:rsidRPr="002338CE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- value ≤ 0.001) between bold- (C) and small- seeded (B) litchi </w:t>
      </w:r>
      <w:r w:rsidR="00251F7C">
        <w:rPr>
          <w:rFonts w:ascii="Times New Roman" w:hAnsi="Times New Roman" w:cs="Times New Roman"/>
          <w:sz w:val="24"/>
          <w:szCs w:val="24"/>
        </w:rPr>
        <w:t>seed</w:t>
      </w:r>
      <w:r>
        <w:rPr>
          <w:rFonts w:ascii="Times New Roman" w:hAnsi="Times New Roman" w:cs="Times New Roman"/>
          <w:sz w:val="24"/>
          <w:szCs w:val="24"/>
        </w:rPr>
        <w:t xml:space="preserve">s at 16, 20, 24 and 28 DAA. </w:t>
      </w: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37153D" w:rsidP="0010386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4441190" cy="3609975"/>
            <wp:effectExtent l="19050" t="0" r="0" b="0"/>
            <wp:docPr id="4" name="Picture 1" descr="E:\Later_stage_transcriptome\MS_04_03_17\MS_mid-stage_correction_Dr.Sudhir_0\Dr_sudhir_correction1\Hort_Research_for Submission\NEW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ater_stage_transcriptome\MS_04_03_17\MS_mid-stage_correction_Dr.Sudhir_0\Dr_sudhir_correction1\Hort_Research_for Submission\NEWS2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1190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386D" w:rsidRDefault="0010386D" w:rsidP="0010386D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S2</w:t>
      </w:r>
      <w:r w:rsidRPr="002338CE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Percentage of differentially expressed Trinity transcripts (log</w:t>
      </w:r>
      <w:r w:rsidRPr="002338C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fold ≥ 2; </w:t>
      </w:r>
      <w:r w:rsidRPr="002338CE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7153D">
        <w:rPr>
          <w:rFonts w:ascii="Times New Roman" w:hAnsi="Times New Roman" w:cs="Times New Roman"/>
          <w:sz w:val="24"/>
          <w:szCs w:val="24"/>
        </w:rPr>
        <w:t>value ≤ 0.001) between bold-</w:t>
      </w:r>
      <w:r>
        <w:rPr>
          <w:rFonts w:ascii="Times New Roman" w:hAnsi="Times New Roman" w:cs="Times New Roman"/>
          <w:sz w:val="24"/>
          <w:szCs w:val="24"/>
        </w:rPr>
        <w:t xml:space="preserve"> and small-</w:t>
      </w:r>
      <w:r w:rsidR="0037153D">
        <w:rPr>
          <w:rFonts w:ascii="Times New Roman" w:hAnsi="Times New Roman" w:cs="Times New Roman"/>
          <w:sz w:val="24"/>
          <w:szCs w:val="24"/>
        </w:rPr>
        <w:t>seeded litchi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51F7C">
        <w:rPr>
          <w:rFonts w:ascii="Times New Roman" w:hAnsi="Times New Roman" w:cs="Times New Roman"/>
          <w:sz w:val="24"/>
          <w:szCs w:val="24"/>
        </w:rPr>
        <w:t>seed</w:t>
      </w:r>
      <w:r>
        <w:rPr>
          <w:rFonts w:ascii="Times New Roman" w:hAnsi="Times New Roman" w:cs="Times New Roman"/>
          <w:sz w:val="24"/>
          <w:szCs w:val="24"/>
        </w:rPr>
        <w:t xml:space="preserve">s at </w:t>
      </w:r>
      <w:r w:rsidR="0037153D">
        <w:rPr>
          <w:rFonts w:ascii="Times New Roman" w:hAnsi="Times New Roman" w:cs="Times New Roman"/>
          <w:sz w:val="24"/>
          <w:szCs w:val="24"/>
        </w:rPr>
        <w:t>different</w:t>
      </w:r>
      <w:r>
        <w:rPr>
          <w:rFonts w:ascii="Times New Roman" w:hAnsi="Times New Roman" w:cs="Times New Roman"/>
          <w:sz w:val="24"/>
          <w:szCs w:val="24"/>
        </w:rPr>
        <w:t xml:space="preserve"> developmental stages</w:t>
      </w:r>
      <w:r w:rsidR="0037153D">
        <w:rPr>
          <w:rFonts w:ascii="Times New Roman" w:hAnsi="Times New Roman" w:cs="Times New Roman"/>
          <w:sz w:val="24"/>
          <w:szCs w:val="24"/>
        </w:rPr>
        <w:t xml:space="preserve"> after anthesis (DAA)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717290" cy="3248025"/>
            <wp:effectExtent l="19050" t="0" r="0" b="0"/>
            <wp:docPr id="3" name="Picture 3" descr="E:\Later_stage_transcriptome\MS_04_03_17\MS_mid-stage_correction_Dr.Sudhir_0\Dr_sudhir_correction1\Manuscript to be finalised V2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Later_stage_transcriptome\MS_04_03_17\MS_mid-stage_correction_Dr.Sudhir_0\Dr_sudhir_correction1\Manuscript to be finalised V2\Figure S3.t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729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386D" w:rsidRDefault="0010386D" w:rsidP="0010386D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2DA7">
        <w:rPr>
          <w:rFonts w:ascii="Times New Roman" w:hAnsi="Times New Roman" w:cs="Times New Roman"/>
          <w:b/>
          <w:sz w:val="24"/>
          <w:szCs w:val="24"/>
        </w:rPr>
        <w:t>Figure S3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9712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Principal component analysis of differentially expressed transcripts </w:t>
      </w:r>
      <w:r w:rsidRPr="002338CE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log</w:t>
      </w:r>
      <w:r w:rsidRPr="002338C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fold ≥ 2; </w:t>
      </w:r>
      <w:r w:rsidRPr="002338CE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- value ≤ 0.001) between the two contrasting litchi genot</w:t>
      </w:r>
      <w:r w:rsidR="0010629C">
        <w:rPr>
          <w:rFonts w:ascii="Times New Roman" w:hAnsi="Times New Roman" w:cs="Times New Roman"/>
          <w:sz w:val="24"/>
          <w:szCs w:val="24"/>
        </w:rPr>
        <w:t>ypes. Component 1 and 2 account</w:t>
      </w:r>
      <w:r>
        <w:rPr>
          <w:rFonts w:ascii="Times New Roman" w:hAnsi="Times New Roman" w:cs="Times New Roman"/>
          <w:sz w:val="24"/>
          <w:szCs w:val="24"/>
        </w:rPr>
        <w:t xml:space="preserve"> for 44.44 and 39.90 percent variance.</w:t>
      </w: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p w:rsidR="0010386D" w:rsidRDefault="0010386D" w:rsidP="0010386D">
      <w:pPr>
        <w:rPr>
          <w:rFonts w:ascii="Times New Roman" w:hAnsi="Times New Roman" w:cs="Times New Roman"/>
          <w:b/>
          <w:sz w:val="24"/>
          <w:szCs w:val="24"/>
        </w:rPr>
      </w:pPr>
    </w:p>
    <w:sectPr w:rsidR="0010386D" w:rsidSect="00721290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ADF3A39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4BAD" w:rsidRDefault="00714BAD" w:rsidP="00D4157D">
      <w:pPr>
        <w:spacing w:after="0" w:line="240" w:lineRule="auto"/>
      </w:pPr>
      <w:r>
        <w:separator/>
      </w:r>
    </w:p>
  </w:endnote>
  <w:endnote w:type="continuationSeparator" w:id="1">
    <w:p w:rsidR="00714BAD" w:rsidRDefault="00714BAD" w:rsidP="00D415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4BAD" w:rsidRDefault="00714BAD" w:rsidP="00D4157D">
      <w:pPr>
        <w:spacing w:after="0" w:line="240" w:lineRule="auto"/>
      </w:pPr>
      <w:r>
        <w:separator/>
      </w:r>
    </w:p>
  </w:footnote>
  <w:footnote w:type="continuationSeparator" w:id="1">
    <w:p w:rsidR="00714BAD" w:rsidRDefault="00714BAD" w:rsidP="00D4157D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Rakesh Tuli">
    <w15:presenceInfo w15:providerId="Windows Live" w15:userId="5eee15119b521576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E3D32"/>
    <w:rsid w:val="00021C9F"/>
    <w:rsid w:val="000541CE"/>
    <w:rsid w:val="00057629"/>
    <w:rsid w:val="0010386D"/>
    <w:rsid w:val="00103E5C"/>
    <w:rsid w:val="0010629C"/>
    <w:rsid w:val="001758E0"/>
    <w:rsid w:val="00192BAA"/>
    <w:rsid w:val="001A68AD"/>
    <w:rsid w:val="001A6F1F"/>
    <w:rsid w:val="001D2B3C"/>
    <w:rsid w:val="001E7A58"/>
    <w:rsid w:val="00234E72"/>
    <w:rsid w:val="00251F7C"/>
    <w:rsid w:val="00297C06"/>
    <w:rsid w:val="002A3B07"/>
    <w:rsid w:val="003016A9"/>
    <w:rsid w:val="00336425"/>
    <w:rsid w:val="0037153D"/>
    <w:rsid w:val="00384543"/>
    <w:rsid w:val="00393F36"/>
    <w:rsid w:val="004006CC"/>
    <w:rsid w:val="004134E8"/>
    <w:rsid w:val="00456B8E"/>
    <w:rsid w:val="004F2053"/>
    <w:rsid w:val="0050657B"/>
    <w:rsid w:val="00594440"/>
    <w:rsid w:val="005A5025"/>
    <w:rsid w:val="005E3D32"/>
    <w:rsid w:val="00600BB3"/>
    <w:rsid w:val="006504BA"/>
    <w:rsid w:val="00693906"/>
    <w:rsid w:val="00714BAD"/>
    <w:rsid w:val="0071507D"/>
    <w:rsid w:val="00721290"/>
    <w:rsid w:val="00771F9E"/>
    <w:rsid w:val="007D3DA2"/>
    <w:rsid w:val="008B7CC4"/>
    <w:rsid w:val="00930BB9"/>
    <w:rsid w:val="009656F3"/>
    <w:rsid w:val="009D34F3"/>
    <w:rsid w:val="00A105D9"/>
    <w:rsid w:val="00A858C6"/>
    <w:rsid w:val="00A936CC"/>
    <w:rsid w:val="00B56891"/>
    <w:rsid w:val="00C14BE2"/>
    <w:rsid w:val="00C50BFF"/>
    <w:rsid w:val="00D3551B"/>
    <w:rsid w:val="00D4157D"/>
    <w:rsid w:val="00D43642"/>
    <w:rsid w:val="00D448F2"/>
    <w:rsid w:val="00D52DC0"/>
    <w:rsid w:val="00D61B07"/>
    <w:rsid w:val="00D86082"/>
    <w:rsid w:val="00E86835"/>
    <w:rsid w:val="00EB5501"/>
    <w:rsid w:val="00EC11F5"/>
    <w:rsid w:val="00EC191B"/>
    <w:rsid w:val="00F16907"/>
    <w:rsid w:val="00F428CF"/>
    <w:rsid w:val="00F8527F"/>
    <w:rsid w:val="00FA3437"/>
    <w:rsid w:val="00FC04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36CC"/>
  </w:style>
  <w:style w:type="paragraph" w:styleId="Heading1">
    <w:name w:val="heading 1"/>
    <w:basedOn w:val="Normal"/>
    <w:link w:val="Heading1Char"/>
    <w:uiPriority w:val="9"/>
    <w:qFormat/>
    <w:rsid w:val="005E3D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3D3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59"/>
    <w:rsid w:val="005E3D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D415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4157D"/>
  </w:style>
  <w:style w:type="paragraph" w:styleId="Footer">
    <w:name w:val="footer"/>
    <w:basedOn w:val="Normal"/>
    <w:link w:val="FooterChar"/>
    <w:uiPriority w:val="99"/>
    <w:semiHidden/>
    <w:unhideWhenUsed/>
    <w:rsid w:val="00D415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4157D"/>
  </w:style>
  <w:style w:type="paragraph" w:styleId="BalloonText">
    <w:name w:val="Balloon Text"/>
    <w:basedOn w:val="Normal"/>
    <w:link w:val="BalloonTextChar"/>
    <w:uiPriority w:val="99"/>
    <w:semiHidden/>
    <w:unhideWhenUsed/>
    <w:rsid w:val="001E7A5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A58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1507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507D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507D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507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507D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21290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212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styleId="LineNumber">
    <w:name w:val="line number"/>
    <w:basedOn w:val="DefaultParagraphFont"/>
    <w:uiPriority w:val="99"/>
    <w:semiHidden/>
    <w:unhideWhenUsed/>
    <w:rsid w:val="007212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microsoft.com/office/2011/relationships/commentsExtended" Target="commentsExtended.xml"/><Relationship Id="rId3" Type="http://schemas.openxmlformats.org/officeDocument/2006/relationships/webSettings" Target="webSettings.xml"/><Relationship Id="rId7" Type="http://schemas.openxmlformats.org/officeDocument/2006/relationships/hyperlink" Target="mailto:ash29pathak@gmai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akeshtuli@hotmail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626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Ashish</cp:lastModifiedBy>
  <cp:revision>3</cp:revision>
  <dcterms:created xsi:type="dcterms:W3CDTF">2021-02-06T00:16:00Z</dcterms:created>
  <dcterms:modified xsi:type="dcterms:W3CDTF">2021-02-13T08:41:00Z</dcterms:modified>
</cp:coreProperties>
</file>