
<file path=[Content_Types].xml><?xml version="1.0" encoding="utf-8"?>
<Types xmlns="http://schemas.openxmlformats.org/package/2006/content-types">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F6B63D" w14:textId="77777777" w:rsidR="00CE0A1C" w:rsidRPr="00143D47" w:rsidRDefault="00CE0A1C" w:rsidP="00CE0A1C">
      <w:pPr>
        <w:widowControl/>
        <w:wordWrap/>
        <w:autoSpaceDE/>
        <w:autoSpaceDN/>
        <w:spacing w:after="0" w:line="240" w:lineRule="auto"/>
        <w:rPr>
          <w:rFonts w:ascii="Times New Roman" w:eastAsia="MS Mincho" w:hAnsi="Times New Roman" w:cs="Times New Roman"/>
          <w:color w:val="000000" w:themeColor="text1"/>
          <w:kern w:val="0"/>
          <w:sz w:val="32"/>
          <w:szCs w:val="32"/>
          <w:lang w:eastAsia="ja-JP"/>
        </w:rPr>
      </w:pPr>
      <w:r w:rsidRPr="00143D47">
        <w:rPr>
          <w:rFonts w:ascii="Times New Roman" w:eastAsia="MS Mincho" w:hAnsi="Times New Roman" w:cs="Times New Roman"/>
          <w:color w:val="000000" w:themeColor="text1"/>
          <w:kern w:val="0"/>
          <w:sz w:val="32"/>
          <w:szCs w:val="32"/>
          <w:lang w:eastAsia="ja-JP"/>
        </w:rPr>
        <w:t xml:space="preserve">Supporting Information </w:t>
      </w:r>
    </w:p>
    <w:p w14:paraId="40B9F988" w14:textId="77777777" w:rsidR="00CE0A1C" w:rsidRPr="00143D47" w:rsidRDefault="00CE0A1C" w:rsidP="00CE0A1C">
      <w:pPr>
        <w:widowControl/>
        <w:wordWrap/>
        <w:autoSpaceDE/>
        <w:autoSpaceDN/>
        <w:spacing w:after="0" w:line="240" w:lineRule="auto"/>
        <w:rPr>
          <w:rFonts w:ascii="Times New Roman" w:eastAsia="MS Mincho" w:hAnsi="Times New Roman" w:cs="Times New Roman"/>
          <w:color w:val="000000" w:themeColor="text1"/>
          <w:kern w:val="0"/>
          <w:sz w:val="24"/>
          <w:szCs w:val="24"/>
          <w:lang w:eastAsia="ja-JP"/>
        </w:rPr>
      </w:pPr>
    </w:p>
    <w:p w14:paraId="39A6B92A" w14:textId="77777777" w:rsidR="00CE0A1C" w:rsidRPr="00143D47" w:rsidRDefault="00CE0A1C" w:rsidP="00CE0A1C">
      <w:pPr>
        <w:wordWrap/>
        <w:spacing w:after="0" w:line="240" w:lineRule="auto"/>
        <w:rPr>
          <w:rFonts w:ascii="Times New Roman" w:hAnsi="Times New Roman" w:cs="Times New Roman"/>
          <w:b/>
          <w:bCs/>
          <w:color w:val="000000" w:themeColor="text1"/>
          <w:sz w:val="24"/>
          <w:szCs w:val="24"/>
        </w:rPr>
      </w:pPr>
      <w:r w:rsidRPr="00143D47">
        <w:rPr>
          <w:rFonts w:ascii="Times New Roman" w:hAnsi="Times New Roman" w:cs="Times New Roman"/>
          <w:b/>
          <w:bCs/>
          <w:color w:val="000000" w:themeColor="text1"/>
          <w:sz w:val="24"/>
          <w:szCs w:val="24"/>
        </w:rPr>
        <w:t>Subaqueous 3D stem cell spheroid levitation culture using anti-gravity bioreactor based on sound wave superposition</w:t>
      </w:r>
    </w:p>
    <w:p w14:paraId="4C1A432B" w14:textId="77777777" w:rsidR="00CE0A1C" w:rsidRPr="00143D47" w:rsidRDefault="00CE0A1C" w:rsidP="00CE0A1C">
      <w:pPr>
        <w:wordWrap/>
        <w:spacing w:after="0" w:line="240" w:lineRule="auto"/>
        <w:rPr>
          <w:rFonts w:ascii="Times New Roman" w:hAnsi="Times New Roman" w:cs="Times New Roman"/>
          <w:color w:val="000000" w:themeColor="text1"/>
          <w:sz w:val="24"/>
          <w:szCs w:val="24"/>
        </w:rPr>
      </w:pPr>
    </w:p>
    <w:p w14:paraId="268FAA54" w14:textId="77777777" w:rsidR="00CE0A1C" w:rsidRPr="00143D47" w:rsidRDefault="00CE0A1C" w:rsidP="00CE0A1C">
      <w:pPr>
        <w:wordWrap/>
        <w:spacing w:after="0" w:line="240" w:lineRule="auto"/>
        <w:rPr>
          <w:rFonts w:ascii="Times New Roman" w:hAnsi="Times New Roman" w:cs="Times New Roman"/>
          <w:color w:val="000000" w:themeColor="text1"/>
          <w:sz w:val="24"/>
        </w:rPr>
      </w:pPr>
      <w:r w:rsidRPr="00143D47">
        <w:rPr>
          <w:rFonts w:ascii="Times New Roman" w:hAnsi="Times New Roman" w:cs="Times New Roman" w:hint="eastAsia"/>
          <w:color w:val="000000" w:themeColor="text1"/>
          <w:sz w:val="24"/>
        </w:rPr>
        <w:t>Jung Hwan Park</w:t>
      </w:r>
      <w:r w:rsidRPr="00143D47">
        <w:rPr>
          <w:rFonts w:ascii="Times New Roman" w:hAnsi="Times New Roman" w:cs="Times New Roman"/>
          <w:color w:val="000000" w:themeColor="text1"/>
          <w:sz w:val="24"/>
          <w:vertAlign w:val="superscript"/>
        </w:rPr>
        <w:t>1,</w:t>
      </w:r>
      <w:r w:rsidRPr="00143D47">
        <w:rPr>
          <w:rFonts w:ascii="Times New Roman" w:hAnsi="Times New Roman" w:cs="Times New Roman"/>
          <w:color w:val="000000" w:themeColor="text1"/>
          <w:sz w:val="24"/>
          <w:szCs w:val="24"/>
          <w:vertAlign w:val="superscript"/>
        </w:rPr>
        <w:t>†</w:t>
      </w:r>
      <w:r w:rsidRPr="00143D47">
        <w:rPr>
          <w:rFonts w:ascii="Times New Roman" w:hAnsi="Times New Roman" w:cs="Times New Roman" w:hint="eastAsia"/>
          <w:color w:val="000000" w:themeColor="text1"/>
          <w:sz w:val="24"/>
        </w:rPr>
        <w:t>,</w:t>
      </w:r>
      <w:r w:rsidRPr="00143D47">
        <w:rPr>
          <w:rFonts w:ascii="Times New Roman" w:hAnsi="Times New Roman" w:cs="Times New Roman"/>
          <w:color w:val="000000" w:themeColor="text1"/>
          <w:sz w:val="24"/>
        </w:rPr>
        <w:t xml:space="preserve"> Ju-Ro Lee</w:t>
      </w:r>
      <w:r w:rsidRPr="00143D47">
        <w:rPr>
          <w:rFonts w:ascii="Times New Roman" w:hAnsi="Times New Roman" w:cs="Times New Roman"/>
          <w:color w:val="000000" w:themeColor="text1"/>
          <w:sz w:val="24"/>
          <w:vertAlign w:val="superscript"/>
        </w:rPr>
        <w:t>2,</w:t>
      </w:r>
      <w:r w:rsidRPr="00143D47">
        <w:rPr>
          <w:rFonts w:ascii="Times New Roman" w:hAnsi="Times New Roman" w:cs="Times New Roman"/>
          <w:color w:val="000000" w:themeColor="text1"/>
          <w:sz w:val="24"/>
          <w:szCs w:val="24"/>
          <w:vertAlign w:val="superscript"/>
        </w:rPr>
        <w:t>†</w:t>
      </w:r>
      <w:r w:rsidRPr="00143D47">
        <w:rPr>
          <w:rFonts w:ascii="Times New Roman" w:hAnsi="Times New Roman" w:cs="Times New Roman"/>
          <w:color w:val="000000" w:themeColor="text1"/>
          <w:sz w:val="24"/>
        </w:rPr>
        <w:t>,</w:t>
      </w:r>
      <w:r>
        <w:rPr>
          <w:rFonts w:ascii="Times New Roman" w:hAnsi="Times New Roman" w:cs="Times New Roman"/>
          <w:color w:val="000000" w:themeColor="text1"/>
          <w:sz w:val="24"/>
        </w:rPr>
        <w:t xml:space="preserve"> Sungkwon Park</w:t>
      </w:r>
      <w:r>
        <w:rPr>
          <w:rFonts w:ascii="Times New Roman" w:hAnsi="Times New Roman" w:cs="Times New Roman"/>
          <w:color w:val="000000" w:themeColor="text1"/>
          <w:sz w:val="24"/>
          <w:vertAlign w:val="superscript"/>
        </w:rPr>
        <w:t>3</w:t>
      </w:r>
      <w:r w:rsidRPr="00143D47">
        <w:rPr>
          <w:rFonts w:ascii="Times New Roman" w:hAnsi="Times New Roman" w:cs="Times New Roman"/>
          <w:color w:val="000000" w:themeColor="text1"/>
          <w:sz w:val="24"/>
          <w:vertAlign w:val="superscript"/>
        </w:rPr>
        <w:t>,</w:t>
      </w:r>
      <w:r w:rsidRPr="00143D47">
        <w:rPr>
          <w:rFonts w:ascii="Times New Roman" w:hAnsi="Times New Roman" w:cs="Times New Roman"/>
          <w:color w:val="000000" w:themeColor="text1"/>
          <w:sz w:val="24"/>
          <w:szCs w:val="24"/>
          <w:vertAlign w:val="superscript"/>
        </w:rPr>
        <w:t>†</w:t>
      </w:r>
      <w:r>
        <w:rPr>
          <w:rFonts w:ascii="Times New Roman" w:hAnsi="Times New Roman" w:cs="Times New Roman"/>
          <w:color w:val="000000" w:themeColor="text1"/>
          <w:sz w:val="24"/>
        </w:rPr>
        <w:t xml:space="preserve">, </w:t>
      </w:r>
      <w:r w:rsidRPr="00143D47">
        <w:rPr>
          <w:rFonts w:ascii="Times New Roman" w:hAnsi="Times New Roman" w:cs="Times New Roman"/>
          <w:color w:val="000000" w:themeColor="text1"/>
          <w:sz w:val="24"/>
        </w:rPr>
        <w:t>Yu-Jin Kim</w:t>
      </w:r>
      <w:r w:rsidRPr="00143D47">
        <w:rPr>
          <w:rFonts w:ascii="Times New Roman" w:hAnsi="Times New Roman" w:cs="Times New Roman"/>
          <w:color w:val="000000" w:themeColor="text1"/>
          <w:sz w:val="24"/>
          <w:vertAlign w:val="superscript"/>
        </w:rPr>
        <w:t>1</w:t>
      </w:r>
      <w:r w:rsidRPr="00143D47">
        <w:rPr>
          <w:rFonts w:ascii="Times New Roman" w:hAnsi="Times New Roman" w:cs="Times New Roman"/>
          <w:color w:val="000000" w:themeColor="text1"/>
          <w:sz w:val="24"/>
        </w:rPr>
        <w:t>, Jeong-Kee Yoon</w:t>
      </w:r>
      <w:r>
        <w:rPr>
          <w:rFonts w:ascii="Times New Roman" w:hAnsi="Times New Roman" w:cs="Times New Roman"/>
          <w:color w:val="000000" w:themeColor="text1"/>
          <w:sz w:val="24"/>
          <w:vertAlign w:val="superscript"/>
        </w:rPr>
        <w:t>4</w:t>
      </w:r>
      <w:r w:rsidRPr="00143D47">
        <w:rPr>
          <w:rFonts w:ascii="Times New Roman" w:hAnsi="Times New Roman" w:cs="Times New Roman"/>
          <w:color w:val="000000" w:themeColor="text1"/>
          <w:sz w:val="24"/>
        </w:rPr>
        <w:t xml:space="preserve">, </w:t>
      </w:r>
      <w:r w:rsidRPr="00143D47">
        <w:rPr>
          <w:rFonts w:ascii="Times New Roman" w:hAnsi="Times New Roman" w:cs="Times New Roman" w:hint="eastAsia"/>
          <w:color w:val="000000" w:themeColor="text1"/>
          <w:sz w:val="24"/>
        </w:rPr>
        <w:t>Y</w:t>
      </w:r>
      <w:r w:rsidRPr="00143D47">
        <w:rPr>
          <w:rFonts w:ascii="Times New Roman" w:hAnsi="Times New Roman" w:cs="Times New Roman"/>
          <w:color w:val="000000" w:themeColor="text1"/>
          <w:sz w:val="24"/>
        </w:rPr>
        <w:t>oon Ki Joung</w:t>
      </w:r>
      <w:r w:rsidRPr="00143D47">
        <w:rPr>
          <w:rFonts w:ascii="Times New Roman" w:hAnsi="Times New Roman" w:cs="Times New Roman"/>
          <w:color w:val="000000" w:themeColor="text1"/>
          <w:sz w:val="24"/>
          <w:vertAlign w:val="superscript"/>
        </w:rPr>
        <w:t>2,</w:t>
      </w:r>
      <w:r>
        <w:rPr>
          <w:rFonts w:ascii="Times New Roman" w:hAnsi="Times New Roman" w:cs="Times New Roman"/>
          <w:color w:val="000000" w:themeColor="text1"/>
          <w:sz w:val="24"/>
          <w:vertAlign w:val="superscript"/>
        </w:rPr>
        <w:t>5</w:t>
      </w:r>
      <w:r w:rsidRPr="00143D47">
        <w:rPr>
          <w:rFonts w:ascii="Times New Roman" w:hAnsi="Times New Roman" w:cs="Times New Roman"/>
          <w:color w:val="000000" w:themeColor="text1"/>
          <w:sz w:val="24"/>
        </w:rPr>
        <w:t>, Tae Il Lee</w:t>
      </w:r>
      <w:r>
        <w:rPr>
          <w:rFonts w:ascii="Times New Roman" w:hAnsi="Times New Roman" w:cs="Times New Roman"/>
          <w:color w:val="000000" w:themeColor="text1"/>
          <w:sz w:val="24"/>
          <w:vertAlign w:val="superscript"/>
        </w:rPr>
        <w:t>6</w:t>
      </w:r>
      <w:r w:rsidRPr="00143D47">
        <w:rPr>
          <w:rFonts w:ascii="Times New Roman" w:hAnsi="Times New Roman" w:cs="Times New Roman"/>
          <w:color w:val="000000" w:themeColor="text1"/>
          <w:sz w:val="24"/>
          <w:vertAlign w:val="superscript"/>
        </w:rPr>
        <w:t>,*</w:t>
      </w:r>
      <w:r w:rsidRPr="00143D47">
        <w:rPr>
          <w:rFonts w:ascii="Times New Roman" w:hAnsi="Times New Roman" w:cs="Times New Roman"/>
          <w:color w:val="000000" w:themeColor="text1"/>
          <w:sz w:val="24"/>
        </w:rPr>
        <w:t>, Suk Ho Bhang</w:t>
      </w:r>
      <w:r w:rsidRPr="00143D47">
        <w:rPr>
          <w:rFonts w:ascii="Times New Roman" w:hAnsi="Times New Roman" w:cs="Times New Roman"/>
          <w:color w:val="000000" w:themeColor="text1"/>
          <w:sz w:val="24"/>
          <w:vertAlign w:val="superscript"/>
        </w:rPr>
        <w:t>1,*</w:t>
      </w:r>
    </w:p>
    <w:p w14:paraId="70862CF5" w14:textId="77777777" w:rsidR="00CE0A1C" w:rsidRPr="00143D47" w:rsidRDefault="00CE0A1C" w:rsidP="00CE0A1C">
      <w:pPr>
        <w:wordWrap/>
        <w:spacing w:after="0" w:line="240" w:lineRule="auto"/>
        <w:rPr>
          <w:rFonts w:ascii="Times New Roman" w:hAnsi="Times New Roman" w:cs="Times New Roman"/>
          <w:color w:val="000000" w:themeColor="text1"/>
          <w:sz w:val="24"/>
        </w:rPr>
      </w:pPr>
    </w:p>
    <w:p w14:paraId="6677A80A" w14:textId="77777777" w:rsidR="00CE0A1C" w:rsidRPr="00143D47" w:rsidRDefault="00CE0A1C" w:rsidP="00CE0A1C">
      <w:pPr>
        <w:pStyle w:val="ParaAttribute2"/>
        <w:wordWrap/>
        <w:spacing w:after="0"/>
        <w:ind w:left="1" w:hanging="1"/>
        <w:rPr>
          <w:rStyle w:val="CharAttribute7"/>
          <w:rFonts w:eastAsia="Batang" w:hAnsiTheme="minorHAnsi" w:cstheme="minorBidi"/>
          <w:i w:val="0"/>
          <w:iCs/>
          <w:color w:val="000000" w:themeColor="text1"/>
          <w:kern w:val="2"/>
          <w:szCs w:val="24"/>
        </w:rPr>
      </w:pPr>
      <w:r w:rsidRPr="00143D47">
        <w:rPr>
          <w:rStyle w:val="CharAttribute6"/>
          <w:rFonts w:eastAsia="Batang"/>
          <w:iCs/>
          <w:color w:val="000000" w:themeColor="text1"/>
          <w:szCs w:val="24"/>
        </w:rPr>
        <w:t>1</w:t>
      </w:r>
      <w:r w:rsidRPr="00143D47">
        <w:rPr>
          <w:rStyle w:val="CharAttribute7"/>
          <w:rFonts w:eastAsia="Batang"/>
          <w:iCs/>
          <w:color w:val="000000" w:themeColor="text1"/>
          <w:szCs w:val="24"/>
        </w:rPr>
        <w:t>School of Chemical Engineering, Sungkyunkwan University, Suwon 16419, Republic of Korea</w:t>
      </w:r>
    </w:p>
    <w:p w14:paraId="17767D59" w14:textId="77777777" w:rsidR="00CE0A1C" w:rsidRDefault="00CE0A1C" w:rsidP="00CE0A1C">
      <w:pPr>
        <w:pStyle w:val="ParaAttribute2"/>
        <w:wordWrap/>
        <w:spacing w:after="0"/>
        <w:ind w:left="1" w:hanging="1"/>
        <w:rPr>
          <w:color w:val="000000" w:themeColor="text1"/>
          <w:sz w:val="24"/>
          <w:szCs w:val="24"/>
        </w:rPr>
      </w:pPr>
      <w:r w:rsidRPr="00143D47">
        <w:rPr>
          <w:rStyle w:val="CharAttribute7"/>
          <w:rFonts w:eastAsia="Batang"/>
          <w:iCs/>
          <w:color w:val="000000" w:themeColor="text1"/>
          <w:szCs w:val="24"/>
          <w:vertAlign w:val="superscript"/>
        </w:rPr>
        <w:t>2</w:t>
      </w:r>
      <w:r w:rsidRPr="00143D47">
        <w:rPr>
          <w:rStyle w:val="CharAttribute7"/>
          <w:rFonts w:eastAsia="Batang"/>
          <w:iCs/>
          <w:color w:val="000000" w:themeColor="text1"/>
          <w:szCs w:val="24"/>
        </w:rPr>
        <w:t xml:space="preserve">Center for Biomaterials, </w:t>
      </w:r>
      <w:r w:rsidRPr="00143D47">
        <w:rPr>
          <w:color w:val="000000" w:themeColor="text1"/>
          <w:sz w:val="24"/>
          <w:szCs w:val="24"/>
        </w:rPr>
        <w:t>Biomedical Research Institute, Korea Institute of Science and Technology, Seoul, 02792, Republic of Korea</w:t>
      </w:r>
    </w:p>
    <w:p w14:paraId="37B38085" w14:textId="77777777" w:rsidR="00CE0A1C" w:rsidRPr="00143D47" w:rsidRDefault="00CE0A1C" w:rsidP="00CE0A1C">
      <w:pPr>
        <w:pStyle w:val="ParaAttribute2"/>
        <w:wordWrap/>
        <w:spacing w:after="0"/>
        <w:ind w:left="1" w:hanging="1"/>
        <w:rPr>
          <w:color w:val="000000" w:themeColor="text1"/>
          <w:sz w:val="24"/>
          <w:szCs w:val="24"/>
        </w:rPr>
      </w:pPr>
      <w:r w:rsidRPr="00CF6212">
        <w:rPr>
          <w:color w:val="000000" w:themeColor="text1"/>
          <w:sz w:val="24"/>
          <w:szCs w:val="24"/>
          <w:vertAlign w:val="superscript"/>
        </w:rPr>
        <w:t>3</w:t>
      </w:r>
      <w:r w:rsidRPr="00CF6212">
        <w:rPr>
          <w:color w:val="000000" w:themeColor="text1"/>
          <w:sz w:val="24"/>
          <w:szCs w:val="24"/>
        </w:rPr>
        <w:t>Department of Food Science and Biotechnology, College of Life Science, Sejong University, Seoul 05006, Korea.</w:t>
      </w:r>
    </w:p>
    <w:p w14:paraId="7C564933" w14:textId="77777777" w:rsidR="00CE0A1C" w:rsidRPr="00143D47" w:rsidRDefault="00CE0A1C" w:rsidP="00CE0A1C">
      <w:pPr>
        <w:pStyle w:val="ParaAttribute2"/>
        <w:wordWrap/>
        <w:spacing w:after="0"/>
        <w:ind w:left="1" w:hanging="1"/>
        <w:rPr>
          <w:rStyle w:val="CharAttribute7"/>
          <w:rFonts w:eastAsia="Batang"/>
          <w:i w:val="0"/>
          <w:iCs/>
          <w:color w:val="000000" w:themeColor="text1"/>
          <w:szCs w:val="24"/>
        </w:rPr>
      </w:pPr>
      <w:r>
        <w:rPr>
          <w:rStyle w:val="CharAttribute7"/>
          <w:rFonts w:eastAsia="Batang"/>
          <w:iCs/>
          <w:color w:val="000000" w:themeColor="text1"/>
          <w:szCs w:val="24"/>
          <w:vertAlign w:val="superscript"/>
        </w:rPr>
        <w:t>4</w:t>
      </w:r>
      <w:r w:rsidRPr="00143D47">
        <w:rPr>
          <w:rStyle w:val="CharAttribute7"/>
          <w:rFonts w:eastAsia="Batang"/>
          <w:iCs/>
          <w:color w:val="000000" w:themeColor="text1"/>
          <w:szCs w:val="24"/>
        </w:rPr>
        <w:t>Department of Systems Biotechnology, Chung-Ang University, Anseong-si, Gyeonggi-do, 17540, Republic of Korea</w:t>
      </w:r>
    </w:p>
    <w:p w14:paraId="15433665" w14:textId="77777777" w:rsidR="00CE0A1C" w:rsidRPr="00143D47" w:rsidRDefault="00CE0A1C" w:rsidP="00CE0A1C">
      <w:pPr>
        <w:wordWrap/>
        <w:spacing w:after="0" w:line="240" w:lineRule="auto"/>
        <w:rPr>
          <w:rStyle w:val="CharAttribute7"/>
          <w:rFonts w:eastAsiaTheme="minorEastAsia" w:hAnsi="Times New Roman" w:cs="Times New Roman"/>
          <w:i w:val="0"/>
          <w:color w:val="000000" w:themeColor="text1"/>
          <w:kern w:val="0"/>
          <w:szCs w:val="24"/>
        </w:rPr>
      </w:pPr>
      <w:r>
        <w:rPr>
          <w:rFonts w:ascii="Times New Roman" w:hAnsi="Times New Roman" w:cs="Times New Roman"/>
          <w:color w:val="000000" w:themeColor="text1"/>
          <w:sz w:val="24"/>
          <w:szCs w:val="24"/>
          <w:vertAlign w:val="superscript"/>
        </w:rPr>
        <w:t>5</w:t>
      </w:r>
      <w:r w:rsidRPr="00143D47">
        <w:rPr>
          <w:rFonts w:ascii="Times New Roman" w:hAnsi="Times New Roman" w:cs="Times New Roman"/>
          <w:color w:val="000000" w:themeColor="text1"/>
          <w:sz w:val="24"/>
          <w:szCs w:val="24"/>
        </w:rPr>
        <w:t>Division of Bio-Medical Science and Technology, University of Science and Technology, Republic of Korea, Seoul, 02792, Republic of Korea</w:t>
      </w:r>
    </w:p>
    <w:p w14:paraId="4E8A86C0" w14:textId="77777777" w:rsidR="00CE0A1C" w:rsidRPr="00143D47" w:rsidRDefault="00CE0A1C" w:rsidP="00CE0A1C">
      <w:pPr>
        <w:wordWrap/>
        <w:spacing w:after="0" w:line="240" w:lineRule="auto"/>
        <w:rPr>
          <w:rFonts w:ascii="Times New Roman" w:hAnsi="Times New Roman" w:cs="Times New Roman"/>
          <w:color w:val="000000" w:themeColor="text1"/>
          <w:sz w:val="24"/>
        </w:rPr>
      </w:pPr>
      <w:r>
        <w:rPr>
          <w:rFonts w:ascii="Times New Roman" w:hAnsi="Times New Roman" w:cs="Times New Roman"/>
          <w:color w:val="000000" w:themeColor="text1"/>
          <w:sz w:val="24"/>
          <w:vertAlign w:val="superscript"/>
        </w:rPr>
        <w:t>6</w:t>
      </w:r>
      <w:r w:rsidRPr="00143D47">
        <w:rPr>
          <w:rFonts w:ascii="Times New Roman" w:hAnsi="Times New Roman" w:cs="Times New Roman"/>
          <w:color w:val="000000" w:themeColor="text1"/>
          <w:sz w:val="24"/>
        </w:rPr>
        <w:t>Department of Materials Science and Engineering, Gachon University, Seongnam-si, Gyeonggi-do, 13120, Republic of Korea</w:t>
      </w:r>
    </w:p>
    <w:p w14:paraId="33604739" w14:textId="77777777" w:rsidR="00CE0A1C" w:rsidRPr="00CF6212" w:rsidRDefault="00CE0A1C" w:rsidP="00CE0A1C">
      <w:pPr>
        <w:wordWrap/>
        <w:spacing w:after="0" w:line="240" w:lineRule="auto"/>
        <w:rPr>
          <w:rFonts w:ascii="Times New Roman" w:hAnsi="Times New Roman" w:cs="Times New Roman"/>
          <w:color w:val="000000" w:themeColor="text1"/>
          <w:sz w:val="24"/>
          <w:szCs w:val="24"/>
        </w:rPr>
      </w:pPr>
    </w:p>
    <w:p w14:paraId="0F991686" w14:textId="77777777" w:rsidR="00CE0A1C" w:rsidRPr="00143D47" w:rsidRDefault="00CE0A1C" w:rsidP="00CE0A1C">
      <w:pPr>
        <w:wordWrap/>
        <w:spacing w:after="0" w:line="240" w:lineRule="auto"/>
        <w:rPr>
          <w:rFonts w:ascii="Times New Roman" w:hAnsi="Times New Roman" w:cs="Times New Roman"/>
          <w:color w:val="000000" w:themeColor="text1"/>
          <w:sz w:val="24"/>
          <w:szCs w:val="24"/>
        </w:rPr>
      </w:pPr>
      <w:r w:rsidRPr="00143D47">
        <w:rPr>
          <w:rFonts w:ascii="Times New Roman" w:hAnsi="Times New Roman" w:cs="Times New Roman" w:hint="eastAsia"/>
          <w:color w:val="000000" w:themeColor="text1"/>
          <w:sz w:val="24"/>
          <w:szCs w:val="24"/>
        </w:rPr>
        <w:t>†</w:t>
      </w:r>
      <w:r w:rsidRPr="00143D47">
        <w:rPr>
          <w:rFonts w:ascii="Times New Roman" w:hAnsi="Times New Roman" w:cs="Times New Roman"/>
          <w:color w:val="000000" w:themeColor="text1"/>
          <w:sz w:val="24"/>
          <w:szCs w:val="24"/>
        </w:rPr>
        <w:t>These Authors contributed equally to this work.</w:t>
      </w:r>
    </w:p>
    <w:p w14:paraId="7F01CAB9" w14:textId="77777777" w:rsidR="00CE0A1C" w:rsidRPr="00143D47" w:rsidRDefault="00CE0A1C" w:rsidP="00CE0A1C">
      <w:pPr>
        <w:wordWrap/>
        <w:spacing w:after="0" w:line="240" w:lineRule="auto"/>
        <w:rPr>
          <w:rFonts w:ascii="Times New Roman" w:hAnsi="Times New Roman" w:cs="Times New Roman"/>
          <w:color w:val="000000" w:themeColor="text1"/>
          <w:sz w:val="24"/>
          <w:szCs w:val="24"/>
        </w:rPr>
      </w:pPr>
    </w:p>
    <w:p w14:paraId="02CB1651" w14:textId="77777777" w:rsidR="00CE0A1C" w:rsidRPr="00143D47" w:rsidRDefault="00CE0A1C" w:rsidP="00CE0A1C">
      <w:pPr>
        <w:wordWrap/>
        <w:spacing w:after="0" w:line="240" w:lineRule="auto"/>
        <w:rPr>
          <w:rFonts w:ascii="Times New Roman" w:hAnsi="Times New Roman" w:cs="Times New Roman"/>
          <w:color w:val="000000" w:themeColor="text1"/>
          <w:sz w:val="24"/>
          <w:szCs w:val="24"/>
        </w:rPr>
      </w:pPr>
      <w:r w:rsidRPr="00143D47">
        <w:rPr>
          <w:rFonts w:ascii="Times New Roman" w:hAnsi="Times New Roman" w:cs="Times New Roman" w:hint="eastAsia"/>
          <w:color w:val="000000" w:themeColor="text1"/>
          <w:sz w:val="24"/>
          <w:szCs w:val="24"/>
        </w:rPr>
        <w:t>*</w:t>
      </w:r>
      <w:r w:rsidRPr="00143D47">
        <w:rPr>
          <w:rFonts w:ascii="Times New Roman" w:hAnsi="Times New Roman" w:cs="Times New Roman"/>
          <w:color w:val="000000" w:themeColor="text1"/>
          <w:sz w:val="24"/>
          <w:szCs w:val="24"/>
        </w:rPr>
        <w:t xml:space="preserve">Correspondence: </w:t>
      </w:r>
      <w:r w:rsidRPr="00143D47">
        <w:rPr>
          <w:rFonts w:ascii="Times New Roman" w:hAnsi="Times New Roman" w:cs="Times New Roman"/>
          <w:bCs/>
          <w:color w:val="000000" w:themeColor="text1"/>
          <w:sz w:val="24"/>
          <w:szCs w:val="24"/>
        </w:rPr>
        <w:t>t2.lee77@gachon.ac.kr</w:t>
      </w:r>
      <w:r>
        <w:rPr>
          <w:rFonts w:ascii="Times New Roman" w:hAnsi="Times New Roman" w:cs="Times New Roman"/>
          <w:bCs/>
          <w:color w:val="000000" w:themeColor="text1"/>
          <w:sz w:val="24"/>
          <w:szCs w:val="24"/>
        </w:rPr>
        <w:t>,</w:t>
      </w:r>
      <w:r w:rsidRPr="00AA155F">
        <w:rPr>
          <w:rStyle w:val="CharAttribute3"/>
          <w:rFonts w:eastAsia="Batang"/>
          <w:color w:val="000000" w:themeColor="text1"/>
        </w:rPr>
        <w:t xml:space="preserve"> </w:t>
      </w:r>
      <w:r w:rsidRPr="00143D47">
        <w:rPr>
          <w:rStyle w:val="CharAttribute3"/>
          <w:rFonts w:eastAsia="Batang"/>
          <w:color w:val="000000" w:themeColor="text1"/>
        </w:rPr>
        <w:t>sukhobhang@skku.edu</w:t>
      </w:r>
    </w:p>
    <w:p w14:paraId="4423E5AF" w14:textId="77777777" w:rsidR="00CE0A1C" w:rsidRPr="00143D47" w:rsidRDefault="00CE0A1C" w:rsidP="00CE0A1C">
      <w:pPr>
        <w:widowControl/>
        <w:wordWrap/>
        <w:autoSpaceDE/>
        <w:autoSpaceDN/>
        <w:spacing w:line="240" w:lineRule="auto"/>
        <w:rPr>
          <w:color w:val="000000" w:themeColor="text1"/>
        </w:rPr>
      </w:pPr>
      <w:r w:rsidRPr="00143D47">
        <w:rPr>
          <w:color w:val="000000" w:themeColor="text1"/>
        </w:rPr>
        <w:br w:type="page"/>
      </w:r>
    </w:p>
    <w:p w14:paraId="302F56A0" w14:textId="77777777" w:rsidR="00CE0A1C" w:rsidRPr="00143D47" w:rsidRDefault="00CE0A1C" w:rsidP="00CE0A1C">
      <w:pPr>
        <w:wordWrap/>
        <w:spacing w:after="0" w:line="240" w:lineRule="auto"/>
        <w:rPr>
          <w:color w:val="000000" w:themeColor="text1"/>
        </w:rPr>
      </w:pPr>
      <w:bookmarkStart w:id="0" w:name="_Hlk126721920"/>
      <w:r w:rsidRPr="00143D47">
        <w:rPr>
          <w:noProof/>
          <w:color w:val="000000" w:themeColor="text1"/>
        </w:rPr>
        <w:lastRenderedPageBreak/>
        <w:drawing>
          <wp:inline distT="0" distB="0" distL="0" distR="0" wp14:anchorId="6B2EADE6" wp14:editId="78D24C8F">
            <wp:extent cx="5731510" cy="3956050"/>
            <wp:effectExtent l="0" t="0" r="0" b="0"/>
            <wp:docPr id="12" name="그림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반중력 sup fig 1.tif"/>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3956050"/>
                    </a:xfrm>
                    <a:prstGeom prst="rect">
                      <a:avLst/>
                    </a:prstGeom>
                  </pic:spPr>
                </pic:pic>
              </a:graphicData>
            </a:graphic>
          </wp:inline>
        </w:drawing>
      </w:r>
    </w:p>
    <w:p w14:paraId="231AFFC2" w14:textId="77777777" w:rsidR="00CE0A1C" w:rsidRPr="00143D47" w:rsidRDefault="00CE0A1C" w:rsidP="00CE0A1C">
      <w:pPr>
        <w:wordWrap/>
        <w:spacing w:after="0" w:line="240" w:lineRule="auto"/>
        <w:rPr>
          <w:rFonts w:ascii="Times New Roman" w:hAnsi="Times New Roman" w:cs="Times New Roman"/>
          <w:color w:val="000000" w:themeColor="text1"/>
          <w:sz w:val="22"/>
        </w:rPr>
      </w:pPr>
      <w:r w:rsidRPr="00500895">
        <w:rPr>
          <w:rFonts w:ascii="Times New Roman" w:hAnsi="Times New Roman" w:cs="Times New Roman"/>
          <w:b/>
          <w:color w:val="000000" w:themeColor="text1"/>
          <w:sz w:val="22"/>
        </w:rPr>
        <w:t>Supplementary Fig. 1.</w:t>
      </w:r>
      <w:r w:rsidRPr="00143D47">
        <w:rPr>
          <w:rFonts w:ascii="Times New Roman" w:hAnsi="Times New Roman" w:cs="Times New Roman"/>
          <w:color w:val="000000" w:themeColor="text1"/>
          <w:sz w:val="22"/>
        </w:rPr>
        <w:t xml:space="preserve"> A COMSOL Multiphysic 5.5 </w:t>
      </w:r>
      <w:r w:rsidRPr="00143D47">
        <w:rPr>
          <w:rFonts w:ascii="Times New Roman" w:hAnsi="Times New Roman" w:cs="Times New Roman" w:hint="eastAsia"/>
          <w:color w:val="000000" w:themeColor="text1"/>
          <w:sz w:val="22"/>
        </w:rPr>
        <w:t>w</w:t>
      </w:r>
      <w:r w:rsidRPr="00143D47">
        <w:rPr>
          <w:rFonts w:ascii="Times New Roman" w:hAnsi="Times New Roman" w:cs="Times New Roman"/>
          <w:color w:val="000000" w:themeColor="text1"/>
          <w:sz w:val="22"/>
        </w:rPr>
        <w:t xml:space="preserve">ith acoustic and particle tracing modules was used for the calculation. All dimensions and materials applied to acoustic pressure and particle tracing calculations were identical to the experimental cell culture vessel. In particle tracing calculations for single cells and a spheroid, the released particle properties were described like above. </w:t>
      </w:r>
    </w:p>
    <w:p w14:paraId="5DD281D4" w14:textId="77777777" w:rsidR="00CE0A1C" w:rsidRPr="00143D47" w:rsidRDefault="00CE0A1C" w:rsidP="00CE0A1C">
      <w:pPr>
        <w:widowControl/>
        <w:wordWrap/>
        <w:autoSpaceDE/>
        <w:autoSpaceDN/>
        <w:spacing w:line="240" w:lineRule="auto"/>
        <w:rPr>
          <w:rFonts w:ascii="Times New Roman" w:hAnsi="Times New Roman" w:cs="Times New Roman"/>
          <w:color w:val="000000" w:themeColor="text1"/>
          <w:sz w:val="22"/>
        </w:rPr>
      </w:pPr>
      <w:r w:rsidRPr="00143D47">
        <w:rPr>
          <w:rFonts w:ascii="Times New Roman" w:hAnsi="Times New Roman" w:cs="Times New Roman"/>
          <w:color w:val="000000" w:themeColor="text1"/>
          <w:sz w:val="22"/>
        </w:rPr>
        <w:br w:type="page"/>
      </w:r>
    </w:p>
    <w:p w14:paraId="6FCB7F60" w14:textId="77777777" w:rsidR="00CE0A1C" w:rsidRPr="00143D47" w:rsidRDefault="00CE0A1C" w:rsidP="00CE0A1C">
      <w:pPr>
        <w:wordWrap/>
        <w:spacing w:after="0" w:line="240" w:lineRule="auto"/>
        <w:rPr>
          <w:rFonts w:ascii="Times New Roman" w:hAnsi="Times New Roman" w:cs="Times New Roman"/>
          <w:color w:val="000000" w:themeColor="text1"/>
          <w:sz w:val="24"/>
        </w:rPr>
      </w:pPr>
      <w:r w:rsidRPr="00143D47">
        <w:rPr>
          <w:rFonts w:ascii="Times New Roman" w:hAnsi="Times New Roman" w:cs="Times New Roman" w:hint="eastAsia"/>
          <w:noProof/>
          <w:color w:val="000000" w:themeColor="text1"/>
          <w:sz w:val="24"/>
        </w:rPr>
        <w:lastRenderedPageBreak/>
        <w:drawing>
          <wp:inline distT="0" distB="0" distL="0" distR="0" wp14:anchorId="36CFFB77" wp14:editId="63EEE543">
            <wp:extent cx="5731510" cy="1605280"/>
            <wp:effectExtent l="0" t="0" r="2540" b="0"/>
            <wp:docPr id="14" name="그림 14" descr="텍스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그림 14" descr="텍스트이(가) 표시된 사진&#10;&#10;자동 생성된 설명"/>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1605280"/>
                    </a:xfrm>
                    <a:prstGeom prst="rect">
                      <a:avLst/>
                    </a:prstGeom>
                  </pic:spPr>
                </pic:pic>
              </a:graphicData>
            </a:graphic>
          </wp:inline>
        </w:drawing>
      </w:r>
    </w:p>
    <w:p w14:paraId="6CE26C26" w14:textId="77777777" w:rsidR="00CE0A1C" w:rsidRPr="00143D47" w:rsidRDefault="00CE0A1C" w:rsidP="00CE0A1C">
      <w:pPr>
        <w:wordWrap/>
        <w:spacing w:after="0" w:line="240" w:lineRule="auto"/>
        <w:rPr>
          <w:rFonts w:ascii="Times New Roman" w:hAnsi="Times New Roman" w:cs="Times New Roman"/>
          <w:color w:val="000000" w:themeColor="text1"/>
          <w:sz w:val="22"/>
        </w:rPr>
      </w:pPr>
      <w:r w:rsidRPr="00500895">
        <w:rPr>
          <w:rFonts w:ascii="Times New Roman" w:hAnsi="Times New Roman" w:cs="Times New Roman"/>
          <w:b/>
          <w:color w:val="000000" w:themeColor="text1"/>
          <w:sz w:val="22"/>
        </w:rPr>
        <w:t>Supplementary Fig. 2.</w:t>
      </w:r>
      <w:r w:rsidRPr="00143D47">
        <w:rPr>
          <w:rFonts w:ascii="Times New Roman" w:hAnsi="Times New Roman" w:cs="Times New Roman"/>
          <w:color w:val="000000" w:themeColor="text1"/>
          <w:sz w:val="22"/>
        </w:rPr>
        <w:t xml:space="preserve"> Spheroid formation in the anti-gravity bioreactor according to incubation time.</w:t>
      </w:r>
    </w:p>
    <w:p w14:paraId="455BEBC2" w14:textId="77777777" w:rsidR="00CE0A1C" w:rsidRPr="00143D47" w:rsidRDefault="00CE0A1C" w:rsidP="00CE0A1C">
      <w:pPr>
        <w:widowControl/>
        <w:wordWrap/>
        <w:autoSpaceDE/>
        <w:autoSpaceDN/>
        <w:spacing w:line="240" w:lineRule="auto"/>
        <w:rPr>
          <w:rFonts w:ascii="Times New Roman" w:hAnsi="Times New Roman" w:cs="Times New Roman"/>
          <w:color w:val="000000" w:themeColor="text1"/>
          <w:sz w:val="24"/>
        </w:rPr>
      </w:pPr>
      <w:r w:rsidRPr="00143D47">
        <w:rPr>
          <w:rFonts w:ascii="Times New Roman" w:hAnsi="Times New Roman" w:cs="Times New Roman"/>
          <w:color w:val="000000" w:themeColor="text1"/>
          <w:sz w:val="24"/>
        </w:rPr>
        <w:br w:type="page"/>
      </w:r>
    </w:p>
    <w:p w14:paraId="7270585A" w14:textId="77777777" w:rsidR="00CE0A1C" w:rsidRPr="00143D47" w:rsidRDefault="00CE0A1C" w:rsidP="00CE0A1C">
      <w:pPr>
        <w:wordWrap/>
        <w:spacing w:after="0" w:line="240" w:lineRule="auto"/>
        <w:rPr>
          <w:rFonts w:ascii="Times New Roman" w:hAnsi="Times New Roman" w:cs="Times New Roman"/>
          <w:color w:val="000000" w:themeColor="text1"/>
          <w:sz w:val="24"/>
        </w:rPr>
      </w:pPr>
      <w:r w:rsidRPr="00143D47">
        <w:rPr>
          <w:rFonts w:ascii="Times New Roman" w:hAnsi="Times New Roman" w:cs="Times New Roman" w:hint="eastAsia"/>
          <w:noProof/>
          <w:color w:val="000000" w:themeColor="text1"/>
          <w:sz w:val="24"/>
        </w:rPr>
        <w:lastRenderedPageBreak/>
        <w:drawing>
          <wp:inline distT="0" distB="0" distL="0" distR="0" wp14:anchorId="5EDE1DCB" wp14:editId="0A29E884">
            <wp:extent cx="5731510" cy="2854960"/>
            <wp:effectExtent l="0" t="0" r="2540" b="2540"/>
            <wp:docPr id="15" name="그림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반중력 sup video 1.tif"/>
                    <pic:cNvPicPr/>
                  </pic:nvPicPr>
                  <pic:blipFill>
                    <a:blip r:embed="rId8">
                      <a:extLst>
                        <a:ext uri="{28A0092B-C50C-407E-A947-70E740481C1C}">
                          <a14:useLocalDpi xmlns:a14="http://schemas.microsoft.com/office/drawing/2010/main" val="0"/>
                        </a:ext>
                      </a:extLst>
                    </a:blip>
                    <a:stretch>
                      <a:fillRect/>
                    </a:stretch>
                  </pic:blipFill>
                  <pic:spPr>
                    <a:xfrm>
                      <a:off x="0" y="0"/>
                      <a:ext cx="5731510" cy="2854960"/>
                    </a:xfrm>
                    <a:prstGeom prst="rect">
                      <a:avLst/>
                    </a:prstGeom>
                  </pic:spPr>
                </pic:pic>
              </a:graphicData>
            </a:graphic>
          </wp:inline>
        </w:drawing>
      </w:r>
    </w:p>
    <w:p w14:paraId="5AFA5D98" w14:textId="77777777" w:rsidR="00CE0A1C" w:rsidRPr="00143D47" w:rsidRDefault="00CE0A1C" w:rsidP="00CE0A1C">
      <w:pPr>
        <w:wordWrap/>
        <w:spacing w:after="0" w:line="240" w:lineRule="auto"/>
        <w:rPr>
          <w:rFonts w:ascii="Times New Roman" w:hAnsi="Times New Roman" w:cs="Times New Roman"/>
          <w:color w:val="000000" w:themeColor="text1"/>
          <w:sz w:val="24"/>
        </w:rPr>
      </w:pPr>
      <w:r w:rsidRPr="00500895">
        <w:rPr>
          <w:rFonts w:ascii="Times New Roman" w:hAnsi="Times New Roman" w:cs="Times New Roman"/>
          <w:b/>
          <w:color w:val="000000" w:themeColor="text1"/>
          <w:sz w:val="22"/>
        </w:rPr>
        <w:t xml:space="preserve">Supplementary </w:t>
      </w:r>
      <w:r w:rsidRPr="00500895">
        <w:rPr>
          <w:rFonts w:ascii="Times New Roman" w:hAnsi="Times New Roman" w:cs="Times New Roman" w:hint="eastAsia"/>
          <w:b/>
          <w:color w:val="000000" w:themeColor="text1"/>
          <w:sz w:val="22"/>
        </w:rPr>
        <w:t>video</w:t>
      </w:r>
      <w:r w:rsidRPr="00500895">
        <w:rPr>
          <w:rFonts w:ascii="Times New Roman" w:hAnsi="Times New Roman" w:cs="Times New Roman"/>
          <w:b/>
          <w:color w:val="000000" w:themeColor="text1"/>
          <w:sz w:val="22"/>
        </w:rPr>
        <w:t xml:space="preserve"> 1.</w:t>
      </w:r>
      <w:r w:rsidRPr="00143D47">
        <w:rPr>
          <w:rFonts w:ascii="Times New Roman" w:hAnsi="Times New Roman" w:cs="Times New Roman"/>
          <w:color w:val="000000" w:themeColor="text1"/>
          <w:sz w:val="22"/>
        </w:rPr>
        <w:t xml:space="preserve"> The video clip for initial 1 </w:t>
      </w:r>
      <w:r>
        <w:rPr>
          <w:rFonts w:ascii="Times New Roman" w:hAnsi="Times New Roman" w:cs="Times New Roman"/>
          <w:color w:val="000000" w:themeColor="text1"/>
          <w:sz w:val="22"/>
        </w:rPr>
        <w:t>m</w:t>
      </w:r>
      <w:r w:rsidRPr="00143D47">
        <w:rPr>
          <w:rFonts w:ascii="Times New Roman" w:hAnsi="Times New Roman" w:cs="Times New Roman"/>
          <w:color w:val="000000" w:themeColor="text1"/>
          <w:sz w:val="22"/>
        </w:rPr>
        <w:t>s about the trajectories of a lot of particles representing single cells under the given acoustic pressure field.</w:t>
      </w:r>
      <w:r w:rsidRPr="00143D47">
        <w:rPr>
          <w:rFonts w:ascii="Times New Roman" w:hAnsi="Times New Roman" w:cs="Times New Roman"/>
          <w:color w:val="000000" w:themeColor="text1"/>
          <w:sz w:val="24"/>
        </w:rPr>
        <w:t xml:space="preserve"> </w:t>
      </w:r>
    </w:p>
    <w:p w14:paraId="51E57572" w14:textId="77777777" w:rsidR="00CE0A1C" w:rsidRPr="00143D47" w:rsidRDefault="00CE0A1C" w:rsidP="00CE0A1C">
      <w:pPr>
        <w:widowControl/>
        <w:wordWrap/>
        <w:autoSpaceDE/>
        <w:autoSpaceDN/>
        <w:spacing w:line="240" w:lineRule="auto"/>
        <w:rPr>
          <w:rFonts w:ascii="Times New Roman" w:hAnsi="Times New Roman" w:cs="Times New Roman"/>
          <w:color w:val="000000" w:themeColor="text1"/>
          <w:sz w:val="24"/>
        </w:rPr>
      </w:pPr>
      <w:r w:rsidRPr="00143D47">
        <w:rPr>
          <w:rFonts w:ascii="Times New Roman" w:hAnsi="Times New Roman" w:cs="Times New Roman"/>
          <w:color w:val="000000" w:themeColor="text1"/>
          <w:sz w:val="24"/>
        </w:rPr>
        <w:br w:type="page"/>
      </w:r>
    </w:p>
    <w:p w14:paraId="6AD77F76" w14:textId="77777777" w:rsidR="00CE0A1C" w:rsidRPr="00143D47" w:rsidRDefault="00CE0A1C" w:rsidP="00CE0A1C">
      <w:pPr>
        <w:wordWrap/>
        <w:spacing w:after="0" w:line="240" w:lineRule="auto"/>
        <w:rPr>
          <w:rFonts w:ascii="Times New Roman" w:hAnsi="Times New Roman" w:cs="Times New Roman"/>
          <w:color w:val="000000" w:themeColor="text1"/>
          <w:sz w:val="24"/>
        </w:rPr>
      </w:pPr>
      <w:r w:rsidRPr="00143D47">
        <w:rPr>
          <w:rFonts w:ascii="Times New Roman" w:hAnsi="Times New Roman" w:cs="Times New Roman" w:hint="eastAsia"/>
          <w:noProof/>
          <w:color w:val="000000" w:themeColor="text1"/>
          <w:sz w:val="24"/>
        </w:rPr>
        <w:lastRenderedPageBreak/>
        <w:drawing>
          <wp:inline distT="0" distB="0" distL="0" distR="0" wp14:anchorId="04C9B56C" wp14:editId="49419CD1">
            <wp:extent cx="5731510" cy="4154805"/>
            <wp:effectExtent l="0" t="0" r="2540" b="0"/>
            <wp:docPr id="17" name="그림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반중력 sup video 2.tif"/>
                    <pic:cNvPicPr/>
                  </pic:nvPicPr>
                  <pic:blipFill>
                    <a:blip r:embed="rId9">
                      <a:extLst>
                        <a:ext uri="{28A0092B-C50C-407E-A947-70E740481C1C}">
                          <a14:useLocalDpi xmlns:a14="http://schemas.microsoft.com/office/drawing/2010/main" val="0"/>
                        </a:ext>
                      </a:extLst>
                    </a:blip>
                    <a:stretch>
                      <a:fillRect/>
                    </a:stretch>
                  </pic:blipFill>
                  <pic:spPr>
                    <a:xfrm>
                      <a:off x="0" y="0"/>
                      <a:ext cx="5731510" cy="4154805"/>
                    </a:xfrm>
                    <a:prstGeom prst="rect">
                      <a:avLst/>
                    </a:prstGeom>
                  </pic:spPr>
                </pic:pic>
              </a:graphicData>
            </a:graphic>
          </wp:inline>
        </w:drawing>
      </w:r>
    </w:p>
    <w:p w14:paraId="6841C508" w14:textId="77777777" w:rsidR="00CE0A1C" w:rsidRPr="00143D47" w:rsidRDefault="00CE0A1C" w:rsidP="00CE0A1C">
      <w:pPr>
        <w:wordWrap/>
        <w:spacing w:after="0" w:line="240" w:lineRule="auto"/>
        <w:rPr>
          <w:color w:val="000000" w:themeColor="text1"/>
        </w:rPr>
      </w:pPr>
      <w:r w:rsidRPr="00500895">
        <w:rPr>
          <w:rFonts w:ascii="Times New Roman" w:hAnsi="Times New Roman" w:cs="Times New Roman"/>
          <w:b/>
          <w:color w:val="000000" w:themeColor="text1"/>
          <w:sz w:val="22"/>
        </w:rPr>
        <w:t xml:space="preserve">Supplementary </w:t>
      </w:r>
      <w:r w:rsidRPr="00500895">
        <w:rPr>
          <w:rFonts w:ascii="Times New Roman" w:hAnsi="Times New Roman" w:cs="Times New Roman" w:hint="eastAsia"/>
          <w:b/>
          <w:color w:val="000000" w:themeColor="text1"/>
          <w:sz w:val="22"/>
        </w:rPr>
        <w:t>video</w:t>
      </w:r>
      <w:r w:rsidRPr="00500895">
        <w:rPr>
          <w:rFonts w:ascii="Times New Roman" w:hAnsi="Times New Roman" w:cs="Times New Roman"/>
          <w:b/>
          <w:color w:val="000000" w:themeColor="text1"/>
          <w:sz w:val="22"/>
        </w:rPr>
        <w:t xml:space="preserve"> 2.</w:t>
      </w:r>
      <w:r w:rsidRPr="00143D47">
        <w:rPr>
          <w:rFonts w:ascii="Times New Roman" w:hAnsi="Times New Roman" w:cs="Times New Roman"/>
          <w:color w:val="000000" w:themeColor="text1"/>
          <w:sz w:val="22"/>
        </w:rPr>
        <w:t xml:space="preserve"> The video clips for initial 0.1 s about the trajectories of two particles (250 and 500</w:t>
      </w:r>
      <w:r w:rsidRPr="00143D47">
        <w:rPr>
          <w:rFonts w:ascii="Malgun Gothic" w:eastAsia="Malgun Gothic" w:hAnsi="Malgun Gothic" w:cs="Times New Roman" w:hint="eastAsia"/>
          <w:color w:val="000000" w:themeColor="text1"/>
          <w:sz w:val="22"/>
        </w:rPr>
        <w:t xml:space="preserve"> </w:t>
      </w:r>
      <w:r w:rsidRPr="00143D47">
        <w:rPr>
          <w:rFonts w:ascii="Times New Roman" w:eastAsia="Malgun Gothic" w:hAnsi="Times New Roman" w:cs="Times New Roman"/>
          <w:color w:val="000000" w:themeColor="text1"/>
          <w:sz w:val="22"/>
        </w:rPr>
        <w:t>μ</w:t>
      </w:r>
      <w:r w:rsidRPr="00143D47">
        <w:rPr>
          <w:rFonts w:ascii="Times New Roman" w:hAnsi="Times New Roman" w:cs="Times New Roman"/>
          <w:color w:val="000000" w:themeColor="text1"/>
          <w:sz w:val="22"/>
        </w:rPr>
        <w:t>m in diameter) representing different sized spheroids under the given acoustic pressure field. The 250</w:t>
      </w:r>
      <w:r w:rsidRPr="00143D47">
        <w:rPr>
          <w:rFonts w:ascii="Malgun Gothic" w:eastAsia="Malgun Gothic" w:hAnsi="Malgun Gothic" w:cs="Times New Roman" w:hint="eastAsia"/>
          <w:color w:val="000000" w:themeColor="text1"/>
          <w:sz w:val="22"/>
        </w:rPr>
        <w:t xml:space="preserve"> </w:t>
      </w:r>
      <w:r w:rsidRPr="00143D47">
        <w:rPr>
          <w:rFonts w:ascii="Times New Roman" w:eastAsia="Malgun Gothic" w:hAnsi="Times New Roman" w:cs="Times New Roman"/>
          <w:color w:val="000000" w:themeColor="text1"/>
          <w:sz w:val="22"/>
        </w:rPr>
        <w:t>μ</w:t>
      </w:r>
      <w:r w:rsidRPr="00143D47">
        <w:rPr>
          <w:rFonts w:ascii="Times New Roman" w:hAnsi="Times New Roman" w:cs="Times New Roman"/>
          <w:color w:val="000000" w:themeColor="text1"/>
          <w:sz w:val="22"/>
        </w:rPr>
        <w:t>m particle slightly moves and then stays at a stable position, however the 500</w:t>
      </w:r>
      <w:r w:rsidRPr="00143D47">
        <w:rPr>
          <w:rFonts w:ascii="Malgun Gothic" w:eastAsia="Malgun Gothic" w:hAnsi="Malgun Gothic" w:cs="Times New Roman" w:hint="eastAsia"/>
          <w:color w:val="000000" w:themeColor="text1"/>
          <w:sz w:val="22"/>
        </w:rPr>
        <w:t xml:space="preserve"> </w:t>
      </w:r>
      <w:r w:rsidRPr="00143D47">
        <w:rPr>
          <w:rFonts w:ascii="Times New Roman" w:eastAsia="Malgun Gothic" w:hAnsi="Times New Roman" w:cs="Times New Roman"/>
          <w:color w:val="000000" w:themeColor="text1"/>
          <w:sz w:val="22"/>
        </w:rPr>
        <w:t>μ</w:t>
      </w:r>
      <w:r w:rsidRPr="00143D47">
        <w:rPr>
          <w:rFonts w:ascii="Times New Roman" w:hAnsi="Times New Roman" w:cs="Times New Roman"/>
          <w:color w:val="000000" w:themeColor="text1"/>
          <w:sz w:val="22"/>
        </w:rPr>
        <w:t>m particle never stay at any stable position for 0.1s.</w:t>
      </w:r>
    </w:p>
    <w:bookmarkEnd w:id="0"/>
    <w:p w14:paraId="3E30A4CA" w14:textId="77777777" w:rsidR="00CE0A1C" w:rsidRPr="00143D47" w:rsidRDefault="00CE0A1C" w:rsidP="00CE0A1C">
      <w:pPr>
        <w:wordWrap/>
        <w:spacing w:after="0" w:line="240" w:lineRule="auto"/>
        <w:rPr>
          <w:rFonts w:ascii="Times New Roman" w:hAnsi="Times New Roman" w:cs="Times New Roman"/>
          <w:color w:val="000000" w:themeColor="text1"/>
          <w:sz w:val="24"/>
        </w:rPr>
      </w:pPr>
    </w:p>
    <w:p w14:paraId="6E2A9C3B" w14:textId="77777777" w:rsidR="00E1715D" w:rsidRPr="00CE0A1C" w:rsidRDefault="009305A5" w:rsidP="00CE0A1C"/>
    <w:sectPr w:rsidR="00E1715D" w:rsidRPr="00CE0A1C">
      <w:footerReference w:type="default" r:id="rId10"/>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C2B4B43" w14:textId="77777777" w:rsidR="009305A5" w:rsidRDefault="009305A5">
      <w:pPr>
        <w:spacing w:after="0" w:line="240" w:lineRule="auto"/>
      </w:pPr>
      <w:r>
        <w:separator/>
      </w:r>
    </w:p>
  </w:endnote>
  <w:endnote w:type="continuationSeparator" w:id="0">
    <w:p w14:paraId="35B29E2E" w14:textId="77777777" w:rsidR="009305A5" w:rsidRDefault="009305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tang">
    <w:altName w:val="Batang"/>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615333486"/>
      <w:docPartObj>
        <w:docPartGallery w:val="Page Numbers (Bottom of Page)"/>
        <w:docPartUnique/>
      </w:docPartObj>
    </w:sdtPr>
    <w:sdtEndPr/>
    <w:sdtContent>
      <w:p w14:paraId="4B02F342" w14:textId="77777777" w:rsidR="00D14A0D" w:rsidRDefault="00495E61">
        <w:pPr>
          <w:pStyle w:val="Footer"/>
          <w:jc w:val="center"/>
        </w:pPr>
        <w:r>
          <w:fldChar w:fldCharType="begin"/>
        </w:r>
        <w:r>
          <w:instrText>PAGE   \* MERGEFORMAT</w:instrText>
        </w:r>
        <w:r>
          <w:fldChar w:fldCharType="separate"/>
        </w:r>
        <w:r w:rsidRPr="001E75CD">
          <w:rPr>
            <w:noProof/>
            <w:lang w:val="ko-KR"/>
          </w:rPr>
          <w:t>24</w:t>
        </w:r>
        <w:r>
          <w:fldChar w:fldCharType="end"/>
        </w:r>
      </w:p>
    </w:sdtContent>
  </w:sdt>
  <w:p w14:paraId="4B3AFDEC" w14:textId="77777777" w:rsidR="00D14A0D" w:rsidRDefault="009305A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BD677C8" w14:textId="77777777" w:rsidR="009305A5" w:rsidRDefault="009305A5">
      <w:pPr>
        <w:spacing w:after="0" w:line="240" w:lineRule="auto"/>
      </w:pPr>
      <w:r>
        <w:separator/>
      </w:r>
    </w:p>
  </w:footnote>
  <w:footnote w:type="continuationSeparator" w:id="0">
    <w:p w14:paraId="5BC898F5" w14:textId="77777777" w:rsidR="009305A5" w:rsidRDefault="009305A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5E61"/>
    <w:rsid w:val="001942F0"/>
    <w:rsid w:val="002C0857"/>
    <w:rsid w:val="003F01F8"/>
    <w:rsid w:val="00495E61"/>
    <w:rsid w:val="00884728"/>
    <w:rsid w:val="008E2845"/>
    <w:rsid w:val="009305A5"/>
    <w:rsid w:val="00CE0A1C"/>
    <w:rsid w:val="00D00B5E"/>
    <w:rsid w:val="00FC61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C9F41A"/>
  <w15:chartTrackingRefBased/>
  <w15:docId w15:val="{221DD409-EC11-486A-892D-49C1BFFC5D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5E61"/>
    <w:pPr>
      <w:widowControl w:val="0"/>
      <w:wordWrap w:val="0"/>
      <w:autoSpaceDE w:val="0"/>
      <w:autoSpaceDN w:val="0"/>
      <w:jc w:val="both"/>
    </w:pPr>
    <w:rPr>
      <w:rFonts w:eastAsiaTheme="minorEastAsia"/>
      <w:kern w:val="2"/>
      <w:sz w:val="20"/>
      <w:lang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495E61"/>
    <w:pPr>
      <w:tabs>
        <w:tab w:val="center" w:pos="4513"/>
        <w:tab w:val="right" w:pos="9026"/>
      </w:tabs>
      <w:snapToGrid w:val="0"/>
    </w:pPr>
  </w:style>
  <w:style w:type="character" w:customStyle="1" w:styleId="FooterChar">
    <w:name w:val="Footer Char"/>
    <w:basedOn w:val="DefaultParagraphFont"/>
    <w:link w:val="Footer"/>
    <w:uiPriority w:val="99"/>
    <w:rsid w:val="00495E61"/>
    <w:rPr>
      <w:rFonts w:eastAsiaTheme="minorEastAsia"/>
      <w:kern w:val="2"/>
      <w:sz w:val="20"/>
      <w:lang w:eastAsia="ko-KR"/>
    </w:rPr>
  </w:style>
  <w:style w:type="paragraph" w:customStyle="1" w:styleId="ParaAttribute2">
    <w:name w:val="ParaAttribute2"/>
    <w:rsid w:val="00CE0A1C"/>
    <w:pPr>
      <w:widowControl w:val="0"/>
      <w:wordWrap w:val="0"/>
      <w:spacing w:after="200" w:line="240" w:lineRule="auto"/>
      <w:ind w:hanging="142"/>
      <w:jc w:val="both"/>
    </w:pPr>
    <w:rPr>
      <w:rFonts w:ascii="Times New Roman" w:eastAsia="Batang" w:hAnsi="Times New Roman" w:cs="Times New Roman"/>
      <w:sz w:val="20"/>
      <w:szCs w:val="20"/>
      <w:lang w:eastAsia="ko-KR"/>
    </w:rPr>
  </w:style>
  <w:style w:type="character" w:customStyle="1" w:styleId="CharAttribute6">
    <w:name w:val="CharAttribute6"/>
    <w:rsid w:val="00CE0A1C"/>
    <w:rPr>
      <w:rFonts w:ascii="Times New Roman" w:eastAsia="Times New Roman"/>
      <w:i/>
      <w:sz w:val="24"/>
      <w:vertAlign w:val="superscript"/>
    </w:rPr>
  </w:style>
  <w:style w:type="character" w:customStyle="1" w:styleId="CharAttribute7">
    <w:name w:val="CharAttribute7"/>
    <w:rsid w:val="00CE0A1C"/>
    <w:rPr>
      <w:rFonts w:ascii="Times New Roman" w:eastAsia="Times New Roman"/>
      <w:i/>
      <w:sz w:val="24"/>
    </w:rPr>
  </w:style>
  <w:style w:type="character" w:customStyle="1" w:styleId="CharAttribute3">
    <w:name w:val="CharAttribute3"/>
    <w:rsid w:val="00CE0A1C"/>
    <w:rPr>
      <w:rFonts w:ascii="Times New Roman" w:eastAsia="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image" Target="media/image4.t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315</Words>
  <Characters>1802</Characters>
  <Application>Microsoft Office Word</Application>
  <DocSecurity>0</DocSecurity>
  <Lines>15</Lines>
  <Paragraphs>4</Paragraphs>
  <ScaleCrop>false</ScaleCrop>
  <Company>Springer Nature</Company>
  <LinksUpToDate>false</LinksUpToDate>
  <CharactersWithSpaces>2113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Vilas Pawar</dc:creator>
  <cp:keywords/>
  <dc:description/>
  <cp:lastModifiedBy>Sachin Vilas Pawar</cp:lastModifiedBy>
  <cp:revision>2</cp:revision>
  <dcterms:created xsi:type="dcterms:W3CDTF">2023-02-07T22:41:00Z</dcterms:created>
  <dcterms:modified xsi:type="dcterms:W3CDTF">2023-02-07T22:46:00Z</dcterms:modified>
</cp:coreProperties>
</file>