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C26" w:rsidRPr="006101BC" w:rsidRDefault="001A2009" w:rsidP="006101BC">
      <w:pPr>
        <w:spacing w:line="480" w:lineRule="auto"/>
        <w:rPr>
          <w:rFonts w:ascii="Times New Roman" w:hAnsi="Times New Roman" w:cs="Times New Roman"/>
        </w:rPr>
      </w:pPr>
      <w:r w:rsidRPr="006101BC">
        <w:rPr>
          <w:rFonts w:ascii="Times New Roman" w:hAnsi="Times New Roman" w:cs="Times New Roman"/>
          <w:b/>
        </w:rPr>
        <w:t>Table S1</w:t>
      </w:r>
      <w:r w:rsidR="00907642" w:rsidRPr="006101BC">
        <w:rPr>
          <w:rFonts w:ascii="Times New Roman" w:hAnsi="Times New Roman" w:cs="Times New Roman"/>
          <w:b/>
        </w:rPr>
        <w:t>.</w:t>
      </w:r>
      <w:r w:rsidR="00907642" w:rsidRPr="006101BC">
        <w:rPr>
          <w:rFonts w:ascii="Times New Roman" w:hAnsi="Times New Roman" w:cs="Times New Roman"/>
        </w:rPr>
        <w:t xml:space="preserve"> Coordinates and elevation of fourteen 1.5 km transects located in northwestern Ecuador. Plants and hummingbirds </w:t>
      </w:r>
      <w:r w:rsidR="009D172A">
        <w:rPr>
          <w:rFonts w:ascii="Times New Roman" w:hAnsi="Times New Roman" w:cs="Times New Roman"/>
        </w:rPr>
        <w:t>richness,</w:t>
      </w:r>
      <w:r w:rsidR="00907642" w:rsidRPr="006101BC">
        <w:rPr>
          <w:rFonts w:ascii="Times New Roman" w:hAnsi="Times New Roman" w:cs="Times New Roman"/>
        </w:rPr>
        <w:t xml:space="preserve"> and inter</w:t>
      </w:r>
      <w:r w:rsidR="006101BC">
        <w:rPr>
          <w:rFonts w:ascii="Times New Roman" w:hAnsi="Times New Roman" w:cs="Times New Roman"/>
        </w:rPr>
        <w:t>actions among them, were sampled at each transect between December 2017 to December 2019.</w:t>
      </w:r>
      <w:r w:rsidR="009D172A">
        <w:rPr>
          <w:rFonts w:ascii="Times New Roman" w:hAnsi="Times New Roman" w:cs="Times New Roman"/>
        </w:rPr>
        <w:t xml:space="preserve"> Provided are also the number of plant and hummingbird species recorded at each transect.</w:t>
      </w:r>
    </w:p>
    <w:tbl>
      <w:tblPr>
        <w:tblW w:w="9498" w:type="dxa"/>
        <w:jc w:val="center"/>
        <w:tblLook w:val="04A0" w:firstRow="1" w:lastRow="0" w:firstColumn="1" w:lastColumn="0" w:noHBand="0" w:noVBand="1"/>
      </w:tblPr>
      <w:tblGrid>
        <w:gridCol w:w="1397"/>
        <w:gridCol w:w="216"/>
        <w:gridCol w:w="982"/>
        <w:gridCol w:w="1188"/>
        <w:gridCol w:w="1396"/>
        <w:gridCol w:w="1188"/>
        <w:gridCol w:w="726"/>
        <w:gridCol w:w="916"/>
        <w:gridCol w:w="1489"/>
      </w:tblGrid>
      <w:tr w:rsidR="00725DA3" w:rsidRPr="00725DA3" w:rsidTr="00725DA3">
        <w:trPr>
          <w:trHeight w:val="288"/>
          <w:jc w:val="center"/>
        </w:trPr>
        <w:tc>
          <w:tcPr>
            <w:tcW w:w="1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Transect name</w:t>
            </w:r>
          </w:p>
        </w:tc>
        <w:tc>
          <w:tcPr>
            <w:tcW w:w="119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Latitude</w:t>
            </w:r>
          </w:p>
        </w:tc>
        <w:tc>
          <w:tcPr>
            <w:tcW w:w="11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Longitude</w:t>
            </w:r>
          </w:p>
        </w:tc>
        <w:tc>
          <w:tcPr>
            <w:tcW w:w="13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Mean elevation</w:t>
            </w:r>
          </w:p>
        </w:tc>
        <w:tc>
          <w:tcPr>
            <w:tcW w:w="11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Habitat</w:t>
            </w:r>
          </w:p>
        </w:tc>
        <w:tc>
          <w:tcPr>
            <w:tcW w:w="7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Block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Plant richness</w:t>
            </w:r>
          </w:p>
        </w:tc>
        <w:tc>
          <w:tcPr>
            <w:tcW w:w="15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25DA3" w:rsidRPr="00725DA3" w:rsidRDefault="00725DA3" w:rsidP="001A2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Hummingbird</w:t>
            </w:r>
            <w:r w:rsidRPr="0072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 xml:space="preserve"> richness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Verdecocha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reserve</w:t>
            </w:r>
          </w:p>
        </w:tc>
        <w:tc>
          <w:tcPr>
            <w:tcW w:w="982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-0.11817</w:t>
            </w:r>
          </w:p>
        </w:tc>
        <w:tc>
          <w:tcPr>
            <w:tcW w:w="1188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-78.59747</w:t>
            </w:r>
          </w:p>
        </w:tc>
        <w:tc>
          <w:tcPr>
            <w:tcW w:w="1396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3250</w:t>
            </w:r>
          </w:p>
        </w:tc>
        <w:tc>
          <w:tcPr>
            <w:tcW w:w="1188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forest</w:t>
            </w:r>
          </w:p>
        </w:tc>
        <w:tc>
          <w:tcPr>
            <w:tcW w:w="726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43</w:t>
            </w:r>
          </w:p>
        </w:tc>
        <w:tc>
          <w:tcPr>
            <w:tcW w:w="1525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Yanacocha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farm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-0.10347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-78.58790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3395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deforested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36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Alaspungo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forest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-0.00151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-78.62972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2850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forest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50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Alaspungo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disturbed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-0.01508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-78.60723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3021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deforested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5DA3" w:rsidRPr="00725DA3" w:rsidRDefault="00725DA3" w:rsidP="00907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55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Las </w:t>
            </w: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Gralarias</w:t>
            </w:r>
            <w:proofErr w:type="spellEnd"/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-0.01071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-78.73087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1972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forest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66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Puyucunapi</w:t>
            </w:r>
            <w:proofErr w:type="spellEnd"/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0.02330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-78.69577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1924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deforested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64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11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Sachatamia</w:t>
            </w:r>
            <w:proofErr w:type="spellEnd"/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-0.02538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-78.76083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1723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forest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50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Sachatamia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disturbed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-0.02788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-78.76165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1701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deforested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47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</w:p>
        </w:tc>
      </w:tr>
      <w:tr w:rsidR="00725DA3" w:rsidRPr="00725DA3" w:rsidTr="00725DA3">
        <w:trPr>
          <w:trHeight w:val="503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Maquipucuna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reserve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0.12506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-78.63149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1640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forest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41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</w:tr>
      <w:tr w:rsidR="00725DA3" w:rsidRPr="00725DA3" w:rsidTr="00725DA3">
        <w:trPr>
          <w:trHeight w:val="522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Rumisitana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farm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0.06727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-78.67378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1454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deforested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37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10</w:t>
            </w:r>
          </w:p>
        </w:tc>
      </w:tr>
      <w:tr w:rsidR="00725DA3" w:rsidRPr="00725DA3" w:rsidTr="00725DA3">
        <w:trPr>
          <w:trHeight w:val="405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Mashpi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Laguna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0.16378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-78.87350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1050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forest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61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13</w:t>
            </w:r>
          </w:p>
        </w:tc>
      </w:tr>
      <w:tr w:rsidR="00725DA3" w:rsidRPr="00725DA3" w:rsidTr="00725DA3">
        <w:trPr>
          <w:trHeight w:val="576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Amagusa</w:t>
            </w:r>
            <w:proofErr w:type="spellEnd"/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0.14385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-78.80333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1100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deforested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77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13</w:t>
            </w:r>
          </w:p>
        </w:tc>
      </w:tr>
      <w:tr w:rsidR="00725DA3" w:rsidRPr="00725DA3" w:rsidTr="00725DA3">
        <w:trPr>
          <w:trHeight w:val="288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Un </w:t>
            </w: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Poco</w:t>
            </w:r>
            <w:proofErr w:type="spellEnd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del Choco</w:t>
            </w:r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0.05233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-78.84095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1050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forest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57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13</w:t>
            </w:r>
          </w:p>
        </w:tc>
      </w:tr>
      <w:tr w:rsidR="00725DA3" w:rsidRPr="00725DA3" w:rsidTr="00725DA3">
        <w:trPr>
          <w:trHeight w:val="459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s-EC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  <w:lang w:val="es-EC"/>
              </w:rPr>
              <w:t xml:space="preserve">Un Poco del Choco </w:t>
            </w:r>
            <w:proofErr w:type="spellStart"/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  <w:lang w:val="es-EC"/>
              </w:rPr>
              <w:t>disturbed</w:t>
            </w:r>
            <w:proofErr w:type="spellEnd"/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0.05329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-78.84171</w:t>
            </w: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1195</w:t>
            </w: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deforested</w:t>
            </w: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25DA3">
              <w:rPr>
                <w:rFonts w:ascii="Times New Roman" w:eastAsia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725DA3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38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</w:tr>
      <w:tr w:rsidR="00725DA3" w:rsidRPr="00725DA3" w:rsidTr="00725DA3">
        <w:trPr>
          <w:trHeight w:val="459"/>
          <w:jc w:val="center"/>
        </w:trPr>
        <w:tc>
          <w:tcPr>
            <w:tcW w:w="1613" w:type="dxa"/>
            <w:gridSpan w:val="2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s-EC"/>
              </w:rPr>
              <w:t xml:space="preserve">Mean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s-EC"/>
              </w:rPr>
              <w:t>richness</w:t>
            </w:r>
            <w:proofErr w:type="spellEnd"/>
          </w:p>
        </w:tc>
        <w:tc>
          <w:tcPr>
            <w:tcW w:w="982" w:type="dxa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396" w:type="dxa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88" w:type="dxa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26" w:type="dxa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725DA3" w:rsidRPr="00725DA3" w:rsidRDefault="00725DA3" w:rsidP="000A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80" w:type="dxa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51.57</w:t>
            </w:r>
          </w:p>
        </w:tc>
        <w:tc>
          <w:tcPr>
            <w:tcW w:w="1525" w:type="dxa"/>
            <w:tcBorders>
              <w:top w:val="dashed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725DA3" w:rsidRPr="00725DA3" w:rsidRDefault="009D172A" w:rsidP="00725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10.64</w:t>
            </w:r>
          </w:p>
        </w:tc>
      </w:tr>
    </w:tbl>
    <w:p w:rsidR="001A2009" w:rsidRDefault="001A2009">
      <w:pPr>
        <w:rPr>
          <w:rFonts w:ascii="Times New Roman" w:hAnsi="Times New Roman" w:cs="Times New Roman"/>
          <w:lang w:val="es-EC"/>
        </w:rPr>
      </w:pPr>
    </w:p>
    <w:p w:rsidR="00427517" w:rsidRDefault="00427517">
      <w:pPr>
        <w:rPr>
          <w:rFonts w:ascii="Times New Roman" w:hAnsi="Times New Roman" w:cs="Times New Roman"/>
          <w:lang w:val="es-EC"/>
        </w:rPr>
      </w:pPr>
    </w:p>
    <w:p w:rsidR="00427517" w:rsidRDefault="00427517">
      <w:pPr>
        <w:rPr>
          <w:rFonts w:ascii="Times New Roman" w:hAnsi="Times New Roman" w:cs="Times New Roman"/>
          <w:lang w:val="es-EC"/>
        </w:rPr>
      </w:pPr>
    </w:p>
    <w:p w:rsidR="00427517" w:rsidRDefault="00427517">
      <w:pPr>
        <w:rPr>
          <w:rFonts w:ascii="Times New Roman" w:hAnsi="Times New Roman" w:cs="Times New Roman"/>
          <w:lang w:val="es-EC"/>
        </w:rPr>
      </w:pPr>
    </w:p>
    <w:p w:rsidR="00427517" w:rsidRDefault="00427517">
      <w:pPr>
        <w:rPr>
          <w:rFonts w:ascii="Times New Roman" w:hAnsi="Times New Roman" w:cs="Times New Roman"/>
          <w:lang w:val="es-EC"/>
        </w:rPr>
      </w:pPr>
    </w:p>
    <w:p w:rsidR="00C9464F" w:rsidRDefault="00C9464F">
      <w:pPr>
        <w:rPr>
          <w:rFonts w:ascii="Times New Roman" w:hAnsi="Times New Roman" w:cs="Times New Roman"/>
          <w:lang w:val="es-EC"/>
        </w:rPr>
      </w:pPr>
    </w:p>
    <w:p w:rsidR="00C9464F" w:rsidRDefault="00C9464F">
      <w:pPr>
        <w:rPr>
          <w:rFonts w:ascii="Times New Roman" w:hAnsi="Times New Roman" w:cs="Times New Roman"/>
          <w:lang w:val="es-EC"/>
        </w:rPr>
      </w:pPr>
      <w:r w:rsidRPr="001E27D9">
        <w:rPr>
          <w:rFonts w:ascii="Times New Roman" w:hAnsi="Times New Roman" w:cs="Times New Roman"/>
          <w:noProof/>
        </w:rPr>
        <w:drawing>
          <wp:inline distT="0" distB="0" distL="0" distR="0" wp14:anchorId="0B9435E2" wp14:editId="4FE3CED5">
            <wp:extent cx="5430520" cy="3616960"/>
            <wp:effectExtent l="0" t="0" r="0" b="2540"/>
            <wp:docPr id="3" name="Picture 3" descr="C:\Users\guevara\AppData\Local\Temp\Untitled-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evara\AppData\Local\Temp\Untitled-2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3" r="5241" b="8424"/>
                    <a:stretch/>
                  </pic:blipFill>
                  <pic:spPr bwMode="auto">
                    <a:xfrm>
                      <a:off x="0" y="0"/>
                      <a:ext cx="5431117" cy="361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464F" w:rsidRDefault="00C9464F" w:rsidP="00C9464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S1</w:t>
      </w:r>
      <w:r>
        <w:rPr>
          <w:rFonts w:ascii="Times New Roman" w:hAnsi="Times New Roman" w:cs="Times New Roman"/>
        </w:rPr>
        <w:t>.  Map of the study area depicting the location of seven sampling blocks (black stars) along an elevation gradient (800-3500 m) in northwestern Andes of Ecuador (red square in right map). Each block consisted of two transects of length 1.5 km, one within forest and a second at a deforested site.</w:t>
      </w:r>
    </w:p>
    <w:p w:rsidR="00C9464F" w:rsidRPr="00C9464F" w:rsidRDefault="00C9464F">
      <w:pPr>
        <w:rPr>
          <w:rFonts w:ascii="Times New Roman" w:hAnsi="Times New Roman" w:cs="Times New Roman"/>
        </w:rPr>
      </w:pPr>
    </w:p>
    <w:p w:rsidR="00427517" w:rsidRDefault="00931556">
      <w:pPr>
        <w:rPr>
          <w:rFonts w:ascii="Times New Roman" w:hAnsi="Times New Roman" w:cs="Times New Roman"/>
          <w:lang w:val="es-EC"/>
        </w:rPr>
      </w:pPr>
      <w:r w:rsidRPr="00931556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025600" cy="3716674"/>
            <wp:effectExtent l="0" t="0" r="3810" b="0"/>
            <wp:docPr id="5" name="Imagen 5" descr="C:\Users\esalg\Dropbox\Dissertation\chapter3_fig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salg\Dropbox\Dissertation\chapter3_figS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" t="10221" r="34978" b="21497"/>
                    <a:stretch/>
                  </pic:blipFill>
                  <pic:spPr bwMode="auto">
                    <a:xfrm>
                      <a:off x="0" y="0"/>
                      <a:ext cx="5030414" cy="372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1556" w:rsidRPr="00931556" w:rsidRDefault="00C9464F" w:rsidP="009315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 S2</w:t>
      </w:r>
      <w:r w:rsidR="00931556" w:rsidRPr="00931556">
        <w:rPr>
          <w:rFonts w:ascii="Times New Roman" w:hAnsi="Times New Roman" w:cs="Times New Roman"/>
        </w:rPr>
        <w:t>. Observed (bars) and estimated (error bars, 999 bootstrap) hummingbird</w:t>
      </w:r>
      <w:r w:rsidR="00931556">
        <w:rPr>
          <w:rFonts w:ascii="Times New Roman" w:hAnsi="Times New Roman" w:cs="Times New Roman"/>
        </w:rPr>
        <w:t xml:space="preserve"> and</w:t>
      </w:r>
      <w:r w:rsidR="00931556" w:rsidRPr="00931556">
        <w:rPr>
          <w:rFonts w:ascii="Times New Roman" w:hAnsi="Times New Roman" w:cs="Times New Roman"/>
        </w:rPr>
        <w:t xml:space="preserve"> plant </w:t>
      </w:r>
    </w:p>
    <w:p w:rsidR="00931556" w:rsidRPr="00931556" w:rsidRDefault="00931556" w:rsidP="00931556">
      <w:pPr>
        <w:rPr>
          <w:rFonts w:ascii="Times New Roman" w:hAnsi="Times New Roman" w:cs="Times New Roman"/>
        </w:rPr>
      </w:pPr>
      <w:proofErr w:type="gramStart"/>
      <w:r w:rsidRPr="00931556">
        <w:rPr>
          <w:rFonts w:ascii="Times New Roman" w:hAnsi="Times New Roman" w:cs="Times New Roman"/>
        </w:rPr>
        <w:t>richness</w:t>
      </w:r>
      <w:proofErr w:type="gramEnd"/>
      <w:r w:rsidRPr="00931556">
        <w:rPr>
          <w:rFonts w:ascii="Times New Roman" w:hAnsi="Times New Roman" w:cs="Times New Roman"/>
        </w:rPr>
        <w:t xml:space="preserve"> in forest and deforested transects. For plants and hummingbirds, cumulative richness</w:t>
      </w:r>
    </w:p>
    <w:p w:rsidR="00931556" w:rsidRPr="00931556" w:rsidRDefault="00931556" w:rsidP="00931556">
      <w:pPr>
        <w:rPr>
          <w:rFonts w:ascii="Times New Roman" w:hAnsi="Times New Roman" w:cs="Times New Roman"/>
        </w:rPr>
      </w:pPr>
      <w:proofErr w:type="gramStart"/>
      <w:r w:rsidRPr="00931556">
        <w:rPr>
          <w:rFonts w:ascii="Times New Roman" w:hAnsi="Times New Roman" w:cs="Times New Roman"/>
        </w:rPr>
        <w:t>is</w:t>
      </w:r>
      <w:proofErr w:type="gramEnd"/>
      <w:r w:rsidRPr="00931556">
        <w:rPr>
          <w:rFonts w:ascii="Times New Roman" w:hAnsi="Times New Roman" w:cs="Times New Roman"/>
        </w:rPr>
        <w:t xml:space="preserve"> the total number of hummingbirds and mean species richness is the average value over the sampling</w:t>
      </w:r>
    </w:p>
    <w:p w:rsidR="00931556" w:rsidRPr="00931556" w:rsidRDefault="00931556" w:rsidP="00931556">
      <w:pPr>
        <w:rPr>
          <w:rFonts w:ascii="Times New Roman" w:hAnsi="Times New Roman" w:cs="Times New Roman"/>
        </w:rPr>
      </w:pPr>
      <w:proofErr w:type="gramStart"/>
      <w:r w:rsidRPr="00931556">
        <w:rPr>
          <w:rFonts w:ascii="Times New Roman" w:hAnsi="Times New Roman" w:cs="Times New Roman"/>
        </w:rPr>
        <w:t>units</w:t>
      </w:r>
      <w:proofErr w:type="gramEnd"/>
      <w:r w:rsidRPr="00931556">
        <w:rPr>
          <w:rFonts w:ascii="Times New Roman" w:hAnsi="Times New Roman" w:cs="Times New Roman"/>
        </w:rPr>
        <w:t xml:space="preserve"> (i.e. monthly richness per site). </w:t>
      </w:r>
    </w:p>
    <w:p w:rsidR="00931556" w:rsidRPr="00931556" w:rsidRDefault="00931556">
      <w:pPr>
        <w:rPr>
          <w:rFonts w:ascii="Times New Roman" w:hAnsi="Times New Roman" w:cs="Times New Roman"/>
        </w:rPr>
      </w:pPr>
    </w:p>
    <w:p w:rsidR="00931556" w:rsidRPr="00931556" w:rsidRDefault="00931556">
      <w:pPr>
        <w:rPr>
          <w:rFonts w:ascii="Times New Roman" w:hAnsi="Times New Roman" w:cs="Times New Roman"/>
        </w:rPr>
      </w:pPr>
    </w:p>
    <w:p w:rsidR="00931556" w:rsidRPr="00931556" w:rsidRDefault="00931556">
      <w:pPr>
        <w:rPr>
          <w:rFonts w:ascii="Times New Roman" w:hAnsi="Times New Roman" w:cs="Times New Roman"/>
        </w:rPr>
      </w:pPr>
    </w:p>
    <w:p w:rsidR="00931556" w:rsidRPr="00931556" w:rsidRDefault="00C9464F">
      <w:pPr>
        <w:rPr>
          <w:rFonts w:ascii="Times New Roman" w:hAnsi="Times New Roman" w:cs="Times New Roman"/>
        </w:rPr>
      </w:pPr>
      <w:bookmarkStart w:id="0" w:name="_GoBack"/>
      <w:r w:rsidRPr="00C9464F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43600" cy="3682848"/>
            <wp:effectExtent l="0" t="0" r="0" b="0"/>
            <wp:docPr id="6" name="Picture 6" descr="C:\Users\guevara\AppData\Local\Tem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evara\AppData\Local\Temp\Untitled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81"/>
                    <a:stretch/>
                  </pic:blipFill>
                  <pic:spPr bwMode="auto">
                    <a:xfrm>
                      <a:off x="0" y="0"/>
                      <a:ext cx="5943600" cy="3682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096ABE" w:rsidRDefault="00096ABE">
      <w:pPr>
        <w:rPr>
          <w:rFonts w:ascii="Times New Roman" w:hAnsi="Times New Roman" w:cs="Times New Roman"/>
          <w:lang w:val="es-EC"/>
        </w:rPr>
      </w:pPr>
    </w:p>
    <w:p w:rsidR="00096ABE" w:rsidRPr="00BA7346" w:rsidRDefault="00096ABE" w:rsidP="004F41A5">
      <w:pPr>
        <w:spacing w:line="360" w:lineRule="auto"/>
        <w:rPr>
          <w:rFonts w:ascii="Times New Roman" w:hAnsi="Times New Roman" w:cs="Times New Roman"/>
        </w:rPr>
      </w:pPr>
      <w:r w:rsidRPr="00BA7346">
        <w:rPr>
          <w:rFonts w:ascii="Times New Roman" w:hAnsi="Times New Roman" w:cs="Times New Roman"/>
        </w:rPr>
        <w:t>Figure S</w:t>
      </w:r>
      <w:r w:rsidR="00C9464F">
        <w:rPr>
          <w:rFonts w:ascii="Times New Roman" w:hAnsi="Times New Roman" w:cs="Times New Roman"/>
        </w:rPr>
        <w:t>3</w:t>
      </w:r>
      <w:r w:rsidRPr="00BA7346">
        <w:rPr>
          <w:rFonts w:ascii="Times New Roman" w:hAnsi="Times New Roman" w:cs="Times New Roman"/>
        </w:rPr>
        <w:t>.</w:t>
      </w:r>
      <w:r w:rsidR="00BA7346" w:rsidRPr="00BA7346">
        <w:rPr>
          <w:rFonts w:ascii="Times New Roman" w:hAnsi="Times New Roman" w:cs="Times New Roman"/>
        </w:rPr>
        <w:t xml:space="preserve"> Functional space of plant communi</w:t>
      </w:r>
      <w:r w:rsidR="00BA7346">
        <w:rPr>
          <w:rFonts w:ascii="Times New Roman" w:hAnsi="Times New Roman" w:cs="Times New Roman"/>
        </w:rPr>
        <w:t xml:space="preserve">ties calculated as convex hulls </w:t>
      </w:r>
      <w:r w:rsidR="00721886">
        <w:rPr>
          <w:rFonts w:ascii="Times New Roman" w:hAnsi="Times New Roman" w:cs="Times New Roman"/>
        </w:rPr>
        <w:t>within the first two axis of Principal</w:t>
      </w:r>
      <w:r w:rsidR="00BA7346">
        <w:rPr>
          <w:rFonts w:ascii="Times New Roman" w:hAnsi="Times New Roman" w:cs="Times New Roman"/>
        </w:rPr>
        <w:t xml:space="preserve"> Co</w:t>
      </w:r>
      <w:r w:rsidR="00721886">
        <w:rPr>
          <w:rFonts w:ascii="Times New Roman" w:hAnsi="Times New Roman" w:cs="Times New Roman"/>
        </w:rPr>
        <w:t>ordinates Analyses</w:t>
      </w:r>
      <w:r w:rsidR="001318C0">
        <w:rPr>
          <w:rFonts w:ascii="Times New Roman" w:hAnsi="Times New Roman" w:cs="Times New Roman"/>
        </w:rPr>
        <w:t xml:space="preserve"> (</w:t>
      </w:r>
      <w:proofErr w:type="spellStart"/>
      <w:r w:rsidR="001318C0">
        <w:rPr>
          <w:rFonts w:ascii="Times New Roman" w:hAnsi="Times New Roman" w:cs="Times New Roman"/>
        </w:rPr>
        <w:t>PCoA</w:t>
      </w:r>
      <w:proofErr w:type="spellEnd"/>
      <w:r w:rsidR="001318C0">
        <w:rPr>
          <w:rFonts w:ascii="Times New Roman" w:hAnsi="Times New Roman" w:cs="Times New Roman"/>
        </w:rPr>
        <w:t xml:space="preserve">). The first two axis of the ordinations </w:t>
      </w:r>
      <w:proofErr w:type="gramStart"/>
      <w:r w:rsidR="001318C0">
        <w:rPr>
          <w:rFonts w:ascii="Times New Roman" w:hAnsi="Times New Roman" w:cs="Times New Roman"/>
        </w:rPr>
        <w:t>were calculated</w:t>
      </w:r>
      <w:proofErr w:type="gramEnd"/>
      <w:r w:rsidR="001318C0">
        <w:rPr>
          <w:rFonts w:ascii="Times New Roman" w:hAnsi="Times New Roman" w:cs="Times New Roman"/>
        </w:rPr>
        <w:t xml:space="preserve"> from </w:t>
      </w:r>
      <w:r w:rsidR="00446846">
        <w:rPr>
          <w:rFonts w:ascii="Times New Roman" w:hAnsi="Times New Roman" w:cs="Times New Roman"/>
        </w:rPr>
        <w:t>three</w:t>
      </w:r>
      <w:r w:rsidR="001318C0">
        <w:rPr>
          <w:rFonts w:ascii="Times New Roman" w:hAnsi="Times New Roman" w:cs="Times New Roman"/>
        </w:rPr>
        <w:t xml:space="preserve"> floral traits (corolla length, width, and anther length). Points represent species position within the functional space, and </w:t>
      </w:r>
      <w:proofErr w:type="gramStart"/>
      <w:r w:rsidR="001318C0">
        <w:rPr>
          <w:rFonts w:ascii="Times New Roman" w:hAnsi="Times New Roman" w:cs="Times New Roman"/>
        </w:rPr>
        <w:t>were used</w:t>
      </w:r>
      <w:proofErr w:type="gramEnd"/>
      <w:r w:rsidR="001318C0">
        <w:rPr>
          <w:rFonts w:ascii="Times New Roman" w:hAnsi="Times New Roman" w:cs="Times New Roman"/>
        </w:rPr>
        <w:t xml:space="preserve"> to estimate convex hulls for forest and deforested communities.</w:t>
      </w:r>
    </w:p>
    <w:p w:rsidR="00096ABE" w:rsidRPr="00721886" w:rsidRDefault="00096ABE" w:rsidP="004F41A5">
      <w:pPr>
        <w:spacing w:line="360" w:lineRule="auto"/>
        <w:rPr>
          <w:rFonts w:ascii="Times New Roman" w:hAnsi="Times New Roman" w:cs="Times New Roman"/>
        </w:rPr>
      </w:pPr>
    </w:p>
    <w:p w:rsidR="001318C0" w:rsidRPr="001318C0" w:rsidRDefault="001318C0" w:rsidP="001318C0">
      <w:pPr>
        <w:rPr>
          <w:rFonts w:ascii="Times New Roman" w:hAnsi="Times New Roman" w:cs="Times New Roman"/>
        </w:rPr>
      </w:pPr>
      <w:r w:rsidRPr="001318C0">
        <w:rPr>
          <w:rFonts w:ascii="Times New Roman" w:hAnsi="Times New Roman" w:cs="Times New Roman"/>
        </w:rPr>
        <w:lastRenderedPageBreak/>
        <w:t xml:space="preserve"> </w:t>
      </w:r>
      <w:r w:rsidR="00C9464F" w:rsidRPr="00C9464F">
        <w:rPr>
          <w:rFonts w:ascii="Times New Roman" w:hAnsi="Times New Roman" w:cs="Times New Roman"/>
          <w:noProof/>
        </w:rPr>
        <w:drawing>
          <wp:inline distT="0" distB="0" distL="0" distR="0">
            <wp:extent cx="5943600" cy="4160520"/>
            <wp:effectExtent l="0" t="0" r="0" b="0"/>
            <wp:docPr id="7" name="Picture 7" descr="C:\Users\guevara\AppData\Local\Temp\Copy of Copy of 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evara\AppData\Local\Temp\Copy of Copy of Untitl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886" w:rsidRDefault="00721886">
      <w:pPr>
        <w:rPr>
          <w:rFonts w:ascii="Times New Roman" w:hAnsi="Times New Roman" w:cs="Times New Roman"/>
          <w:lang w:val="es-EC"/>
        </w:rPr>
      </w:pPr>
    </w:p>
    <w:p w:rsidR="001318C0" w:rsidRPr="001318C0" w:rsidRDefault="001318C0" w:rsidP="004F41A5">
      <w:pPr>
        <w:spacing w:line="360" w:lineRule="auto"/>
        <w:rPr>
          <w:rFonts w:ascii="Times New Roman" w:hAnsi="Times New Roman" w:cs="Times New Roman"/>
        </w:rPr>
      </w:pPr>
      <w:r w:rsidRPr="001318C0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S</w:t>
      </w:r>
      <w:r w:rsidR="00C9464F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</w:t>
      </w:r>
      <w:r w:rsidRPr="001318C0">
        <w:rPr>
          <w:rFonts w:ascii="Times New Roman" w:hAnsi="Times New Roman" w:cs="Times New Roman"/>
        </w:rPr>
        <w:t xml:space="preserve"> Functional space of </w:t>
      </w:r>
      <w:proofErr w:type="gramStart"/>
      <w:r>
        <w:rPr>
          <w:rFonts w:ascii="Times New Roman" w:hAnsi="Times New Roman" w:cs="Times New Roman"/>
        </w:rPr>
        <w:t>hummingbirds</w:t>
      </w:r>
      <w:proofErr w:type="gramEnd"/>
      <w:r>
        <w:rPr>
          <w:rFonts w:ascii="Times New Roman" w:hAnsi="Times New Roman" w:cs="Times New Roman"/>
        </w:rPr>
        <w:t xml:space="preserve"> assemblages </w:t>
      </w:r>
      <w:r w:rsidRPr="001318C0">
        <w:rPr>
          <w:rFonts w:ascii="Times New Roman" w:hAnsi="Times New Roman" w:cs="Times New Roman"/>
        </w:rPr>
        <w:t>calculated as convex hulls within the first two axis of Principal Coordinates Analyses (</w:t>
      </w:r>
      <w:proofErr w:type="spellStart"/>
      <w:r w:rsidRPr="001318C0">
        <w:rPr>
          <w:rFonts w:ascii="Times New Roman" w:hAnsi="Times New Roman" w:cs="Times New Roman"/>
        </w:rPr>
        <w:t>PCoA</w:t>
      </w:r>
      <w:proofErr w:type="spellEnd"/>
      <w:r w:rsidRPr="001318C0">
        <w:rPr>
          <w:rFonts w:ascii="Times New Roman" w:hAnsi="Times New Roman" w:cs="Times New Roman"/>
        </w:rPr>
        <w:t xml:space="preserve">). The first two axis of the ordinations </w:t>
      </w:r>
      <w:proofErr w:type="gramStart"/>
      <w:r w:rsidRPr="001318C0">
        <w:rPr>
          <w:rFonts w:ascii="Times New Roman" w:hAnsi="Times New Roman" w:cs="Times New Roman"/>
        </w:rPr>
        <w:t>were calculated</w:t>
      </w:r>
      <w:proofErr w:type="gramEnd"/>
      <w:r w:rsidRPr="001318C0">
        <w:rPr>
          <w:rFonts w:ascii="Times New Roman" w:hAnsi="Times New Roman" w:cs="Times New Roman"/>
        </w:rPr>
        <w:t xml:space="preserve"> from four traits (</w:t>
      </w:r>
      <w:r>
        <w:rPr>
          <w:rFonts w:ascii="Times New Roman" w:hAnsi="Times New Roman" w:cs="Times New Roman"/>
        </w:rPr>
        <w:t>bill</w:t>
      </w:r>
      <w:r w:rsidRPr="001318C0">
        <w:rPr>
          <w:rFonts w:ascii="Times New Roman" w:hAnsi="Times New Roman" w:cs="Times New Roman"/>
        </w:rPr>
        <w:t xml:space="preserve"> length, </w:t>
      </w:r>
      <w:r>
        <w:rPr>
          <w:rFonts w:ascii="Times New Roman" w:hAnsi="Times New Roman" w:cs="Times New Roman"/>
        </w:rPr>
        <w:t>body mass</w:t>
      </w:r>
      <w:r w:rsidRPr="001318C0">
        <w:rPr>
          <w:rFonts w:ascii="Times New Roman" w:hAnsi="Times New Roman" w:cs="Times New Roman"/>
        </w:rPr>
        <w:t xml:space="preserve">, </w:t>
      </w:r>
      <w:r w:rsidR="002578C5">
        <w:rPr>
          <w:rFonts w:ascii="Times New Roman" w:hAnsi="Times New Roman" w:cs="Times New Roman"/>
        </w:rPr>
        <w:t>wing length</w:t>
      </w:r>
      <w:r w:rsidRPr="001318C0">
        <w:rPr>
          <w:rFonts w:ascii="Times New Roman" w:hAnsi="Times New Roman" w:cs="Times New Roman"/>
        </w:rPr>
        <w:t xml:space="preserve"> and </w:t>
      </w:r>
      <w:r w:rsidR="002578C5">
        <w:rPr>
          <w:rFonts w:ascii="Times New Roman" w:hAnsi="Times New Roman" w:cs="Times New Roman"/>
        </w:rPr>
        <w:t>tarsus length</w:t>
      </w:r>
      <w:r w:rsidRPr="001318C0">
        <w:rPr>
          <w:rFonts w:ascii="Times New Roman" w:hAnsi="Times New Roman" w:cs="Times New Roman"/>
        </w:rPr>
        <w:t xml:space="preserve">). Points represent species position within the functional space, and </w:t>
      </w:r>
      <w:proofErr w:type="gramStart"/>
      <w:r w:rsidRPr="001318C0">
        <w:rPr>
          <w:rFonts w:ascii="Times New Roman" w:hAnsi="Times New Roman" w:cs="Times New Roman"/>
        </w:rPr>
        <w:t>were used</w:t>
      </w:r>
      <w:proofErr w:type="gramEnd"/>
      <w:r w:rsidRPr="001318C0">
        <w:rPr>
          <w:rFonts w:ascii="Times New Roman" w:hAnsi="Times New Roman" w:cs="Times New Roman"/>
        </w:rPr>
        <w:t xml:space="preserve"> to estimate convex hulls for forest and deforested communities.</w:t>
      </w:r>
    </w:p>
    <w:p w:rsidR="001318C0" w:rsidRDefault="00D2793D">
      <w:pPr>
        <w:rPr>
          <w:rFonts w:ascii="Times New Roman" w:hAnsi="Times New Roman" w:cs="Times New Roman"/>
        </w:rPr>
      </w:pPr>
      <w:r w:rsidRPr="00FE1B44">
        <w:rPr>
          <w:rFonts w:ascii="Times New Roman" w:hAnsi="Times New Roman"/>
          <w:noProof/>
        </w:rPr>
        <w:lastRenderedPageBreak/>
        <w:drawing>
          <wp:inline distT="0" distB="0" distL="0" distR="0" wp14:anchorId="7510EED5" wp14:editId="25A76541">
            <wp:extent cx="5611528" cy="3700515"/>
            <wp:effectExtent l="0" t="0" r="8255" b="0"/>
            <wp:docPr id="1" name="Imagen 1" descr="C:\Users\esalg\Downloads\Fig1_SubsetDataset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alg\Downloads\Fig1_SubsetDataset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" r="2490" b="7414"/>
                    <a:stretch/>
                  </pic:blipFill>
                  <pic:spPr bwMode="auto">
                    <a:xfrm>
                      <a:off x="0" y="0"/>
                      <a:ext cx="5637402" cy="3717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793D" w:rsidRDefault="00C9464F" w:rsidP="00D2793D">
      <w:r>
        <w:rPr>
          <w:rFonts w:ascii="Times New Roman" w:hAnsi="Times New Roman" w:cs="Times New Roman"/>
        </w:rPr>
        <w:t>Fig S5</w:t>
      </w:r>
      <w:r w:rsidR="00D2793D">
        <w:rPr>
          <w:rFonts w:ascii="Times New Roman" w:hAnsi="Times New Roman" w:cs="Times New Roman"/>
        </w:rPr>
        <w:t xml:space="preserve">. </w:t>
      </w:r>
      <w:r w:rsidR="00D2793D" w:rsidRPr="001A0AD0">
        <w:rPr>
          <w:rFonts w:ascii="Times New Roman" w:hAnsi="Times New Roman"/>
          <w:lang w:val="en-CA"/>
        </w:rPr>
        <w:t>Diversity of interaction niche</w:t>
      </w:r>
      <w:r w:rsidR="00D2793D">
        <w:rPr>
          <w:rFonts w:ascii="Times New Roman" w:hAnsi="Times New Roman"/>
          <w:lang w:val="en-CA"/>
        </w:rPr>
        <w:t>s</w:t>
      </w:r>
      <w:r w:rsidR="00D2793D" w:rsidRPr="001A0AD0">
        <w:rPr>
          <w:rFonts w:ascii="Times New Roman" w:hAnsi="Times New Roman"/>
          <w:lang w:val="en-CA"/>
        </w:rPr>
        <w:t xml:space="preserve"> calculated with rare interactions (those occurring only once per day) excluded.</w:t>
      </w:r>
      <w:r w:rsidR="00D2793D">
        <w:t xml:space="preserve"> </w:t>
      </w:r>
    </w:p>
    <w:p w:rsidR="00735B76" w:rsidRDefault="00735B76" w:rsidP="00735B76">
      <w:pPr>
        <w:spacing w:line="480" w:lineRule="auto"/>
        <w:rPr>
          <w:rFonts w:ascii="Times New Roman" w:hAnsi="Times New Roman" w:cs="Times New Roman"/>
        </w:rPr>
      </w:pPr>
    </w:p>
    <w:p w:rsidR="00735B76" w:rsidRDefault="00735B76" w:rsidP="00735B76">
      <w:pPr>
        <w:spacing w:line="480" w:lineRule="auto"/>
        <w:rPr>
          <w:rFonts w:ascii="Times New Roman" w:hAnsi="Times New Roman" w:cs="Times New Roman"/>
        </w:rPr>
      </w:pPr>
    </w:p>
    <w:p w:rsidR="00735B76" w:rsidRDefault="00735B76" w:rsidP="00735B76">
      <w:pPr>
        <w:spacing w:line="480" w:lineRule="auto"/>
        <w:rPr>
          <w:rFonts w:ascii="Times New Roman" w:hAnsi="Times New Roman" w:cs="Times New Roman"/>
        </w:rPr>
      </w:pPr>
    </w:p>
    <w:p w:rsidR="00735B76" w:rsidRDefault="00735B76" w:rsidP="00735B76">
      <w:pPr>
        <w:spacing w:line="480" w:lineRule="auto"/>
        <w:rPr>
          <w:rFonts w:ascii="Times New Roman" w:hAnsi="Times New Roman" w:cs="Times New Roman"/>
        </w:rPr>
      </w:pPr>
    </w:p>
    <w:p w:rsidR="00735B76" w:rsidRDefault="00735B76" w:rsidP="00735B76">
      <w:pPr>
        <w:spacing w:line="480" w:lineRule="auto"/>
        <w:rPr>
          <w:rFonts w:ascii="Times New Roman" w:hAnsi="Times New Roman" w:cs="Times New Roman"/>
        </w:rPr>
      </w:pPr>
    </w:p>
    <w:p w:rsidR="00735B76" w:rsidRDefault="00735B76" w:rsidP="00735B76">
      <w:pPr>
        <w:spacing w:line="480" w:lineRule="auto"/>
        <w:rPr>
          <w:rFonts w:ascii="Times New Roman" w:hAnsi="Times New Roman" w:cs="Times New Roman"/>
        </w:rPr>
      </w:pPr>
    </w:p>
    <w:p w:rsidR="00735B76" w:rsidRDefault="00735B76" w:rsidP="00735B76">
      <w:pPr>
        <w:spacing w:line="480" w:lineRule="auto"/>
        <w:rPr>
          <w:rFonts w:ascii="Times New Roman" w:hAnsi="Times New Roman" w:cs="Times New Roman"/>
        </w:rPr>
      </w:pPr>
    </w:p>
    <w:p w:rsidR="00D2793D" w:rsidRPr="001318C0" w:rsidRDefault="00D2793D">
      <w:pPr>
        <w:rPr>
          <w:rFonts w:ascii="Times New Roman" w:hAnsi="Times New Roman" w:cs="Times New Roman"/>
        </w:rPr>
      </w:pPr>
    </w:p>
    <w:sectPr w:rsidR="00D2793D" w:rsidRPr="00131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09"/>
    <w:rsid w:val="00096ABE"/>
    <w:rsid w:val="000A3557"/>
    <w:rsid w:val="000C0CEB"/>
    <w:rsid w:val="001318C0"/>
    <w:rsid w:val="001A2009"/>
    <w:rsid w:val="002539F2"/>
    <w:rsid w:val="002578C5"/>
    <w:rsid w:val="00427517"/>
    <w:rsid w:val="00446846"/>
    <w:rsid w:val="004C3570"/>
    <w:rsid w:val="004E5AD3"/>
    <w:rsid w:val="004F41A5"/>
    <w:rsid w:val="0050536E"/>
    <w:rsid w:val="005D3F3E"/>
    <w:rsid w:val="006101BC"/>
    <w:rsid w:val="00721886"/>
    <w:rsid w:val="00725DA3"/>
    <w:rsid w:val="00735B76"/>
    <w:rsid w:val="00783CCA"/>
    <w:rsid w:val="007F44B9"/>
    <w:rsid w:val="00907642"/>
    <w:rsid w:val="00931556"/>
    <w:rsid w:val="00994E0A"/>
    <w:rsid w:val="009D172A"/>
    <w:rsid w:val="00A77F9D"/>
    <w:rsid w:val="00B9668E"/>
    <w:rsid w:val="00BA7346"/>
    <w:rsid w:val="00C9464F"/>
    <w:rsid w:val="00D2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618FA"/>
  <w15:chartTrackingRefBased/>
  <w15:docId w15:val="{92826B97-BBF1-4F6E-AA1F-614C44C09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5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8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428</Words>
  <Characters>2443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Guevara</dc:creator>
  <cp:keywords/>
  <dc:description/>
  <cp:lastModifiedBy>Esteban Guevara</cp:lastModifiedBy>
  <cp:revision>12</cp:revision>
  <dcterms:created xsi:type="dcterms:W3CDTF">2021-08-04T14:20:00Z</dcterms:created>
  <dcterms:modified xsi:type="dcterms:W3CDTF">2022-09-15T17:28:00Z</dcterms:modified>
</cp:coreProperties>
</file>