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B16" w:rsidRDefault="004900EE">
      <w:r>
        <w:t>Tables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2283"/>
        <w:gridCol w:w="1558"/>
        <w:gridCol w:w="1558"/>
        <w:gridCol w:w="1558"/>
        <w:gridCol w:w="1559"/>
        <w:gridCol w:w="1559"/>
      </w:tblGrid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rtl/>
                <w:lang w:val="en"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 w:bidi="fa-IR"/>
              </w:rPr>
              <w:t>parameter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Weight(kg)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Length(mm)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Width(mm)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maximum speed(km/h)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maximum acceleration</w:t>
            </w:r>
          </w:p>
        </w:tc>
      </w:tr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Average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1044/55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4141/82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1656/85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164/53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1/927</w:t>
            </w:r>
          </w:p>
        </w:tc>
      </w:tr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Minimum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134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3835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1605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1605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1/46</w:t>
            </w:r>
          </w:p>
        </w:tc>
      </w:tr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Maximum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1264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4524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1755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200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2/72</w:t>
            </w:r>
          </w:p>
        </w:tc>
      </w:tr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Standard deviation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104/122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280/65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47/01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21/5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0/41</w:t>
            </w:r>
          </w:p>
        </w:tc>
      </w:tr>
      <w:tr w:rsidR="004900EE" w:rsidRPr="003F0756" w:rsidTr="004E1855">
        <w:tc>
          <w:tcPr>
            <w:tcW w:w="2283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Coefficient of variation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29/3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14/76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35/2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7/65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4/7</w:t>
            </w:r>
          </w:p>
        </w:tc>
      </w:tr>
    </w:tbl>
    <w:p w:rsidR="004900EE" w:rsidRPr="003F0756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rtl/>
          <w:lang w:val="en" w:bidi="fa-IR"/>
        </w:rPr>
      </w:pP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Table 1 –specifications of equivalent unit passenger car </w:t>
      </w:r>
    </w:p>
    <w:p w:rsidR="004900EE" w:rsidRDefault="004900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4900EE" w:rsidRPr="003F0756" w:rsidTr="004E1855">
        <w:tc>
          <w:tcPr>
            <w:tcW w:w="1870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Cylinder volume (cc)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Weight(kg)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Length(mm)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Width(mm)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maximum speed(</w:t>
            </w:r>
            <w:proofErr w:type="spellStart"/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kh</w:t>
            </w:r>
            <w:proofErr w:type="spellEnd"/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/h)</w:t>
            </w:r>
          </w:p>
        </w:tc>
      </w:tr>
      <w:tr w:rsidR="004900EE" w:rsidRPr="003F0756" w:rsidTr="004E1855"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124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102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1900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745</w:t>
            </w:r>
          </w:p>
        </w:tc>
        <w:tc>
          <w:tcPr>
            <w:tcW w:w="1870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120</w:t>
            </w:r>
          </w:p>
        </w:tc>
      </w:tr>
    </w:tbl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3F0756">
        <w:rPr>
          <w:rFonts w:asciiTheme="majorBidi" w:hAnsiTheme="majorBidi" w:cstheme="majorBidi"/>
          <w:sz w:val="24"/>
          <w:szCs w:val="24"/>
          <w:lang w:bidi="fa-IR"/>
        </w:rPr>
        <w:t>table 2-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 Specifications of related to motorcycles</w:t>
      </w: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parameter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Length(mm)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Width(mm)</w:t>
            </w:r>
          </w:p>
        </w:tc>
      </w:tr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Average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11745/3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2496/5</w:t>
            </w:r>
          </w:p>
        </w:tc>
      </w:tr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Minimum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7950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1920</w:t>
            </w:r>
          </w:p>
        </w:tc>
      </w:tr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Maximum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14550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2550</w:t>
            </w:r>
          </w:p>
        </w:tc>
      </w:tr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Standard deviation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7967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67/9</w:t>
            </w:r>
          </w:p>
        </w:tc>
      </w:tr>
      <w:tr w:rsidR="004900EE" w:rsidRPr="003F0756" w:rsidTr="004E1855">
        <w:tc>
          <w:tcPr>
            <w:tcW w:w="3116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Coefficient of variation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14/74</w:t>
            </w:r>
          </w:p>
        </w:tc>
        <w:tc>
          <w:tcPr>
            <w:tcW w:w="3117" w:type="dxa"/>
          </w:tcPr>
          <w:p w:rsidR="004900EE" w:rsidRPr="003F0756" w:rsidRDefault="004900EE" w:rsidP="004E1855">
            <w:pPr>
              <w:jc w:val="center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36/7</w:t>
            </w:r>
          </w:p>
        </w:tc>
      </w:tr>
    </w:tbl>
    <w:p w:rsidR="004900EE" w:rsidRPr="003F0756" w:rsidRDefault="004900EE" w:rsidP="004900EE">
      <w:pPr>
        <w:rPr>
          <w:rFonts w:asciiTheme="majorBidi" w:hAnsiTheme="majorBidi" w:cstheme="majorBidi"/>
          <w:sz w:val="24"/>
          <w:szCs w:val="24"/>
          <w:lang w:bidi="fa-IR"/>
        </w:rPr>
      </w:pPr>
      <w:r w:rsidRPr="003F0756">
        <w:rPr>
          <w:rFonts w:asciiTheme="majorBidi" w:hAnsiTheme="majorBidi" w:cstheme="majorBidi"/>
          <w:sz w:val="24"/>
          <w:szCs w:val="24"/>
          <w:lang w:bidi="fa-IR"/>
        </w:rPr>
        <w:t>Table3-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 Technical and physical specifications of the equivalent bus</w:t>
      </w: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4900EE" w:rsidRPr="003F0756" w:rsidTr="004E1855">
        <w:tc>
          <w:tcPr>
            <w:tcW w:w="1558" w:type="dxa"/>
          </w:tcPr>
          <w:p w:rsidR="004900EE" w:rsidRPr="003F0756" w:rsidRDefault="004900EE" w:rsidP="004E185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maxim</w:t>
            </w:r>
            <w:r w:rsidRPr="003F0756">
              <w:rPr>
                <w:rStyle w:val="q4iawc"/>
                <w:rFonts w:asciiTheme="majorBidi" w:hAnsiTheme="majorBidi" w:cstheme="majorBidi"/>
                <w:b/>
                <w:bCs/>
                <w:sz w:val="24"/>
                <w:szCs w:val="24"/>
                <w:lang w:val="en"/>
              </w:rPr>
              <w:t>um speed(</w:t>
            </w:r>
            <w:proofErr w:type="spellStart"/>
            <w:r w:rsidRPr="003F0756">
              <w:rPr>
                <w:rStyle w:val="q4iawc"/>
                <w:rFonts w:asciiTheme="majorBidi" w:hAnsiTheme="majorBidi" w:cstheme="majorBidi"/>
                <w:b/>
                <w:bCs/>
                <w:sz w:val="24"/>
                <w:szCs w:val="24"/>
                <w:lang w:val="en"/>
              </w:rPr>
              <w:t>kh</w:t>
            </w:r>
            <w:proofErr w:type="spellEnd"/>
            <w:r w:rsidRPr="003F0756">
              <w:rPr>
                <w:rStyle w:val="q4iawc"/>
                <w:rFonts w:asciiTheme="majorBidi" w:hAnsiTheme="majorBidi" w:cstheme="majorBidi"/>
                <w:b/>
                <w:bCs/>
                <w:sz w:val="24"/>
                <w:szCs w:val="24"/>
                <w:lang w:val="en"/>
              </w:rPr>
              <w:t>/h)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Width(mm)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Length(mm)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Weight(kg)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Cylinder volume (cc)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Heavy vehicle</w:t>
            </w:r>
          </w:p>
        </w:tc>
      </w:tr>
      <w:tr w:rsidR="004900EE" w:rsidRPr="003F0756" w:rsidTr="004E1855"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88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2995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7604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8920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11580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Dump truck</w:t>
            </w:r>
          </w:p>
        </w:tc>
      </w:tr>
      <w:tr w:rsidR="004900EE" w:rsidRPr="003F0756" w:rsidTr="004E1855"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110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2550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6844</w:t>
            </w:r>
          </w:p>
        </w:tc>
        <w:tc>
          <w:tcPr>
            <w:tcW w:w="1558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10100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12880</w:t>
            </w:r>
          </w:p>
        </w:tc>
        <w:tc>
          <w:tcPr>
            <w:tcW w:w="1559" w:type="dxa"/>
          </w:tcPr>
          <w:p w:rsidR="004900EE" w:rsidRPr="003F0756" w:rsidRDefault="004900EE" w:rsidP="004E185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truck</w:t>
            </w:r>
          </w:p>
        </w:tc>
      </w:tr>
    </w:tbl>
    <w:p w:rsidR="004900EE" w:rsidRPr="003F0756" w:rsidRDefault="004900EE" w:rsidP="004900EE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Table 4 - specifications of heavy vehicles</w:t>
      </w: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4900EE">
        <w:rPr>
          <w:rStyle w:val="q4iawc"/>
          <w:rFonts w:asciiTheme="majorBidi" w:hAnsiTheme="majorBidi" w:cstheme="majorBidi"/>
          <w:sz w:val="24"/>
          <w:szCs w:val="24"/>
          <w:lang w:val="en"/>
        </w:rPr>
        <w:drawing>
          <wp:inline distT="0" distB="0" distL="0" distR="0" wp14:anchorId="54CA9745" wp14:editId="32898678">
            <wp:extent cx="4077269" cy="127652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7269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00EE" w:rsidRDefault="004900EE" w:rsidP="004900EE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t</w:t>
      </w:r>
      <w:r>
        <w:rPr>
          <w:rFonts w:asciiTheme="majorBidi" w:hAnsiTheme="majorBidi" w:cstheme="majorBidi"/>
          <w:noProof/>
          <w:sz w:val="24"/>
          <w:szCs w:val="24"/>
        </w:rPr>
        <w:t>able5-timing of lights</w:t>
      </w: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3F0756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2DEE0AFF" wp14:editId="2028B40E">
            <wp:extent cx="4572635" cy="2609717"/>
            <wp:effectExtent l="0" t="0" r="0" b="635"/>
            <wp:docPr id="18444" name="Picture 1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6924" r="-32"/>
                    <a:stretch/>
                  </pic:blipFill>
                  <pic:spPr bwMode="auto">
                    <a:xfrm>
                      <a:off x="0" y="0"/>
                      <a:ext cx="4580111" cy="2613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00EE" w:rsidRPr="003F0756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>
        <w:rPr>
          <w:rStyle w:val="q4iawc"/>
          <w:rFonts w:asciiTheme="majorBidi" w:hAnsiTheme="majorBidi" w:cstheme="majorBidi"/>
          <w:sz w:val="24"/>
          <w:szCs w:val="24"/>
          <w:lang w:val="en"/>
        </w:rPr>
        <w:t>t</w:t>
      </w:r>
      <w:r>
        <w:rPr>
          <w:rStyle w:val="q4iawc"/>
          <w:rFonts w:asciiTheme="majorBidi" w:hAnsiTheme="majorBidi" w:cstheme="majorBidi"/>
          <w:sz w:val="24"/>
          <w:szCs w:val="24"/>
          <w:lang w:val="en"/>
        </w:rPr>
        <w:t>able 6-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Simulation outputs result in checking the current status of the intersection</w:t>
      </w:r>
    </w:p>
    <w:p w:rsidR="004900EE" w:rsidRDefault="004900EE" w:rsidP="004900EE">
      <w:pPr>
        <w:rPr>
          <w:rFonts w:asciiTheme="majorBidi" w:hAnsiTheme="majorBidi" w:cstheme="majorBidi"/>
          <w:noProof/>
          <w:sz w:val="24"/>
          <w:szCs w:val="24"/>
        </w:rPr>
      </w:pPr>
    </w:p>
    <w:p w:rsidR="004900EE" w:rsidRPr="003F0756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</w:p>
    <w:p w:rsidR="004900EE" w:rsidRDefault="004900EE"/>
    <w:p w:rsidR="004900EE" w:rsidRDefault="004900EE">
      <w:r w:rsidRPr="004E57B3">
        <w:rPr>
          <w:rFonts w:asciiTheme="majorBidi" w:hAnsiTheme="majorBidi" w:cs="B Nazanin"/>
          <w:noProof/>
        </w:rPr>
        <w:drawing>
          <wp:inline distT="0" distB="0" distL="0" distR="0" wp14:anchorId="420AEBFB" wp14:editId="380BCBD5">
            <wp:extent cx="5773479" cy="3125972"/>
            <wp:effectExtent l="0" t="0" r="0" b="0"/>
            <wp:docPr id="2" name="Picture 2" descr="C:\Users\samankhan\Desktop\مقاله فارسی\as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ankhan\Desktop\مقاله فارسی\as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63" r="2852" b="4320"/>
                    <a:stretch/>
                  </pic:blipFill>
                  <pic:spPr bwMode="auto">
                    <a:xfrm>
                      <a:off x="0" y="0"/>
                      <a:ext cx="5774025" cy="312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00EE" w:rsidRPr="003F0756" w:rsidRDefault="004900EE" w:rsidP="004900EE">
      <w:pPr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>
        <w:rPr>
          <w:rStyle w:val="q4iawc"/>
          <w:rFonts w:asciiTheme="majorBidi" w:hAnsiTheme="majorBidi" w:cstheme="majorBidi"/>
          <w:sz w:val="24"/>
          <w:szCs w:val="24"/>
          <w:lang w:val="en"/>
        </w:rPr>
        <w:t>Table 7-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the optimization of the current situation and the quality of traffic and the level crossing of the passages:</w:t>
      </w:r>
      <w:r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 </w:t>
      </w:r>
      <w:r w:rsidRPr="003F0756">
        <w:rPr>
          <w:rStyle w:val="q4iawc"/>
          <w:rFonts w:asciiTheme="majorBidi" w:hAnsiTheme="majorBidi" w:cstheme="majorBidi"/>
          <w:sz w:val="24"/>
          <w:szCs w:val="24"/>
          <w:lang w:val="en"/>
        </w:rPr>
        <w:t>second scenario in Synchro simulator</w:t>
      </w:r>
    </w:p>
    <w:p w:rsidR="004900EE" w:rsidRDefault="004900EE"/>
    <w:p w:rsidR="004900EE" w:rsidRDefault="004900EE">
      <w:r w:rsidRPr="003F0756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793DF548" wp14:editId="58F7B9F9">
            <wp:extent cx="3164205" cy="1713525"/>
            <wp:effectExtent l="0" t="0" r="0" b="1270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743" cy="173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900EE" w:rsidRDefault="004900EE" w:rsidP="004900EE">
      <w:pPr>
        <w:rPr>
          <w:rStyle w:val="q4iawc"/>
          <w:rFonts w:asciiTheme="majorBidi" w:hAnsiTheme="majorBidi" w:cstheme="majorBidi"/>
          <w:sz w:val="24"/>
          <w:szCs w:val="24"/>
        </w:rPr>
      </w:pPr>
      <w:r>
        <w:rPr>
          <w:rStyle w:val="q4iawc"/>
          <w:rFonts w:asciiTheme="majorBidi" w:hAnsiTheme="majorBidi" w:cstheme="majorBidi"/>
          <w:sz w:val="24"/>
          <w:szCs w:val="24"/>
        </w:rPr>
        <w:t xml:space="preserve">Table8-phasing based on second scenario </w:t>
      </w:r>
    </w:p>
    <w:p w:rsidR="004900EE" w:rsidRDefault="004900EE"/>
    <w:tbl>
      <w:tblPr>
        <w:tblpPr w:leftFromText="180" w:rightFromText="180" w:vertAnchor="text" w:horzAnchor="page" w:tblpX="1876" w:tblpY="1176"/>
        <w:tblW w:w="65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91"/>
        <w:gridCol w:w="1154"/>
        <w:gridCol w:w="3915"/>
      </w:tblGrid>
      <w:tr w:rsidR="00B25413" w:rsidRPr="003F0756" w:rsidTr="004E1855">
        <w:trPr>
          <w:trHeight w:val="677"/>
        </w:trPr>
        <w:tc>
          <w:tcPr>
            <w:tcW w:w="149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Traffic parameters</w:t>
            </w:r>
          </w:p>
        </w:tc>
        <w:tc>
          <w:tcPr>
            <w:tcW w:w="115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25413" w:rsidRPr="003F0756" w:rsidRDefault="00B25413" w:rsidP="004E1855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Scenario 1 (existing situation) 4 phases</w:t>
            </w:r>
          </w:p>
        </w:tc>
        <w:tc>
          <w:tcPr>
            <w:tcW w:w="391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25413" w:rsidRPr="003F0756" w:rsidRDefault="00B25413" w:rsidP="004E1855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Scenario 2- (Optimization of existing situation timing 4 phase)</w:t>
            </w:r>
          </w:p>
        </w:tc>
      </w:tr>
      <w:tr w:rsidR="00B25413" w:rsidRPr="003F0756" w:rsidTr="004E1855">
        <w:trPr>
          <w:trHeight w:val="784"/>
        </w:trPr>
        <w:tc>
          <w:tcPr>
            <w:tcW w:w="149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Cycle(s)</w:t>
            </w:r>
          </w:p>
        </w:tc>
        <w:tc>
          <w:tcPr>
            <w:tcW w:w="115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141</w:t>
            </w:r>
          </w:p>
        </w:tc>
        <w:tc>
          <w:tcPr>
            <w:tcW w:w="391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161</w:t>
            </w:r>
          </w:p>
        </w:tc>
      </w:tr>
      <w:tr w:rsidR="00B25413" w:rsidRPr="003F0756" w:rsidTr="004E1855">
        <w:trPr>
          <w:trHeight w:val="784"/>
        </w:trPr>
        <w:tc>
          <w:tcPr>
            <w:tcW w:w="14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delay</w:t>
            </w:r>
          </w:p>
        </w:tc>
        <w:tc>
          <w:tcPr>
            <w:tcW w:w="11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687.55</w:t>
            </w:r>
          </w:p>
        </w:tc>
        <w:tc>
          <w:tcPr>
            <w:tcW w:w="3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671.63</w:t>
            </w:r>
          </w:p>
        </w:tc>
      </w:tr>
      <w:tr w:rsidR="00B25413" w:rsidRPr="003F0756" w:rsidTr="004E1855">
        <w:trPr>
          <w:trHeight w:val="784"/>
        </w:trPr>
        <w:tc>
          <w:tcPr>
            <w:tcW w:w="14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flow</w:t>
            </w:r>
          </w:p>
        </w:tc>
        <w:tc>
          <w:tcPr>
            <w:tcW w:w="11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4018</w:t>
            </w:r>
          </w:p>
        </w:tc>
        <w:tc>
          <w:tcPr>
            <w:tcW w:w="3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3999</w:t>
            </w:r>
          </w:p>
        </w:tc>
      </w:tr>
      <w:tr w:rsidR="00B25413" w:rsidRPr="003F0756" w:rsidTr="004E1855">
        <w:trPr>
          <w:trHeight w:val="784"/>
        </w:trPr>
        <w:tc>
          <w:tcPr>
            <w:tcW w:w="14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speed</w:t>
            </w:r>
          </w:p>
        </w:tc>
        <w:tc>
          <w:tcPr>
            <w:tcW w:w="11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8.069</w:t>
            </w:r>
          </w:p>
        </w:tc>
        <w:tc>
          <w:tcPr>
            <w:tcW w:w="39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  <w:t>8.61</w:t>
            </w:r>
          </w:p>
        </w:tc>
      </w:tr>
    </w:tbl>
    <w:p w:rsidR="004900EE" w:rsidRDefault="004900EE"/>
    <w:p w:rsidR="00B25413" w:rsidRDefault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Pr="00B25413" w:rsidRDefault="00B25413" w:rsidP="00B25413"/>
    <w:p w:rsidR="00B25413" w:rsidRDefault="00B25413" w:rsidP="00B25413"/>
    <w:p w:rsidR="00B25413" w:rsidRDefault="00B25413" w:rsidP="00B25413">
      <w:pPr>
        <w:tabs>
          <w:tab w:val="left" w:pos="2674"/>
        </w:tabs>
        <w:rPr>
          <w:rFonts w:asciiTheme="majorBidi" w:hAnsiTheme="majorBidi" w:cstheme="majorBidi"/>
          <w:sz w:val="24"/>
          <w:szCs w:val="24"/>
          <w:lang w:bidi="fa-IR"/>
        </w:rPr>
      </w:pPr>
      <w:r>
        <w:tab/>
      </w:r>
      <w:r w:rsidRPr="00876CEA">
        <w:rPr>
          <w:rFonts w:asciiTheme="majorBidi" w:hAnsiTheme="majorBidi" w:cstheme="majorBidi"/>
          <w:b/>
          <w:bCs/>
          <w:sz w:val="24"/>
          <w:szCs w:val="24"/>
          <w:lang w:bidi="fa-IR"/>
        </w:rPr>
        <w:t>Table 9-</w:t>
      </w:r>
      <w:r>
        <w:rPr>
          <w:rFonts w:asciiTheme="majorBidi" w:hAnsiTheme="majorBidi" w:cstheme="majorBidi"/>
          <w:sz w:val="24"/>
          <w:szCs w:val="24"/>
          <w:lang w:bidi="fa-IR"/>
        </w:rPr>
        <w:t>traffic parameters</w:t>
      </w:r>
    </w:p>
    <w:p w:rsidR="004900EE" w:rsidRDefault="004900EE" w:rsidP="00B25413">
      <w:pPr>
        <w:tabs>
          <w:tab w:val="left" w:pos="3684"/>
        </w:tabs>
      </w:pPr>
    </w:p>
    <w:p w:rsidR="00B25413" w:rsidRDefault="00B25413" w:rsidP="00B25413">
      <w:pPr>
        <w:tabs>
          <w:tab w:val="left" w:pos="3684"/>
        </w:tabs>
      </w:pPr>
    </w:p>
    <w:p w:rsidR="00B25413" w:rsidRDefault="00B25413" w:rsidP="00B25413">
      <w:pPr>
        <w:tabs>
          <w:tab w:val="left" w:pos="3684"/>
        </w:tabs>
      </w:pPr>
    </w:p>
    <w:p w:rsidR="00B25413" w:rsidRDefault="00B25413" w:rsidP="00B25413">
      <w:pPr>
        <w:tabs>
          <w:tab w:val="left" w:pos="3684"/>
        </w:tabs>
      </w:pPr>
    </w:p>
    <w:tbl>
      <w:tblPr>
        <w:tblW w:w="715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3"/>
        <w:gridCol w:w="1583"/>
        <w:gridCol w:w="1883"/>
        <w:gridCol w:w="1883"/>
      </w:tblGrid>
      <w:tr w:rsidR="00B25413" w:rsidRPr="003F0756" w:rsidTr="004E1855">
        <w:trPr>
          <w:trHeight w:val="677"/>
        </w:trPr>
        <w:tc>
          <w:tcPr>
            <w:tcW w:w="18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lastRenderedPageBreak/>
              <w:t>Traffic parameters</w:t>
            </w:r>
          </w:p>
        </w:tc>
        <w:tc>
          <w:tcPr>
            <w:tcW w:w="15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25413" w:rsidRPr="003F0756" w:rsidRDefault="00B25413" w:rsidP="004E1855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Scenario 1 (existing situation) 4 phases</w:t>
            </w:r>
          </w:p>
        </w:tc>
        <w:tc>
          <w:tcPr>
            <w:tcW w:w="18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</w:tcPr>
          <w:p w:rsidR="00B25413" w:rsidRPr="003F0756" w:rsidRDefault="00B25413" w:rsidP="004E1855">
            <w:pPr>
              <w:jc w:val="both"/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</w:pPr>
          </w:p>
        </w:tc>
        <w:tc>
          <w:tcPr>
            <w:tcW w:w="18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25413" w:rsidRPr="003F0756" w:rsidRDefault="00B25413" w:rsidP="004E1855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Scenario 2- (Optimization of existing situation timing 4 phase)</w:t>
            </w:r>
          </w:p>
        </w:tc>
      </w:tr>
      <w:tr w:rsidR="00B25413" w:rsidRPr="003F0756" w:rsidTr="004E1855">
        <w:trPr>
          <w:trHeight w:val="784"/>
        </w:trPr>
        <w:tc>
          <w:tcPr>
            <w:tcW w:w="18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Delay(efficiency)</w:t>
            </w:r>
          </w:p>
        </w:tc>
        <w:tc>
          <w:tcPr>
            <w:tcW w:w="15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687.55</w:t>
            </w:r>
          </w:p>
        </w:tc>
        <w:tc>
          <w:tcPr>
            <w:tcW w:w="18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8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671.63</w:t>
            </w:r>
          </w:p>
        </w:tc>
      </w:tr>
      <w:tr w:rsidR="00B25413" w:rsidRPr="003F0756" w:rsidTr="004E1855">
        <w:trPr>
          <w:trHeight w:val="784"/>
        </w:trPr>
        <w:tc>
          <w:tcPr>
            <w:tcW w:w="18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Style w:val="q4iawc"/>
                <w:rFonts w:asciiTheme="majorBidi" w:hAnsiTheme="majorBidi" w:cstheme="majorBidi"/>
                <w:sz w:val="24"/>
                <w:szCs w:val="24"/>
                <w:lang w:val="en"/>
              </w:rPr>
              <w:t>Safety (number of possible collisions)</w:t>
            </w:r>
          </w:p>
        </w:tc>
        <w:tc>
          <w:tcPr>
            <w:tcW w:w="15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****</w:t>
            </w:r>
          </w:p>
        </w:tc>
        <w:tc>
          <w:tcPr>
            <w:tcW w:w="1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413" w:rsidRPr="003F0756" w:rsidRDefault="00B25413" w:rsidP="004E1855">
            <w:pPr>
              <w:bidi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3F0756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****</w:t>
            </w:r>
          </w:p>
        </w:tc>
      </w:tr>
    </w:tbl>
    <w:p w:rsidR="00B25413" w:rsidRDefault="00B25413" w:rsidP="00B25413">
      <w:pPr>
        <w:tabs>
          <w:tab w:val="left" w:pos="2674"/>
        </w:tabs>
        <w:rPr>
          <w:rFonts w:asciiTheme="majorBidi" w:hAnsiTheme="majorBidi" w:cstheme="majorBidi"/>
          <w:sz w:val="24"/>
          <w:szCs w:val="24"/>
          <w:lang w:bidi="fa-IR"/>
        </w:rPr>
      </w:pPr>
      <w:r w:rsidRPr="00876CEA">
        <w:rPr>
          <w:rFonts w:asciiTheme="majorBidi" w:hAnsiTheme="majorBidi" w:cstheme="majorBidi"/>
          <w:b/>
          <w:bCs/>
          <w:sz w:val="24"/>
          <w:szCs w:val="24"/>
          <w:lang w:bidi="fa-IR"/>
        </w:rPr>
        <w:t>Table10-</w:t>
      </w:r>
      <w:r>
        <w:rPr>
          <w:rFonts w:asciiTheme="majorBidi" w:hAnsiTheme="majorBidi" w:cstheme="majorBidi"/>
          <w:sz w:val="24"/>
          <w:szCs w:val="24"/>
          <w:lang w:bidi="fa-IR"/>
        </w:rPr>
        <w:t>traffic parameters</w:t>
      </w:r>
    </w:p>
    <w:p w:rsidR="00B25413" w:rsidRPr="00B25413" w:rsidRDefault="00B25413" w:rsidP="00B25413">
      <w:pPr>
        <w:tabs>
          <w:tab w:val="left" w:pos="3684"/>
        </w:tabs>
      </w:pPr>
      <w:bookmarkStart w:id="0" w:name="_GoBack"/>
      <w:bookmarkEnd w:id="0"/>
    </w:p>
    <w:sectPr w:rsidR="00B25413" w:rsidRPr="00B25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0EE"/>
    <w:rsid w:val="004900EE"/>
    <w:rsid w:val="004C5B16"/>
    <w:rsid w:val="00B2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6E917"/>
  <w15:chartTrackingRefBased/>
  <w15:docId w15:val="{A4E25E91-6324-452E-94D5-209838DF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4900EE"/>
  </w:style>
  <w:style w:type="table" w:styleId="TableGrid">
    <w:name w:val="Table Grid"/>
    <w:basedOn w:val="TableNormal"/>
    <w:uiPriority w:val="39"/>
    <w:rsid w:val="00490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90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samankhan</dc:creator>
  <cp:keywords/>
  <dc:description/>
  <cp:lastModifiedBy>samankhan</cp:lastModifiedBy>
  <cp:revision>1</cp:revision>
  <dcterms:created xsi:type="dcterms:W3CDTF">2023-01-29T07:42:00Z</dcterms:created>
  <dcterms:modified xsi:type="dcterms:W3CDTF">2023-01-29T07:59:00Z</dcterms:modified>
</cp:coreProperties>
</file>