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FF6" w:rsidRDefault="00301FF6" w:rsidP="00E920EB">
      <w:pPr>
        <w:pStyle w:val="NoSpacing"/>
        <w:spacing w:line="276" w:lineRule="auto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bookmarkStart w:id="0" w:name="_GoBack"/>
      <w:bookmarkEnd w:id="0"/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Table </w:t>
      </w:r>
      <w:r w:rsidR="00A816B4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2</w:t>
      </w:r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: Comparison of SEQ and HRM detected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 in</w:t>
      </w:r>
      <w:r w:rsidRPr="003723E3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 xml:space="preserve"> Exon 19 and 21 mutation positive samples</w:t>
      </w:r>
    </w:p>
    <w:p w:rsidR="00301FF6" w:rsidRPr="003723E3" w:rsidRDefault="00301FF6" w:rsidP="00301FF6">
      <w:pPr>
        <w:pStyle w:val="NoSpacing"/>
        <w:spacing w:line="276" w:lineRule="auto"/>
        <w:ind w:left="-426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tbl>
      <w:tblPr>
        <w:tblW w:w="11521" w:type="dxa"/>
        <w:jc w:val="center"/>
        <w:tblInd w:w="-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2170"/>
        <w:gridCol w:w="1495"/>
        <w:gridCol w:w="1532"/>
        <w:gridCol w:w="957"/>
        <w:gridCol w:w="1283"/>
        <w:gridCol w:w="1283"/>
        <w:gridCol w:w="836"/>
        <w:gridCol w:w="776"/>
        <w:gridCol w:w="1189"/>
      </w:tblGrid>
      <w:tr w:rsidR="00301FF6" w:rsidRPr="003723E3" w:rsidTr="00301FF6">
        <w:trPr>
          <w:trHeight w:val="450"/>
          <w:jc w:val="center"/>
        </w:trPr>
        <w:tc>
          <w:tcPr>
            <w:tcW w:w="2170" w:type="dxa"/>
            <w:vMerge w:val="restart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HRM Detected</w:t>
            </w:r>
          </w:p>
        </w:tc>
        <w:tc>
          <w:tcPr>
            <w:tcW w:w="3027" w:type="dxa"/>
            <w:gridSpan w:val="2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SEQ Detected 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 value</w:t>
            </w:r>
          </w:p>
        </w:tc>
        <w:tc>
          <w:tcPr>
            <w:tcW w:w="0" w:type="auto"/>
            <w:vMerge w:val="restart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Sensitivity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Specificity</w:t>
            </w:r>
          </w:p>
        </w:tc>
        <w:tc>
          <w:tcPr>
            <w:tcW w:w="0" w:type="auto"/>
            <w:vMerge w:val="restart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PPV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NPV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Accuracy</w:t>
            </w:r>
          </w:p>
        </w:tc>
      </w:tr>
      <w:tr w:rsidR="00301FF6" w:rsidRPr="003723E3" w:rsidTr="00301FF6">
        <w:trPr>
          <w:trHeight w:val="426"/>
          <w:jc w:val="center"/>
        </w:trPr>
        <w:tc>
          <w:tcPr>
            <w:tcW w:w="2170" w:type="dxa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Positive (%)</w:t>
            </w:r>
          </w:p>
        </w:tc>
        <w:tc>
          <w:tcPr>
            <w:tcW w:w="1532" w:type="dxa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Negative (%)</w:t>
            </w: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301FF6" w:rsidRPr="003723E3" w:rsidTr="00301FF6">
        <w:trPr>
          <w:trHeight w:val="450"/>
          <w:jc w:val="center"/>
        </w:trPr>
        <w:tc>
          <w:tcPr>
            <w:tcW w:w="2170" w:type="dxa"/>
            <w:shd w:val="clear" w:color="auto" w:fill="auto"/>
            <w:hideMark/>
          </w:tcPr>
          <w:p w:rsidR="00301FF6" w:rsidRPr="003723E3" w:rsidRDefault="00301FF6" w:rsidP="00301FF6">
            <w:pPr>
              <w:pStyle w:val="NoSpacing"/>
              <w:spacing w:line="276" w:lineRule="auto"/>
              <w:ind w:left="69" w:hanging="6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Positive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(Exon 19)</w:t>
            </w:r>
          </w:p>
        </w:tc>
        <w:tc>
          <w:tcPr>
            <w:tcW w:w="1495" w:type="dxa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47 (72.3)</w:t>
            </w:r>
          </w:p>
        </w:tc>
        <w:tc>
          <w:tcPr>
            <w:tcW w:w="1532" w:type="dxa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18 (27.7)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&lt; 0.001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74%</w:t>
            </w:r>
          </w:p>
        </w:tc>
        <w:tc>
          <w:tcPr>
            <w:tcW w:w="0" w:type="auto"/>
            <w:vMerge w:val="restart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72.3%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84.4%</w:t>
            </w:r>
          </w:p>
        </w:tc>
      </w:tr>
      <w:tr w:rsidR="00301FF6" w:rsidRPr="003723E3" w:rsidTr="00301FF6">
        <w:trPr>
          <w:trHeight w:val="426"/>
          <w:jc w:val="center"/>
        </w:trPr>
        <w:tc>
          <w:tcPr>
            <w:tcW w:w="2170" w:type="dxa"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Negative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(Exon 19)</w:t>
            </w:r>
          </w:p>
        </w:tc>
        <w:tc>
          <w:tcPr>
            <w:tcW w:w="1495" w:type="dxa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532" w:type="dxa"/>
            <w:shd w:val="clear" w:color="auto" w:fill="auto"/>
            <w:noWrap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51 (100)</w:t>
            </w: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301FF6" w:rsidRPr="003723E3" w:rsidTr="00301FF6">
        <w:trPr>
          <w:trHeight w:val="426"/>
          <w:jc w:val="center"/>
        </w:trPr>
        <w:tc>
          <w:tcPr>
            <w:tcW w:w="2170" w:type="dxa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Positive (Exon 21)</w:t>
            </w:r>
          </w:p>
        </w:tc>
        <w:tc>
          <w:tcPr>
            <w:tcW w:w="1495" w:type="dxa"/>
            <w:shd w:val="clear" w:color="auto" w:fill="auto"/>
            <w:noWrap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15 (60)</w:t>
            </w:r>
          </w:p>
        </w:tc>
        <w:tc>
          <w:tcPr>
            <w:tcW w:w="1532" w:type="dxa"/>
            <w:shd w:val="clear" w:color="auto" w:fill="auto"/>
            <w:noWrap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 (40)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90.1%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60%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100%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91.3%</w:t>
            </w:r>
          </w:p>
        </w:tc>
      </w:tr>
      <w:tr w:rsidR="00301FF6" w:rsidRPr="003723E3" w:rsidTr="00301FF6">
        <w:trPr>
          <w:trHeight w:val="426"/>
          <w:jc w:val="center"/>
        </w:trPr>
        <w:tc>
          <w:tcPr>
            <w:tcW w:w="2170" w:type="dxa"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Negative (Exon 21)</w:t>
            </w:r>
          </w:p>
        </w:tc>
        <w:tc>
          <w:tcPr>
            <w:tcW w:w="1495" w:type="dxa"/>
            <w:shd w:val="clear" w:color="auto" w:fill="auto"/>
            <w:noWrap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532" w:type="dxa"/>
            <w:shd w:val="clear" w:color="auto" w:fill="auto"/>
            <w:noWrap/>
          </w:tcPr>
          <w:p w:rsidR="00301FF6" w:rsidRPr="003723E3" w:rsidRDefault="00301FF6" w:rsidP="00384C5B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3723E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91 (100)</w:t>
            </w: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01FF6" w:rsidRPr="003723E3" w:rsidRDefault="00301FF6" w:rsidP="00384C5B">
            <w:pPr>
              <w:pStyle w:val="NoSpacing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95587A" w:rsidRDefault="0095587A" w:rsidP="00301FF6"/>
    <w:p w:rsidR="00970B80" w:rsidRDefault="00970B80" w:rsidP="001E5FCA">
      <w:pPr>
        <w:spacing w:after="0" w:line="240" w:lineRule="auto"/>
      </w:pPr>
    </w:p>
    <w:p w:rsidR="00970B80" w:rsidRPr="00301FF6" w:rsidRDefault="00970B80" w:rsidP="00301FF6"/>
    <w:sectPr w:rsidR="00970B80" w:rsidRPr="00301FF6" w:rsidSect="00E920EB">
      <w:footerReference w:type="default" r:id="rId6"/>
      <w:pgSz w:w="16839" w:h="11907" w:orient="landscape" w:code="9"/>
      <w:pgMar w:top="1440" w:right="3939" w:bottom="1440" w:left="1440" w:header="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6DF" w:rsidRDefault="00AE06DF" w:rsidP="0095587A">
      <w:pPr>
        <w:spacing w:after="0" w:line="240" w:lineRule="auto"/>
      </w:pPr>
      <w:r>
        <w:separator/>
      </w:r>
    </w:p>
  </w:endnote>
  <w:endnote w:type="continuationSeparator" w:id="1">
    <w:p w:rsidR="00AE06DF" w:rsidRDefault="00AE06DF" w:rsidP="00955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6DF" w:rsidRDefault="00C21067">
    <w:pPr>
      <w:pStyle w:val="Footer"/>
      <w:jc w:val="center"/>
    </w:pPr>
    <w:r>
      <w:fldChar w:fldCharType="begin"/>
    </w:r>
    <w:r w:rsidR="00532CAE">
      <w:instrText>PAGE</w:instrText>
    </w:r>
    <w:r>
      <w:fldChar w:fldCharType="separate"/>
    </w:r>
    <w:r w:rsidR="00E920EB">
      <w:rPr>
        <w:noProof/>
      </w:rPr>
      <w:t>1</w:t>
    </w:r>
    <w:r>
      <w:rPr>
        <w:noProof/>
      </w:rPr>
      <w:fldChar w:fldCharType="end"/>
    </w:r>
  </w:p>
  <w:p w:rsidR="00AE06DF" w:rsidRDefault="00AE06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6DF" w:rsidRDefault="00AE06DF" w:rsidP="0095587A">
      <w:pPr>
        <w:spacing w:after="0" w:line="240" w:lineRule="auto"/>
      </w:pPr>
      <w:r>
        <w:separator/>
      </w:r>
    </w:p>
  </w:footnote>
  <w:footnote w:type="continuationSeparator" w:id="1">
    <w:p w:rsidR="00AE06DF" w:rsidRDefault="00AE06DF" w:rsidP="009558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5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587A"/>
    <w:rsid w:val="0001423B"/>
    <w:rsid w:val="000C4081"/>
    <w:rsid w:val="000D14E6"/>
    <w:rsid w:val="000D62E0"/>
    <w:rsid w:val="001E5FCA"/>
    <w:rsid w:val="00301FF6"/>
    <w:rsid w:val="0049562D"/>
    <w:rsid w:val="00532CAE"/>
    <w:rsid w:val="005B37D9"/>
    <w:rsid w:val="005E5F3C"/>
    <w:rsid w:val="006E26D8"/>
    <w:rsid w:val="00712966"/>
    <w:rsid w:val="0095587A"/>
    <w:rsid w:val="00970B80"/>
    <w:rsid w:val="00A816B4"/>
    <w:rsid w:val="00AD0650"/>
    <w:rsid w:val="00AE06DF"/>
    <w:rsid w:val="00B54A48"/>
    <w:rsid w:val="00B71F59"/>
    <w:rsid w:val="00B73FCF"/>
    <w:rsid w:val="00C21067"/>
    <w:rsid w:val="00C27BFB"/>
    <w:rsid w:val="00E920EB"/>
    <w:rsid w:val="00F066A7"/>
    <w:rsid w:val="00F31E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599"/>
    <w:pPr>
      <w:spacing w:after="160" w:line="259" w:lineRule="auto"/>
    </w:pPr>
    <w:rPr>
      <w:rFonts w:ascii="Arial" w:eastAsia="Times New Roman" w:hAnsi="Arial" w:cs="Times New Roman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1599"/>
    <w:pPr>
      <w:keepNext/>
      <w:keepLines/>
      <w:spacing w:before="40" w:after="0"/>
      <w:outlineLvl w:val="2"/>
    </w:pPr>
    <w:rPr>
      <w:rFonts w:ascii="Times New Roman" w:hAnsi="Times New Roman"/>
      <w:color w:val="1F376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0C1599"/>
    <w:rPr>
      <w:rFonts w:ascii="Times New Roman" w:eastAsia="Times New Roman" w:hAnsi="Times New Roman" w:cs="Times New Roman"/>
      <w:color w:val="1F3763"/>
      <w:sz w:val="24"/>
      <w:szCs w:val="24"/>
      <w:lang w:val="en-IN" w:eastAsia="en-I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C1599"/>
    <w:rPr>
      <w:rFonts w:ascii="Arial" w:eastAsia="Times New Roman" w:hAnsi="Arial" w:cs="Times New Roman"/>
      <w:lang w:val="en-IN" w:eastAsia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B31588"/>
    <w:rPr>
      <w:rFonts w:ascii="Tahoma" w:eastAsia="Times New Roman" w:hAnsi="Tahoma" w:cs="Tahoma"/>
      <w:sz w:val="16"/>
      <w:szCs w:val="16"/>
      <w:lang w:val="en-IN" w:eastAsia="en-IN"/>
    </w:rPr>
  </w:style>
  <w:style w:type="paragraph" w:customStyle="1" w:styleId="Heading">
    <w:name w:val="Heading"/>
    <w:basedOn w:val="Normal"/>
    <w:next w:val="BodyText"/>
    <w:qFormat/>
    <w:rsid w:val="0095587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95587A"/>
    <w:pPr>
      <w:spacing w:after="140" w:line="288" w:lineRule="auto"/>
    </w:pPr>
  </w:style>
  <w:style w:type="paragraph" w:styleId="List">
    <w:name w:val="List"/>
    <w:basedOn w:val="BodyText"/>
    <w:rsid w:val="0095587A"/>
    <w:rPr>
      <w:rFonts w:cs="Arial"/>
    </w:rPr>
  </w:style>
  <w:style w:type="paragraph" w:styleId="Caption">
    <w:name w:val="caption"/>
    <w:basedOn w:val="Normal"/>
    <w:qFormat/>
    <w:rsid w:val="0095587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95587A"/>
    <w:pPr>
      <w:suppressLineNumbers/>
    </w:pPr>
    <w:rPr>
      <w:rFonts w:cs="Arial"/>
    </w:rPr>
  </w:style>
  <w:style w:type="paragraph" w:styleId="Footer">
    <w:name w:val="footer"/>
    <w:basedOn w:val="Normal"/>
    <w:link w:val="FooterChar"/>
    <w:uiPriority w:val="99"/>
    <w:unhideWhenUsed/>
    <w:rsid w:val="000C1599"/>
    <w:pPr>
      <w:tabs>
        <w:tab w:val="center" w:pos="4513"/>
        <w:tab w:val="right" w:pos="9026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3158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01FF6"/>
    <w:rPr>
      <w:rFonts w:ascii="Arial" w:eastAsia="Times New Roman" w:hAnsi="Arial" w:cs="Times New Roman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Prasanth Ariyannur</dc:creator>
  <dc:description/>
  <cp:lastModifiedBy>prasanthas</cp:lastModifiedBy>
  <cp:revision>25</cp:revision>
  <dcterms:created xsi:type="dcterms:W3CDTF">2019-07-25T13:35:00Z</dcterms:created>
  <dcterms:modified xsi:type="dcterms:W3CDTF">2020-04-21T07:45:00Z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