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F08" w:rsidRDefault="00BE3F08" w:rsidP="00BE3F08">
      <w:pPr>
        <w:jc w:val="center"/>
        <w:rPr>
          <w:rFonts w:eastAsia="DengXian"/>
          <w:b/>
          <w:bCs/>
          <w:kern w:val="2"/>
          <w:sz w:val="44"/>
          <w:szCs w:val="44"/>
          <w:lang w:bidi="ar"/>
        </w:rPr>
      </w:pPr>
      <w:r w:rsidRPr="00333C78">
        <w:rPr>
          <w:rFonts w:eastAsia="DengXian" w:hint="eastAsia"/>
          <w:b/>
          <w:bCs/>
          <w:kern w:val="2"/>
          <w:sz w:val="44"/>
          <w:szCs w:val="44"/>
          <w:lang w:bidi="ar"/>
        </w:rPr>
        <w:t>S</w:t>
      </w:r>
      <w:r w:rsidRPr="00333C78">
        <w:rPr>
          <w:rFonts w:eastAsia="DengXian"/>
          <w:b/>
          <w:bCs/>
          <w:kern w:val="2"/>
          <w:sz w:val="44"/>
          <w:szCs w:val="44"/>
          <w:lang w:bidi="ar"/>
        </w:rPr>
        <w:t>upplementary File</w:t>
      </w:r>
    </w:p>
    <w:p w:rsidR="00BE3F08" w:rsidRPr="00BE3F08" w:rsidRDefault="00BE3F08" w:rsidP="00BE3F08">
      <w:pPr>
        <w:jc w:val="center"/>
        <w:rPr>
          <w:rFonts w:eastAsia="DengXian" w:hint="eastAsia"/>
          <w:b/>
          <w:bCs/>
          <w:kern w:val="2"/>
          <w:sz w:val="44"/>
          <w:szCs w:val="44"/>
          <w:lang w:bidi="ar"/>
        </w:rPr>
      </w:pPr>
    </w:p>
    <w:p w:rsidR="00140050" w:rsidRPr="00FB1C48" w:rsidRDefault="00BE3F08">
      <w:pPr>
        <w:autoSpaceDE w:val="0"/>
        <w:autoSpaceDN w:val="0"/>
        <w:adjustRightInd w:val="0"/>
        <w:spacing w:after="240"/>
        <w:rPr>
          <w:rFonts w:ascii="Times New Roman Bold" w:hAnsi="Times New Roman Bold" w:cs="Times New Roman Bold"/>
          <w:b/>
          <w:bCs/>
          <w:color w:val="000000"/>
        </w:rPr>
      </w:pPr>
      <w:r w:rsidRPr="00FB1C48">
        <w:rPr>
          <w:rFonts w:ascii="Times New Roman Bold" w:hAnsi="Times New Roman Bold" w:cs="Times New Roman Bold"/>
          <w:b/>
          <w:bCs/>
          <w:color w:val="000000"/>
        </w:rPr>
        <w:t>Table S1. Detailed search strategy and process (EMBASE, Medline, and PUMBED).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9288"/>
        <w:gridCol w:w="996"/>
      </w:tblGrid>
      <w:tr w:rsidR="00140050" w:rsidRPr="00FB1C48"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>Search number</w:t>
            </w:r>
          </w:p>
        </w:tc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Bold" w:hAnsi="Times New Roman Bold" w:cs="Times New Roman Bold" w:hint="eastAsia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>Query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Bold" w:hAnsi="Times New Roman Bold" w:cs="Times New Roman Bold" w:hint="eastAsia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>Results</w:t>
            </w:r>
          </w:p>
        </w:tc>
      </w:tr>
      <w:tr w:rsidR="00140050" w:rsidRPr="00FB1C48"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 xml:space="preserve">EMBASE search strategy  </w:t>
            </w:r>
          </w:p>
        </w:tc>
      </w:tr>
      <w:tr w:rsidR="00140050" w:rsidRPr="00FB1C48">
        <w:tc>
          <w:tcPr>
            <w:tcW w:w="2546" w:type="dxa"/>
            <w:tcBorders>
              <w:top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1.</w:t>
            </w:r>
          </w:p>
        </w:tc>
        <w:tc>
          <w:tcPr>
            <w:tcW w:w="9288" w:type="dxa"/>
            <w:tcBorders>
              <w:top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proofErr w:type="spellStart"/>
            <w:r w:rsidRPr="00FB1C48">
              <w:rPr>
                <w:rFonts w:ascii="Times New Roman Regular" w:hAnsi="Times New Roman Regular" w:cs="Times New Roman Regular"/>
              </w:rPr>
              <w:t>TAVI.ti,ab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</w:t>
            </w:r>
            <w:r w:rsidRPr="00FB1C48">
              <w:rPr>
                <w:rFonts w:ascii="Times New Roman Regular" w:hAnsi="Times New Roman Regular" w:cs="Times New Roman Regular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11962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2.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"transcatheter aortic valve implant*".</w:t>
            </w:r>
            <w:proofErr w:type="spellStart"/>
            <w:r w:rsidRPr="00FB1C48">
              <w:rPr>
                <w:rFonts w:ascii="Times New Roman Regular" w:hAnsi="Times New Roman Regular" w:cs="Times New Roman Regular"/>
              </w:rPr>
              <w:t>ti,ab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</w:t>
            </w:r>
          </w:p>
        </w:tc>
        <w:tc>
          <w:tcPr>
            <w:tcW w:w="0" w:type="auto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11889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3.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 xml:space="preserve">"transcatheter aortic valve </w:t>
            </w:r>
            <w:proofErr w:type="spellStart"/>
            <w:r w:rsidRPr="00FB1C48">
              <w:rPr>
                <w:rFonts w:ascii="Times New Roman Regular" w:hAnsi="Times New Roman Regular" w:cs="Times New Roman Regular"/>
              </w:rPr>
              <w:t>replac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*".</w:t>
            </w:r>
            <w:proofErr w:type="spellStart"/>
            <w:r w:rsidRPr="00FB1C48">
              <w:rPr>
                <w:rFonts w:ascii="Times New Roman Regular" w:hAnsi="Times New Roman Regular" w:cs="Times New Roman Regular"/>
              </w:rPr>
              <w:t>ti,ab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</w:t>
            </w:r>
          </w:p>
        </w:tc>
        <w:tc>
          <w:tcPr>
            <w:tcW w:w="0" w:type="auto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10786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4.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Aortic Valve Stenosis/</w:t>
            </w:r>
          </w:p>
        </w:tc>
        <w:tc>
          <w:tcPr>
            <w:tcW w:w="0" w:type="auto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5609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5.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Heart Valve Prosthesis/</w:t>
            </w:r>
          </w:p>
        </w:tc>
        <w:tc>
          <w:tcPr>
            <w:tcW w:w="0" w:type="auto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21429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6.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exp Cardiac Surgical Procedures/</w:t>
            </w:r>
          </w:p>
        </w:tc>
        <w:tc>
          <w:tcPr>
            <w:tcW w:w="0" w:type="auto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419691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7.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Heart Valve Prosthesis Implantation/</w:t>
            </w:r>
          </w:p>
        </w:tc>
        <w:tc>
          <w:tcPr>
            <w:tcW w:w="0" w:type="auto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13932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8.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proofErr w:type="spellStart"/>
            <w:r w:rsidRPr="00FB1C48">
              <w:rPr>
                <w:rFonts w:ascii="Times New Roman Regular" w:hAnsi="Times New Roman Regular" w:cs="Times New Roman Regular"/>
              </w:rPr>
              <w:t>TAVR.ti,ab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</w:t>
            </w:r>
          </w:p>
        </w:tc>
        <w:tc>
          <w:tcPr>
            <w:tcW w:w="0" w:type="auto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9892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9.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Cardiac Catheterization/</w:t>
            </w:r>
          </w:p>
        </w:tc>
        <w:tc>
          <w:tcPr>
            <w:tcW w:w="0" w:type="auto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70122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10.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 xml:space="preserve">1 OR 2 OR 3 OR </w:t>
            </w:r>
            <w:r w:rsidRPr="00FB1C48">
              <w:rPr>
                <w:rFonts w:ascii="Times New Roman Regular" w:hAnsi="Times New Roman Regular" w:cs="Times New Roman Regular"/>
              </w:rPr>
              <w:t>4 OR 5 OR 6 OR 7 OR 8 OR 9</w:t>
            </w:r>
          </w:p>
        </w:tc>
        <w:tc>
          <w:tcPr>
            <w:tcW w:w="0" w:type="auto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475860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11.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exp sarcopenia/</w:t>
            </w:r>
          </w:p>
        </w:tc>
        <w:tc>
          <w:tcPr>
            <w:tcW w:w="0" w:type="auto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17539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12.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proofErr w:type="spellStart"/>
            <w:r w:rsidRPr="00FB1C48">
              <w:rPr>
                <w:rFonts w:ascii="Times New Roman Regular" w:hAnsi="Times New Roman Regular" w:cs="Times New Roman Regular"/>
              </w:rPr>
              <w:t>sarcopeni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*.</w:t>
            </w:r>
            <w:proofErr w:type="spellStart"/>
            <w:r w:rsidRPr="00FB1C48">
              <w:rPr>
                <w:rFonts w:ascii="Times New Roman Regular" w:hAnsi="Times New Roman Regular" w:cs="Times New Roman Regular"/>
              </w:rPr>
              <w:t>ti,ab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</w:t>
            </w:r>
          </w:p>
        </w:tc>
        <w:tc>
          <w:tcPr>
            <w:tcW w:w="0" w:type="auto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19864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  <w:lang w:eastAsia="zh-Hans"/>
              </w:rPr>
            </w:pPr>
            <w:r w:rsidRPr="00FB1C48">
              <w:rPr>
                <w:rFonts w:ascii="Times New Roman Regular" w:hAnsi="Times New Roman Regular" w:cs="Times New Roman Regular"/>
              </w:rPr>
              <w:t>13</w:t>
            </w:r>
            <w:r w:rsidRPr="00FB1C48">
              <w:rPr>
                <w:rFonts w:ascii="Times New Roman Regular" w:hAnsi="Times New Roman Regular" w:cs="Times New Roman Regular"/>
                <w:lang w:eastAsia="zh-Hans"/>
              </w:rPr>
              <w:t>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((muscle or muscular) adj2 (</w:t>
            </w:r>
            <w:proofErr w:type="spellStart"/>
            <w:r w:rsidRPr="00FB1C48">
              <w:rPr>
                <w:rFonts w:ascii="Times New Roman Regular" w:hAnsi="Times New Roman Regular" w:cs="Times New Roman Regular"/>
              </w:rPr>
              <w:t>atroph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* or wasting* or weak* or loss* or depletion*)).</w:t>
            </w:r>
            <w:proofErr w:type="spellStart"/>
            <w:r w:rsidRPr="00FB1C48">
              <w:rPr>
                <w:rFonts w:ascii="Times New Roman Regular" w:hAnsi="Times New Roman Regular" w:cs="Times New Roman Regular"/>
              </w:rPr>
              <w:t>ti,ab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 xml:space="preserve">. </w:t>
            </w:r>
          </w:p>
        </w:tc>
        <w:tc>
          <w:tcPr>
            <w:tcW w:w="0" w:type="auto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74012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14.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11 OR 12 OR 13</w:t>
            </w:r>
          </w:p>
        </w:tc>
        <w:tc>
          <w:tcPr>
            <w:tcW w:w="0" w:type="auto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91872</w:t>
            </w:r>
          </w:p>
        </w:tc>
      </w:tr>
      <w:tr w:rsidR="00140050" w:rsidRPr="00FB1C48"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15.</w:t>
            </w:r>
          </w:p>
        </w:tc>
        <w:tc>
          <w:tcPr>
            <w:tcW w:w="9288" w:type="dxa"/>
            <w:tcBorders>
              <w:bottom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10 and 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598</w:t>
            </w:r>
          </w:p>
        </w:tc>
      </w:tr>
      <w:tr w:rsidR="00140050" w:rsidRPr="00FB1C48"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050" w:rsidRPr="00FB1C48" w:rsidRDefault="00867C92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lastRenderedPageBreak/>
              <w:t>Medline</w:t>
            </w:r>
            <w:r w:rsidR="00BE3F08" w:rsidRPr="00FB1C48">
              <w:rPr>
                <w:rFonts w:ascii="Times New Roman Bold" w:hAnsi="Times New Roman Bold" w:cs="Times New Roman Bold"/>
                <w:b/>
                <w:bCs/>
              </w:rPr>
              <w:t xml:space="preserve"> search strategy</w:t>
            </w:r>
          </w:p>
        </w:tc>
      </w:tr>
      <w:tr w:rsidR="00140050" w:rsidRPr="00FB1C48">
        <w:tc>
          <w:tcPr>
            <w:tcW w:w="2546" w:type="dxa"/>
            <w:tcBorders>
              <w:top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1.</w:t>
            </w:r>
          </w:p>
        </w:tc>
        <w:tc>
          <w:tcPr>
            <w:tcW w:w="9288" w:type="dxa"/>
            <w:tcBorders>
              <w:top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proofErr w:type="spellStart"/>
            <w:r w:rsidRPr="00FB1C48">
              <w:rPr>
                <w:rFonts w:ascii="Times New Roman Regular" w:hAnsi="Times New Roman Regular" w:cs="Times New Roman Regular"/>
              </w:rPr>
              <w:t>TAVI.ti,ab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</w:t>
            </w:r>
            <w:r w:rsidRPr="00FB1C48">
              <w:rPr>
                <w:rFonts w:ascii="Times New Roman Regular" w:hAnsi="Times New Roman Regular" w:cs="Times New Roman Regular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4460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2.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"transcatheter aortic valve implant*".</w:t>
            </w:r>
            <w:proofErr w:type="spellStart"/>
            <w:r w:rsidRPr="00FB1C48">
              <w:rPr>
                <w:rFonts w:ascii="Times New Roman Regular" w:hAnsi="Times New Roman Regular" w:cs="Times New Roman Regular"/>
              </w:rPr>
              <w:t>ti,ab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5529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3.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 xml:space="preserve">"transcatheter aortic valve </w:t>
            </w:r>
            <w:proofErr w:type="spellStart"/>
            <w:r w:rsidRPr="00FB1C48">
              <w:rPr>
                <w:rFonts w:ascii="Times New Roman Regular" w:hAnsi="Times New Roman Regular" w:cs="Times New Roman Regular"/>
              </w:rPr>
              <w:t>replac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*".</w:t>
            </w:r>
            <w:proofErr w:type="spellStart"/>
            <w:r w:rsidRPr="00FB1C48">
              <w:rPr>
                <w:rFonts w:ascii="Times New Roman Regular" w:hAnsi="Times New Roman Regular" w:cs="Times New Roman Regular"/>
              </w:rPr>
              <w:t>ti,ab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5192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4.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Aortic Valve Stenosis/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30916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5.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Heart Valve Prosthesis/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39506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6.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exp Cardiac Surgical Procedures/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240480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7.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Heart Valve Prosthesis Implantation/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26524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8.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proofErr w:type="spellStart"/>
            <w:r w:rsidRPr="00FB1C48">
              <w:rPr>
                <w:rFonts w:ascii="Times New Roman Regular" w:hAnsi="Times New Roman Regular" w:cs="Times New Roman Regular"/>
              </w:rPr>
              <w:t>TAVR.ti,ab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4029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9.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 xml:space="preserve">Cardiac </w:t>
            </w:r>
            <w:r w:rsidRPr="00FB1C48">
              <w:rPr>
                <w:rFonts w:ascii="Times New Roman Regular" w:hAnsi="Times New Roman Regular" w:cs="Times New Roman Regular"/>
              </w:rPr>
              <w:t>Catheterization/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51752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10.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 or 2 or 3 or 4 or 5 or 6 or 7 or 8 or 9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314588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11.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exp sarcopenia/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8107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12.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proofErr w:type="spellStart"/>
            <w:r w:rsidRPr="00FB1C48">
              <w:rPr>
                <w:rFonts w:ascii="Times New Roman Regular" w:hAnsi="Times New Roman Regular" w:cs="Times New Roman Regular"/>
              </w:rPr>
              <w:t>sarcopeni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*.</w:t>
            </w:r>
            <w:proofErr w:type="spellStart"/>
            <w:r w:rsidRPr="00FB1C48">
              <w:rPr>
                <w:rFonts w:ascii="Times New Roman Regular" w:hAnsi="Times New Roman Regular" w:cs="Times New Roman Regular"/>
              </w:rPr>
              <w:t>ti,ab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10150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  <w:lang w:eastAsia="zh-Hans"/>
              </w:rPr>
            </w:pPr>
            <w:r w:rsidRPr="00FB1C48">
              <w:rPr>
                <w:rFonts w:ascii="Times New Roman Regular" w:hAnsi="Times New Roman Regular" w:cs="Times New Roman Regular"/>
              </w:rPr>
              <w:t>13</w:t>
            </w:r>
            <w:r w:rsidRPr="00FB1C48">
              <w:rPr>
                <w:rFonts w:ascii="Times New Roman Regular" w:hAnsi="Times New Roman Regular" w:cs="Times New Roman Regular"/>
                <w:lang w:eastAsia="zh-Hans"/>
              </w:rPr>
              <w:t>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((muscle or muscular) adj2 (</w:t>
            </w:r>
            <w:proofErr w:type="spellStart"/>
            <w:r w:rsidRPr="00FB1C48">
              <w:rPr>
                <w:rFonts w:ascii="Times New Roman Regular" w:hAnsi="Times New Roman Regular" w:cs="Times New Roman Regular"/>
              </w:rPr>
              <w:t>atroph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* or wasting* or weak* or loss* or depletion*)).</w:t>
            </w:r>
            <w:proofErr w:type="spellStart"/>
            <w:r w:rsidRPr="00FB1C48">
              <w:rPr>
                <w:rFonts w:ascii="Times New Roman Regular" w:hAnsi="Times New Roman Regular" w:cs="Times New Roman Regular"/>
              </w:rPr>
              <w:t>ti,ab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 xml:space="preserve">. 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43447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14.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11 or 12 or 13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52043</w:t>
            </w:r>
          </w:p>
        </w:tc>
      </w:tr>
      <w:tr w:rsidR="00140050" w:rsidRPr="00FB1C48"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15.</w:t>
            </w:r>
          </w:p>
        </w:tc>
        <w:tc>
          <w:tcPr>
            <w:tcW w:w="9288" w:type="dxa"/>
            <w:tcBorders>
              <w:bottom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10 and 14</w:t>
            </w:r>
            <w:r w:rsidRPr="00FB1C48">
              <w:rPr>
                <w:rFonts w:ascii="Times New Roman Regular" w:hAnsi="Times New Roman Regular" w:cs="Times New Roman Regular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163</w:t>
            </w:r>
          </w:p>
        </w:tc>
      </w:tr>
      <w:tr w:rsidR="00140050" w:rsidRPr="00FB1C48">
        <w:tc>
          <w:tcPr>
            <w:tcW w:w="118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>P</w:t>
            </w:r>
            <w:r w:rsidR="00867C92" w:rsidRPr="00FB1C48">
              <w:rPr>
                <w:rFonts w:ascii="Times New Roman Bold" w:hAnsi="Times New Roman Bold" w:cs="Times New Roman Bold"/>
                <w:b/>
                <w:bCs/>
              </w:rPr>
              <w:t>ubMed</w:t>
            </w:r>
            <w:r w:rsidRPr="00FB1C48">
              <w:rPr>
                <w:rFonts w:ascii="Times New Roman Bold" w:hAnsi="Times New Roman Bold" w:cs="Times New Roman Bold"/>
                <w:b/>
                <w:bCs/>
              </w:rPr>
              <w:t xml:space="preserve"> search strategy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40050" w:rsidRPr="00FB1C48" w:rsidRDefault="00140050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</w:p>
        </w:tc>
      </w:tr>
      <w:tr w:rsidR="00140050" w:rsidRPr="00FB1C48">
        <w:tc>
          <w:tcPr>
            <w:tcW w:w="2546" w:type="dxa"/>
            <w:tcBorders>
              <w:top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 w:hint="eastAsia"/>
              </w:rPr>
              <w:t>1</w:t>
            </w:r>
            <w:r w:rsidRPr="00FB1C48">
              <w:rPr>
                <w:rFonts w:ascii="Times New Roman Regular" w:hAnsi="Times New Roman Regular" w:cs="Times New Roman Regular"/>
              </w:rPr>
              <w:t>.</w:t>
            </w:r>
          </w:p>
        </w:tc>
        <w:tc>
          <w:tcPr>
            <w:tcW w:w="9288" w:type="dxa"/>
            <w:tcBorders>
              <w:top w:val="single" w:sz="4" w:space="0" w:color="auto"/>
            </w:tcBorders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exp sarcopenia/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625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 w:hint="eastAsia"/>
              </w:rPr>
              <w:t>2</w:t>
            </w:r>
            <w:r w:rsidRPr="00FB1C48">
              <w:rPr>
                <w:rFonts w:ascii="Times New Roman Regular" w:hAnsi="Times New Roman Regular" w:cs="Times New Roman Regular"/>
              </w:rPr>
              <w:t>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proofErr w:type="spellStart"/>
            <w:r w:rsidRPr="00FB1C48">
              <w:rPr>
                <w:rFonts w:ascii="Times New Roman Regular" w:hAnsi="Times New Roman Regular" w:cs="Times New Roman Regular"/>
                <w:color w:val="000000"/>
              </w:rPr>
              <w:t>sarcopeni</w:t>
            </w:r>
            <w:proofErr w:type="spellEnd"/>
            <w:r w:rsidRPr="00FB1C48">
              <w:rPr>
                <w:rFonts w:ascii="Times New Roman Regular" w:hAnsi="Times New Roman Regular" w:cs="Times New Roman Regular"/>
                <w:color w:val="000000"/>
              </w:rPr>
              <w:t>*[Title/Abstract]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14,427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 w:hint="eastAsia"/>
              </w:rPr>
              <w:t>3</w:t>
            </w:r>
            <w:r w:rsidRPr="00FB1C48">
              <w:rPr>
                <w:rFonts w:ascii="Times New Roman Regular" w:hAnsi="Times New Roman Regular" w:cs="Times New Roman Regular"/>
              </w:rPr>
              <w:t xml:space="preserve">. 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((muscle[</w:t>
            </w:r>
            <w:proofErr w:type="spellStart"/>
            <w:r w:rsidRPr="00FB1C48">
              <w:rPr>
                <w:rFonts w:ascii="Times New Roman Regular" w:hAnsi="Times New Roman Regular" w:cs="Times New Roman Regular"/>
                <w:color w:val="000000"/>
              </w:rPr>
              <w:t>tiab</w:t>
            </w:r>
            <w:proofErr w:type="spellEnd"/>
            <w:r w:rsidRPr="00FB1C48">
              <w:rPr>
                <w:rFonts w:ascii="Times New Roman Regular" w:hAnsi="Times New Roman Regular" w:cs="Times New Roman Regular"/>
                <w:color w:val="000000"/>
              </w:rPr>
              <w:t>] OR muscular[</w:t>
            </w:r>
            <w:proofErr w:type="spellStart"/>
            <w:r w:rsidRPr="00FB1C48">
              <w:rPr>
                <w:rFonts w:ascii="Times New Roman Regular" w:hAnsi="Times New Roman Regular" w:cs="Times New Roman Regular"/>
                <w:color w:val="000000"/>
              </w:rPr>
              <w:t>tiab</w:t>
            </w:r>
            <w:proofErr w:type="spellEnd"/>
            <w:r w:rsidRPr="00FB1C48">
              <w:rPr>
                <w:rFonts w:ascii="Times New Roman Regular" w:hAnsi="Times New Roman Regular" w:cs="Times New Roman Regular"/>
                <w:color w:val="000000"/>
              </w:rPr>
              <w:t>]) AND (</w:t>
            </w:r>
            <w:proofErr w:type="spellStart"/>
            <w:r w:rsidRPr="00FB1C48">
              <w:rPr>
                <w:rFonts w:ascii="Times New Roman Regular" w:hAnsi="Times New Roman Regular" w:cs="Times New Roman Regular"/>
                <w:color w:val="000000"/>
              </w:rPr>
              <w:t>atroph</w:t>
            </w:r>
            <w:proofErr w:type="spellEnd"/>
            <w:r w:rsidRPr="00FB1C48">
              <w:rPr>
                <w:rFonts w:ascii="Times New Roman Regular" w:hAnsi="Times New Roman Regular" w:cs="Times New Roman Regular"/>
                <w:color w:val="000000"/>
              </w:rPr>
              <w:t>*[</w:t>
            </w:r>
            <w:proofErr w:type="spellStart"/>
            <w:r w:rsidRPr="00FB1C48">
              <w:rPr>
                <w:rFonts w:ascii="Times New Roman Regular" w:hAnsi="Times New Roman Regular" w:cs="Times New Roman Regular"/>
                <w:color w:val="000000"/>
              </w:rPr>
              <w:t>tiab</w:t>
            </w:r>
            <w:proofErr w:type="spellEnd"/>
            <w:r w:rsidRPr="00FB1C48">
              <w:rPr>
                <w:rFonts w:ascii="Times New Roman Regular" w:hAnsi="Times New Roman Regular" w:cs="Times New Roman Regular"/>
                <w:color w:val="000000"/>
              </w:rPr>
              <w:t>] OR wasting*[</w:t>
            </w:r>
            <w:proofErr w:type="spellStart"/>
            <w:r w:rsidRPr="00FB1C48">
              <w:rPr>
                <w:rFonts w:ascii="Times New Roman Regular" w:hAnsi="Times New Roman Regular" w:cs="Times New Roman Regular"/>
                <w:color w:val="000000"/>
              </w:rPr>
              <w:t>tiab</w:t>
            </w:r>
            <w:proofErr w:type="spellEnd"/>
            <w:r w:rsidRPr="00FB1C48">
              <w:rPr>
                <w:rFonts w:ascii="Times New Roman Regular" w:hAnsi="Times New Roman Regular" w:cs="Times New Roman Regular"/>
                <w:color w:val="000000"/>
              </w:rPr>
              <w:t>] OR weak*[</w:t>
            </w:r>
            <w:proofErr w:type="spellStart"/>
            <w:r w:rsidRPr="00FB1C48">
              <w:rPr>
                <w:rFonts w:ascii="Times New Roman Regular" w:hAnsi="Times New Roman Regular" w:cs="Times New Roman Regular"/>
                <w:color w:val="000000"/>
              </w:rPr>
              <w:t>tiab</w:t>
            </w:r>
            <w:proofErr w:type="spellEnd"/>
            <w:r w:rsidRPr="00FB1C48">
              <w:rPr>
                <w:rFonts w:ascii="Times New Roman Regular" w:hAnsi="Times New Roman Regular" w:cs="Times New Roman Regular"/>
                <w:color w:val="000000"/>
              </w:rPr>
              <w:t xml:space="preserve">] OR </w:t>
            </w:r>
            <w:r w:rsidRPr="00FB1C48">
              <w:rPr>
                <w:rFonts w:ascii="Times New Roman Regular" w:hAnsi="Times New Roman Regular" w:cs="Times New Roman Regular"/>
                <w:color w:val="000000"/>
              </w:rPr>
              <w:lastRenderedPageBreak/>
              <w:t>loss*[</w:t>
            </w:r>
            <w:proofErr w:type="spellStart"/>
            <w:r w:rsidRPr="00FB1C48">
              <w:rPr>
                <w:rFonts w:ascii="Times New Roman Regular" w:hAnsi="Times New Roman Regular" w:cs="Times New Roman Regular"/>
                <w:color w:val="000000"/>
              </w:rPr>
              <w:t>tiab</w:t>
            </w:r>
            <w:proofErr w:type="spellEnd"/>
            <w:r w:rsidRPr="00FB1C48">
              <w:rPr>
                <w:rFonts w:ascii="Times New Roman Regular" w:hAnsi="Times New Roman Regular" w:cs="Times New Roman Regular"/>
                <w:color w:val="000000"/>
              </w:rPr>
              <w:t xml:space="preserve">] OR </w:t>
            </w:r>
            <w:r w:rsidRPr="00FB1C48">
              <w:rPr>
                <w:rFonts w:ascii="Times New Roman Regular" w:hAnsi="Times New Roman Regular" w:cs="Times New Roman Regular"/>
                <w:color w:val="000000"/>
              </w:rPr>
              <w:t>depletion*[</w:t>
            </w:r>
            <w:proofErr w:type="spellStart"/>
            <w:r w:rsidRPr="00FB1C48">
              <w:rPr>
                <w:rFonts w:ascii="Times New Roman Regular" w:hAnsi="Times New Roman Regular" w:cs="Times New Roman Regular"/>
                <w:color w:val="000000"/>
              </w:rPr>
              <w:t>tiab</w:t>
            </w:r>
            <w:proofErr w:type="spellEnd"/>
            <w:r w:rsidRPr="00FB1C48">
              <w:rPr>
                <w:rFonts w:ascii="Times New Roman Regular" w:hAnsi="Times New Roman Regular" w:cs="Times New Roman Regular"/>
                <w:color w:val="000000"/>
              </w:rPr>
              <w:t>]))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lastRenderedPageBreak/>
              <w:t>118,525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 w:hint="eastAsia"/>
              </w:rPr>
              <w:t>4</w:t>
            </w:r>
            <w:r w:rsidRPr="00FB1C48">
              <w:rPr>
                <w:rFonts w:ascii="Times New Roman Regular" w:hAnsi="Times New Roman Regular" w:cs="Times New Roman Regular"/>
              </w:rPr>
              <w:t xml:space="preserve">. 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#1 OR #2 OR #3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128,025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 w:hint="eastAsia"/>
              </w:rPr>
              <w:t>5</w:t>
            </w:r>
            <w:r w:rsidRPr="00FB1C48">
              <w:rPr>
                <w:rFonts w:ascii="Times New Roman Regular" w:hAnsi="Times New Roman Regular" w:cs="Times New Roman Regular"/>
              </w:rPr>
              <w:t xml:space="preserve">. 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TAVI[Title/Abstract]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5,757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 w:hint="eastAsia"/>
              </w:rPr>
              <w:t>6</w:t>
            </w:r>
            <w:r w:rsidRPr="00FB1C48">
              <w:rPr>
                <w:rFonts w:ascii="Times New Roman Regular" w:hAnsi="Times New Roman Regular" w:cs="Times New Roman Regular"/>
              </w:rPr>
              <w:t>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transcatheter aortic valve implant*[Title/Abstract]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7,052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 w:hint="eastAsia"/>
              </w:rPr>
              <w:t>7</w:t>
            </w:r>
            <w:r w:rsidRPr="00FB1C48">
              <w:rPr>
                <w:rFonts w:ascii="Times New Roman Regular" w:hAnsi="Times New Roman Regular" w:cs="Times New Roman Regular"/>
              </w:rPr>
              <w:t>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 xml:space="preserve">transcatheter aortic valve </w:t>
            </w:r>
            <w:proofErr w:type="spellStart"/>
            <w:r w:rsidRPr="00FB1C48">
              <w:rPr>
                <w:rFonts w:ascii="Times New Roman Regular" w:hAnsi="Times New Roman Regular" w:cs="Times New Roman Regular"/>
                <w:color w:val="000000"/>
              </w:rPr>
              <w:t>replac</w:t>
            </w:r>
            <w:proofErr w:type="spellEnd"/>
            <w:r w:rsidRPr="00FB1C48">
              <w:rPr>
                <w:rFonts w:ascii="Times New Roman Regular" w:hAnsi="Times New Roman Regular" w:cs="Times New Roman Regular"/>
                <w:color w:val="000000"/>
              </w:rPr>
              <w:t>*[Title/Abstract]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6,957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 w:hint="eastAsia"/>
              </w:rPr>
              <w:t>8</w:t>
            </w:r>
            <w:r w:rsidRPr="00FB1C48">
              <w:rPr>
                <w:rFonts w:ascii="Times New Roman Regular" w:hAnsi="Times New Roman Regular" w:cs="Times New Roman Regular"/>
              </w:rPr>
              <w:t xml:space="preserve">. 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Aortic Valve Stenosis/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58,191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 w:hint="eastAsia"/>
              </w:rPr>
              <w:t>9</w:t>
            </w:r>
            <w:r w:rsidRPr="00FB1C48">
              <w:rPr>
                <w:rFonts w:ascii="Times New Roman Regular" w:hAnsi="Times New Roman Regular" w:cs="Times New Roman Regular"/>
              </w:rPr>
              <w:t>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Heart Valve Prosthesis/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58,935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 w:hint="eastAsia"/>
              </w:rPr>
              <w:t>1</w:t>
            </w:r>
            <w:r w:rsidRPr="00FB1C48">
              <w:rPr>
                <w:rFonts w:ascii="Times New Roman Regular" w:hAnsi="Times New Roman Regular" w:cs="Times New Roman Regular"/>
              </w:rPr>
              <w:t>0.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exp Cardiac Surgical Procedures/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934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 w:hint="eastAsia"/>
              </w:rPr>
              <w:t>1</w:t>
            </w:r>
            <w:r w:rsidRPr="00FB1C48">
              <w:rPr>
                <w:rFonts w:ascii="Times New Roman Regular" w:hAnsi="Times New Roman Regular" w:cs="Times New Roman Regular"/>
              </w:rPr>
              <w:t>1.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Heart Valve Prosthesis Implantation/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37,773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 w:hint="eastAsia"/>
              </w:rPr>
              <w:t>1</w:t>
            </w:r>
            <w:r w:rsidRPr="00FB1C48">
              <w:rPr>
                <w:rFonts w:ascii="Times New Roman Regular" w:hAnsi="Times New Roman Regular" w:cs="Times New Roman Regular"/>
              </w:rPr>
              <w:t>2.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TAVR[Title/Abstract]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5,479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 w:hint="eastAsia"/>
              </w:rPr>
              <w:t>1</w:t>
            </w:r>
            <w:r w:rsidRPr="00FB1C48">
              <w:rPr>
                <w:rFonts w:ascii="Times New Roman Regular" w:hAnsi="Times New Roman Regular" w:cs="Times New Roman Regular"/>
              </w:rPr>
              <w:t>3.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Cardiac Catheterization/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75,209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 w:hint="eastAsia"/>
              </w:rPr>
              <w:t>1</w:t>
            </w:r>
            <w:r w:rsidRPr="00FB1C48">
              <w:rPr>
                <w:rFonts w:ascii="Times New Roman Regular" w:hAnsi="Times New Roman Regular" w:cs="Times New Roman Regular"/>
              </w:rPr>
              <w:t>4.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#5 OR #6 OR #7 OR #8 OR #9 OR #10 OR #11 OR #12 OR #13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169,038</w:t>
            </w:r>
          </w:p>
        </w:tc>
      </w:tr>
      <w:tr w:rsidR="00140050" w:rsidRPr="00FB1C48">
        <w:tc>
          <w:tcPr>
            <w:tcW w:w="2546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 w:hint="eastAsia"/>
              </w:rPr>
              <w:t>1</w:t>
            </w:r>
            <w:r w:rsidRPr="00FB1C48">
              <w:rPr>
                <w:rFonts w:ascii="Times New Roman Regular" w:hAnsi="Times New Roman Regular" w:cs="Times New Roman Regular"/>
              </w:rPr>
              <w:t>5.</w:t>
            </w:r>
          </w:p>
        </w:tc>
        <w:tc>
          <w:tcPr>
            <w:tcW w:w="9288" w:type="dxa"/>
            <w:vAlign w:val="center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#4 AND #14</w:t>
            </w:r>
          </w:p>
        </w:tc>
        <w:tc>
          <w:tcPr>
            <w:tcW w:w="0" w:type="auto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  <w:color w:val="000000"/>
              </w:rPr>
              <w:t>313</w:t>
            </w:r>
          </w:p>
        </w:tc>
      </w:tr>
    </w:tbl>
    <w:p w:rsidR="00140050" w:rsidRPr="00FB1C48" w:rsidRDefault="00140050">
      <w:pPr>
        <w:autoSpaceDE w:val="0"/>
        <w:autoSpaceDN w:val="0"/>
        <w:adjustRightInd w:val="0"/>
        <w:spacing w:after="240"/>
        <w:rPr>
          <w:rFonts w:ascii="Verdana" w:hAnsi="Verdana" w:cs="Verdana"/>
          <w:color w:val="000000"/>
        </w:rPr>
      </w:pPr>
    </w:p>
    <w:p w:rsidR="00140050" w:rsidRDefault="00140050">
      <w:pPr>
        <w:autoSpaceDE w:val="0"/>
        <w:autoSpaceDN w:val="0"/>
        <w:adjustRightInd w:val="0"/>
        <w:spacing w:after="240"/>
        <w:rPr>
          <w:rFonts w:ascii="Verdana" w:hAnsi="Verdana" w:cs="Verdana"/>
          <w:color w:val="000000"/>
          <w:sz w:val="26"/>
          <w:szCs w:val="26"/>
        </w:rPr>
      </w:pPr>
    </w:p>
    <w:p w:rsidR="00140050" w:rsidRDefault="00140050">
      <w:pPr>
        <w:autoSpaceDE w:val="0"/>
        <w:autoSpaceDN w:val="0"/>
        <w:adjustRightInd w:val="0"/>
        <w:spacing w:after="240"/>
        <w:rPr>
          <w:rFonts w:ascii="Verdana" w:hAnsi="Verdana" w:cs="Verdana"/>
          <w:color w:val="000000"/>
          <w:sz w:val="26"/>
          <w:szCs w:val="26"/>
        </w:rPr>
      </w:pPr>
    </w:p>
    <w:p w:rsidR="00140050" w:rsidRDefault="00140050">
      <w:pPr>
        <w:autoSpaceDE w:val="0"/>
        <w:autoSpaceDN w:val="0"/>
        <w:adjustRightInd w:val="0"/>
        <w:spacing w:after="240"/>
        <w:rPr>
          <w:rFonts w:ascii="Times New Roman Bold" w:hAnsi="Times New Roman Bold" w:cs="Times New Roman Bold"/>
          <w:b/>
          <w:bCs/>
          <w:color w:val="000000"/>
          <w:sz w:val="28"/>
          <w:szCs w:val="28"/>
        </w:rPr>
      </w:pPr>
    </w:p>
    <w:p w:rsidR="00140050" w:rsidRDefault="00140050">
      <w:pPr>
        <w:autoSpaceDE w:val="0"/>
        <w:autoSpaceDN w:val="0"/>
        <w:adjustRightInd w:val="0"/>
        <w:spacing w:after="240"/>
        <w:rPr>
          <w:rFonts w:ascii="Verdana" w:hAnsi="Verdana" w:cs="Verdana"/>
          <w:color w:val="000000"/>
          <w:sz w:val="26"/>
          <w:szCs w:val="26"/>
        </w:rPr>
      </w:pPr>
    </w:p>
    <w:p w:rsidR="00140050" w:rsidRDefault="00140050">
      <w:pPr>
        <w:autoSpaceDE w:val="0"/>
        <w:autoSpaceDN w:val="0"/>
        <w:adjustRightInd w:val="0"/>
        <w:spacing w:after="240"/>
        <w:rPr>
          <w:rFonts w:ascii="Verdana" w:hAnsi="Verdana" w:cs="Verdana"/>
          <w:color w:val="000000"/>
          <w:sz w:val="26"/>
          <w:szCs w:val="26"/>
        </w:rPr>
      </w:pPr>
    </w:p>
    <w:p w:rsidR="00140050" w:rsidRPr="00FB1C48" w:rsidRDefault="00BE3F08">
      <w:pPr>
        <w:rPr>
          <w:rFonts w:ascii="Times New Roman Bold" w:hAnsi="Times New Roman Bold" w:cs="Times New Roman Bold"/>
          <w:b/>
          <w:bCs/>
        </w:rPr>
      </w:pPr>
      <w:bookmarkStart w:id="0" w:name="_GoBack"/>
      <w:bookmarkEnd w:id="0"/>
      <w:r w:rsidRPr="00FB1C48">
        <w:rPr>
          <w:rFonts w:ascii="Times New Roman Bold" w:hAnsi="Times New Roman Bold" w:cs="Times New Roman Bold"/>
          <w:b/>
          <w:bCs/>
        </w:rPr>
        <w:lastRenderedPageBreak/>
        <w:t xml:space="preserve">Table </w:t>
      </w:r>
      <w:r w:rsidRPr="00FB1C48">
        <w:rPr>
          <w:rFonts w:ascii="Times New Roman Bold" w:hAnsi="Times New Roman Bold" w:cs="Times New Roman Bold"/>
          <w:b/>
          <w:bCs/>
          <w:lang w:eastAsia="zh-Hans"/>
        </w:rPr>
        <w:t>S2</w:t>
      </w:r>
      <w:r w:rsidRPr="00FB1C48">
        <w:rPr>
          <w:rFonts w:ascii="Times New Roman Bold" w:hAnsi="Times New Roman Bold" w:cs="Times New Roman Bold"/>
          <w:b/>
          <w:bCs/>
        </w:rPr>
        <w:t>. Pooled 1, 2, 3-year cumulative probabilities of survival in patients with and without sarcopenia.</w:t>
      </w:r>
    </w:p>
    <w:p w:rsidR="00140050" w:rsidRPr="00FB1C48" w:rsidRDefault="00140050">
      <w:pPr>
        <w:rPr>
          <w:rFonts w:ascii="AdvOTb83ee1dd . B" w:eastAsia="AdvOTb83ee1dd . B" w:hAnsi="AdvOTb83ee1dd . B" w:cs="AdvOTb83ee1dd . B"/>
          <w:color w:val="000000"/>
          <w:lang w:bidi="ar"/>
        </w:rPr>
      </w:pPr>
    </w:p>
    <w:tbl>
      <w:tblPr>
        <w:tblStyle w:val="TableGrid"/>
        <w:tblpPr w:leftFromText="180" w:rightFromText="180" w:vertAnchor="text" w:horzAnchor="page" w:tblpX="1669" w:tblpY="202"/>
        <w:tblOverlap w:val="never"/>
        <w:tblW w:w="1304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536"/>
        <w:gridCol w:w="4820"/>
        <w:gridCol w:w="1275"/>
      </w:tblGrid>
      <w:tr w:rsidR="00140050" w:rsidRPr="00FB1C48">
        <w:tc>
          <w:tcPr>
            <w:tcW w:w="2410" w:type="dxa"/>
            <w:tcBorders>
              <w:bottom w:val="single" w:sz="4" w:space="0" w:color="auto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 xml:space="preserve">Survival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>With sarcopenia (% and 95% CI)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>Without sarcopenia (% and 95% CI)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 xml:space="preserve">P value </w:t>
            </w:r>
          </w:p>
        </w:tc>
      </w:tr>
      <w:tr w:rsidR="00140050" w:rsidRPr="00FB1C48">
        <w:trPr>
          <w:trHeight w:val="608"/>
        </w:trPr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 xml:space="preserve">1-year </w:t>
            </w:r>
            <w:r w:rsidRPr="00FB1C48">
              <w:rPr>
                <w:rFonts w:ascii="Times New Roman Regular" w:hAnsi="Times New Roman Regular" w:cs="Times New Roman Regular"/>
              </w:rPr>
              <w:t>survival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40050" w:rsidRPr="00FB1C48" w:rsidRDefault="00BE3F08">
            <w:pPr>
              <w:spacing w:line="360" w:lineRule="auto"/>
              <w:jc w:val="left"/>
              <w:rPr>
                <w:rFonts w:ascii="Times New Roman Regular" w:hAnsi="Times New Roman Regular" w:cs="Times New Roman Regular"/>
                <w:lang w:eastAsia="zh-Hans"/>
              </w:rPr>
            </w:pPr>
            <w:r w:rsidRPr="00FB1C48">
              <w:rPr>
                <w:rFonts w:ascii="Times New Roman Regular" w:hAnsi="Times New Roman Regular" w:cs="Times New Roman Regular"/>
              </w:rPr>
              <w:t>74.0% (95% CI 58.0%-88.0%)</w:t>
            </w:r>
            <w:r w:rsidRPr="00FB1C48">
              <w:rPr>
                <w:rFonts w:ascii="Times New Roman Regular" w:hAnsi="Times New Roman Regular" w:cs="Times New Roman Regular"/>
                <w:lang w:eastAsia="zh-Hans"/>
              </w:rPr>
              <w:t>；</w:t>
            </w:r>
          </w:p>
          <w:p w:rsidR="00140050" w:rsidRPr="00FB1C48" w:rsidRDefault="00BE3F08">
            <w:pPr>
              <w:spacing w:line="360" w:lineRule="auto"/>
              <w:jc w:val="left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 xml:space="preserve">4 studies, 299 patients 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91.0% (95% CI 78.0%- 99.0%);</w:t>
            </w:r>
          </w:p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 xml:space="preserve">4 studies, 740 patients 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 xml:space="preserve"> &lt;0.05</w:t>
            </w:r>
          </w:p>
          <w:p w:rsidR="00140050" w:rsidRPr="00FB1C48" w:rsidRDefault="00140050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</w:p>
        </w:tc>
      </w:tr>
      <w:tr w:rsidR="00140050" w:rsidRPr="00FB1C48">
        <w:tc>
          <w:tcPr>
            <w:tcW w:w="2410" w:type="dxa"/>
            <w:tcBorders>
              <w:top w:val="nil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  <w:lang w:eastAsia="zh-Hans"/>
              </w:rPr>
            </w:pPr>
            <w:r w:rsidRPr="00FB1C48">
              <w:rPr>
                <w:rFonts w:ascii="Times New Roman Regular" w:hAnsi="Times New Roman Regular" w:cs="Times New Roman Regular"/>
              </w:rPr>
              <w:t>2-year surviva</w:t>
            </w:r>
            <w:r w:rsidRPr="00FB1C48">
              <w:rPr>
                <w:rFonts w:ascii="Times New Roman Regular" w:hAnsi="Times New Roman Regular" w:cs="Times New Roman Regular"/>
                <w:lang w:eastAsia="zh-Hans"/>
              </w:rPr>
              <w:t>l</w:t>
            </w:r>
          </w:p>
        </w:tc>
        <w:tc>
          <w:tcPr>
            <w:tcW w:w="4536" w:type="dxa"/>
            <w:tcBorders>
              <w:top w:val="nil"/>
            </w:tcBorders>
          </w:tcPr>
          <w:p w:rsidR="00140050" w:rsidRPr="00FB1C48" w:rsidRDefault="00BE3F08">
            <w:pPr>
              <w:spacing w:line="360" w:lineRule="auto"/>
              <w:jc w:val="left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 xml:space="preserve">68.3% (95% CI 63.7%-72.7%); </w:t>
            </w:r>
          </w:p>
          <w:p w:rsidR="00140050" w:rsidRPr="00FB1C48" w:rsidRDefault="00BE3F08">
            <w:pPr>
              <w:spacing w:line="360" w:lineRule="auto"/>
              <w:jc w:val="left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 xml:space="preserve">2 studies, 410 patients </w:t>
            </w:r>
          </w:p>
        </w:tc>
        <w:tc>
          <w:tcPr>
            <w:tcW w:w="4820" w:type="dxa"/>
            <w:tcBorders>
              <w:top w:val="nil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78.0% (95% CI 71.0%-84.2%);</w:t>
            </w:r>
          </w:p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 xml:space="preserve">2 studies, 414 patients </w:t>
            </w:r>
          </w:p>
        </w:tc>
        <w:tc>
          <w:tcPr>
            <w:tcW w:w="1275" w:type="dxa"/>
            <w:tcBorders>
              <w:top w:val="nil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 xml:space="preserve"> &lt;0.05</w:t>
            </w:r>
          </w:p>
          <w:p w:rsidR="00140050" w:rsidRPr="00FB1C48" w:rsidRDefault="00140050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</w:p>
        </w:tc>
      </w:tr>
      <w:tr w:rsidR="00140050" w:rsidRPr="00FB1C48">
        <w:tc>
          <w:tcPr>
            <w:tcW w:w="2410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 xml:space="preserve">3-year survival </w:t>
            </w:r>
          </w:p>
        </w:tc>
        <w:tc>
          <w:tcPr>
            <w:tcW w:w="4536" w:type="dxa"/>
          </w:tcPr>
          <w:p w:rsidR="00140050" w:rsidRPr="00FB1C48" w:rsidRDefault="00BE3F08">
            <w:pPr>
              <w:spacing w:line="360" w:lineRule="auto"/>
              <w:jc w:val="left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 xml:space="preserve">72.6% (95% CI 68.2%-76.8%); </w:t>
            </w:r>
          </w:p>
          <w:p w:rsidR="00140050" w:rsidRPr="00FB1C48" w:rsidRDefault="00BE3F08">
            <w:pPr>
              <w:spacing w:line="360" w:lineRule="auto"/>
              <w:jc w:val="left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2 studies, 1176 patients</w:t>
            </w:r>
          </w:p>
        </w:tc>
        <w:tc>
          <w:tcPr>
            <w:tcW w:w="4820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79.8% (95% CI 74.6%- 84.5%);</w:t>
            </w:r>
          </w:p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 xml:space="preserve">2 studies, 801 patients </w:t>
            </w:r>
          </w:p>
        </w:tc>
        <w:tc>
          <w:tcPr>
            <w:tcW w:w="1275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 xml:space="preserve"> &lt;0.05</w:t>
            </w:r>
          </w:p>
          <w:p w:rsidR="00140050" w:rsidRPr="00FB1C48" w:rsidRDefault="00140050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</w:p>
        </w:tc>
      </w:tr>
    </w:tbl>
    <w:p w:rsidR="00140050" w:rsidRPr="00FB1C48" w:rsidRDefault="00140050">
      <w:pPr>
        <w:rPr>
          <w:rFonts w:ascii="AdvOTb83ee1dd . B" w:eastAsia="AdvOTb83ee1dd . B" w:hAnsi="AdvOTb83ee1dd . B" w:cs="AdvOTb83ee1dd . B"/>
          <w:color w:val="000000"/>
          <w:lang w:bidi="ar"/>
        </w:rPr>
      </w:pPr>
    </w:p>
    <w:p w:rsidR="00140050" w:rsidRPr="00FB1C48" w:rsidRDefault="00140050">
      <w:pPr>
        <w:rPr>
          <w:rFonts w:ascii="AdvOTb83ee1dd . B" w:eastAsia="AdvOTb83ee1dd . B" w:hAnsi="AdvOTb83ee1dd . B" w:cs="AdvOTb83ee1dd . B"/>
          <w:color w:val="000000"/>
          <w:lang w:bidi="ar"/>
        </w:rPr>
      </w:pPr>
    </w:p>
    <w:p w:rsidR="00140050" w:rsidRPr="00FB1C48" w:rsidRDefault="00140050">
      <w:pPr>
        <w:rPr>
          <w:rFonts w:ascii="AdvOTb83ee1dd . B" w:eastAsia="AdvOTb83ee1dd . B" w:hAnsi="AdvOTb83ee1dd . B" w:cs="AdvOTb83ee1dd . B"/>
          <w:color w:val="000000"/>
          <w:lang w:bidi="ar"/>
        </w:rPr>
      </w:pPr>
    </w:p>
    <w:p w:rsidR="00140050" w:rsidRPr="00FB1C48" w:rsidRDefault="00140050">
      <w:pPr>
        <w:rPr>
          <w:rFonts w:ascii="AdvOTb83ee1dd . B" w:eastAsia="AdvOTb83ee1dd . B" w:hAnsi="AdvOTb83ee1dd . B" w:cs="AdvOTb83ee1dd . B"/>
          <w:color w:val="000000"/>
          <w:lang w:bidi="ar"/>
        </w:rPr>
      </w:pPr>
    </w:p>
    <w:p w:rsidR="00140050" w:rsidRDefault="00140050">
      <w:pPr>
        <w:rPr>
          <w:rFonts w:ascii="AdvOTb83ee1dd . B" w:eastAsia="AdvOTb83ee1dd . B" w:hAnsi="AdvOTb83ee1dd . B" w:cs="AdvOTb83ee1dd . B"/>
          <w:color w:val="000000"/>
          <w:sz w:val="13"/>
          <w:szCs w:val="13"/>
          <w:lang w:bidi="ar"/>
        </w:rPr>
      </w:pPr>
    </w:p>
    <w:p w:rsidR="00140050" w:rsidRDefault="00140050">
      <w:pPr>
        <w:rPr>
          <w:rFonts w:ascii="AdvOTb83ee1dd . B" w:eastAsia="AdvOTb83ee1dd . B" w:hAnsi="AdvOTb83ee1dd . B" w:cs="AdvOTb83ee1dd . B"/>
          <w:color w:val="000000"/>
          <w:sz w:val="13"/>
          <w:szCs w:val="13"/>
          <w:lang w:bidi="ar"/>
        </w:rPr>
      </w:pPr>
    </w:p>
    <w:p w:rsidR="00140050" w:rsidRDefault="00140050">
      <w:pPr>
        <w:rPr>
          <w:rFonts w:ascii="AdvOTb83ee1dd . B" w:eastAsia="AdvOTb83ee1dd . B" w:hAnsi="AdvOTb83ee1dd . B" w:cs="AdvOTb83ee1dd . B"/>
          <w:color w:val="000000"/>
          <w:sz w:val="13"/>
          <w:szCs w:val="13"/>
          <w:lang w:bidi="ar"/>
        </w:rPr>
      </w:pPr>
    </w:p>
    <w:p w:rsidR="00140050" w:rsidRDefault="00140050">
      <w:pPr>
        <w:rPr>
          <w:rFonts w:ascii="AdvOTb83ee1dd . B" w:eastAsia="AdvOTb83ee1dd . B" w:hAnsi="AdvOTb83ee1dd . B" w:cs="AdvOTb83ee1dd . B"/>
          <w:color w:val="000000"/>
          <w:sz w:val="13"/>
          <w:szCs w:val="13"/>
          <w:lang w:bidi="ar"/>
        </w:rPr>
      </w:pPr>
    </w:p>
    <w:p w:rsidR="00140050" w:rsidRDefault="00140050">
      <w:pPr>
        <w:rPr>
          <w:rFonts w:ascii="AdvOTb83ee1dd . B" w:eastAsia="AdvOTb83ee1dd . B" w:hAnsi="AdvOTb83ee1dd . B" w:cs="AdvOTb83ee1dd . B"/>
          <w:color w:val="000000"/>
          <w:sz w:val="13"/>
          <w:szCs w:val="13"/>
          <w:lang w:bidi="ar"/>
        </w:rPr>
      </w:pPr>
    </w:p>
    <w:p w:rsidR="00140050" w:rsidRDefault="00140050"/>
    <w:p w:rsidR="00140050" w:rsidRDefault="00140050"/>
    <w:p w:rsidR="00140050" w:rsidRDefault="00140050"/>
    <w:p w:rsidR="00140050" w:rsidRDefault="00140050"/>
    <w:p w:rsidR="00140050" w:rsidRDefault="00140050"/>
    <w:p w:rsidR="00140050" w:rsidRDefault="00140050"/>
    <w:p w:rsidR="00140050" w:rsidRDefault="00140050"/>
    <w:p w:rsidR="00140050" w:rsidRDefault="00140050"/>
    <w:p w:rsidR="00140050" w:rsidRDefault="00140050"/>
    <w:p w:rsidR="00140050" w:rsidRDefault="00140050">
      <w:pPr>
        <w:rPr>
          <w:rFonts w:hint="eastAsia"/>
        </w:rPr>
      </w:pPr>
    </w:p>
    <w:p w:rsidR="00140050" w:rsidRPr="00FB1C48" w:rsidRDefault="00BE3F08">
      <w:pPr>
        <w:spacing w:line="360" w:lineRule="auto"/>
        <w:rPr>
          <w:rFonts w:ascii="Times New Roman Bold" w:hAnsi="Times New Roman Bold" w:cs="Times New Roman Bold"/>
          <w:b/>
          <w:bCs/>
        </w:rPr>
      </w:pPr>
      <w:r w:rsidRPr="00FB1C48">
        <w:rPr>
          <w:rFonts w:ascii="Times New Roman Bold" w:hAnsi="Times New Roman Bold" w:cs="Times New Roman Bold"/>
          <w:b/>
          <w:bCs/>
        </w:rPr>
        <w:lastRenderedPageBreak/>
        <w:t xml:space="preserve">Table S3. Quality assessment of individual studies using the </w:t>
      </w:r>
      <w:r w:rsidRPr="00FB1C48">
        <w:rPr>
          <w:rFonts w:ascii="Times New Roman Bold" w:hAnsi="Times New Roman Bold" w:cs="Times New Roman Bold"/>
          <w:b/>
          <w:bCs/>
        </w:rPr>
        <w:t>quality in prognostic studies (QUIPS) instrument.</w:t>
      </w:r>
    </w:p>
    <w:tbl>
      <w:tblPr>
        <w:tblStyle w:val="TableGrid"/>
        <w:tblW w:w="134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6"/>
        <w:gridCol w:w="1392"/>
        <w:gridCol w:w="1647"/>
        <w:gridCol w:w="1647"/>
        <w:gridCol w:w="1647"/>
        <w:gridCol w:w="1647"/>
        <w:gridCol w:w="1647"/>
        <w:gridCol w:w="1647"/>
      </w:tblGrid>
      <w:tr w:rsidR="00140050" w:rsidRPr="00FB1C48">
        <w:trPr>
          <w:trHeight w:val="847"/>
        </w:trPr>
        <w:tc>
          <w:tcPr>
            <w:tcW w:w="2186" w:type="dxa"/>
            <w:tcBorders>
              <w:bottom w:val="single" w:sz="4" w:space="0" w:color="auto"/>
            </w:tcBorders>
          </w:tcPr>
          <w:p w:rsidR="00140050" w:rsidRPr="00FB1C48" w:rsidRDefault="00BE3F08">
            <w:pPr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 xml:space="preserve">Study 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140050" w:rsidRPr="00FB1C48" w:rsidRDefault="00BE3F08">
            <w:pPr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 xml:space="preserve">Study </w:t>
            </w:r>
          </w:p>
          <w:p w:rsidR="00140050" w:rsidRPr="00FB1C48" w:rsidRDefault="00BE3F08">
            <w:pPr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>Participation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140050" w:rsidRPr="00FB1C48" w:rsidRDefault="00BE3F08">
            <w:pPr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 xml:space="preserve">Study </w:t>
            </w:r>
          </w:p>
          <w:p w:rsidR="00140050" w:rsidRPr="00FB1C48" w:rsidRDefault="00BE3F08">
            <w:pPr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>Attrition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140050" w:rsidRPr="00FB1C48" w:rsidRDefault="00BE3F08">
            <w:pPr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 xml:space="preserve">Prognostic </w:t>
            </w:r>
          </w:p>
          <w:p w:rsidR="00140050" w:rsidRPr="00FB1C48" w:rsidRDefault="00BE3F08">
            <w:pPr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 xml:space="preserve">Factor </w:t>
            </w:r>
          </w:p>
          <w:p w:rsidR="00140050" w:rsidRPr="00FB1C48" w:rsidRDefault="00BE3F08">
            <w:pPr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 xml:space="preserve">Measurement 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140050" w:rsidRPr="00FB1C48" w:rsidRDefault="00BE3F08">
            <w:pPr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 xml:space="preserve">Outcome </w:t>
            </w:r>
          </w:p>
          <w:p w:rsidR="00140050" w:rsidRPr="00FB1C48" w:rsidRDefault="00BE3F08">
            <w:pPr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>Measurement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140050" w:rsidRPr="00FB1C48" w:rsidRDefault="00BE3F08">
            <w:pPr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 xml:space="preserve">Study </w:t>
            </w:r>
          </w:p>
          <w:p w:rsidR="00140050" w:rsidRPr="00FB1C48" w:rsidRDefault="00BE3F08">
            <w:pPr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>Confounding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140050" w:rsidRPr="00FB1C48" w:rsidRDefault="00BE3F08">
            <w:pPr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 xml:space="preserve">Statistical </w:t>
            </w:r>
          </w:p>
          <w:p w:rsidR="00140050" w:rsidRPr="00FB1C48" w:rsidRDefault="00BE3F08">
            <w:pPr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 xml:space="preserve">Analysis and </w:t>
            </w:r>
          </w:p>
          <w:p w:rsidR="00140050" w:rsidRPr="00FB1C48" w:rsidRDefault="00BE3F08">
            <w:pPr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>Reporting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140050" w:rsidRPr="00FB1C48" w:rsidRDefault="00BE3F08">
            <w:pPr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 xml:space="preserve">Overall Risk </w:t>
            </w:r>
          </w:p>
          <w:p w:rsidR="00140050" w:rsidRPr="00FB1C48" w:rsidRDefault="00BE3F08">
            <w:pPr>
              <w:rPr>
                <w:rFonts w:ascii="Times New Roman Bold" w:hAnsi="Times New Roman Bold" w:cs="Times New Roman Bold"/>
                <w:b/>
                <w:bCs/>
              </w:rPr>
            </w:pPr>
            <w:r w:rsidRPr="00FB1C48">
              <w:rPr>
                <w:rFonts w:ascii="Times New Roman Bold" w:hAnsi="Times New Roman Bold" w:cs="Times New Roman Bold"/>
                <w:b/>
                <w:bCs/>
              </w:rPr>
              <w:t>of Bias</w:t>
            </w:r>
          </w:p>
        </w:tc>
      </w:tr>
      <w:tr w:rsidR="00140050" w:rsidRPr="00FB1C48">
        <w:tc>
          <w:tcPr>
            <w:tcW w:w="2186" w:type="dxa"/>
            <w:tcBorders>
              <w:top w:val="single" w:sz="4" w:space="0" w:color="auto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bookmarkStart w:id="1" w:name="OLE_LINK21"/>
            <w:proofErr w:type="spellStart"/>
            <w:r w:rsidRPr="00FB1C48">
              <w:rPr>
                <w:rFonts w:ascii="Times New Roman Regular" w:hAnsi="Times New Roman Regular" w:cs="Times New Roman Regular"/>
              </w:rPr>
              <w:t>Brouessard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 2021</w:t>
            </w:r>
            <w:bookmarkEnd w:id="1"/>
          </w:p>
        </w:tc>
        <w:tc>
          <w:tcPr>
            <w:tcW w:w="1392" w:type="dxa"/>
            <w:tcBorders>
              <w:top w:val="single" w:sz="4" w:space="0" w:color="auto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</w:tr>
      <w:tr w:rsidR="00140050" w:rsidRPr="00FB1C48">
        <w:tc>
          <w:tcPr>
            <w:tcW w:w="2186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bookmarkStart w:id="2" w:name="OLE_LINK99"/>
            <w:bookmarkStart w:id="3" w:name="OLE_LINK55"/>
            <w:r w:rsidRPr="00FB1C48">
              <w:rPr>
                <w:rFonts w:ascii="Times New Roman Regular" w:hAnsi="Times New Roman Regular" w:cs="Times New Roman Regular"/>
              </w:rPr>
              <w:t>Brown. 2022</w:t>
            </w:r>
            <w:bookmarkEnd w:id="2"/>
            <w:bookmarkEnd w:id="3"/>
          </w:p>
        </w:tc>
        <w:tc>
          <w:tcPr>
            <w:tcW w:w="1392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</w:tr>
      <w:tr w:rsidR="00140050" w:rsidRPr="00FB1C48">
        <w:tc>
          <w:tcPr>
            <w:tcW w:w="2186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bookmarkStart w:id="4" w:name="OLE_LINK78"/>
            <w:proofErr w:type="spellStart"/>
            <w:r w:rsidRPr="00FB1C48">
              <w:rPr>
                <w:rFonts w:ascii="Times New Roman Regular" w:hAnsi="Times New Roman Regular" w:cs="Times New Roman Regular"/>
              </w:rPr>
              <w:t>Dahya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 2016</w:t>
            </w:r>
            <w:bookmarkEnd w:id="4"/>
          </w:p>
        </w:tc>
        <w:tc>
          <w:tcPr>
            <w:tcW w:w="1392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</w:tr>
      <w:tr w:rsidR="00140050" w:rsidRPr="00FB1C48">
        <w:tc>
          <w:tcPr>
            <w:tcW w:w="2186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bookmarkStart w:id="5" w:name="OLE_LINK15"/>
            <w:proofErr w:type="spellStart"/>
            <w:r w:rsidRPr="00FB1C48">
              <w:rPr>
                <w:rFonts w:ascii="Times New Roman Regular" w:hAnsi="Times New Roman Regular" w:cs="Times New Roman Regular"/>
              </w:rPr>
              <w:t>Gallone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 2022</w:t>
            </w:r>
            <w:bookmarkEnd w:id="5"/>
          </w:p>
        </w:tc>
        <w:tc>
          <w:tcPr>
            <w:tcW w:w="1392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</w:tr>
      <w:tr w:rsidR="00140050" w:rsidRPr="00FB1C48">
        <w:tc>
          <w:tcPr>
            <w:tcW w:w="2186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bookmarkStart w:id="6" w:name="OLE_LINK17"/>
            <w:proofErr w:type="spellStart"/>
            <w:r w:rsidRPr="00FB1C48">
              <w:rPr>
                <w:rFonts w:ascii="Times New Roman Regular" w:hAnsi="Times New Roman Regular" w:cs="Times New Roman Regular"/>
              </w:rPr>
              <w:t>Ginste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 2020</w:t>
            </w:r>
            <w:bookmarkEnd w:id="6"/>
          </w:p>
        </w:tc>
        <w:tc>
          <w:tcPr>
            <w:tcW w:w="1392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</w:tr>
      <w:tr w:rsidR="00140050" w:rsidRPr="00FB1C48">
        <w:tc>
          <w:tcPr>
            <w:tcW w:w="2186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bookmarkStart w:id="7" w:name="OLE_LINK28"/>
            <w:proofErr w:type="spellStart"/>
            <w:r w:rsidRPr="00FB1C48">
              <w:rPr>
                <w:rFonts w:ascii="Times New Roman Regular" w:hAnsi="Times New Roman Regular" w:cs="Times New Roman Regular"/>
              </w:rPr>
              <w:t>Heidari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 2019</w:t>
            </w:r>
            <w:bookmarkEnd w:id="7"/>
          </w:p>
        </w:tc>
        <w:tc>
          <w:tcPr>
            <w:tcW w:w="1392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</w:tr>
      <w:tr w:rsidR="00140050" w:rsidRPr="00FB1C48">
        <w:tc>
          <w:tcPr>
            <w:tcW w:w="2186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bookmarkStart w:id="8" w:name="OLE_LINK19"/>
            <w:r w:rsidRPr="00FB1C48">
              <w:rPr>
                <w:rFonts w:ascii="Times New Roman Regular" w:hAnsi="Times New Roman Regular" w:cs="Times New Roman Regular"/>
              </w:rPr>
              <w:t>Hsu. 2021</w:t>
            </w:r>
            <w:bookmarkEnd w:id="8"/>
          </w:p>
        </w:tc>
        <w:tc>
          <w:tcPr>
            <w:tcW w:w="1392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</w:tr>
      <w:tr w:rsidR="00140050" w:rsidRPr="00FB1C48">
        <w:tc>
          <w:tcPr>
            <w:tcW w:w="2186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Krishnan. 2019</w:t>
            </w:r>
          </w:p>
        </w:tc>
        <w:tc>
          <w:tcPr>
            <w:tcW w:w="1392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</w:tr>
      <w:tr w:rsidR="00140050" w:rsidRPr="00FB1C48">
        <w:tc>
          <w:tcPr>
            <w:tcW w:w="2186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bookmarkStart w:id="9" w:name="OLE_LINK38"/>
            <w:proofErr w:type="spellStart"/>
            <w:r w:rsidRPr="00FB1C48">
              <w:rPr>
                <w:rFonts w:ascii="Times New Roman Regular" w:hAnsi="Times New Roman Regular" w:cs="Times New Roman Regular"/>
              </w:rPr>
              <w:t>Mamane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 2019</w:t>
            </w:r>
            <w:bookmarkEnd w:id="9"/>
          </w:p>
        </w:tc>
        <w:tc>
          <w:tcPr>
            <w:tcW w:w="1392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</w:tr>
      <w:tr w:rsidR="00140050" w:rsidRPr="00FB1C48">
        <w:tc>
          <w:tcPr>
            <w:tcW w:w="2186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bookmarkStart w:id="10" w:name="OLE_LINK40"/>
            <w:proofErr w:type="spellStart"/>
            <w:r w:rsidRPr="00FB1C48">
              <w:rPr>
                <w:rFonts w:ascii="Times New Roman Regular" w:hAnsi="Times New Roman Regular" w:cs="Times New Roman Regular"/>
              </w:rPr>
              <w:t>Mok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 2016</w:t>
            </w:r>
            <w:bookmarkEnd w:id="10"/>
          </w:p>
        </w:tc>
        <w:tc>
          <w:tcPr>
            <w:tcW w:w="1392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</w:tr>
      <w:tr w:rsidR="00140050" w:rsidRPr="00FB1C48">
        <w:tc>
          <w:tcPr>
            <w:tcW w:w="2186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bookmarkStart w:id="11" w:name="OLE_LINK46"/>
            <w:proofErr w:type="spellStart"/>
            <w:r w:rsidRPr="00FB1C48">
              <w:rPr>
                <w:rFonts w:ascii="Times New Roman Regular" w:hAnsi="Times New Roman Regular" w:cs="Times New Roman Regular"/>
              </w:rPr>
              <w:t>Nemec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 2017</w:t>
            </w:r>
            <w:bookmarkEnd w:id="11"/>
          </w:p>
        </w:tc>
        <w:tc>
          <w:tcPr>
            <w:tcW w:w="1392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Moderate</w:t>
            </w:r>
          </w:p>
        </w:tc>
      </w:tr>
      <w:tr w:rsidR="00140050" w:rsidRPr="00FB1C48">
        <w:tc>
          <w:tcPr>
            <w:tcW w:w="2186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proofErr w:type="spellStart"/>
            <w:r w:rsidRPr="00FB1C48">
              <w:rPr>
                <w:rFonts w:ascii="Times New Roman Regular" w:hAnsi="Times New Roman Regular" w:cs="Times New Roman Regular"/>
              </w:rPr>
              <w:t>Tokuda</w:t>
            </w:r>
            <w:proofErr w:type="spellEnd"/>
            <w:r w:rsidRPr="00FB1C48">
              <w:rPr>
                <w:rFonts w:ascii="Times New Roman Regular" w:hAnsi="Times New Roman Regular" w:cs="Times New Roman Regular"/>
              </w:rPr>
              <w:t>. 2020</w:t>
            </w:r>
          </w:p>
        </w:tc>
        <w:tc>
          <w:tcPr>
            <w:tcW w:w="1392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</w:tr>
      <w:tr w:rsidR="00140050" w:rsidRPr="00FB1C48">
        <w:tc>
          <w:tcPr>
            <w:tcW w:w="2186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bookmarkStart w:id="12" w:name="OLE_LINK18"/>
            <w:r w:rsidRPr="00FB1C48">
              <w:rPr>
                <w:rFonts w:ascii="Times New Roman Regular" w:hAnsi="Times New Roman Regular" w:cs="Times New Roman Regular"/>
              </w:rPr>
              <w:t>Yoon. 2020</w:t>
            </w:r>
            <w:bookmarkEnd w:id="12"/>
          </w:p>
        </w:tc>
        <w:tc>
          <w:tcPr>
            <w:tcW w:w="1392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  <w:tc>
          <w:tcPr>
            <w:tcW w:w="1647" w:type="dxa"/>
          </w:tcPr>
          <w:p w:rsidR="00140050" w:rsidRPr="00FB1C48" w:rsidRDefault="00BE3F08">
            <w:pPr>
              <w:spacing w:line="360" w:lineRule="auto"/>
              <w:rPr>
                <w:rFonts w:ascii="Times New Roman Regular" w:hAnsi="Times New Roman Regular" w:cs="Times New Roman Regular"/>
              </w:rPr>
            </w:pPr>
            <w:r w:rsidRPr="00FB1C48">
              <w:rPr>
                <w:rFonts w:ascii="Times New Roman Regular" w:hAnsi="Times New Roman Regular" w:cs="Times New Roman Regular"/>
              </w:rPr>
              <w:t>Low</w:t>
            </w:r>
          </w:p>
        </w:tc>
      </w:tr>
    </w:tbl>
    <w:p w:rsidR="00140050" w:rsidRDefault="00140050"/>
    <w:p w:rsidR="00140050" w:rsidRDefault="00BE3F08" w:rsidP="00FB1C48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6075847" cy="4194361"/>
            <wp:effectExtent l="0" t="0" r="0" b="0"/>
            <wp:docPr id="1" name="图片 1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8116" cy="419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050" w:rsidRDefault="00140050"/>
    <w:p w:rsidR="00140050" w:rsidRPr="00F14949" w:rsidRDefault="00BE3F08" w:rsidP="00FF5C64">
      <w:pPr>
        <w:pStyle w:val="NormalWeb"/>
        <w:spacing w:line="360" w:lineRule="auto"/>
        <w:rPr>
          <w:rFonts w:hint="eastAsia"/>
          <w:b/>
          <w:bCs/>
        </w:rPr>
      </w:pPr>
      <w:r w:rsidRPr="00F14949">
        <w:rPr>
          <w:rFonts w:hint="eastAsia"/>
          <w:b/>
          <w:bCs/>
          <w:lang w:eastAsia="zh-Hans"/>
        </w:rPr>
        <w:t>Figure</w:t>
      </w:r>
      <w:r w:rsidRPr="00F14949">
        <w:rPr>
          <w:b/>
          <w:bCs/>
          <w:lang w:eastAsia="zh-Hans"/>
        </w:rPr>
        <w:t xml:space="preserve"> </w:t>
      </w:r>
      <w:r w:rsidRPr="00F14949">
        <w:rPr>
          <w:rFonts w:hint="eastAsia"/>
          <w:b/>
          <w:bCs/>
          <w:lang w:eastAsia="zh-Hans"/>
        </w:rPr>
        <w:t>S</w:t>
      </w:r>
      <w:r w:rsidRPr="00F14949">
        <w:rPr>
          <w:b/>
          <w:bCs/>
          <w:lang w:eastAsia="zh-Hans"/>
        </w:rPr>
        <w:t>1.</w:t>
      </w:r>
      <w:r w:rsidR="00FB1C48" w:rsidRPr="00F14949">
        <w:rPr>
          <w:b/>
          <w:bCs/>
          <w:color w:val="000000"/>
        </w:rPr>
        <w:t xml:space="preserve"> </w:t>
      </w:r>
      <w:r w:rsidR="00FF5C64" w:rsidRPr="00F14949">
        <w:rPr>
          <w:b/>
          <w:bCs/>
          <w:color w:val="000000"/>
        </w:rPr>
        <w:t>P</w:t>
      </w:r>
      <w:r w:rsidR="00FF5C64" w:rsidRPr="00F14949">
        <w:rPr>
          <w:b/>
          <w:bCs/>
          <w:color w:val="000000"/>
        </w:rPr>
        <w:t>revalence of sarcopenia in patients</w:t>
      </w:r>
      <w:r w:rsidR="00FF5C64" w:rsidRPr="00F14949">
        <w:rPr>
          <w:b/>
          <w:bCs/>
          <w:color w:val="000000"/>
        </w:rPr>
        <w:t xml:space="preserve"> undergoing TAVI</w:t>
      </w:r>
      <w:r w:rsidR="00FF5C64" w:rsidRPr="00F14949">
        <w:rPr>
          <w:b/>
          <w:bCs/>
          <w:color w:val="000000"/>
        </w:rPr>
        <w:t xml:space="preserve"> according to different sarcopenia definition</w:t>
      </w:r>
      <w:r w:rsidR="00457515" w:rsidRPr="00F14949">
        <w:rPr>
          <w:b/>
          <w:bCs/>
          <w:color w:val="000000"/>
        </w:rPr>
        <w:t>s</w:t>
      </w:r>
      <w:r w:rsidR="00FF5C64" w:rsidRPr="00F14949">
        <w:rPr>
          <w:b/>
          <w:bCs/>
          <w:color w:val="000000"/>
        </w:rPr>
        <w:t xml:space="preserve">. </w:t>
      </w:r>
      <w:r w:rsidR="008D791D" w:rsidRPr="00F14949">
        <w:rPr>
          <w:b/>
          <w:bCs/>
        </w:rPr>
        <w:t xml:space="preserve">TAVI: Transcatheter Aortic Valve Implantation; </w:t>
      </w:r>
      <w:r w:rsidR="00FB1C48" w:rsidRPr="00F14949">
        <w:rPr>
          <w:b/>
          <w:bCs/>
        </w:rPr>
        <w:t xml:space="preserve">SMI: </w:t>
      </w:r>
      <w:r w:rsidR="00FB1C48" w:rsidRPr="00F14949">
        <w:rPr>
          <w:b/>
          <w:bCs/>
          <w:color w:val="000000"/>
        </w:rPr>
        <w:t>skeletal muscle mass index</w:t>
      </w:r>
      <w:r w:rsidR="00FB1C48" w:rsidRPr="00F14949">
        <w:rPr>
          <w:b/>
          <w:bCs/>
        </w:rPr>
        <w:t xml:space="preserve">; PMA: </w:t>
      </w:r>
      <w:r w:rsidR="00FB1C48" w:rsidRPr="00F14949">
        <w:rPr>
          <w:b/>
          <w:bCs/>
          <w:color w:val="000000"/>
        </w:rPr>
        <w:t xml:space="preserve">psoas muscle area; </w:t>
      </w:r>
      <w:r w:rsidR="00FB1C48" w:rsidRPr="00F14949">
        <w:rPr>
          <w:b/>
          <w:bCs/>
        </w:rPr>
        <w:t>PMI:</w:t>
      </w:r>
      <w:r w:rsidR="00FB1C48" w:rsidRPr="00F14949">
        <w:rPr>
          <w:b/>
          <w:bCs/>
          <w:color w:val="000000"/>
        </w:rPr>
        <w:t xml:space="preserve"> psoas muscle area</w:t>
      </w:r>
      <w:r w:rsidR="00FB1C48" w:rsidRPr="00F14949">
        <w:rPr>
          <w:rFonts w:hint="eastAsia"/>
          <w:b/>
          <w:bCs/>
          <w:color w:val="000000"/>
        </w:rPr>
        <w:t xml:space="preserve"> </w:t>
      </w:r>
      <w:r w:rsidR="00FB1C48" w:rsidRPr="00F14949">
        <w:rPr>
          <w:b/>
          <w:bCs/>
          <w:color w:val="000000"/>
        </w:rPr>
        <w:t>index.</w:t>
      </w:r>
    </w:p>
    <w:p w:rsidR="00140050" w:rsidRDefault="00BE3F08">
      <w:pPr>
        <w:rPr>
          <w:lang w:eastAsia="zh-Hans"/>
        </w:rPr>
      </w:pPr>
      <w:r>
        <w:rPr>
          <w:noProof/>
          <w:lang w:eastAsia="zh-Hans"/>
        </w:rPr>
        <w:lastRenderedPageBreak/>
        <w:drawing>
          <wp:inline distT="0" distB="0" distL="114300" distR="114300">
            <wp:extent cx="7849274" cy="4715384"/>
            <wp:effectExtent l="0" t="0" r="0" b="0"/>
            <wp:docPr id="2" name="图片 2" descr="Fig.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51104" cy="471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050" w:rsidRDefault="00140050">
      <w:pPr>
        <w:rPr>
          <w:lang w:eastAsia="zh-Hans"/>
        </w:rPr>
      </w:pPr>
    </w:p>
    <w:p w:rsidR="00140050" w:rsidRPr="00F14949" w:rsidRDefault="00BE3F08" w:rsidP="00F14949">
      <w:pPr>
        <w:spacing w:line="360" w:lineRule="auto"/>
        <w:rPr>
          <w:b/>
          <w:bCs/>
          <w:lang w:eastAsia="zh-Hans"/>
        </w:rPr>
      </w:pPr>
      <w:r w:rsidRPr="00F14949">
        <w:rPr>
          <w:b/>
          <w:bCs/>
          <w:lang w:eastAsia="zh-Hans"/>
        </w:rPr>
        <w:t>Figure S2.</w:t>
      </w:r>
      <w:r w:rsidR="00FF5C64" w:rsidRPr="00F14949">
        <w:rPr>
          <w:b/>
          <w:bCs/>
          <w:lang w:eastAsia="zh-Hans"/>
        </w:rPr>
        <w:t xml:space="preserve"> </w:t>
      </w:r>
      <w:r w:rsidR="00FF5C64" w:rsidRPr="00F14949">
        <w:rPr>
          <w:b/>
          <w:bCs/>
          <w:color w:val="000000"/>
        </w:rPr>
        <w:t>Prevalence of sarcopenia in patients undergoing TAVI according to</w:t>
      </w:r>
      <w:r w:rsidR="00FF5C64" w:rsidRPr="00F14949">
        <w:rPr>
          <w:b/>
          <w:bCs/>
          <w:color w:val="000000"/>
        </w:rPr>
        <w:t xml:space="preserve"> sex.</w:t>
      </w:r>
      <w:r w:rsidR="008D791D" w:rsidRPr="00F14949">
        <w:rPr>
          <w:b/>
          <w:bCs/>
          <w:color w:val="000000"/>
        </w:rPr>
        <w:t xml:space="preserve"> </w:t>
      </w:r>
      <w:r w:rsidR="008D791D" w:rsidRPr="00F14949">
        <w:rPr>
          <w:b/>
          <w:bCs/>
        </w:rPr>
        <w:t>TAVI: Transcatheter Aortic Valve Implantation</w:t>
      </w:r>
      <w:r w:rsidR="00F14949">
        <w:rPr>
          <w:b/>
          <w:bCs/>
        </w:rPr>
        <w:t>.</w:t>
      </w:r>
    </w:p>
    <w:p w:rsidR="00140050" w:rsidRPr="00FF5C64" w:rsidRDefault="00140050">
      <w:pPr>
        <w:rPr>
          <w:lang w:eastAsia="zh-Hans"/>
        </w:rPr>
      </w:pPr>
    </w:p>
    <w:p w:rsidR="00140050" w:rsidRDefault="00BE3F08">
      <w:pPr>
        <w:rPr>
          <w:lang w:eastAsia="zh-Hans"/>
        </w:rPr>
      </w:pPr>
      <w:r>
        <w:rPr>
          <w:noProof/>
          <w:lang w:eastAsia="zh-Hans"/>
        </w:rPr>
        <w:drawing>
          <wp:inline distT="0" distB="0" distL="114300" distR="114300">
            <wp:extent cx="6485890" cy="3031490"/>
            <wp:effectExtent l="0" t="0" r="16510" b="16510"/>
            <wp:docPr id="3" name="图片 3" descr="Fig. S3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 S3pd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5890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050" w:rsidRDefault="00140050">
      <w:pPr>
        <w:rPr>
          <w:lang w:eastAsia="zh-Hans"/>
        </w:rPr>
      </w:pPr>
    </w:p>
    <w:p w:rsidR="00140050" w:rsidRPr="00F14949" w:rsidRDefault="00BE3F08" w:rsidP="008D791D">
      <w:pPr>
        <w:rPr>
          <w:b/>
          <w:bCs/>
          <w:lang w:eastAsia="zh-Hans"/>
        </w:rPr>
      </w:pPr>
      <w:r w:rsidRPr="00F14949">
        <w:rPr>
          <w:b/>
          <w:bCs/>
          <w:lang w:eastAsia="zh-Hans"/>
        </w:rPr>
        <w:t>Figure S3.</w:t>
      </w:r>
      <w:r w:rsidR="008D791D" w:rsidRPr="00F14949">
        <w:rPr>
          <w:b/>
          <w:bCs/>
          <w:lang w:eastAsia="zh-Hans"/>
        </w:rPr>
        <w:t xml:space="preserve"> </w:t>
      </w:r>
      <w:r w:rsidR="008D791D" w:rsidRPr="00F14949">
        <w:rPr>
          <w:b/>
          <w:bCs/>
          <w:lang w:eastAsia="zh-Hans"/>
        </w:rPr>
        <w:t>Sensitivity analysis for multivariate analysis by excluding a study at a time and then pooling the remaining studies.</w:t>
      </w:r>
    </w:p>
    <w:p w:rsidR="00140050" w:rsidRDefault="00BE3F08">
      <w:pPr>
        <w:rPr>
          <w:lang w:eastAsia="zh-Hans"/>
        </w:rPr>
      </w:pPr>
      <w:r>
        <w:rPr>
          <w:noProof/>
          <w:lang w:eastAsia="zh-Hans"/>
        </w:rPr>
        <w:lastRenderedPageBreak/>
        <w:drawing>
          <wp:inline distT="0" distB="0" distL="114300" distR="114300">
            <wp:extent cx="6481445" cy="4425950"/>
            <wp:effectExtent l="0" t="0" r="20955" b="19050"/>
            <wp:docPr id="5" name="图片 5" descr="Fig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442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050" w:rsidRDefault="00140050">
      <w:pPr>
        <w:rPr>
          <w:lang w:eastAsia="zh-Hans"/>
        </w:rPr>
      </w:pPr>
    </w:p>
    <w:p w:rsidR="00140050" w:rsidRPr="00F14949" w:rsidRDefault="00BE3F08" w:rsidP="00457515">
      <w:pPr>
        <w:spacing w:line="360" w:lineRule="auto"/>
        <w:rPr>
          <w:b/>
          <w:bCs/>
          <w:lang w:eastAsia="zh-Hans"/>
        </w:rPr>
      </w:pPr>
      <w:r w:rsidRPr="00F14949">
        <w:rPr>
          <w:b/>
          <w:bCs/>
          <w:lang w:eastAsia="zh-Hans"/>
        </w:rPr>
        <w:t>Figure S4.</w:t>
      </w:r>
      <w:r w:rsidR="008D791D" w:rsidRPr="00F14949">
        <w:rPr>
          <w:b/>
          <w:bCs/>
          <w:lang w:eastAsia="zh-Hans"/>
        </w:rPr>
        <w:t xml:space="preserve"> </w:t>
      </w:r>
      <w:r w:rsidR="008D791D" w:rsidRPr="00F14949">
        <w:rPr>
          <w:b/>
          <w:bCs/>
        </w:rPr>
        <w:t xml:space="preserve">Forest plot for </w:t>
      </w:r>
      <w:r w:rsidR="00457515" w:rsidRPr="00F14949">
        <w:rPr>
          <w:b/>
          <w:bCs/>
        </w:rPr>
        <w:t xml:space="preserve">the </w:t>
      </w:r>
      <w:r w:rsidR="008D791D" w:rsidRPr="00F14949">
        <w:rPr>
          <w:b/>
          <w:bCs/>
        </w:rPr>
        <w:t xml:space="preserve">association between sarcopenia and the risk of </w:t>
      </w:r>
      <w:r w:rsidR="008D791D" w:rsidRPr="00F14949">
        <w:rPr>
          <w:b/>
          <w:bCs/>
        </w:rPr>
        <w:t xml:space="preserve">other adverse outcomes </w:t>
      </w:r>
      <w:r w:rsidR="00457515" w:rsidRPr="00F14949">
        <w:rPr>
          <w:b/>
          <w:bCs/>
        </w:rPr>
        <w:t xml:space="preserve">(stroke, acute kidney injury, and bleeding) </w:t>
      </w:r>
      <w:r w:rsidR="008D791D" w:rsidRPr="00F14949">
        <w:rPr>
          <w:b/>
          <w:bCs/>
        </w:rPr>
        <w:t>after TAVI</w:t>
      </w:r>
      <w:r w:rsidR="008D791D" w:rsidRPr="00F14949">
        <w:rPr>
          <w:b/>
          <w:bCs/>
        </w:rPr>
        <w:t>.</w:t>
      </w:r>
    </w:p>
    <w:p w:rsidR="00140050" w:rsidRDefault="00140050">
      <w:pPr>
        <w:rPr>
          <w:lang w:eastAsia="zh-Hans"/>
        </w:rPr>
      </w:pPr>
    </w:p>
    <w:p w:rsidR="00140050" w:rsidRDefault="00140050">
      <w:pPr>
        <w:rPr>
          <w:lang w:eastAsia="zh-Hans"/>
        </w:rPr>
      </w:pPr>
    </w:p>
    <w:p w:rsidR="00140050" w:rsidRPr="00457515" w:rsidRDefault="00140050">
      <w:pPr>
        <w:rPr>
          <w:lang w:eastAsia="zh-Hans"/>
        </w:rPr>
      </w:pPr>
    </w:p>
    <w:p w:rsidR="00140050" w:rsidRDefault="00BE3F08">
      <w:pPr>
        <w:rPr>
          <w:lang w:eastAsia="zh-Hans"/>
        </w:rPr>
      </w:pPr>
      <w:r>
        <w:rPr>
          <w:noProof/>
          <w:lang w:eastAsia="zh-Hans"/>
        </w:rPr>
        <w:drawing>
          <wp:inline distT="0" distB="0" distL="114300" distR="114300">
            <wp:extent cx="7259197" cy="3842535"/>
            <wp:effectExtent l="0" t="0" r="5715" b="5715"/>
            <wp:docPr id="6" name="图片 6" descr="Fig.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60005" cy="384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050" w:rsidRDefault="00140050">
      <w:pPr>
        <w:rPr>
          <w:lang w:eastAsia="zh-Hans"/>
        </w:rPr>
      </w:pPr>
    </w:p>
    <w:p w:rsidR="008D791D" w:rsidRPr="00F14949" w:rsidRDefault="00BE3F08" w:rsidP="008D791D">
      <w:pPr>
        <w:rPr>
          <w:b/>
          <w:bCs/>
          <w:lang w:eastAsia="zh-Hans"/>
        </w:rPr>
      </w:pPr>
      <w:r w:rsidRPr="00F14949">
        <w:rPr>
          <w:b/>
          <w:bCs/>
          <w:lang w:eastAsia="zh-Hans"/>
        </w:rPr>
        <w:t>Figure S5.</w:t>
      </w:r>
      <w:r w:rsidR="008D791D" w:rsidRPr="00F14949">
        <w:rPr>
          <w:b/>
          <w:bCs/>
        </w:rPr>
        <w:t xml:space="preserve"> </w:t>
      </w:r>
      <w:r w:rsidR="008D791D" w:rsidRPr="00F14949">
        <w:rPr>
          <w:b/>
          <w:bCs/>
          <w:lang w:eastAsia="zh-Hans"/>
        </w:rPr>
        <w:t xml:space="preserve">Funnel plot for assessing potential publication bias. </w:t>
      </w:r>
    </w:p>
    <w:p w:rsidR="00140050" w:rsidRDefault="00140050" w:rsidP="008D791D">
      <w:pPr>
        <w:rPr>
          <w:lang w:eastAsia="zh-Hans"/>
        </w:rPr>
      </w:pPr>
    </w:p>
    <w:sectPr w:rsidR="00140050">
      <w:pgSz w:w="15840" w:h="12240" w:orient="landscape"/>
      <w:pgMar w:top="1800" w:right="1440" w:bottom="180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">
    <w:altName w:val="Times New Roman"/>
    <w:panose1 w:val="020B0604020202020204"/>
    <w:charset w:val="00"/>
    <w:family w:val="auto"/>
    <w:pitch w:val="default"/>
  </w:font>
  <w:font w:name="Times New Roman Regular">
    <w:altName w:val="Times New Roman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dvOTb83ee1dd . B">
    <w:altName w:val="Calibri"/>
    <w:panose1 w:val="020B0604020202020204"/>
    <w:charset w:val="00"/>
    <w:family w:val="auto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bordersDoNotSurroundHeader/>
  <w:bordersDoNotSurroundFooter/>
  <w:proofState w:spelling="clean"/>
  <w:defaultTabStop w:val="420"/>
  <w:drawingGridVerticalSpacing w:val="200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AA8"/>
    <w:rsid w:val="AB73488F"/>
    <w:rsid w:val="BBBAA15C"/>
    <w:rsid w:val="BE99C8DF"/>
    <w:rsid w:val="E3F30F23"/>
    <w:rsid w:val="ED5BED33"/>
    <w:rsid w:val="FFFF4CCB"/>
    <w:rsid w:val="00000046"/>
    <w:rsid w:val="0000450F"/>
    <w:rsid w:val="0005012D"/>
    <w:rsid w:val="0009023A"/>
    <w:rsid w:val="000C02D7"/>
    <w:rsid w:val="00120E99"/>
    <w:rsid w:val="00140050"/>
    <w:rsid w:val="00143AA8"/>
    <w:rsid w:val="0015625A"/>
    <w:rsid w:val="00163897"/>
    <w:rsid w:val="00185E0D"/>
    <w:rsid w:val="001F2C6A"/>
    <w:rsid w:val="002014E7"/>
    <w:rsid w:val="002128E5"/>
    <w:rsid w:val="0021706B"/>
    <w:rsid w:val="00287967"/>
    <w:rsid w:val="002C3C0F"/>
    <w:rsid w:val="00300236"/>
    <w:rsid w:val="00395D02"/>
    <w:rsid w:val="003B4E73"/>
    <w:rsid w:val="0041358D"/>
    <w:rsid w:val="0043238F"/>
    <w:rsid w:val="00457515"/>
    <w:rsid w:val="004A0435"/>
    <w:rsid w:val="004C38DC"/>
    <w:rsid w:val="004F6F08"/>
    <w:rsid w:val="00504B85"/>
    <w:rsid w:val="00507C0D"/>
    <w:rsid w:val="0057212F"/>
    <w:rsid w:val="00582693"/>
    <w:rsid w:val="005E7A7B"/>
    <w:rsid w:val="005F35E9"/>
    <w:rsid w:val="006D417C"/>
    <w:rsid w:val="00732083"/>
    <w:rsid w:val="0073589F"/>
    <w:rsid w:val="00735DDB"/>
    <w:rsid w:val="007571E1"/>
    <w:rsid w:val="00781CE0"/>
    <w:rsid w:val="007B0D1A"/>
    <w:rsid w:val="008531BA"/>
    <w:rsid w:val="00855DB5"/>
    <w:rsid w:val="00864829"/>
    <w:rsid w:val="00867C92"/>
    <w:rsid w:val="008D791D"/>
    <w:rsid w:val="009508E0"/>
    <w:rsid w:val="00994605"/>
    <w:rsid w:val="009C5C10"/>
    <w:rsid w:val="009E50EE"/>
    <w:rsid w:val="009E5F57"/>
    <w:rsid w:val="00A37B48"/>
    <w:rsid w:val="00A54B4A"/>
    <w:rsid w:val="00AF78E1"/>
    <w:rsid w:val="00B40153"/>
    <w:rsid w:val="00B452BE"/>
    <w:rsid w:val="00B94D00"/>
    <w:rsid w:val="00BE3F08"/>
    <w:rsid w:val="00C34974"/>
    <w:rsid w:val="00C37FDD"/>
    <w:rsid w:val="00C66052"/>
    <w:rsid w:val="00C85238"/>
    <w:rsid w:val="00CC54F0"/>
    <w:rsid w:val="00D90053"/>
    <w:rsid w:val="00DC521A"/>
    <w:rsid w:val="00DC73DA"/>
    <w:rsid w:val="00DF7B46"/>
    <w:rsid w:val="00E305C4"/>
    <w:rsid w:val="00E4080D"/>
    <w:rsid w:val="00E4208A"/>
    <w:rsid w:val="00EA21F6"/>
    <w:rsid w:val="00EE03E3"/>
    <w:rsid w:val="00EE26DB"/>
    <w:rsid w:val="00EE49AE"/>
    <w:rsid w:val="00F14949"/>
    <w:rsid w:val="00F645AB"/>
    <w:rsid w:val="00FB1C48"/>
    <w:rsid w:val="00FD21D4"/>
    <w:rsid w:val="00FF5C64"/>
    <w:rsid w:val="7BD2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2E5A1A"/>
  <w14:defaultImageDpi w14:val="32767"/>
  <w15:docId w15:val="{FBB3B69C-BB15-6B4A-9707-1FDC6CFA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FB1C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Yanwu Yang</dc:creator>
  <cp:lastModifiedBy>Meiling Ge</cp:lastModifiedBy>
  <cp:revision>45</cp:revision>
  <dcterms:created xsi:type="dcterms:W3CDTF">2022-10-08T09:06:00Z</dcterms:created>
  <dcterms:modified xsi:type="dcterms:W3CDTF">2022-10-30T07:52:00Z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52E191D110EEA5B85CAE53635284EAE0</vt:lpwstr>
  </property>
</Properties>
</file>