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D0D67" w14:textId="36F9739A" w:rsidR="00DD5B44" w:rsidRPr="00DB5941" w:rsidRDefault="00DB5941" w:rsidP="00DB594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5941">
        <w:rPr>
          <w:rFonts w:ascii="Times New Roman" w:hAnsi="Times New Roman" w:cs="Times New Roman"/>
          <w:sz w:val="24"/>
          <w:szCs w:val="24"/>
        </w:rPr>
        <w:t>Table S1. Clinicopathological features of clinical lung adenocarcinoma specimens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DB5941" w14:paraId="49DE6E7C" w14:textId="77777777" w:rsidTr="0050479D">
        <w:tc>
          <w:tcPr>
            <w:tcW w:w="2765" w:type="dxa"/>
            <w:tcBorders>
              <w:top w:val="single" w:sz="12" w:space="0" w:color="auto"/>
              <w:bottom w:val="single" w:sz="4" w:space="0" w:color="auto"/>
            </w:tcBorders>
          </w:tcPr>
          <w:p w14:paraId="168B76B3" w14:textId="77777777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5" w:type="dxa"/>
            <w:tcBorders>
              <w:top w:val="single" w:sz="12" w:space="0" w:color="auto"/>
              <w:bottom w:val="single" w:sz="4" w:space="0" w:color="auto"/>
            </w:tcBorders>
          </w:tcPr>
          <w:p w14:paraId="7F5581CC" w14:textId="0D9CCCA3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hAnsi="Times New Roman" w:cs="Times New Roman"/>
                <w:szCs w:val="21"/>
              </w:rPr>
              <w:t>Number of patients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4" w:space="0" w:color="auto"/>
            </w:tcBorders>
          </w:tcPr>
          <w:p w14:paraId="0E6167F9" w14:textId="29B9A15E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hAnsi="Times New Roman" w:cs="Times New Roman"/>
                <w:szCs w:val="21"/>
              </w:rPr>
              <w:t>Proportion</w:t>
            </w:r>
            <w:r w:rsidRPr="00DB5941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DB5941">
              <w:rPr>
                <w:rFonts w:ascii="Times New Roman" w:hAnsi="Times New Roman" w:cs="Times New Roman"/>
                <w:szCs w:val="21"/>
              </w:rPr>
              <w:t>(%)</w:t>
            </w:r>
          </w:p>
        </w:tc>
      </w:tr>
      <w:tr w:rsidR="00DB5941" w14:paraId="032CDC7B" w14:textId="77777777" w:rsidTr="0050479D">
        <w:tc>
          <w:tcPr>
            <w:tcW w:w="2765" w:type="dxa"/>
            <w:tcBorders>
              <w:top w:val="single" w:sz="4" w:space="0" w:color="auto"/>
            </w:tcBorders>
            <w:vAlign w:val="center"/>
          </w:tcPr>
          <w:p w14:paraId="75415945" w14:textId="0AB0B0C9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Sex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670A9E2E" w14:textId="77777777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1D633D21" w14:textId="77777777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B5941" w14:paraId="4C4D6905" w14:textId="77777777" w:rsidTr="00DB5941">
        <w:tc>
          <w:tcPr>
            <w:tcW w:w="2765" w:type="dxa"/>
            <w:vAlign w:val="center"/>
          </w:tcPr>
          <w:p w14:paraId="6B1304B7" w14:textId="377AC86A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2765" w:type="dxa"/>
            <w:vAlign w:val="center"/>
          </w:tcPr>
          <w:p w14:paraId="53A8DCDD" w14:textId="2F3BCABE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2766" w:type="dxa"/>
            <w:vAlign w:val="center"/>
          </w:tcPr>
          <w:p w14:paraId="102DE8EC" w14:textId="50F2E6E9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67%</w:t>
            </w:r>
          </w:p>
        </w:tc>
      </w:tr>
      <w:tr w:rsidR="00DB5941" w14:paraId="52B060A4" w14:textId="77777777" w:rsidTr="00DB5941">
        <w:tc>
          <w:tcPr>
            <w:tcW w:w="2765" w:type="dxa"/>
            <w:vAlign w:val="center"/>
          </w:tcPr>
          <w:p w14:paraId="50C2C300" w14:textId="7C676997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2765" w:type="dxa"/>
            <w:vAlign w:val="center"/>
          </w:tcPr>
          <w:p w14:paraId="5ABFBD33" w14:textId="23DD9DA3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2766" w:type="dxa"/>
            <w:vAlign w:val="center"/>
          </w:tcPr>
          <w:p w14:paraId="08CA4471" w14:textId="11914D88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33%</w:t>
            </w:r>
          </w:p>
        </w:tc>
      </w:tr>
      <w:tr w:rsidR="00DB5941" w14:paraId="504CD6BA" w14:textId="77777777" w:rsidTr="00DB5941">
        <w:tc>
          <w:tcPr>
            <w:tcW w:w="2765" w:type="dxa"/>
            <w:vAlign w:val="center"/>
          </w:tcPr>
          <w:p w14:paraId="53785941" w14:textId="264AB2F4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Age</w:t>
            </w:r>
          </w:p>
        </w:tc>
        <w:tc>
          <w:tcPr>
            <w:tcW w:w="2765" w:type="dxa"/>
            <w:vAlign w:val="center"/>
          </w:tcPr>
          <w:p w14:paraId="4B04FF1C" w14:textId="77777777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6" w:type="dxa"/>
            <w:vAlign w:val="center"/>
          </w:tcPr>
          <w:p w14:paraId="19BBAF9D" w14:textId="77777777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B5941" w14:paraId="7EDF461B" w14:textId="77777777" w:rsidTr="00DB5941">
        <w:tc>
          <w:tcPr>
            <w:tcW w:w="2765" w:type="dxa"/>
            <w:vAlign w:val="center"/>
          </w:tcPr>
          <w:p w14:paraId="2ED67C5B" w14:textId="1AC0001A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&lt;=65</w:t>
            </w:r>
          </w:p>
        </w:tc>
        <w:tc>
          <w:tcPr>
            <w:tcW w:w="2765" w:type="dxa"/>
            <w:vAlign w:val="center"/>
          </w:tcPr>
          <w:p w14:paraId="756D8047" w14:textId="07F53C0D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2766" w:type="dxa"/>
            <w:vAlign w:val="center"/>
          </w:tcPr>
          <w:p w14:paraId="04DF201A" w14:textId="0E581D3F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75%</w:t>
            </w:r>
          </w:p>
        </w:tc>
      </w:tr>
      <w:tr w:rsidR="00DB5941" w14:paraId="2319A019" w14:textId="77777777" w:rsidTr="00DB5941">
        <w:tc>
          <w:tcPr>
            <w:tcW w:w="2765" w:type="dxa"/>
            <w:vAlign w:val="center"/>
          </w:tcPr>
          <w:p w14:paraId="569170A5" w14:textId="52D0A788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&gt;65</w:t>
            </w:r>
          </w:p>
        </w:tc>
        <w:tc>
          <w:tcPr>
            <w:tcW w:w="2765" w:type="dxa"/>
            <w:vAlign w:val="center"/>
          </w:tcPr>
          <w:p w14:paraId="249B4714" w14:textId="660D7D49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2766" w:type="dxa"/>
            <w:vAlign w:val="center"/>
          </w:tcPr>
          <w:p w14:paraId="74029BA3" w14:textId="6566AE42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25%</w:t>
            </w:r>
          </w:p>
        </w:tc>
      </w:tr>
      <w:tr w:rsidR="00DB5941" w14:paraId="27D47DC7" w14:textId="77777777" w:rsidTr="00DB5941">
        <w:tc>
          <w:tcPr>
            <w:tcW w:w="2765" w:type="dxa"/>
            <w:vAlign w:val="center"/>
          </w:tcPr>
          <w:p w14:paraId="291F9781" w14:textId="29B7EE30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Histological Typing</w:t>
            </w:r>
          </w:p>
        </w:tc>
        <w:tc>
          <w:tcPr>
            <w:tcW w:w="2765" w:type="dxa"/>
            <w:vAlign w:val="center"/>
          </w:tcPr>
          <w:p w14:paraId="3C040116" w14:textId="77777777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6" w:type="dxa"/>
            <w:vAlign w:val="center"/>
          </w:tcPr>
          <w:p w14:paraId="00AA7EF0" w14:textId="77777777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B5941" w14:paraId="36D05D23" w14:textId="77777777" w:rsidTr="00DB5941">
        <w:tc>
          <w:tcPr>
            <w:tcW w:w="2765" w:type="dxa"/>
            <w:vAlign w:val="center"/>
          </w:tcPr>
          <w:p w14:paraId="1F846751" w14:textId="103982DA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MIA</w:t>
            </w:r>
          </w:p>
        </w:tc>
        <w:tc>
          <w:tcPr>
            <w:tcW w:w="2765" w:type="dxa"/>
            <w:vAlign w:val="center"/>
          </w:tcPr>
          <w:p w14:paraId="357C5E13" w14:textId="2E8C4D0F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2766" w:type="dxa"/>
            <w:vAlign w:val="center"/>
          </w:tcPr>
          <w:p w14:paraId="7F31DBF6" w14:textId="2F3818E8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50%</w:t>
            </w:r>
          </w:p>
        </w:tc>
      </w:tr>
      <w:tr w:rsidR="00DB5941" w14:paraId="754AB214" w14:textId="77777777" w:rsidTr="00DB5941">
        <w:tc>
          <w:tcPr>
            <w:tcW w:w="2765" w:type="dxa"/>
            <w:vAlign w:val="center"/>
          </w:tcPr>
          <w:p w14:paraId="7291C96D" w14:textId="095DAFC1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Style w:val="font21"/>
                <w:rFonts w:eastAsia="等线"/>
                <w:sz w:val="21"/>
                <w:szCs w:val="21"/>
              </w:rPr>
              <w:t>IAC</w:t>
            </w:r>
            <w:r w:rsidRPr="00DB5941">
              <w:rPr>
                <w:rStyle w:val="font11"/>
                <w:rFonts w:eastAsia="等线"/>
                <w:sz w:val="21"/>
                <w:szCs w:val="21"/>
              </w:rPr>
              <w:t xml:space="preserve"> </w:t>
            </w:r>
          </w:p>
        </w:tc>
        <w:tc>
          <w:tcPr>
            <w:tcW w:w="2765" w:type="dxa"/>
            <w:vAlign w:val="center"/>
          </w:tcPr>
          <w:p w14:paraId="5DE93FE6" w14:textId="577515BC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2766" w:type="dxa"/>
            <w:vAlign w:val="center"/>
          </w:tcPr>
          <w:p w14:paraId="58454A92" w14:textId="16204A96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50%</w:t>
            </w:r>
          </w:p>
        </w:tc>
      </w:tr>
      <w:tr w:rsidR="00DB5941" w14:paraId="4E1168B5" w14:textId="77777777" w:rsidTr="00DB5941">
        <w:tc>
          <w:tcPr>
            <w:tcW w:w="2765" w:type="dxa"/>
            <w:vAlign w:val="center"/>
          </w:tcPr>
          <w:p w14:paraId="4D9EB0CF" w14:textId="6A2C2852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B5941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Fustat</w:t>
            </w:r>
            <w:proofErr w:type="spellEnd"/>
          </w:p>
        </w:tc>
        <w:tc>
          <w:tcPr>
            <w:tcW w:w="2765" w:type="dxa"/>
            <w:vAlign w:val="center"/>
          </w:tcPr>
          <w:p w14:paraId="5BF1E5AA" w14:textId="77777777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6" w:type="dxa"/>
            <w:vAlign w:val="center"/>
          </w:tcPr>
          <w:p w14:paraId="6A049D3F" w14:textId="77777777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B5941" w14:paraId="59550EDE" w14:textId="77777777" w:rsidTr="00DB5941">
        <w:tc>
          <w:tcPr>
            <w:tcW w:w="2765" w:type="dxa"/>
            <w:vAlign w:val="center"/>
          </w:tcPr>
          <w:p w14:paraId="0CEAB409" w14:textId="3B13CE3F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2765" w:type="dxa"/>
            <w:vAlign w:val="center"/>
          </w:tcPr>
          <w:p w14:paraId="23096D4D" w14:textId="41CFAC9B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2766" w:type="dxa"/>
            <w:vAlign w:val="center"/>
          </w:tcPr>
          <w:p w14:paraId="3BB2E702" w14:textId="6FDA08D9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25%</w:t>
            </w:r>
          </w:p>
        </w:tc>
      </w:tr>
      <w:tr w:rsidR="00DB5941" w14:paraId="61A7CBCF" w14:textId="77777777" w:rsidTr="00DB5941">
        <w:tc>
          <w:tcPr>
            <w:tcW w:w="2765" w:type="dxa"/>
            <w:vAlign w:val="center"/>
          </w:tcPr>
          <w:p w14:paraId="6CDAB3CA" w14:textId="01DC156A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2765" w:type="dxa"/>
            <w:vAlign w:val="center"/>
          </w:tcPr>
          <w:p w14:paraId="1D304B9D" w14:textId="571D91F2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2766" w:type="dxa"/>
            <w:vAlign w:val="center"/>
          </w:tcPr>
          <w:p w14:paraId="60D189FE" w14:textId="1A925B0E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75%</w:t>
            </w:r>
          </w:p>
        </w:tc>
      </w:tr>
      <w:tr w:rsidR="00DB5941" w14:paraId="667126B3" w14:textId="77777777" w:rsidTr="00DB5941">
        <w:tc>
          <w:tcPr>
            <w:tcW w:w="2765" w:type="dxa"/>
            <w:vAlign w:val="center"/>
          </w:tcPr>
          <w:p w14:paraId="7D42ABAC" w14:textId="732E44C4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B5941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Futime</w:t>
            </w:r>
            <w:proofErr w:type="spellEnd"/>
          </w:p>
        </w:tc>
        <w:tc>
          <w:tcPr>
            <w:tcW w:w="2765" w:type="dxa"/>
            <w:vAlign w:val="center"/>
          </w:tcPr>
          <w:p w14:paraId="01C0DFC5" w14:textId="77777777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6" w:type="dxa"/>
            <w:vAlign w:val="center"/>
          </w:tcPr>
          <w:p w14:paraId="5F554CD3" w14:textId="77777777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B5941" w14:paraId="1FD5587C" w14:textId="77777777" w:rsidTr="00DB5941">
        <w:tc>
          <w:tcPr>
            <w:tcW w:w="2765" w:type="dxa"/>
            <w:vAlign w:val="center"/>
          </w:tcPr>
          <w:p w14:paraId="1DE68F06" w14:textId="51111B6D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&gt;=1</w:t>
            </w:r>
          </w:p>
        </w:tc>
        <w:tc>
          <w:tcPr>
            <w:tcW w:w="2765" w:type="dxa"/>
            <w:vAlign w:val="center"/>
          </w:tcPr>
          <w:p w14:paraId="3109A588" w14:textId="2474D060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2766" w:type="dxa"/>
            <w:vAlign w:val="center"/>
          </w:tcPr>
          <w:p w14:paraId="5A202FC4" w14:textId="7BBBE30D" w:rsidR="00DB5941" w:rsidRPr="00DB5941" w:rsidRDefault="00DB5941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75%</w:t>
            </w:r>
          </w:p>
        </w:tc>
      </w:tr>
      <w:tr w:rsidR="00DB5941" w14:paraId="7FB531FB" w14:textId="77777777" w:rsidTr="00DB5941">
        <w:tc>
          <w:tcPr>
            <w:tcW w:w="2765" w:type="dxa"/>
            <w:tcBorders>
              <w:bottom w:val="single" w:sz="12" w:space="0" w:color="auto"/>
            </w:tcBorders>
            <w:vAlign w:val="center"/>
          </w:tcPr>
          <w:p w14:paraId="6674D1BB" w14:textId="4898D08E" w:rsidR="00DB5941" w:rsidRPr="00DB5941" w:rsidRDefault="0050479D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&lt;1</w:t>
            </w:r>
          </w:p>
        </w:tc>
        <w:tc>
          <w:tcPr>
            <w:tcW w:w="2765" w:type="dxa"/>
            <w:tcBorders>
              <w:bottom w:val="single" w:sz="12" w:space="0" w:color="auto"/>
            </w:tcBorders>
            <w:vAlign w:val="center"/>
          </w:tcPr>
          <w:p w14:paraId="2A9EDED5" w14:textId="0B6AD6C6" w:rsidR="00DB5941" w:rsidRPr="00DB5941" w:rsidRDefault="0050479D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2766" w:type="dxa"/>
            <w:tcBorders>
              <w:bottom w:val="single" w:sz="12" w:space="0" w:color="auto"/>
            </w:tcBorders>
            <w:vAlign w:val="center"/>
          </w:tcPr>
          <w:p w14:paraId="2BD75A70" w14:textId="7648DA0C" w:rsidR="00DB5941" w:rsidRPr="00DB5941" w:rsidRDefault="0050479D" w:rsidP="00DB59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5941">
              <w:rPr>
                <w:rFonts w:ascii="Times New Roman" w:eastAsia="等线" w:hAnsi="Times New Roman" w:cs="Times New Roman"/>
                <w:color w:val="000000"/>
                <w:szCs w:val="21"/>
              </w:rPr>
              <w:t>25%</w:t>
            </w:r>
          </w:p>
        </w:tc>
      </w:tr>
    </w:tbl>
    <w:p w14:paraId="1AD4B47D" w14:textId="77777777" w:rsidR="00DB5941" w:rsidRPr="00DB5941" w:rsidRDefault="00DB5941" w:rsidP="00DB5941">
      <w:pPr>
        <w:jc w:val="center"/>
        <w:rPr>
          <w:rFonts w:ascii="Times New Roman" w:hAnsi="Times New Roman" w:cs="Times New Roman"/>
        </w:rPr>
      </w:pPr>
    </w:p>
    <w:sectPr w:rsidR="00DB5941" w:rsidRPr="00DB5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941"/>
    <w:rsid w:val="0050479D"/>
    <w:rsid w:val="00DB5941"/>
    <w:rsid w:val="00DD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C6E8E"/>
  <w15:chartTrackingRefBased/>
  <w15:docId w15:val="{4A2835B5-41A4-475B-9228-5163D24ED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21">
    <w:name w:val="font21"/>
    <w:basedOn w:val="a0"/>
    <w:rsid w:val="00DB594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1">
    <w:name w:val="font11"/>
    <w:basedOn w:val="a0"/>
    <w:rsid w:val="00DB594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万 亿</dc:creator>
  <cp:keywords/>
  <dc:description/>
  <cp:lastModifiedBy>万 亿</cp:lastModifiedBy>
  <cp:revision>2</cp:revision>
  <dcterms:created xsi:type="dcterms:W3CDTF">2022-04-30T08:00:00Z</dcterms:created>
  <dcterms:modified xsi:type="dcterms:W3CDTF">2022-04-30T08:06:00Z</dcterms:modified>
</cp:coreProperties>
</file>