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CFB6F7" w14:textId="77777777" w:rsidR="004F4867" w:rsidRDefault="004F4867" w:rsidP="004F20FD">
      <w:pPr>
        <w:rPr>
          <w:b/>
          <w:sz w:val="28"/>
          <w:szCs w:val="28"/>
        </w:rPr>
      </w:pPr>
      <w:r w:rsidRPr="00473BF0">
        <w:rPr>
          <w:b/>
          <w:sz w:val="28"/>
          <w:szCs w:val="28"/>
        </w:rPr>
        <w:t>Calibration of the SPEAR</w:t>
      </w:r>
      <w:r w:rsidRPr="00473BF0">
        <w:rPr>
          <w:b/>
          <w:sz w:val="28"/>
          <w:szCs w:val="28"/>
          <w:vertAlign w:val="subscript"/>
        </w:rPr>
        <w:t>pesticides</w:t>
      </w:r>
      <w:r w:rsidRPr="00473BF0">
        <w:rPr>
          <w:b/>
          <w:sz w:val="28"/>
          <w:szCs w:val="28"/>
        </w:rPr>
        <w:t xml:space="preserve"> bioindicator for cost-effective pesticide monitoring in sub-Saharan Africa</w:t>
      </w:r>
    </w:p>
    <w:p w14:paraId="5BAAE59D" w14:textId="77777777" w:rsidR="004F4867" w:rsidRDefault="004F4867" w:rsidP="004F20FD">
      <w:pPr>
        <w:spacing w:before="240"/>
        <w:rPr>
          <w:rFonts w:cs="Times New Roman"/>
          <w:szCs w:val="24"/>
          <w:vertAlign w:val="superscript"/>
          <w:lang w:val="en-US"/>
        </w:rPr>
      </w:pPr>
      <w:r w:rsidRPr="001D1A39">
        <w:rPr>
          <w:rFonts w:cs="Times New Roman"/>
          <w:szCs w:val="24"/>
          <w:lang w:val="en-US"/>
        </w:rPr>
        <w:t xml:space="preserve">Akbar A. Ganatra, </w:t>
      </w:r>
      <w:r w:rsidRPr="009119B8">
        <w:rPr>
          <w:rFonts w:cs="Times New Roman"/>
          <w:szCs w:val="24"/>
          <w:lang w:val="en-US"/>
        </w:rPr>
        <w:t>Faith Jebiwot Kandie,</w:t>
      </w:r>
      <w:r>
        <w:rPr>
          <w:rFonts w:cs="Times New Roman"/>
          <w:szCs w:val="24"/>
          <w:lang w:val="en-US"/>
        </w:rPr>
        <w:t xml:space="preserve"> </w:t>
      </w:r>
      <w:r w:rsidRPr="001D1A39">
        <w:rPr>
          <w:rFonts w:cs="Times New Roman"/>
          <w:szCs w:val="24"/>
          <w:lang w:val="en-US"/>
        </w:rPr>
        <w:t>Ulrike Fillinger, Francis McOdimba</w:t>
      </w:r>
      <w:r w:rsidRPr="00A16016">
        <w:rPr>
          <w:rFonts w:cs="Times New Roman"/>
          <w:szCs w:val="24"/>
          <w:lang w:val="en-US"/>
        </w:rPr>
        <w:t>,</w:t>
      </w:r>
      <w:r w:rsidRPr="009119B8">
        <w:rPr>
          <w:rFonts w:cs="Times New Roman"/>
          <w:szCs w:val="24"/>
          <w:lang w:val="en-US"/>
        </w:rPr>
        <w:t xml:space="preserve"> Baldwyn Torto, Werner Brack</w:t>
      </w:r>
      <w:r w:rsidRPr="009119B8" w:rsidDel="001D1A39">
        <w:rPr>
          <w:rFonts w:cs="Times New Roman"/>
          <w:szCs w:val="24"/>
          <w:vertAlign w:val="superscript"/>
          <w:lang w:val="en-US"/>
        </w:rPr>
        <w:t xml:space="preserve"> </w:t>
      </w:r>
      <w:r w:rsidRPr="009119B8">
        <w:rPr>
          <w:rFonts w:cs="Times New Roman"/>
          <w:szCs w:val="24"/>
          <w:lang w:val="en-US"/>
        </w:rPr>
        <w:t xml:space="preserve">, Matthias Liess, </w:t>
      </w:r>
      <w:r>
        <w:rPr>
          <w:rFonts w:cs="Times New Roman"/>
          <w:szCs w:val="24"/>
          <w:lang w:val="en-US"/>
        </w:rPr>
        <w:t xml:space="preserve">Henner Hollert, </w:t>
      </w:r>
      <w:r w:rsidRPr="009119B8">
        <w:rPr>
          <w:rFonts w:cs="Times New Roman"/>
          <w:szCs w:val="24"/>
          <w:lang w:val="en-US"/>
        </w:rPr>
        <w:t>Jeremias Becker</w:t>
      </w:r>
    </w:p>
    <w:p w14:paraId="4637A79A" w14:textId="77777777" w:rsidR="004F4867" w:rsidRDefault="004F4867">
      <w:pPr>
        <w:rPr>
          <w:lang w:val="en-US"/>
        </w:rPr>
      </w:pPr>
    </w:p>
    <w:p w14:paraId="6025AA8A" w14:textId="77777777" w:rsidR="004F4867" w:rsidRPr="004F20FD" w:rsidRDefault="004F4867">
      <w:pPr>
        <w:rPr>
          <w:sz w:val="28"/>
          <w:szCs w:val="28"/>
          <w:lang w:val="en-US"/>
        </w:rPr>
      </w:pPr>
      <w:r w:rsidRPr="004F20FD">
        <w:rPr>
          <w:b/>
          <w:sz w:val="28"/>
          <w:szCs w:val="28"/>
          <w:lang w:val="en-US"/>
        </w:rPr>
        <w:t>Supplementary Material</w:t>
      </w:r>
    </w:p>
    <w:p w14:paraId="200C6A0B" w14:textId="77777777" w:rsidR="004F4867" w:rsidRDefault="004F4867">
      <w:pPr>
        <w:rPr>
          <w:lang w:val="en-US"/>
        </w:rPr>
      </w:pPr>
      <w:r>
        <w:rPr>
          <w:lang w:val="en-US"/>
        </w:rPr>
        <w:t>1. Guidance on the application of the East African SPEAR</w:t>
      </w:r>
      <w:r w:rsidRPr="00B770F1">
        <w:rPr>
          <w:vertAlign w:val="subscript"/>
          <w:lang w:val="en-US"/>
        </w:rPr>
        <w:t>pesticides</w:t>
      </w:r>
      <w:r>
        <w:rPr>
          <w:lang w:val="en-US"/>
        </w:rPr>
        <w:t xml:space="preserve"> index</w:t>
      </w:r>
    </w:p>
    <w:p w14:paraId="174CEFC8" w14:textId="77777777" w:rsidR="004F4867" w:rsidRDefault="004F4867">
      <w:pPr>
        <w:rPr>
          <w:lang w:val="en-US"/>
        </w:rPr>
      </w:pPr>
      <w:r>
        <w:rPr>
          <w:lang w:val="en-US"/>
        </w:rPr>
        <w:t>2. Supplementary tables: Tables S1 – S3</w:t>
      </w:r>
    </w:p>
    <w:p w14:paraId="7D977F94" w14:textId="77777777" w:rsidR="004F4867" w:rsidRDefault="004F4867">
      <w:pPr>
        <w:rPr>
          <w:lang w:val="en-US"/>
        </w:rPr>
      </w:pPr>
      <w:r>
        <w:rPr>
          <w:lang w:val="en-US"/>
        </w:rPr>
        <w:t>3. Raw data: Tables S4 – S6 (see separate excel file)</w:t>
      </w:r>
    </w:p>
    <w:p w14:paraId="38064C40" w14:textId="77777777" w:rsidR="004F4867" w:rsidRDefault="004F4867">
      <w:pPr>
        <w:rPr>
          <w:lang w:val="en-US"/>
        </w:rPr>
      </w:pPr>
    </w:p>
    <w:p w14:paraId="64A7F3E9" w14:textId="77777777" w:rsidR="004F4867" w:rsidRDefault="004F4867">
      <w:pPr>
        <w:rPr>
          <w:lang w:val="en-US"/>
        </w:rPr>
      </w:pPr>
    </w:p>
    <w:p w14:paraId="1A45287C" w14:textId="77777777" w:rsidR="004F4867" w:rsidRPr="00C545BA" w:rsidRDefault="004F4867" w:rsidP="00C545BA">
      <w:pPr>
        <w:rPr>
          <w:b/>
          <w:sz w:val="28"/>
          <w:szCs w:val="28"/>
          <w:lang w:val="en-US"/>
        </w:rPr>
      </w:pPr>
      <w:r w:rsidRPr="00C545BA">
        <w:rPr>
          <w:b/>
          <w:sz w:val="28"/>
          <w:szCs w:val="28"/>
          <w:lang w:val="en-US"/>
        </w:rPr>
        <w:t>Guidance on the application of the East African SPEAR</w:t>
      </w:r>
      <w:r w:rsidRPr="00B770F1">
        <w:rPr>
          <w:vertAlign w:val="subscript"/>
          <w:lang w:val="en-US"/>
        </w:rPr>
        <w:t>pesticides</w:t>
      </w:r>
      <w:r w:rsidRPr="00C545BA">
        <w:rPr>
          <w:b/>
          <w:sz w:val="28"/>
          <w:szCs w:val="28"/>
          <w:lang w:val="en-US"/>
        </w:rPr>
        <w:t xml:space="preserve"> index</w:t>
      </w:r>
    </w:p>
    <w:p w14:paraId="6A2ED3AB" w14:textId="77777777" w:rsidR="004F4867" w:rsidRDefault="004F4867">
      <w:pPr>
        <w:rPr>
          <w:lang w:val="en-US"/>
        </w:rPr>
      </w:pPr>
    </w:p>
    <w:p w14:paraId="217B30EC" w14:textId="77777777" w:rsidR="004F4867" w:rsidRPr="00036D6F" w:rsidRDefault="004F4867">
      <w:pPr>
        <w:rPr>
          <w:b/>
          <w:lang w:val="en-US"/>
        </w:rPr>
      </w:pPr>
      <w:r>
        <w:rPr>
          <w:b/>
          <w:lang w:val="en-US"/>
        </w:rPr>
        <w:t>Sampling site selection</w:t>
      </w:r>
    </w:p>
    <w:p w14:paraId="0E10937F" w14:textId="77777777" w:rsidR="004F4867" w:rsidRDefault="004F4867" w:rsidP="00036D6F">
      <w:pPr>
        <w:rPr>
          <w:lang w:val="en-US"/>
        </w:rPr>
      </w:pPr>
      <w:r>
        <w:rPr>
          <w:lang w:val="en-US"/>
        </w:rPr>
        <w:t>The domain of applicability of the SPEAR</w:t>
      </w:r>
      <w:r w:rsidRPr="00262E3D">
        <w:rPr>
          <w:vertAlign w:val="subscript"/>
          <w:lang w:val="en-US"/>
        </w:rPr>
        <w:t>pesticides</w:t>
      </w:r>
      <w:r>
        <w:rPr>
          <w:lang w:val="en-US"/>
        </w:rPr>
        <w:t xml:space="preserve"> bioindicator is limited to small and medium (semi-)natural streams. SPEAR</w:t>
      </w:r>
      <w:r w:rsidRPr="00B770F1">
        <w:rPr>
          <w:vertAlign w:val="subscript"/>
          <w:lang w:val="en-US"/>
        </w:rPr>
        <w:t>pesticides</w:t>
      </w:r>
      <w:r>
        <w:rPr>
          <w:lang w:val="en-US"/>
        </w:rPr>
        <w:t xml:space="preserve"> is not considered to work in large rivers or temporary streams, in streams with highly degraded morphology or (almost) standing water, and in heavily polluted streams such as waste water treatment plant or mining effluents. Under those conditions, the macroinvertebrate community is expected to differ substantially from those observed in small reference streams, so that changes in the community composition may not be attributed to pesticide pollution.</w:t>
      </w:r>
    </w:p>
    <w:p w14:paraId="2CF726BC" w14:textId="77777777" w:rsidR="004F4867" w:rsidRDefault="004F4867" w:rsidP="00036D6F">
      <w:pPr>
        <w:rPr>
          <w:lang w:val="en-US"/>
        </w:rPr>
      </w:pPr>
      <w:r>
        <w:rPr>
          <w:lang w:val="en-US"/>
        </w:rPr>
        <w:t>The East African SPEAR</w:t>
      </w:r>
      <w:r w:rsidRPr="00B770F1">
        <w:rPr>
          <w:vertAlign w:val="subscript"/>
          <w:lang w:val="en-US"/>
        </w:rPr>
        <w:t>pesticides</w:t>
      </w:r>
      <w:r>
        <w:rPr>
          <w:lang w:val="en-US"/>
        </w:rPr>
        <w:t xml:space="preserve"> index has been calibrated using data from 13 streams in Western Kenya. This area is characterized by a tropical climate with two rainy seasons separated by dry months. Based on the widespread applicability of the European SPEAR</w:t>
      </w:r>
      <w:r w:rsidRPr="00B770F1">
        <w:rPr>
          <w:vertAlign w:val="subscript"/>
          <w:lang w:val="en-US"/>
        </w:rPr>
        <w:t>pesticides</w:t>
      </w:r>
      <w:r>
        <w:rPr>
          <w:lang w:val="en-US"/>
        </w:rPr>
        <w:t xml:space="preserve"> index across Europe </w:t>
      </w:r>
      <w:r>
        <w:rPr>
          <w:noProof/>
          <w:lang w:val="en-US"/>
        </w:rPr>
        <w:t>(Liess et al. 2008)</w:t>
      </w:r>
      <w:r>
        <w:rPr>
          <w:lang w:val="en-US"/>
        </w:rPr>
        <w:t>, we expect that the East African SPEAR</w:t>
      </w:r>
      <w:r w:rsidRPr="00B770F1">
        <w:rPr>
          <w:vertAlign w:val="subscript"/>
          <w:lang w:val="en-US"/>
        </w:rPr>
        <w:t>pesticides</w:t>
      </w:r>
      <w:r>
        <w:rPr>
          <w:lang w:val="en-US"/>
        </w:rPr>
        <w:t xml:space="preserve"> index may work also in various areas across the afrotropical region. However, applications should be verified with chemical analyses on a subset of sites, particularly when climatic conditions differ from those in Western Kenya.</w:t>
      </w:r>
    </w:p>
    <w:p w14:paraId="2095CB99" w14:textId="77777777" w:rsidR="004F4867" w:rsidRDefault="004F4867" w:rsidP="00036D6F">
      <w:pPr>
        <w:rPr>
          <w:lang w:val="en-US"/>
        </w:rPr>
      </w:pPr>
    </w:p>
    <w:p w14:paraId="2DB06322" w14:textId="77777777" w:rsidR="004F4867" w:rsidRDefault="004F4867" w:rsidP="00036D6F">
      <w:pPr>
        <w:rPr>
          <w:lang w:val="en-US"/>
        </w:rPr>
      </w:pPr>
      <w:r w:rsidRPr="00036D6F">
        <w:rPr>
          <w:b/>
          <w:lang w:val="en-US"/>
        </w:rPr>
        <w:t>Macroinvertebrate sampling</w:t>
      </w:r>
    </w:p>
    <w:p w14:paraId="62D7CBD1" w14:textId="77777777" w:rsidR="004F4867" w:rsidRDefault="004F4867" w:rsidP="00036D6F">
      <w:pPr>
        <w:rPr>
          <w:lang w:val="en-US"/>
        </w:rPr>
      </w:pPr>
      <w:r>
        <w:rPr>
          <w:lang w:val="en-US"/>
        </w:rPr>
        <w:t>Macroinvertebrate samples should be collected in seasons when pesticide exposure in streams is expected to be high. In seasons with low exposure, macroinvertebrate communities may partly recover due to recolonization and reproduction which may blur the observable effects of pesticides. E. g., in Central Europe, SPEAR</w:t>
      </w:r>
      <w:r w:rsidRPr="008E5E75">
        <w:rPr>
          <w:vertAlign w:val="subscript"/>
          <w:lang w:val="en-US"/>
        </w:rPr>
        <w:t>pesticides</w:t>
      </w:r>
      <w:r>
        <w:rPr>
          <w:lang w:val="en-US"/>
        </w:rPr>
        <w:t xml:space="preserve"> performs best with samples collected in spring and early summer when most insecticides (the group of pesticides with the highest potential risk) are applied and washed into streams following heavy rainfall. In Western Kenya, we expect that insecticides may be applied rather all year long and collected samples during the two rainy seasons when run-off potential is high. There is no experience yet regarding how </w:t>
      </w:r>
      <w:r>
        <w:rPr>
          <w:lang w:val="en-US"/>
        </w:rPr>
        <w:lastRenderedPageBreak/>
        <w:t>seasonal changes in African macroinvertebrate communities may affect the SPEAR</w:t>
      </w:r>
      <w:r w:rsidRPr="00B770F1">
        <w:rPr>
          <w:vertAlign w:val="subscript"/>
          <w:lang w:val="en-US"/>
        </w:rPr>
        <w:t>pesticides</w:t>
      </w:r>
      <w:r>
        <w:rPr>
          <w:lang w:val="en-US"/>
        </w:rPr>
        <w:t xml:space="preserve"> index. Ideally, a number of samples may be collected from the same sites in different seasons to assess the optimal timing and consistency of effects. However, macroinvertebrates should not be collected during a flooding event when organisms hide or get washed away.</w:t>
      </w:r>
    </w:p>
    <w:p w14:paraId="0BB3012C" w14:textId="77777777" w:rsidR="004F4867" w:rsidRDefault="004F4867" w:rsidP="00262E3D">
      <w:pPr>
        <w:rPr>
          <w:rFonts w:cs="Times New Roman"/>
        </w:rPr>
      </w:pPr>
      <w:r>
        <w:rPr>
          <w:lang w:val="en-US"/>
        </w:rPr>
        <w:t xml:space="preserve">The sampling of macroinvertebrates should follow a standardized methodology to ensure a consistent sampling effort across sites so that samples will be comparable. Various microhabitats such as sand, stones, organic matter and aquatic plants should be sampled according to their proportion at a site. International sampling protocols are available e. g. in </w:t>
      </w:r>
      <w:r w:rsidRPr="00923437">
        <w:rPr>
          <w:lang w:val="en-US"/>
        </w:rPr>
        <w:t>ISO 10870:2012</w:t>
      </w:r>
      <w:r>
        <w:rPr>
          <w:lang w:val="en-US"/>
        </w:rPr>
        <w:t xml:space="preserve"> (</w:t>
      </w:r>
      <w:hyperlink r:id="rId5" w:history="1">
        <w:r w:rsidRPr="00807E47">
          <w:rPr>
            <w:rStyle w:val="Hyperlink"/>
            <w:lang w:val="en-US"/>
          </w:rPr>
          <w:t>https://www.iso.org/oristandard/46251.html</w:t>
        </w:r>
      </w:hyperlink>
      <w:r>
        <w:rPr>
          <w:lang w:val="en-US"/>
        </w:rPr>
        <w:t xml:space="preserve">) recommended for monitoring under the EU Water Framework Directive </w:t>
      </w:r>
      <w:r>
        <w:rPr>
          <w:noProof/>
          <w:lang w:val="en-US"/>
        </w:rPr>
        <w:t>(European Commission 2003)</w:t>
      </w:r>
      <w:r>
        <w:rPr>
          <w:lang w:val="en-US"/>
        </w:rPr>
        <w:t xml:space="preserve">, or  in </w:t>
      </w:r>
      <w:r>
        <w:rPr>
          <w:rFonts w:cs="Times New Roman"/>
        </w:rPr>
        <w:t xml:space="preserve">the guidelines for the </w:t>
      </w:r>
      <w:r w:rsidRPr="00B5537D">
        <w:rPr>
          <w:rFonts w:cs="Times New Roman"/>
          <w:szCs w:val="28"/>
        </w:rPr>
        <w:t xml:space="preserve">South </w:t>
      </w:r>
      <w:r>
        <w:rPr>
          <w:rFonts w:cs="Times New Roman"/>
          <w:szCs w:val="28"/>
        </w:rPr>
        <w:t xml:space="preserve">African Scoring System 5 </w:t>
      </w:r>
      <w:r>
        <w:rPr>
          <w:rFonts w:cs="Times New Roman"/>
          <w:noProof/>
          <w:szCs w:val="28"/>
        </w:rPr>
        <w:t>(SASS5, Dickens and Graham 2002)</w:t>
      </w:r>
      <w:r>
        <w:rPr>
          <w:rFonts w:cs="Times New Roman"/>
          <w:szCs w:val="28"/>
        </w:rPr>
        <w:t xml:space="preserve">. We used a modified SASS5 sampling protocol described in </w:t>
      </w:r>
      <w:r>
        <w:rPr>
          <w:rFonts w:cs="Times New Roman"/>
          <w:noProof/>
        </w:rPr>
        <w:t>Becker et al. (2020)</w:t>
      </w:r>
      <w:r>
        <w:rPr>
          <w:rFonts w:cs="Times New Roman"/>
        </w:rPr>
        <w:t xml:space="preserve"> and in the methods section of the present publication.</w:t>
      </w:r>
    </w:p>
    <w:p w14:paraId="6D40AC34" w14:textId="77777777" w:rsidR="004F4867" w:rsidRPr="00FC63DE" w:rsidRDefault="004F4867" w:rsidP="00262E3D">
      <w:pPr>
        <w:rPr>
          <w:lang w:val="en-US"/>
        </w:rPr>
      </w:pPr>
      <w:r w:rsidRPr="00F61BF9">
        <w:rPr>
          <w:noProof/>
          <w:lang w:val="de-DE" w:eastAsia="de-DE"/>
        </w:rPr>
        <w:drawing>
          <wp:inline distT="0" distB="0" distL="0" distR="0" wp14:anchorId="4D35D3AB" wp14:editId="250625FB">
            <wp:extent cx="2679700" cy="1828303"/>
            <wp:effectExtent l="0" t="0" r="6350" b="635"/>
            <wp:docPr id="11269" name="Picture 4">
              <a:extLst xmlns:a="http://schemas.openxmlformats.org/drawingml/2006/main">
                <a:ext uri="{FF2B5EF4-FFF2-40B4-BE49-F238E27FC236}">
                  <a16:creationId xmlns:a16="http://schemas.microsoft.com/office/drawing/2014/main" id="{CC16EB95-CF30-4BEE-95DF-8484551FA9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 name="Picture 4">
                      <a:extLst>
                        <a:ext uri="{FF2B5EF4-FFF2-40B4-BE49-F238E27FC236}">
                          <a16:creationId xmlns:a16="http://schemas.microsoft.com/office/drawing/2014/main" id="{CC16EB95-CF30-4BEE-95DF-8484551FA931}"/>
                        </a:ext>
                      </a:extLst>
                    </pic:cNvPr>
                    <pic:cNvPicPr>
                      <a:picLocks noChangeAspect="1" noChangeArrowheads="1"/>
                    </pic:cNvPicPr>
                  </pic:nvPicPr>
                  <pic:blipFill>
                    <a:blip r:embed="rId6" r:link="rId7" cstate="print">
                      <a:extLst>
                        <a:ext uri="{28A0092B-C50C-407E-A947-70E740481C1C}">
                          <a14:useLocalDpi xmlns:a14="http://schemas.microsoft.com/office/drawing/2010/main" val="0"/>
                        </a:ext>
                      </a:extLst>
                    </a:blip>
                    <a:srcRect r="9840" b="7645"/>
                    <a:stretch>
                      <a:fillRect/>
                    </a:stretch>
                  </pic:blipFill>
                  <pic:spPr bwMode="auto">
                    <a:xfrm>
                      <a:off x="0" y="0"/>
                      <a:ext cx="2714628" cy="1852134"/>
                    </a:xfrm>
                    <a:prstGeom prst="rect">
                      <a:avLst/>
                    </a:prstGeom>
                    <a:noFill/>
                    <a:ln>
                      <a:noFill/>
                    </a:ln>
                  </pic:spPr>
                </pic:pic>
              </a:graphicData>
            </a:graphic>
          </wp:inline>
        </w:drawing>
      </w:r>
      <w:r w:rsidRPr="005E5195">
        <w:rPr>
          <w:noProof/>
          <w:lang w:val="en-US" w:eastAsia="de-DE"/>
        </w:rPr>
        <w:t xml:space="preserve">      </w:t>
      </w:r>
      <w:r>
        <w:rPr>
          <w:noProof/>
          <w:lang w:val="en-US" w:eastAsia="de-DE"/>
        </w:rPr>
        <w:t xml:space="preserve">   </w:t>
      </w:r>
      <w:r w:rsidRPr="00F61BF9">
        <w:rPr>
          <w:noProof/>
          <w:lang w:val="de-DE" w:eastAsia="de-DE"/>
        </w:rPr>
        <w:drawing>
          <wp:inline distT="0" distB="0" distL="0" distR="0" wp14:anchorId="77EBE65F" wp14:editId="2FF1C2B3">
            <wp:extent cx="2740326" cy="1826260"/>
            <wp:effectExtent l="0" t="0" r="3175" b="2540"/>
            <wp:docPr id="11274" name="Picture 12">
              <a:extLst xmlns:a="http://schemas.openxmlformats.org/drawingml/2006/main">
                <a:ext uri="{FF2B5EF4-FFF2-40B4-BE49-F238E27FC236}">
                  <a16:creationId xmlns:a16="http://schemas.microsoft.com/office/drawing/2014/main" id="{68CF53C4-4742-4AC6-AEA1-4A75F9CC42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4" name="Picture 12">
                      <a:extLst>
                        <a:ext uri="{FF2B5EF4-FFF2-40B4-BE49-F238E27FC236}">
                          <a16:creationId xmlns:a16="http://schemas.microsoft.com/office/drawing/2014/main" id="{68CF53C4-4742-4AC6-AEA1-4A75F9CC42A0}"/>
                        </a:ext>
                      </a:extLst>
                    </pic:cNvPr>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2768303" cy="1844905"/>
                    </a:xfrm>
                    <a:prstGeom prst="rect">
                      <a:avLst/>
                    </a:prstGeom>
                    <a:noFill/>
                    <a:ln>
                      <a:noFill/>
                    </a:ln>
                  </pic:spPr>
                </pic:pic>
              </a:graphicData>
            </a:graphic>
          </wp:inline>
        </w:drawing>
      </w:r>
    </w:p>
    <w:p w14:paraId="651B4212" w14:textId="77777777" w:rsidR="004F4867" w:rsidRDefault="004F4867" w:rsidP="00262E3D">
      <w:pPr>
        <w:rPr>
          <w:rFonts w:cs="Times New Roman"/>
          <w:b/>
        </w:rPr>
      </w:pPr>
    </w:p>
    <w:p w14:paraId="61C29E0E" w14:textId="77777777" w:rsidR="004F4867" w:rsidRPr="00A57AF3" w:rsidRDefault="004F4867" w:rsidP="00262E3D">
      <w:pPr>
        <w:rPr>
          <w:rFonts w:cs="Times New Roman"/>
          <w:b/>
        </w:rPr>
      </w:pPr>
      <w:r w:rsidRPr="00A57AF3">
        <w:rPr>
          <w:rFonts w:cs="Times New Roman"/>
          <w:b/>
        </w:rPr>
        <w:t>Taxonomic identification</w:t>
      </w:r>
    </w:p>
    <w:p w14:paraId="0236600C" w14:textId="77777777" w:rsidR="004F4867" w:rsidRDefault="004F4867" w:rsidP="00262E3D">
      <w:pPr>
        <w:rPr>
          <w:rFonts w:cs="Times New Roman"/>
        </w:rPr>
      </w:pPr>
      <w:r>
        <w:rPr>
          <w:rFonts w:cs="Times New Roman"/>
        </w:rPr>
        <w:t>Taxa should be generally identified to the family level, either in the field or in the laboratory. The ecotoxicological trait data base for the European SPEAR</w:t>
      </w:r>
      <w:r w:rsidRPr="00B770F1">
        <w:rPr>
          <w:vertAlign w:val="subscript"/>
          <w:lang w:val="en-US"/>
        </w:rPr>
        <w:t>pesticides</w:t>
      </w:r>
      <w:r>
        <w:rPr>
          <w:rFonts w:cs="Times New Roman"/>
        </w:rPr>
        <w:t xml:space="preserve"> index offers optionally higher resolution for some taxonomic groups, based on an operational taxa list from </w:t>
      </w:r>
      <w:hyperlink r:id="rId10" w:history="1">
        <w:r>
          <w:rPr>
            <w:rStyle w:val="Hyperlink"/>
          </w:rPr>
          <w:t>www.freshwaterecology.info</w:t>
        </w:r>
      </w:hyperlink>
      <w:r>
        <w:t xml:space="preserve">. </w:t>
      </w:r>
      <w:r>
        <w:rPr>
          <w:rFonts w:cs="Times New Roman"/>
        </w:rPr>
        <w:t xml:space="preserve">However, no such taxonomic detail is available for African taxa, whereas we found that most of the families in Western Kenya were available in the European data base. </w:t>
      </w:r>
      <w:r>
        <w:rPr>
          <w:rFonts w:cs="Times New Roman"/>
          <w:noProof/>
        </w:rPr>
        <w:t>Beketov et al. (2009)</w:t>
      </w:r>
      <w:r>
        <w:rPr>
          <w:rFonts w:cs="Times New Roman"/>
        </w:rPr>
        <w:t xml:space="preserve"> showed that the explanatory power of the SPEAR</w:t>
      </w:r>
      <w:r w:rsidRPr="00B770F1">
        <w:rPr>
          <w:vertAlign w:val="subscript"/>
          <w:lang w:val="en-US"/>
        </w:rPr>
        <w:t>pesticides</w:t>
      </w:r>
      <w:r>
        <w:rPr>
          <w:rFonts w:cs="Times New Roman"/>
        </w:rPr>
        <w:t xml:space="preserve"> index is not significantly lower when calculated from family-level data as compared to species-level data.</w:t>
      </w:r>
    </w:p>
    <w:p w14:paraId="7B0F617B" w14:textId="77777777" w:rsidR="004F4867" w:rsidRDefault="004F4867" w:rsidP="00262E3D">
      <w:r>
        <w:rPr>
          <w:rFonts w:cs="Times New Roman"/>
        </w:rPr>
        <w:t xml:space="preserve">The availability of taxonomic literature on East African freshwater macroinvertebrates is limited. We used identification keys provided in </w:t>
      </w:r>
      <w:r>
        <w:rPr>
          <w:noProof/>
        </w:rPr>
        <w:t>Brown (1994), Day et al. (1999), Day et al. (2001), Day (2001), Day and de Moor (2002), Day et al. (2002), Day (2002), de Moor (2003a), de Moor (2003b), and Harrison (2009)</w:t>
      </w:r>
      <w:r>
        <w:t>. Calculations of the SPEAR</w:t>
      </w:r>
      <w:r w:rsidRPr="00B770F1">
        <w:rPr>
          <w:vertAlign w:val="subscript"/>
          <w:lang w:val="en-US"/>
        </w:rPr>
        <w:t>pesticides</w:t>
      </w:r>
      <w:r>
        <w:t xml:space="preserve"> index require that the abundance of each taxon is ratio scaled (absolute individual counts or population density in individuals per m²), i. e. the use of frequency indices should be avoided. Samples with very few taxa (&lt; 5) or individuals (&lt; 30) indicate either issues with the sampling method or a heavily degraded macroinvertebrate community, and may be excluded from SPEAR</w:t>
      </w:r>
      <w:r w:rsidRPr="00B770F1">
        <w:rPr>
          <w:vertAlign w:val="subscript"/>
          <w:lang w:val="en-US"/>
        </w:rPr>
        <w:t>pesticides</w:t>
      </w:r>
      <w:r>
        <w:t xml:space="preserve"> calculations.</w:t>
      </w:r>
    </w:p>
    <w:p w14:paraId="181BA393" w14:textId="77777777" w:rsidR="004F4867" w:rsidRDefault="004F4867" w:rsidP="00036D6F">
      <w:pPr>
        <w:rPr>
          <w:lang w:val="en-US"/>
        </w:rPr>
      </w:pPr>
    </w:p>
    <w:p w14:paraId="775EFA91" w14:textId="77777777" w:rsidR="004F4867" w:rsidRDefault="004F4867" w:rsidP="00036D6F">
      <w:pPr>
        <w:rPr>
          <w:lang w:val="en-US"/>
        </w:rPr>
      </w:pPr>
    </w:p>
    <w:p w14:paraId="11BF8769" w14:textId="77777777" w:rsidR="004F4867" w:rsidRDefault="004F4867" w:rsidP="00036D6F">
      <w:pPr>
        <w:rPr>
          <w:lang w:val="en-US"/>
        </w:rPr>
      </w:pPr>
    </w:p>
    <w:p w14:paraId="7BBA8EFF" w14:textId="77777777" w:rsidR="004F4867" w:rsidRPr="008E125E" w:rsidRDefault="004F4867" w:rsidP="00036D6F">
      <w:pPr>
        <w:rPr>
          <w:b/>
          <w:lang w:val="en-US"/>
        </w:rPr>
      </w:pPr>
      <w:r w:rsidRPr="008E125E">
        <w:rPr>
          <w:b/>
          <w:lang w:val="en-US"/>
        </w:rPr>
        <w:t>Calculation of the SPEAR index</w:t>
      </w:r>
    </w:p>
    <w:p w14:paraId="3F0CD442" w14:textId="77777777" w:rsidR="004F4867" w:rsidRDefault="004F4867" w:rsidP="00DB4637">
      <w:pPr>
        <w:rPr>
          <w:lang w:val="en-US"/>
        </w:rPr>
      </w:pPr>
      <w:r>
        <w:rPr>
          <w:lang w:val="en-US"/>
        </w:rPr>
        <w:t xml:space="preserve">We recommend to use the software INDICATE freely available for download at </w:t>
      </w:r>
      <w:hyperlink r:id="rId11" w:history="1">
        <w:r w:rsidRPr="00807E47">
          <w:rPr>
            <w:rStyle w:val="Hyperlink"/>
            <w:lang w:val="en-US"/>
          </w:rPr>
          <w:t>http://www.systemecology.eu/indicate/</w:t>
        </w:r>
      </w:hyperlink>
      <w:r>
        <w:rPr>
          <w:lang w:val="en-US"/>
        </w:rPr>
        <w:t>. Here we refer to the current software version 1.2.0. A manual and background information can be found on the web page. In brief, open the SPEAR</w:t>
      </w:r>
      <w:r w:rsidRPr="00413AE0">
        <w:rPr>
          <w:vertAlign w:val="subscript"/>
          <w:lang w:val="en-US"/>
        </w:rPr>
        <w:t>pesticides</w:t>
      </w:r>
      <w:r>
        <w:rPr>
          <w:lang w:val="en-US"/>
        </w:rPr>
        <w:t xml:space="preserve"> program and enter the monitoring data including name, taxa and abundances for each sample. </w:t>
      </w:r>
    </w:p>
    <w:p w14:paraId="6A37B91F" w14:textId="77777777" w:rsidR="004F4867" w:rsidRDefault="004F4867" w:rsidP="00DB4637">
      <w:pPr>
        <w:rPr>
          <w:lang w:val="en-US"/>
        </w:rPr>
      </w:pPr>
      <w:r w:rsidRPr="008E3F68">
        <w:rPr>
          <w:noProof/>
          <w:lang w:val="de-DE" w:eastAsia="de-DE"/>
        </w:rPr>
        <w:drawing>
          <wp:inline distT="0" distB="0" distL="0" distR="0" wp14:anchorId="68C70DFD" wp14:editId="37708F42">
            <wp:extent cx="5760720" cy="3919855"/>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95609" cy="3943595"/>
                    </a:xfrm>
                    <a:prstGeom prst="rect">
                      <a:avLst/>
                    </a:prstGeom>
                  </pic:spPr>
                </pic:pic>
              </a:graphicData>
            </a:graphic>
          </wp:inline>
        </w:drawing>
      </w:r>
    </w:p>
    <w:p w14:paraId="76C5CF99" w14:textId="77777777" w:rsidR="004F4867" w:rsidRDefault="004F4867" w:rsidP="00DB4637">
      <w:pPr>
        <w:rPr>
          <w:lang w:val="en-US"/>
        </w:rPr>
      </w:pPr>
      <w:r>
        <w:rPr>
          <w:lang w:val="en-US"/>
        </w:rPr>
        <w:t>Next, open the button “Taxa Link” and check if the automatic identification of your taxon names by the software was correct. Otherwise, taxon names in the monitoring data can be manually linked to taxa in the ecotoxicological trait data base for SPEAR</w:t>
      </w:r>
      <w:r w:rsidRPr="00B770F1">
        <w:rPr>
          <w:vertAlign w:val="subscript"/>
          <w:lang w:val="en-US"/>
        </w:rPr>
        <w:t>pesticides</w:t>
      </w:r>
      <w:r>
        <w:rPr>
          <w:lang w:val="en-US"/>
        </w:rPr>
        <w:t xml:space="preserve"> calculation. Click on the respective field and enter a new name or choose from the opening dropdown list. Taxa not found in the trait data base should be linked to higher-level taxa, and if not possible, be excluded from SPEAR</w:t>
      </w:r>
      <w:r w:rsidRPr="00B770F1">
        <w:rPr>
          <w:vertAlign w:val="subscript"/>
          <w:lang w:val="en-US"/>
        </w:rPr>
        <w:t>pesticides</w:t>
      </w:r>
      <w:r>
        <w:rPr>
          <w:lang w:val="en-US"/>
        </w:rPr>
        <w:t xml:space="preserve"> calculations (blank field). Note: Some taxa such as “Diptera” are detected by INDICATE but not considered for SPEAR</w:t>
      </w:r>
      <w:r w:rsidRPr="00B770F1">
        <w:rPr>
          <w:vertAlign w:val="subscript"/>
          <w:lang w:val="en-US"/>
        </w:rPr>
        <w:t>pesticides</w:t>
      </w:r>
      <w:r>
        <w:rPr>
          <w:lang w:val="en-US"/>
        </w:rPr>
        <w:t xml:space="preserve"> calculation. Such taxa could not be classified as being “at risk” or “not at risk” due to high trait variation among its species. A warning is given out.</w:t>
      </w:r>
    </w:p>
    <w:p w14:paraId="1DBA0BA8" w14:textId="77777777" w:rsidR="004F4867" w:rsidRDefault="004F4867" w:rsidP="005E6F3D">
      <w:pPr>
        <w:jc w:val="center"/>
        <w:rPr>
          <w:lang w:val="en-US"/>
        </w:rPr>
      </w:pPr>
      <w:r w:rsidRPr="005E6F3D">
        <w:rPr>
          <w:noProof/>
          <w:lang w:val="de-DE" w:eastAsia="de-DE"/>
        </w:rPr>
        <w:lastRenderedPageBreak/>
        <w:drawing>
          <wp:inline distT="0" distB="0" distL="0" distR="0" wp14:anchorId="7434A37A" wp14:editId="22706A9F">
            <wp:extent cx="5760720" cy="383413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3834130"/>
                    </a:xfrm>
                    <a:prstGeom prst="rect">
                      <a:avLst/>
                    </a:prstGeom>
                  </pic:spPr>
                </pic:pic>
              </a:graphicData>
            </a:graphic>
          </wp:inline>
        </w:drawing>
      </w:r>
    </w:p>
    <w:p w14:paraId="055DF53D" w14:textId="77777777" w:rsidR="004F4867" w:rsidRDefault="004F4867" w:rsidP="00DB4637">
      <w:pPr>
        <w:rPr>
          <w:lang w:val="en-US"/>
        </w:rPr>
      </w:pPr>
      <w:r>
        <w:rPr>
          <w:lang w:val="en-US"/>
        </w:rPr>
        <w:t>By default, INDICATE v. 1.2.0 uses a trait data base for the European SPEAR</w:t>
      </w:r>
      <w:r w:rsidRPr="00B770F1">
        <w:rPr>
          <w:vertAlign w:val="subscript"/>
          <w:lang w:val="en-US"/>
        </w:rPr>
        <w:t>pesticides</w:t>
      </w:r>
      <w:r>
        <w:rPr>
          <w:lang w:val="en-US"/>
        </w:rPr>
        <w:t xml:space="preserve"> index v. 2019.11 </w:t>
      </w:r>
      <w:r>
        <w:rPr>
          <w:noProof/>
          <w:lang w:val="en-US"/>
        </w:rPr>
        <w:t>(Knillmann et al. 2018)</w:t>
      </w:r>
      <w:r>
        <w:rPr>
          <w:lang w:val="en-US"/>
        </w:rPr>
        <w:t>. In order to use the adapted SPEAR</w:t>
      </w:r>
      <w:r w:rsidRPr="00B770F1">
        <w:rPr>
          <w:vertAlign w:val="subscript"/>
          <w:lang w:val="en-US"/>
        </w:rPr>
        <w:t>pesticides</w:t>
      </w:r>
      <w:r>
        <w:rPr>
          <w:lang w:val="en-US"/>
        </w:rPr>
        <w:t xml:space="preserve"> version for East Africa, open the trait data base under “Taxa Traits &amp; Classification” and repeat the modifications we describe in the results section of the main article: First, set the sensitivity (</w:t>
      </w:r>
      <w:r w:rsidRPr="00E652C6">
        <w:rPr>
          <w:i/>
          <w:lang w:val="en-US"/>
        </w:rPr>
        <w:t>s</w:t>
      </w:r>
      <w:r>
        <w:rPr>
          <w:lang w:val="en-US"/>
        </w:rPr>
        <w:t xml:space="preserve">-value) of </w:t>
      </w:r>
      <w:r w:rsidRPr="00BB34E6">
        <w:rPr>
          <w:i/>
          <w:lang w:val="en-US"/>
        </w:rPr>
        <w:t>Coenagrionidae</w:t>
      </w:r>
      <w:r w:rsidRPr="00BB34E6">
        <w:rPr>
          <w:lang w:val="en-US"/>
        </w:rPr>
        <w:t xml:space="preserve"> </w:t>
      </w:r>
      <w:r>
        <w:rPr>
          <w:lang w:val="en-US"/>
        </w:rPr>
        <w:t>to -0.4, so that the taxon will move from the SPEAR</w:t>
      </w:r>
      <w:r w:rsidRPr="00B770F1">
        <w:rPr>
          <w:vertAlign w:val="subscript"/>
          <w:lang w:val="en-US"/>
        </w:rPr>
        <w:t>pesticides</w:t>
      </w:r>
      <w:r>
        <w:rPr>
          <w:lang w:val="en-US"/>
        </w:rPr>
        <w:t xml:space="preserve"> class 1 (“at risk” to 0 (“not at risk”). Second, change the trait “Exposed” for Corixidae from 0 (“not exposed”) to 1 (“exposed”), so that the taxon will move from the SPEAR</w:t>
      </w:r>
      <w:r w:rsidRPr="00B770F1">
        <w:rPr>
          <w:vertAlign w:val="subscript"/>
          <w:lang w:val="en-US"/>
        </w:rPr>
        <w:t>pesticides</w:t>
      </w:r>
      <w:r>
        <w:rPr>
          <w:lang w:val="en-US"/>
        </w:rPr>
        <w:t xml:space="preserve"> class 1 to 0. These modifications are only relevant and possible if the monitoring data contain those taxa; taxa in the trait data base that have not been linked to the monitoring data are hidden under “Taxa Traits &amp; Classification”. However, the full trait data base can be viewed (and edited) in the section “Advanced Settings” at the bottom of the menu. </w:t>
      </w:r>
    </w:p>
    <w:p w14:paraId="0095EA66" w14:textId="77777777" w:rsidR="004F4867" w:rsidRDefault="004F4867" w:rsidP="00DB4637">
      <w:pPr>
        <w:rPr>
          <w:lang w:val="en-US"/>
        </w:rPr>
      </w:pPr>
      <w:r w:rsidRPr="00F0798C">
        <w:rPr>
          <w:noProof/>
          <w:lang w:val="de-DE" w:eastAsia="de-DE"/>
        </w:rPr>
        <w:drawing>
          <wp:inline distT="0" distB="0" distL="0" distR="0" wp14:anchorId="4DB70D6F" wp14:editId="028B3398">
            <wp:extent cx="5760720" cy="2741930"/>
            <wp:effectExtent l="0" t="0" r="0" b="127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2741930"/>
                    </a:xfrm>
                    <a:prstGeom prst="rect">
                      <a:avLst/>
                    </a:prstGeom>
                  </pic:spPr>
                </pic:pic>
              </a:graphicData>
            </a:graphic>
          </wp:inline>
        </w:drawing>
      </w:r>
    </w:p>
    <w:p w14:paraId="124DF83D" w14:textId="77777777" w:rsidR="004F4867" w:rsidRDefault="004F4867" w:rsidP="00DB4637">
      <w:pPr>
        <w:rPr>
          <w:lang w:val="en-US"/>
        </w:rPr>
      </w:pPr>
      <w:r>
        <w:rPr>
          <w:lang w:val="en-US"/>
        </w:rPr>
        <w:lastRenderedPageBreak/>
        <w:t>After these modifications, INDICATE automatically calculates the East African SPEAR index according to equation 2 in the main article:</w:t>
      </w:r>
    </w:p>
    <w:p w14:paraId="543903F1" w14:textId="77777777" w:rsidR="004F4867" w:rsidRDefault="00B5503D" w:rsidP="00093032">
      <w:pPr>
        <w:rPr>
          <w:lang w:val="en-US"/>
        </w:rPr>
      </w:pPr>
      <m:oMathPara>
        <m:oMath>
          <m:sSub>
            <m:sSubPr>
              <m:ctrlPr>
                <w:rPr>
                  <w:rFonts w:ascii="Cambria Math" w:hAnsi="Cambria Math" w:cs="Cambria Math"/>
                  <w:i/>
                  <w:lang w:val="en-US"/>
                </w:rPr>
              </m:ctrlPr>
            </m:sSubPr>
            <m:e>
              <m:r>
                <w:rPr>
                  <w:rFonts w:ascii="Cambria Math" w:hAnsi="Cambria Math" w:cs="Cambria Math"/>
                  <w:lang w:val="en-US"/>
                </w:rPr>
                <m:t>SPEAR</m:t>
              </m:r>
            </m:e>
            <m:sub>
              <m:r>
                <w:rPr>
                  <w:rFonts w:ascii="Cambria Math" w:hAnsi="Cambria Math" w:cs="Cambria Math"/>
                  <w:lang w:val="en-US"/>
                </w:rPr>
                <m:t>pesticides</m:t>
              </m:r>
            </m:sub>
          </m:sSub>
          <m:r>
            <m:rPr>
              <m:sty m:val="p"/>
            </m:rPr>
            <w:rPr>
              <w:rFonts w:ascii="Cambria Math" w:hAnsi="Cambria Math" w:cs="Cambria Math"/>
              <w:lang w:val="en-US"/>
            </w:rPr>
            <m:t>=</m:t>
          </m:r>
          <m:f>
            <m:fPr>
              <m:ctrlPr>
                <w:rPr>
                  <w:rFonts w:ascii="Cambria Math" w:hAnsi="Cambria Math"/>
                  <w:lang w:val="en-US"/>
                </w:rPr>
              </m:ctrlPr>
            </m:fPr>
            <m:num>
              <m:nary>
                <m:naryPr>
                  <m:chr m:val="∑"/>
                  <m:limLoc m:val="undOvr"/>
                  <m:ctrlPr>
                    <w:rPr>
                      <w:rFonts w:ascii="Cambria Math" w:hAnsi="Cambria Math" w:cs="Cambria Math"/>
                      <w:lang w:val="en-US"/>
                    </w:rPr>
                  </m:ctrlPr>
                </m:naryPr>
                <m:sub>
                  <m:r>
                    <w:rPr>
                      <w:rFonts w:ascii="Cambria Math" w:hAnsi="Cambria Math" w:cs="Cambria Math"/>
                      <w:lang w:val="en-US"/>
                    </w:rPr>
                    <m:t>i=1</m:t>
                  </m:r>
                </m:sub>
                <m:sup>
                  <m:r>
                    <w:rPr>
                      <w:rFonts w:ascii="Cambria Math" w:hAnsi="Cambria Math" w:cs="Cambria Math"/>
                      <w:lang w:val="en-US"/>
                    </w:rPr>
                    <m:t>n</m:t>
                  </m:r>
                </m:sup>
                <m:e>
                  <m:func>
                    <m:funcPr>
                      <m:ctrlPr>
                        <w:rPr>
                          <w:rFonts w:ascii="Cambria Math" w:hAnsi="Cambria Math" w:cs="Cambria Math"/>
                          <w:i/>
                          <w:lang w:val="en-US"/>
                        </w:rPr>
                      </m:ctrlPr>
                    </m:funcPr>
                    <m:fName>
                      <m:sSub>
                        <m:sSubPr>
                          <m:ctrlPr>
                            <w:rPr>
                              <w:rFonts w:ascii="Cambria Math" w:hAnsi="Cambria Math" w:cs="Cambria Math"/>
                              <w:lang w:val="en-US"/>
                            </w:rPr>
                          </m:ctrlPr>
                        </m:sSubPr>
                        <m:e>
                          <m:r>
                            <m:rPr>
                              <m:sty m:val="p"/>
                            </m:rPr>
                            <w:rPr>
                              <w:rFonts w:ascii="Cambria Math" w:hAnsi="Cambria Math" w:cs="Cambria Math"/>
                              <w:lang w:val="en-US"/>
                            </w:rPr>
                            <m:t>log</m:t>
                          </m:r>
                        </m:e>
                        <m:sub>
                          <m:r>
                            <m:rPr>
                              <m:sty m:val="p"/>
                            </m:rPr>
                            <w:rPr>
                              <w:rFonts w:ascii="Cambria Math" w:hAnsi="Cambria Math" w:cs="Cambria Math"/>
                              <w:lang w:val="en-US"/>
                            </w:rPr>
                            <m:t>10</m:t>
                          </m:r>
                        </m:sub>
                      </m:sSub>
                    </m:fName>
                    <m:e>
                      <m:d>
                        <m:dPr>
                          <m:ctrlPr>
                            <w:rPr>
                              <w:rFonts w:ascii="Cambria Math" w:hAnsi="Cambria Math" w:cs="Cambria Math"/>
                              <w:i/>
                              <w:lang w:val="en-US"/>
                            </w:rPr>
                          </m:ctrlPr>
                        </m:dPr>
                        <m:e>
                          <m:r>
                            <w:rPr>
                              <w:rFonts w:ascii="Cambria Math" w:hAnsi="Cambria Math" w:cs="Cambria Math"/>
                              <w:lang w:val="en-US"/>
                            </w:rPr>
                            <m:t>4</m:t>
                          </m:r>
                          <m:sSub>
                            <m:sSubPr>
                              <m:ctrlPr>
                                <w:rPr>
                                  <w:rFonts w:ascii="Cambria Math" w:hAnsi="Cambria Math" w:cs="Cambria Math"/>
                                  <w:i/>
                                  <w:lang w:val="en-US"/>
                                </w:rPr>
                              </m:ctrlPr>
                            </m:sSubPr>
                            <m:e>
                              <m:r>
                                <w:rPr>
                                  <w:rFonts w:ascii="Cambria Math" w:hAnsi="Cambria Math" w:cs="Cambria Math"/>
                                  <w:lang w:val="en-US"/>
                                </w:rPr>
                                <m:t>x</m:t>
                              </m:r>
                            </m:e>
                            <m:sub>
                              <m:r>
                                <w:rPr>
                                  <w:rFonts w:ascii="Cambria Math" w:hAnsi="Cambria Math" w:cs="Cambria Math"/>
                                  <w:lang w:val="en-US"/>
                                </w:rPr>
                                <m:t>i</m:t>
                              </m:r>
                            </m:sub>
                          </m:sSub>
                          <m:r>
                            <w:rPr>
                              <w:rFonts w:ascii="Cambria Math" w:hAnsi="Cambria Math" w:cs="Cambria Math"/>
                              <w:lang w:val="en-US"/>
                            </w:rPr>
                            <m:t>+1</m:t>
                          </m:r>
                        </m:e>
                      </m:d>
                    </m:e>
                  </m:func>
                  <m:r>
                    <w:rPr>
                      <w:rFonts w:ascii="Cambria Math" w:hAnsi="Cambria Math" w:cs="Cambria Math"/>
                      <w:lang w:val="en-US"/>
                    </w:rPr>
                    <m:t>·y</m:t>
                  </m:r>
                </m:e>
              </m:nary>
            </m:num>
            <m:den>
              <m:nary>
                <m:naryPr>
                  <m:chr m:val="∑"/>
                  <m:limLoc m:val="undOvr"/>
                  <m:ctrlPr>
                    <w:rPr>
                      <w:rFonts w:ascii="Cambria Math" w:hAnsi="Cambria Math" w:cs="Cambria Math"/>
                      <w:lang w:val="en-US"/>
                    </w:rPr>
                  </m:ctrlPr>
                </m:naryPr>
                <m:sub>
                  <m:r>
                    <w:rPr>
                      <w:rFonts w:ascii="Cambria Math" w:hAnsi="Cambria Math" w:cs="Cambria Math"/>
                      <w:lang w:val="en-US"/>
                    </w:rPr>
                    <m:t>i=1</m:t>
                  </m:r>
                </m:sub>
                <m:sup>
                  <m:r>
                    <w:rPr>
                      <w:rFonts w:ascii="Cambria Math" w:hAnsi="Cambria Math" w:cs="Cambria Math"/>
                      <w:lang w:val="en-US"/>
                    </w:rPr>
                    <m:t>n</m:t>
                  </m:r>
                </m:sup>
                <m:e>
                  <m:sSub>
                    <m:sSubPr>
                      <m:ctrlPr>
                        <w:rPr>
                          <w:rFonts w:ascii="Cambria Math" w:hAnsi="Cambria Math" w:cs="Cambria Math"/>
                          <w:lang w:val="en-US"/>
                        </w:rPr>
                      </m:ctrlPr>
                    </m:sSubPr>
                    <m:e>
                      <m:r>
                        <m:rPr>
                          <m:sty m:val="p"/>
                        </m:rPr>
                        <w:rPr>
                          <w:rFonts w:ascii="Cambria Math" w:hAnsi="Cambria Math" w:cs="Cambria Math"/>
                          <w:lang w:val="en-US"/>
                        </w:rPr>
                        <m:t>log</m:t>
                      </m:r>
                    </m:e>
                    <m:sub>
                      <m:r>
                        <m:rPr>
                          <m:sty m:val="p"/>
                        </m:rPr>
                        <w:rPr>
                          <w:rFonts w:ascii="Cambria Math" w:hAnsi="Cambria Math" w:cs="Cambria Math"/>
                          <w:lang w:val="en-US"/>
                        </w:rPr>
                        <m:t>10</m:t>
                      </m:r>
                    </m:sub>
                  </m:sSub>
                  <m:r>
                    <m:rPr>
                      <m:sty m:val="p"/>
                    </m:rPr>
                    <w:rPr>
                      <w:rFonts w:ascii="Cambria Math" w:hAnsi="Cambria Math" w:cs="Cambria Math"/>
                      <w:lang w:val="en-US"/>
                    </w:rPr>
                    <m:t>⁡</m:t>
                  </m:r>
                  <m:r>
                    <w:rPr>
                      <w:rFonts w:ascii="Cambria Math" w:hAnsi="Cambria Math" w:cs="Cambria Math"/>
                      <w:lang w:val="en-US"/>
                    </w:rPr>
                    <m:t>(4</m:t>
                  </m:r>
                  <m:sSub>
                    <m:sSubPr>
                      <m:ctrlPr>
                        <w:rPr>
                          <w:rFonts w:ascii="Cambria Math" w:hAnsi="Cambria Math" w:cs="Cambria Math"/>
                          <w:i/>
                          <w:lang w:val="en-US"/>
                        </w:rPr>
                      </m:ctrlPr>
                    </m:sSubPr>
                    <m:e>
                      <m:r>
                        <w:rPr>
                          <w:rFonts w:ascii="Cambria Math" w:hAnsi="Cambria Math" w:cs="Cambria Math"/>
                          <w:lang w:val="en-US"/>
                        </w:rPr>
                        <m:t>x</m:t>
                      </m:r>
                    </m:e>
                    <m:sub>
                      <m:r>
                        <w:rPr>
                          <w:rFonts w:ascii="Cambria Math" w:hAnsi="Cambria Math" w:cs="Cambria Math"/>
                          <w:lang w:val="en-US"/>
                        </w:rPr>
                        <m:t>i</m:t>
                      </m:r>
                    </m:sub>
                  </m:sSub>
                  <m:r>
                    <w:rPr>
                      <w:rFonts w:ascii="Cambria Math" w:hAnsi="Cambria Math" w:cs="Cambria Math"/>
                      <w:lang w:val="en-US"/>
                    </w:rPr>
                    <m:t>+1)</m:t>
                  </m:r>
                </m:e>
              </m:nary>
            </m:den>
          </m:f>
        </m:oMath>
      </m:oMathPara>
    </w:p>
    <w:p w14:paraId="2A591A58" w14:textId="77777777" w:rsidR="004F4867" w:rsidRDefault="004F4867" w:rsidP="00DB4637">
      <w:pPr>
        <w:rPr>
          <w:lang w:val="en-US"/>
        </w:rPr>
      </w:pPr>
      <w:r>
        <w:rPr>
          <w:lang w:val="en-US"/>
        </w:rPr>
        <w:t xml:space="preserve">with </w:t>
      </w:r>
      <w:r w:rsidRPr="002544F2">
        <w:rPr>
          <w:i/>
          <w:lang w:val="en-US"/>
        </w:rPr>
        <w:t>x</w:t>
      </w:r>
      <w:r w:rsidRPr="002544F2">
        <w:rPr>
          <w:i/>
          <w:vertAlign w:val="subscript"/>
          <w:lang w:val="en-US"/>
        </w:rPr>
        <w:t>i</w:t>
      </w:r>
      <w:r>
        <w:rPr>
          <w:lang w:val="en-US"/>
        </w:rPr>
        <w:t xml:space="preserve"> being the observed number of individuals of taxon </w:t>
      </w:r>
      <w:r w:rsidRPr="002544F2">
        <w:rPr>
          <w:i/>
          <w:lang w:val="en-US"/>
        </w:rPr>
        <w:t>i</w:t>
      </w:r>
      <w:r>
        <w:rPr>
          <w:lang w:val="en-US"/>
        </w:rPr>
        <w:t xml:space="preserve">, and </w:t>
      </w:r>
      <w:r w:rsidRPr="00CF3E6B">
        <w:rPr>
          <w:i/>
          <w:lang w:val="en-US"/>
        </w:rPr>
        <w:t>y</w:t>
      </w:r>
      <w:r>
        <w:rPr>
          <w:lang w:val="en-US"/>
        </w:rPr>
        <w:t xml:space="preserve"> being 1 for those taxa classified at risk and 0 for taxa not at risk. SPEAR values for each site can be viewed under “Effect &amp; Exposure” in the “Results” section, and also exported as .csv file.</w:t>
      </w:r>
    </w:p>
    <w:p w14:paraId="37545F69" w14:textId="77777777" w:rsidR="004F4867" w:rsidRDefault="004F4867" w:rsidP="00DB4637">
      <w:pPr>
        <w:rPr>
          <w:lang w:val="en-US"/>
        </w:rPr>
      </w:pPr>
      <w:r w:rsidRPr="00341C7E">
        <w:rPr>
          <w:noProof/>
          <w:lang w:val="de-DE" w:eastAsia="de-DE"/>
        </w:rPr>
        <w:drawing>
          <wp:inline distT="0" distB="0" distL="0" distR="0" wp14:anchorId="314700A6" wp14:editId="0BF09D27">
            <wp:extent cx="5760720" cy="3481070"/>
            <wp:effectExtent l="0" t="0" r="0" b="508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3481070"/>
                    </a:xfrm>
                    <a:prstGeom prst="rect">
                      <a:avLst/>
                    </a:prstGeom>
                  </pic:spPr>
                </pic:pic>
              </a:graphicData>
            </a:graphic>
          </wp:inline>
        </w:drawing>
      </w:r>
    </w:p>
    <w:p w14:paraId="3ADD16E3" w14:textId="77777777" w:rsidR="004F4867" w:rsidRDefault="004F4867" w:rsidP="00DB4637">
      <w:pPr>
        <w:rPr>
          <w:b/>
          <w:lang w:val="en-US"/>
        </w:rPr>
      </w:pPr>
    </w:p>
    <w:p w14:paraId="4EC3D0D7" w14:textId="77777777" w:rsidR="004F4867" w:rsidRPr="00570B3C" w:rsidRDefault="004F4867" w:rsidP="00DB4637">
      <w:pPr>
        <w:rPr>
          <w:b/>
          <w:lang w:val="en-US"/>
        </w:rPr>
      </w:pPr>
      <w:r w:rsidRPr="00570B3C">
        <w:rPr>
          <w:b/>
          <w:lang w:val="en-US"/>
        </w:rPr>
        <w:t>Conversion of SPEAR</w:t>
      </w:r>
      <w:r w:rsidRPr="00B770F1">
        <w:rPr>
          <w:vertAlign w:val="subscript"/>
          <w:lang w:val="en-US"/>
        </w:rPr>
        <w:t>pesticides</w:t>
      </w:r>
      <w:r w:rsidRPr="00570B3C">
        <w:rPr>
          <w:b/>
          <w:lang w:val="en-US"/>
        </w:rPr>
        <w:t xml:space="preserve"> to pesticide toxicity and environmental quality</w:t>
      </w:r>
    </w:p>
    <w:p w14:paraId="492FA1CB" w14:textId="77777777" w:rsidR="004F4867" w:rsidRDefault="004F4867" w:rsidP="00036D6F">
      <w:pPr>
        <w:rPr>
          <w:lang w:val="en-US"/>
        </w:rPr>
      </w:pPr>
      <w:r w:rsidRPr="00EF77C7">
        <w:rPr>
          <w:lang w:val="en-US"/>
        </w:rPr>
        <w:t>INDICATE v. 1.2.0 automatically converts SPEAR</w:t>
      </w:r>
      <w:r w:rsidRPr="00B770F1">
        <w:rPr>
          <w:vertAlign w:val="subscript"/>
          <w:lang w:val="en-US"/>
        </w:rPr>
        <w:t>pesticides</w:t>
      </w:r>
      <w:r w:rsidRPr="00EF77C7">
        <w:rPr>
          <w:lang w:val="en-US"/>
        </w:rPr>
        <w:t xml:space="preserve"> values to an estimated pesticide toxicity (in maximum toxic unit, TU</w:t>
      </w:r>
      <w:r w:rsidRPr="00EF77C7">
        <w:rPr>
          <w:vertAlign w:val="subscript"/>
          <w:lang w:val="en-US"/>
        </w:rPr>
        <w:t>max</w:t>
      </w:r>
      <w:r w:rsidRPr="00EF77C7">
        <w:rPr>
          <w:lang w:val="en-US"/>
        </w:rPr>
        <w:t xml:space="preserve">) and to an environmental quality (EQ) class that is related to the  ecological status classess according to the EU Water Framework Directive </w:t>
      </w:r>
      <w:r w:rsidRPr="00EF77C7">
        <w:rPr>
          <w:noProof/>
          <w:lang w:val="en-US"/>
        </w:rPr>
        <w:t>(Beketov et al. 2009)</w:t>
      </w:r>
      <w:r w:rsidRPr="00EF77C7">
        <w:rPr>
          <w:lang w:val="en-US"/>
        </w:rPr>
        <w:t xml:space="preserve">. </w:t>
      </w:r>
      <w:r w:rsidRPr="006B06C6">
        <w:rPr>
          <w:lang w:val="en-US"/>
        </w:rPr>
        <w:t>However</w:t>
      </w:r>
      <w:r>
        <w:rPr>
          <w:lang w:val="en-US"/>
        </w:rPr>
        <w:t>, TU</w:t>
      </w:r>
      <w:r w:rsidRPr="006B06C6">
        <w:rPr>
          <w:vertAlign w:val="subscript"/>
          <w:lang w:val="en-US"/>
        </w:rPr>
        <w:t>max</w:t>
      </w:r>
      <w:r>
        <w:rPr>
          <w:lang w:val="en-US"/>
        </w:rPr>
        <w:t xml:space="preserve"> and EQ provided in INDICATE </w:t>
      </w:r>
      <w:r w:rsidRPr="006B06C6">
        <w:rPr>
          <w:lang w:val="en-US"/>
        </w:rPr>
        <w:t xml:space="preserve">are not valid when the </w:t>
      </w:r>
      <w:r>
        <w:rPr>
          <w:lang w:val="en-US"/>
        </w:rPr>
        <w:t xml:space="preserve">East </w:t>
      </w:r>
      <w:r w:rsidRPr="006B06C6">
        <w:rPr>
          <w:lang w:val="en-US"/>
        </w:rPr>
        <w:t>African SPEAR</w:t>
      </w:r>
      <w:r w:rsidRPr="00B770F1">
        <w:rPr>
          <w:vertAlign w:val="subscript"/>
          <w:lang w:val="en-US"/>
        </w:rPr>
        <w:t>pesticides</w:t>
      </w:r>
      <w:r w:rsidRPr="006B06C6">
        <w:rPr>
          <w:lang w:val="en-US"/>
        </w:rPr>
        <w:t xml:space="preserve"> index</w:t>
      </w:r>
      <w:r>
        <w:rPr>
          <w:lang w:val="en-US"/>
        </w:rPr>
        <w:t xml:space="preserve"> is used, because they are calculated based on conversion schemes for the European SPEAR</w:t>
      </w:r>
      <w:r w:rsidRPr="00B770F1">
        <w:rPr>
          <w:vertAlign w:val="subscript"/>
          <w:lang w:val="en-US"/>
        </w:rPr>
        <w:t>pesticides</w:t>
      </w:r>
      <w:r>
        <w:rPr>
          <w:lang w:val="en-US"/>
        </w:rPr>
        <w:t xml:space="preserve"> index </w:t>
      </w:r>
      <w:r>
        <w:rPr>
          <w:noProof/>
          <w:lang w:val="en-US"/>
        </w:rPr>
        <w:t>(Beketov et al. 2009, Knillmann et al. 2018)</w:t>
      </w:r>
      <w:r>
        <w:rPr>
          <w:lang w:val="en-US"/>
        </w:rPr>
        <w:t>.</w:t>
      </w:r>
    </w:p>
    <w:p w14:paraId="435ED2D8" w14:textId="77777777" w:rsidR="004F4867" w:rsidRDefault="004F4867" w:rsidP="00036D6F">
      <w:pPr>
        <w:rPr>
          <w:lang w:val="en-US"/>
        </w:rPr>
      </w:pPr>
      <w:r>
        <w:rPr>
          <w:lang w:val="en-US"/>
        </w:rPr>
        <w:t>Instead, the East African SPEAR</w:t>
      </w:r>
      <w:r w:rsidRPr="00B770F1">
        <w:rPr>
          <w:vertAlign w:val="subscript"/>
          <w:lang w:val="en-US"/>
        </w:rPr>
        <w:t>pesticides</w:t>
      </w:r>
      <w:r>
        <w:rPr>
          <w:lang w:val="en-US"/>
        </w:rPr>
        <w:t xml:space="preserve"> index may be manually converted to a predicted background toxicity using equation 5 from the main article:</w:t>
      </w:r>
    </w:p>
    <w:p w14:paraId="27CB8A1A" w14:textId="77777777" w:rsidR="004F4867" w:rsidRPr="00C745A2" w:rsidRDefault="00B5503D" w:rsidP="00EF77C7">
      <w:pPr>
        <w:rPr>
          <w:rFonts w:eastAsiaTheme="minorEastAsia"/>
          <w:lang w:val="en-US"/>
        </w:rPr>
      </w:pPr>
      <m:oMathPara>
        <m:oMath>
          <m:sSub>
            <m:sSubPr>
              <m:ctrlPr>
                <w:rPr>
                  <w:rFonts w:ascii="Cambria Math" w:hAnsi="Cambria Math"/>
                  <w:i/>
                  <w:lang w:val="en-US"/>
                </w:rPr>
              </m:ctrlPr>
            </m:sSubPr>
            <m:e>
              <m:r>
                <m:rPr>
                  <m:sty m:val="p"/>
                </m:rPr>
                <w:rPr>
                  <w:rFonts w:ascii="Cambria Math" w:hAnsi="Cambria Math"/>
                  <w:lang w:val="en-US"/>
                </w:rPr>
                <m:t xml:space="preserve">background </m:t>
              </m:r>
              <m:r>
                <w:rPr>
                  <w:rFonts w:ascii="Cambria Math" w:hAnsi="Cambria Math"/>
                  <w:lang w:val="en-US"/>
                </w:rPr>
                <m:t>TU</m:t>
              </m:r>
            </m:e>
            <m:sub>
              <m:r>
                <m:rPr>
                  <m:sty m:val="p"/>
                </m:rPr>
                <w:rPr>
                  <w:rFonts w:ascii="Cambria Math" w:hAnsi="Cambria Math"/>
                  <w:lang w:val="en-US"/>
                </w:rPr>
                <m:t>max</m:t>
              </m:r>
            </m:sub>
          </m:sSub>
          <m:r>
            <w:rPr>
              <w:rFonts w:ascii="Cambria Math" w:hAnsi="Cambria Math"/>
              <w:lang w:val="en-US"/>
            </w:rPr>
            <m:t>=</m:t>
          </m:r>
          <m:sSup>
            <m:sSupPr>
              <m:ctrlPr>
                <w:rPr>
                  <w:rFonts w:ascii="Cambria Math" w:hAnsi="Cambria Math"/>
                  <w:i/>
                  <w:lang w:val="en-US"/>
                </w:rPr>
              </m:ctrlPr>
            </m:sSupPr>
            <m:e>
              <m:r>
                <w:rPr>
                  <w:rFonts w:ascii="Cambria Math" w:hAnsi="Cambria Math"/>
                  <w:lang w:val="en-US"/>
                </w:rPr>
                <m:t>10</m:t>
              </m:r>
            </m:e>
            <m:sup>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SPEAR</m:t>
                      </m:r>
                    </m:e>
                    <m:sub>
                      <m:r>
                        <w:rPr>
                          <w:rFonts w:ascii="Cambria Math" w:hAnsi="Cambria Math"/>
                          <w:lang w:val="en-US"/>
                        </w:rPr>
                        <m:t>pesticides</m:t>
                      </m:r>
                    </m:sub>
                  </m:sSub>
                  <m:r>
                    <w:rPr>
                      <w:rFonts w:ascii="Cambria Math" w:hAnsi="Cambria Math"/>
                      <w:lang w:val="en-US"/>
                    </w:rPr>
                    <m:t xml:space="preserve"> + 0.02</m:t>
                  </m:r>
                </m:num>
                <m:den>
                  <m:r>
                    <w:rPr>
                      <w:rFonts w:ascii="Cambria Math" w:hAnsi="Cambria Math"/>
                      <w:lang w:val="en-US"/>
                    </w:rPr>
                    <m:t>-0.43</m:t>
                  </m:r>
                </m:den>
              </m:f>
            </m:sup>
          </m:sSup>
        </m:oMath>
      </m:oMathPara>
    </w:p>
    <w:p w14:paraId="467DD4EC" w14:textId="77777777" w:rsidR="004F4867" w:rsidRDefault="004F4867" w:rsidP="00036D6F">
      <w:pPr>
        <w:rPr>
          <w:lang w:val="en-US"/>
        </w:rPr>
      </w:pPr>
      <w:r>
        <w:rPr>
          <w:lang w:val="en-US"/>
        </w:rPr>
        <w:t>This equation has been established using macroinvertebrate and water samples concurrently collected from 16 sites in 13 streams in Western Kenya (see main article). Samples were collected during the main rainy season, but not during flooding events. Therefore, the equation relates SPEAR</w:t>
      </w:r>
      <w:r w:rsidRPr="00B770F1">
        <w:rPr>
          <w:vertAlign w:val="subscript"/>
          <w:lang w:val="en-US"/>
        </w:rPr>
        <w:t>pesticides</w:t>
      </w:r>
      <w:r>
        <w:rPr>
          <w:lang w:val="en-US"/>
        </w:rPr>
        <w:t xml:space="preserve"> values to background toxicity outside run-off events. Studies in European streams showed that long-term pesticide effects on the macroinvertebrate community are </w:t>
      </w:r>
      <w:r>
        <w:rPr>
          <w:lang w:val="en-US"/>
        </w:rPr>
        <w:lastRenderedPageBreak/>
        <w:t xml:space="preserve">typically driven by short-term peak concentrations during run-off events following heavy rainfall </w:t>
      </w:r>
      <w:r>
        <w:rPr>
          <w:noProof/>
          <w:lang w:val="en-US"/>
        </w:rPr>
        <w:t>(Liess and Schulz 1999, Liess and von der Ohe 2005, Reiber et al. 2020)</w:t>
      </w:r>
      <w:r>
        <w:rPr>
          <w:lang w:val="en-US"/>
        </w:rPr>
        <w:t xml:space="preserve">. Peak pesticide concentrations in water during run-off events are approximately four times as high as the background concentrations outside such events in temperate streams of Europe and North America </w:t>
      </w:r>
      <w:r>
        <w:rPr>
          <w:noProof/>
          <w:lang w:val="en-US"/>
        </w:rPr>
        <w:t>(Williams et al. 1995, Kreuger 1998, Liess et al. 1999, Schäfer et al. 2008, Münze et al. 2017)</w:t>
      </w:r>
      <w:r>
        <w:rPr>
          <w:lang w:val="en-US"/>
        </w:rPr>
        <w:t>. Assuming that this relation may also hold in afrotropical streams, peak pesticide exposure during run-off may be estimated from the East African SPEAR</w:t>
      </w:r>
      <w:r w:rsidRPr="00B770F1">
        <w:rPr>
          <w:vertAlign w:val="subscript"/>
          <w:lang w:val="en-US"/>
        </w:rPr>
        <w:t>pesticides</w:t>
      </w:r>
      <w:r>
        <w:rPr>
          <w:lang w:val="en-US"/>
        </w:rPr>
        <w:t xml:space="preserve"> values using equation 6 from the main article:</w:t>
      </w:r>
    </w:p>
    <w:p w14:paraId="645E3487" w14:textId="77777777" w:rsidR="004F4867" w:rsidRPr="00C745A2" w:rsidRDefault="00B5503D" w:rsidP="008C3FEA">
      <w:pPr>
        <w:rPr>
          <w:rFonts w:eastAsiaTheme="minorEastAsia"/>
          <w:lang w:val="en-US"/>
        </w:rPr>
      </w:pPr>
      <m:oMathPara>
        <m:oMath>
          <m:sSub>
            <m:sSubPr>
              <m:ctrlPr>
                <w:rPr>
                  <w:rFonts w:ascii="Cambria Math" w:hAnsi="Cambria Math"/>
                  <w:i/>
                  <w:lang w:val="en-US"/>
                </w:rPr>
              </m:ctrlPr>
            </m:sSubPr>
            <m:e>
              <m:r>
                <m:rPr>
                  <m:sty m:val="p"/>
                </m:rPr>
                <w:rPr>
                  <w:rFonts w:ascii="Cambria Math" w:hAnsi="Cambria Math"/>
                  <w:lang w:val="en-US"/>
                </w:rPr>
                <m:t xml:space="preserve">estimated peak </m:t>
              </m:r>
              <m:r>
                <w:rPr>
                  <w:rFonts w:ascii="Cambria Math" w:hAnsi="Cambria Math"/>
                  <w:lang w:val="en-US"/>
                </w:rPr>
                <m:t>TU</m:t>
              </m:r>
            </m:e>
            <m:sub>
              <m:r>
                <m:rPr>
                  <m:sty m:val="p"/>
                </m:rPr>
                <w:rPr>
                  <w:rFonts w:ascii="Cambria Math" w:hAnsi="Cambria Math"/>
                  <w:lang w:val="en-US"/>
                </w:rPr>
                <m:t>max</m:t>
              </m:r>
            </m:sub>
          </m:sSub>
          <m:r>
            <w:rPr>
              <w:rFonts w:ascii="Cambria Math" w:hAnsi="Cambria Math"/>
              <w:lang w:val="en-US"/>
            </w:rPr>
            <m:t>= 4*</m:t>
          </m:r>
          <m:sSup>
            <m:sSupPr>
              <m:ctrlPr>
                <w:rPr>
                  <w:rFonts w:ascii="Cambria Math" w:hAnsi="Cambria Math"/>
                  <w:i/>
                  <w:lang w:val="en-US"/>
                </w:rPr>
              </m:ctrlPr>
            </m:sSupPr>
            <m:e>
              <m:r>
                <w:rPr>
                  <w:rFonts w:ascii="Cambria Math" w:hAnsi="Cambria Math"/>
                  <w:lang w:val="en-US"/>
                </w:rPr>
                <m:t>10</m:t>
              </m:r>
            </m:e>
            <m:sup>
              <m:f>
                <m:fPr>
                  <m:ctrlPr>
                    <w:rPr>
                      <w:rFonts w:ascii="Cambria Math" w:hAnsi="Cambria Math"/>
                      <w:i/>
                      <w:lang w:val="en-US"/>
                    </w:rPr>
                  </m:ctrlPr>
                </m:fPr>
                <m:num>
                  <m:r>
                    <w:rPr>
                      <w:rFonts w:ascii="Cambria Math" w:hAnsi="Cambria Math"/>
                      <w:lang w:val="en-US"/>
                    </w:rPr>
                    <m:t>SPEAR</m:t>
                  </m:r>
                  <m:sSub>
                    <m:sSubPr>
                      <m:ctrlPr>
                        <w:rPr>
                          <w:rFonts w:ascii="Cambria Math" w:hAnsi="Cambria Math"/>
                          <w:i/>
                          <w:lang w:val="en-US"/>
                        </w:rPr>
                      </m:ctrlPr>
                    </m:sSubPr>
                    <m:e>
                      <m:r>
                        <w:rPr>
                          <w:rFonts w:ascii="Cambria Math" w:hAnsi="Cambria Math"/>
                          <w:lang w:val="en-US"/>
                        </w:rPr>
                        <m:t>SPEAR</m:t>
                      </m:r>
                    </m:e>
                    <m:sub>
                      <m:r>
                        <w:rPr>
                          <w:rFonts w:ascii="Cambria Math" w:hAnsi="Cambria Math"/>
                          <w:lang w:val="en-US"/>
                        </w:rPr>
                        <m:t>pesticides</m:t>
                      </m:r>
                    </m:sub>
                  </m:sSub>
                  <m:r>
                    <w:rPr>
                      <w:rFonts w:ascii="Cambria Math" w:hAnsi="Cambria Math"/>
                      <w:lang w:val="en-US"/>
                    </w:rPr>
                    <m:t xml:space="preserve"> + 0.02</m:t>
                  </m:r>
                </m:num>
                <m:den>
                  <m:r>
                    <w:rPr>
                      <w:rFonts w:ascii="Cambria Math" w:hAnsi="Cambria Math"/>
                      <w:lang w:val="en-US"/>
                    </w:rPr>
                    <m:t>-0.43</m:t>
                  </m:r>
                </m:den>
              </m:f>
            </m:sup>
          </m:sSup>
        </m:oMath>
      </m:oMathPara>
    </w:p>
    <w:p w14:paraId="0D12143C" w14:textId="77777777" w:rsidR="004F4867" w:rsidRDefault="004F4867" w:rsidP="00036D6F">
      <w:pPr>
        <w:rPr>
          <w:lang w:val="en-US"/>
        </w:rPr>
      </w:pPr>
      <w:r>
        <w:rPr>
          <w:lang w:val="en-US"/>
        </w:rPr>
        <w:t>The button “Effect Plot” in INDICATE provides a graphical overview on the distribution of SPEAR values across the sampling sites. The color code refers to the EQ classes for the European SPEAR index and thus should be ignored when using the East African SPEAR</w:t>
      </w:r>
      <w:r w:rsidRPr="00B770F1">
        <w:rPr>
          <w:vertAlign w:val="subscript"/>
          <w:lang w:val="en-US"/>
        </w:rPr>
        <w:t>pesticides</w:t>
      </w:r>
      <w:r>
        <w:rPr>
          <w:lang w:val="en-US"/>
        </w:rPr>
        <w:t xml:space="preserve"> index. Similarly, the button “Effect Distribution Plots” provides an overview on the distribution of EQ classes and should not be considered for East African samples.</w:t>
      </w:r>
    </w:p>
    <w:p w14:paraId="099EF893" w14:textId="77777777" w:rsidR="004F4867" w:rsidRDefault="004F4867" w:rsidP="00036D6F">
      <w:pPr>
        <w:rPr>
          <w:lang w:val="en-US"/>
        </w:rPr>
      </w:pPr>
      <w:r>
        <w:rPr>
          <w:lang w:val="en-US"/>
        </w:rPr>
        <w:t>We established no conversion scheme from the East African SPEAR</w:t>
      </w:r>
      <w:r w:rsidRPr="00B770F1">
        <w:rPr>
          <w:vertAlign w:val="subscript"/>
          <w:lang w:val="en-US"/>
        </w:rPr>
        <w:t>pesticides</w:t>
      </w:r>
      <w:r>
        <w:rPr>
          <w:lang w:val="en-US"/>
        </w:rPr>
        <w:t xml:space="preserve"> index to EQ classes because they relate to the Water Frame Work Directive that is only relevant in the European regulatory context. African countries have developed or may develop own criteria for the classification of water quality. As a guideline, pesticide exposure in sampling sites may be classified based on the estimated TU</w:t>
      </w:r>
      <w:r w:rsidRPr="009C73E2">
        <w:rPr>
          <w:vertAlign w:val="subscript"/>
          <w:lang w:val="en-US"/>
        </w:rPr>
        <w:t>max</w:t>
      </w:r>
      <w:r>
        <w:rPr>
          <w:lang w:val="en-US"/>
        </w:rPr>
        <w:t xml:space="preserve"> during run-off as follows:</w:t>
      </w:r>
    </w:p>
    <w:p w14:paraId="32B2CA6A" w14:textId="77777777" w:rsidR="004F4867" w:rsidRDefault="004F4867" w:rsidP="00036D6F">
      <w:pPr>
        <w:rPr>
          <w:lang w:val="en-US"/>
        </w:rPr>
      </w:pPr>
      <w:r>
        <w:rPr>
          <w:lang w:val="en-US"/>
        </w:rPr>
        <w:t>log</w:t>
      </w:r>
      <w:r w:rsidRPr="009C73E2">
        <w:rPr>
          <w:vertAlign w:val="subscript"/>
          <w:lang w:val="en-US"/>
        </w:rPr>
        <w:t>10</w:t>
      </w:r>
      <w:r>
        <w:rPr>
          <w:lang w:val="en-US"/>
        </w:rPr>
        <w:t>(TU</w:t>
      </w:r>
      <w:r w:rsidRPr="009C73E2">
        <w:rPr>
          <w:vertAlign w:val="subscript"/>
          <w:lang w:val="en-US"/>
        </w:rPr>
        <w:t>max</w:t>
      </w:r>
      <w:r>
        <w:rPr>
          <w:lang w:val="en-US"/>
        </w:rPr>
        <w:t>) &gt; -1.5</w:t>
      </w:r>
      <w:r>
        <w:rPr>
          <w:lang w:val="en-US"/>
        </w:rPr>
        <w:tab/>
      </w:r>
      <w:r>
        <w:rPr>
          <w:lang w:val="en-US"/>
        </w:rPr>
        <w:tab/>
      </w:r>
      <w:r>
        <w:rPr>
          <w:lang w:val="en-US"/>
        </w:rPr>
        <w:tab/>
        <w:t>-&gt; high pesticide exposure</w:t>
      </w:r>
    </w:p>
    <w:p w14:paraId="100C0207" w14:textId="77777777" w:rsidR="004F4867" w:rsidRDefault="004F4867" w:rsidP="00171938">
      <w:pPr>
        <w:rPr>
          <w:lang w:val="en-US"/>
        </w:rPr>
      </w:pPr>
      <w:r>
        <w:rPr>
          <w:lang w:val="en-US"/>
        </w:rPr>
        <w:t>-3.5 &lt; log</w:t>
      </w:r>
      <w:r w:rsidRPr="009C73E2">
        <w:rPr>
          <w:vertAlign w:val="subscript"/>
          <w:lang w:val="en-US"/>
        </w:rPr>
        <w:t>10</w:t>
      </w:r>
      <w:r>
        <w:rPr>
          <w:lang w:val="en-US"/>
        </w:rPr>
        <w:t>(TU</w:t>
      </w:r>
      <w:r w:rsidRPr="009C73E2">
        <w:rPr>
          <w:vertAlign w:val="subscript"/>
          <w:lang w:val="en-US"/>
        </w:rPr>
        <w:t>max</w:t>
      </w:r>
      <w:r>
        <w:rPr>
          <w:lang w:val="en-US"/>
        </w:rPr>
        <w:t xml:space="preserve">) </w:t>
      </w:r>
      <w:r>
        <w:rPr>
          <w:rFonts w:cs="Times New Roman"/>
          <w:lang w:val="en-US"/>
        </w:rPr>
        <w:t>≤</w:t>
      </w:r>
      <w:r>
        <w:rPr>
          <w:lang w:val="en-US"/>
        </w:rPr>
        <w:t xml:space="preserve"> -1.5</w:t>
      </w:r>
      <w:r>
        <w:rPr>
          <w:lang w:val="en-US"/>
        </w:rPr>
        <w:tab/>
      </w:r>
      <w:r>
        <w:rPr>
          <w:lang w:val="en-US"/>
        </w:rPr>
        <w:tab/>
        <w:t>-&gt; moderate pesticide exposure</w:t>
      </w:r>
    </w:p>
    <w:p w14:paraId="37B67EE4" w14:textId="77777777" w:rsidR="004F4867" w:rsidRDefault="004F4867" w:rsidP="00171938">
      <w:pPr>
        <w:rPr>
          <w:lang w:val="en-US"/>
        </w:rPr>
      </w:pPr>
      <w:r>
        <w:rPr>
          <w:lang w:val="en-US"/>
        </w:rPr>
        <w:t>log</w:t>
      </w:r>
      <w:r w:rsidRPr="009C73E2">
        <w:rPr>
          <w:vertAlign w:val="subscript"/>
          <w:lang w:val="en-US"/>
        </w:rPr>
        <w:t>10</w:t>
      </w:r>
      <w:r>
        <w:rPr>
          <w:lang w:val="en-US"/>
        </w:rPr>
        <w:t>(TU</w:t>
      </w:r>
      <w:r w:rsidRPr="009C73E2">
        <w:rPr>
          <w:vertAlign w:val="subscript"/>
          <w:lang w:val="en-US"/>
        </w:rPr>
        <w:t>max</w:t>
      </w:r>
      <w:r>
        <w:rPr>
          <w:lang w:val="en-US"/>
        </w:rPr>
        <w:t xml:space="preserve">) </w:t>
      </w:r>
      <w:r>
        <w:rPr>
          <w:rFonts w:cs="Times New Roman"/>
          <w:lang w:val="en-US"/>
        </w:rPr>
        <w:t>≤</w:t>
      </w:r>
      <w:r>
        <w:rPr>
          <w:lang w:val="en-US"/>
        </w:rPr>
        <w:t xml:space="preserve"> -3.5</w:t>
      </w:r>
      <w:r>
        <w:rPr>
          <w:lang w:val="en-US"/>
        </w:rPr>
        <w:tab/>
      </w:r>
      <w:r>
        <w:rPr>
          <w:lang w:val="en-US"/>
        </w:rPr>
        <w:tab/>
      </w:r>
      <w:r>
        <w:rPr>
          <w:lang w:val="en-US"/>
        </w:rPr>
        <w:tab/>
        <w:t>-&gt; low pesticide exposure</w:t>
      </w:r>
    </w:p>
    <w:p w14:paraId="6F2EBB14" w14:textId="77777777" w:rsidR="004F4867" w:rsidRDefault="004F4867" w:rsidP="00171938">
      <w:pPr>
        <w:rPr>
          <w:lang w:val="en-US"/>
        </w:rPr>
      </w:pPr>
      <w:r>
        <w:rPr>
          <w:lang w:val="en-US"/>
        </w:rPr>
        <w:t>These thresholds follow observations in European streams that SPEAR</w:t>
      </w:r>
      <w:r w:rsidRPr="00B770F1">
        <w:rPr>
          <w:vertAlign w:val="subscript"/>
          <w:lang w:val="en-US"/>
        </w:rPr>
        <w:t>pesticides</w:t>
      </w:r>
      <w:r>
        <w:rPr>
          <w:lang w:val="en-US"/>
        </w:rPr>
        <w:t xml:space="preserve"> values decrease most strongly in the range between -1.5 and -3.5 to -4.0 log</w:t>
      </w:r>
      <w:r w:rsidRPr="00983FCA">
        <w:rPr>
          <w:vertAlign w:val="subscript"/>
          <w:lang w:val="en-US"/>
        </w:rPr>
        <w:t>10</w:t>
      </w:r>
      <w:r>
        <w:rPr>
          <w:lang w:val="en-US"/>
        </w:rPr>
        <w:t>(TU</w:t>
      </w:r>
      <w:r w:rsidRPr="00983FCA">
        <w:rPr>
          <w:vertAlign w:val="subscript"/>
          <w:lang w:val="en-US"/>
        </w:rPr>
        <w:t>max</w:t>
      </w:r>
      <w:r w:rsidRPr="00992034">
        <w:rPr>
          <w:lang w:val="en-US"/>
        </w:rPr>
        <w:t>)</w:t>
      </w:r>
      <w:r>
        <w:rPr>
          <w:lang w:val="en-US"/>
        </w:rPr>
        <w:t xml:space="preserve"> </w:t>
      </w:r>
      <w:r>
        <w:rPr>
          <w:noProof/>
          <w:lang w:val="en-US"/>
        </w:rPr>
        <w:t>(Schaefer et al. 2012, Knillmann et al. 2018)</w:t>
      </w:r>
      <w:r>
        <w:rPr>
          <w:lang w:val="en-US"/>
        </w:rPr>
        <w:t xml:space="preserve">. This trend was also indicated in the Kenyan samples (Fig. 3 of the main article). In the same range of toxicity, leaf litter degradation </w:t>
      </w:r>
      <w:r>
        <w:rPr>
          <w:noProof/>
          <w:lang w:val="en-US"/>
        </w:rPr>
        <w:t>(Schaefer et al. 2012, Münze et al. 2017)</w:t>
      </w:r>
      <w:r>
        <w:rPr>
          <w:lang w:val="en-US"/>
        </w:rPr>
        <w:t xml:space="preserve">, the exchange of sensitive vs. tolerant species </w:t>
      </w:r>
      <w:r>
        <w:rPr>
          <w:noProof/>
          <w:lang w:val="en-US"/>
        </w:rPr>
        <w:t>(Reiber et al. 2020)</w:t>
      </w:r>
      <w:r>
        <w:rPr>
          <w:lang w:val="en-US"/>
        </w:rPr>
        <w:t xml:space="preserve"> and the development of insecticide resistance </w:t>
      </w:r>
      <w:r>
        <w:rPr>
          <w:noProof/>
          <w:lang w:val="en-US"/>
        </w:rPr>
        <w:t>(Becker and Liess 2017, Shahid et al. 2018)</w:t>
      </w:r>
      <w:r>
        <w:rPr>
          <w:lang w:val="en-US"/>
        </w:rPr>
        <w:t xml:space="preserve"> responded most strongly to pesticide pollution. When the thresholds are converted from TU</w:t>
      </w:r>
      <w:r w:rsidRPr="002C426F">
        <w:rPr>
          <w:vertAlign w:val="subscript"/>
          <w:lang w:val="en-US"/>
        </w:rPr>
        <w:t>max</w:t>
      </w:r>
      <w:r>
        <w:rPr>
          <w:lang w:val="en-US"/>
        </w:rPr>
        <w:t xml:space="preserve"> to SPEAR</w:t>
      </w:r>
      <w:r w:rsidRPr="00B770F1">
        <w:rPr>
          <w:vertAlign w:val="subscript"/>
          <w:lang w:val="en-US"/>
        </w:rPr>
        <w:t>pesticides</w:t>
      </w:r>
      <w:r>
        <w:rPr>
          <w:lang w:val="en-US"/>
        </w:rPr>
        <w:t xml:space="preserve"> values using equation 6 from the main article, pesticide exposure may be directly classified from the East African SPEAR</w:t>
      </w:r>
      <w:r w:rsidRPr="00B770F1">
        <w:rPr>
          <w:vertAlign w:val="subscript"/>
          <w:lang w:val="en-US"/>
        </w:rPr>
        <w:t>pesticides</w:t>
      </w:r>
      <w:r>
        <w:rPr>
          <w:lang w:val="en-US"/>
        </w:rPr>
        <w:t xml:space="preserve"> index as follows:</w:t>
      </w:r>
    </w:p>
    <w:p w14:paraId="6ECBEEB1" w14:textId="77777777" w:rsidR="004F4867" w:rsidRDefault="004F4867" w:rsidP="00DF294D">
      <w:pPr>
        <w:rPr>
          <w:lang w:val="en-US"/>
        </w:rPr>
      </w:pPr>
      <w:r>
        <w:rPr>
          <w:lang w:val="en-US"/>
        </w:rPr>
        <w:t>SPEAR</w:t>
      </w:r>
      <w:r w:rsidRPr="00B770F1">
        <w:rPr>
          <w:vertAlign w:val="subscript"/>
          <w:lang w:val="en-US"/>
        </w:rPr>
        <w:t>pesticides</w:t>
      </w:r>
      <w:r>
        <w:rPr>
          <w:lang w:val="en-US"/>
        </w:rPr>
        <w:t xml:space="preserve"> &lt; 0.9</w:t>
      </w:r>
      <w:r>
        <w:rPr>
          <w:lang w:val="en-US"/>
        </w:rPr>
        <w:tab/>
      </w:r>
      <w:r>
        <w:rPr>
          <w:lang w:val="en-US"/>
        </w:rPr>
        <w:tab/>
      </w:r>
      <w:r>
        <w:rPr>
          <w:lang w:val="en-US"/>
        </w:rPr>
        <w:tab/>
        <w:t>-&gt; high pesticide pollution</w:t>
      </w:r>
    </w:p>
    <w:p w14:paraId="2090E308" w14:textId="77777777" w:rsidR="004F4867" w:rsidRDefault="004F4867" w:rsidP="00DF294D">
      <w:pPr>
        <w:rPr>
          <w:lang w:val="en-US"/>
        </w:rPr>
      </w:pPr>
      <w:r>
        <w:rPr>
          <w:lang w:val="en-US"/>
        </w:rPr>
        <w:t xml:space="preserve">0.9 </w:t>
      </w:r>
      <w:r>
        <w:rPr>
          <w:rFonts w:cs="Times New Roman"/>
          <w:lang w:val="en-US"/>
        </w:rPr>
        <w:t>≤</w:t>
      </w:r>
      <w:r>
        <w:rPr>
          <w:lang w:val="en-US"/>
        </w:rPr>
        <w:t xml:space="preserve"> SPEAR</w:t>
      </w:r>
      <w:r w:rsidRPr="00B770F1">
        <w:rPr>
          <w:vertAlign w:val="subscript"/>
          <w:lang w:val="en-US"/>
        </w:rPr>
        <w:t>pesticides</w:t>
      </w:r>
      <w:r>
        <w:rPr>
          <w:lang w:val="en-US"/>
        </w:rPr>
        <w:t xml:space="preserve"> </w:t>
      </w:r>
      <w:r>
        <w:rPr>
          <w:rFonts w:cs="Times New Roman"/>
          <w:lang w:val="en-US"/>
        </w:rPr>
        <w:t>&lt; 1.8</w:t>
      </w:r>
      <w:r>
        <w:rPr>
          <w:lang w:val="en-US"/>
        </w:rPr>
        <w:tab/>
      </w:r>
      <w:r>
        <w:rPr>
          <w:lang w:val="en-US"/>
        </w:rPr>
        <w:tab/>
        <w:t>-&gt; moderate pesticide pollution</w:t>
      </w:r>
    </w:p>
    <w:p w14:paraId="71625E94" w14:textId="77777777" w:rsidR="004F4867" w:rsidRDefault="004F4867" w:rsidP="00171938">
      <w:pPr>
        <w:rPr>
          <w:lang w:val="en-US"/>
        </w:rPr>
      </w:pPr>
      <w:r>
        <w:rPr>
          <w:lang w:val="en-US"/>
        </w:rPr>
        <w:t>SPEAR</w:t>
      </w:r>
      <w:r w:rsidRPr="00B770F1">
        <w:rPr>
          <w:vertAlign w:val="subscript"/>
          <w:lang w:val="en-US"/>
        </w:rPr>
        <w:t>pesticides</w:t>
      </w:r>
      <w:r>
        <w:rPr>
          <w:lang w:val="en-US"/>
        </w:rPr>
        <w:t xml:space="preserve"> &gt; 1.8</w:t>
      </w:r>
      <w:r>
        <w:rPr>
          <w:lang w:val="en-US"/>
        </w:rPr>
        <w:tab/>
      </w:r>
      <w:r>
        <w:rPr>
          <w:lang w:val="en-US"/>
        </w:rPr>
        <w:tab/>
      </w:r>
      <w:r>
        <w:rPr>
          <w:lang w:val="en-US"/>
        </w:rPr>
        <w:tab/>
        <w:t>-&gt; low pesticide pollution</w:t>
      </w:r>
    </w:p>
    <w:p w14:paraId="65D34834" w14:textId="77777777" w:rsidR="004F4867" w:rsidRPr="00DF2AAE" w:rsidRDefault="004F4867" w:rsidP="00036D6F">
      <w:pPr>
        <w:rPr>
          <w:lang w:val="en-US"/>
        </w:rPr>
      </w:pPr>
    </w:p>
    <w:p w14:paraId="7585D737" w14:textId="77777777" w:rsidR="004F4867" w:rsidRDefault="004F4867">
      <w:pPr>
        <w:jc w:val="left"/>
        <w:rPr>
          <w:b/>
          <w:lang w:val="en-US"/>
        </w:rPr>
      </w:pPr>
      <w:r>
        <w:rPr>
          <w:b/>
          <w:lang w:val="en-US"/>
        </w:rPr>
        <w:br w:type="page"/>
      </w:r>
    </w:p>
    <w:p w14:paraId="2A9E6180" w14:textId="77777777" w:rsidR="004F4867" w:rsidRPr="003D1FBD" w:rsidRDefault="004F4867">
      <w:pPr>
        <w:rPr>
          <w:lang w:val="en-US"/>
        </w:rPr>
      </w:pPr>
      <w:r w:rsidRPr="003D1FBD">
        <w:rPr>
          <w:b/>
          <w:lang w:val="en-US"/>
        </w:rPr>
        <w:lastRenderedPageBreak/>
        <w:t>References</w:t>
      </w:r>
    </w:p>
    <w:p w14:paraId="190F438B" w14:textId="77777777" w:rsidR="004F4867" w:rsidRPr="00D53324" w:rsidRDefault="004F4867" w:rsidP="00D53324">
      <w:pPr>
        <w:pStyle w:val="EndNoteBibliography"/>
        <w:spacing w:after="0"/>
      </w:pPr>
      <w:r w:rsidRPr="00D53324">
        <w:t>Becker JM, Ganatra AA, Kandie F, Mühlbauer L, Ahlheim J, Brack W, Torto B, Agola EL, McOdimba F, Hollert H, Fillinger U, Liess M (2020) Pesticide pollution in freshwater paves the way for schistosomiasis transmission. Scientific Reports 10(1): 3650. doi: 10.1038/s41598-020-60654-7.</w:t>
      </w:r>
    </w:p>
    <w:p w14:paraId="799EEF61" w14:textId="77777777" w:rsidR="004F4867" w:rsidRPr="00D53324" w:rsidRDefault="004F4867" w:rsidP="00D53324">
      <w:pPr>
        <w:pStyle w:val="EndNoteBibliography"/>
        <w:spacing w:after="0"/>
      </w:pPr>
      <w:r w:rsidRPr="00D53324">
        <w:t>Becker JM, Liess M (2017) Species Diversity Hinders Adaptation to Toxicants. Environ Sci Technol 51(17): 10195–10202. doi: 10.1021/acs.est.7b02440.</w:t>
      </w:r>
    </w:p>
    <w:p w14:paraId="61524BCE" w14:textId="77777777" w:rsidR="004F4867" w:rsidRPr="00D53324" w:rsidRDefault="004F4867" w:rsidP="00D53324">
      <w:pPr>
        <w:pStyle w:val="EndNoteBibliography"/>
        <w:spacing w:after="0"/>
      </w:pPr>
      <w:r w:rsidRPr="00D53324">
        <w:t>Beketov MA, Foit K, Schaefer RB, Schriever CA, Sacchi A, Capri E, Biggs J, Wells C, Liess M (2009) SPEAR indicates pesticide effects in streams - Comparative use of species- and family-level biomonitoring data. Environ Pollut 157(6): 1841-1848. doi: 10.1016/j.envpol.2009.01.021.</w:t>
      </w:r>
    </w:p>
    <w:p w14:paraId="2D330982" w14:textId="77777777" w:rsidR="004F4867" w:rsidRPr="00D53324" w:rsidRDefault="004F4867" w:rsidP="00D53324">
      <w:pPr>
        <w:pStyle w:val="EndNoteBibliography"/>
        <w:spacing w:after="0"/>
      </w:pPr>
      <w:r w:rsidRPr="00D53324">
        <w:t>Brown DS (1994). Freshwater Snails Of Africa And Their Medical Importance CRC Press; London, UK.</w:t>
      </w:r>
    </w:p>
    <w:p w14:paraId="1A009ABE" w14:textId="77777777" w:rsidR="004F4867" w:rsidRPr="00D53324" w:rsidRDefault="004F4867" w:rsidP="00D53324">
      <w:pPr>
        <w:pStyle w:val="EndNoteBibliography"/>
        <w:spacing w:after="0"/>
      </w:pPr>
      <w:r w:rsidRPr="00D53324">
        <w:t>Day J, de Moor I (2002) Guides to the Freshwater Invertebrates of Southern Africa: Volume 6: Arachnida and Mollusca (Araneae, water mites and Mollusca). WRC Report no TT182/02. Water Research Commission, Pretoria 24.</w:t>
      </w:r>
    </w:p>
    <w:p w14:paraId="243D2EB0" w14:textId="77777777" w:rsidR="004F4867" w:rsidRPr="00D53324" w:rsidRDefault="004F4867" w:rsidP="00D53324">
      <w:pPr>
        <w:pStyle w:val="EndNoteBibliography"/>
        <w:spacing w:after="0"/>
      </w:pPr>
      <w:r w:rsidRPr="00D53324">
        <w:t>Day J, Harrison A, De Moor I (2002) Guides to the freshwater invertebrates of southern Africa. Volume 9: Diptera. WRC Report No. TT 201/02. Water Research Commission, Pretoria, South Africa.</w:t>
      </w:r>
    </w:p>
    <w:p w14:paraId="5A34CA3C" w14:textId="77777777" w:rsidR="004F4867" w:rsidRPr="00D53324" w:rsidRDefault="004F4867" w:rsidP="00D53324">
      <w:pPr>
        <w:pStyle w:val="EndNoteBibliography"/>
        <w:spacing w:after="0"/>
      </w:pPr>
      <w:r w:rsidRPr="00D53324">
        <w:t>Day J, Stewart B, De Moor I, Louw A (1999) Guides to the Freshwater Invertebrates of Southern Africa: Volume 2 Crustacea I–Notostraca, Anostraca, Conchostraca and Cladocera. WRC Report no. TT 121/00. Water Research Commission, Pretoria: 126.</w:t>
      </w:r>
    </w:p>
    <w:p w14:paraId="363F57C2" w14:textId="77777777" w:rsidR="004F4867" w:rsidRPr="00D53324" w:rsidRDefault="004F4867" w:rsidP="00D53324">
      <w:pPr>
        <w:pStyle w:val="EndNoteBibliography"/>
        <w:spacing w:after="0"/>
      </w:pPr>
      <w:r w:rsidRPr="00D53324">
        <w:t>Day J, Stewart B, De Moor I, Louw A (2001) Guides to the Freshwater Invertebrates of Southern Africa–Vol. 4: Crustacea III Bathynellacea, Amphipoda, Isopoda, Spelaeogriphacea, Tanaidacea and Decapoda. Water Research Commission Report TT141/01, Pretoria.</w:t>
      </w:r>
    </w:p>
    <w:p w14:paraId="37167FE6" w14:textId="77777777" w:rsidR="004F4867" w:rsidRPr="00D53324" w:rsidRDefault="004F4867" w:rsidP="00D53324">
      <w:pPr>
        <w:pStyle w:val="EndNoteBibliography"/>
        <w:spacing w:after="0"/>
      </w:pPr>
      <w:r w:rsidRPr="00D53324">
        <w:t>Day JA (2001). Guides to the Freshwater Invertebrates of Southern Africa: Ostracoda, Copepoda and Branchiura. Crustacea II. Water Research Commission.</w:t>
      </w:r>
    </w:p>
    <w:p w14:paraId="75356CE6" w14:textId="77777777" w:rsidR="004F4867" w:rsidRPr="00D53324" w:rsidRDefault="004F4867" w:rsidP="00D53324">
      <w:pPr>
        <w:pStyle w:val="EndNoteBibliography"/>
        <w:spacing w:after="0"/>
      </w:pPr>
      <w:r w:rsidRPr="00D53324">
        <w:t>Day JA (2002). Guides to Freshwater Invertebrates of Southern Africa: The Protozoans, Porifera, Cnidaria, Platyhelminthes, Nemertea, Rotifera, Nematoda, Nematomorpha, Gastrotrichia, Bryozoa, Tardigrada, Polychaeta, Oligochaeta &amp; Hirudinea. Non-arthropods. Water Research Commission.</w:t>
      </w:r>
    </w:p>
    <w:p w14:paraId="1D9FA54C" w14:textId="77777777" w:rsidR="004F4867" w:rsidRPr="00D53324" w:rsidRDefault="004F4867" w:rsidP="00D53324">
      <w:pPr>
        <w:pStyle w:val="EndNoteBibliography"/>
        <w:spacing w:after="0"/>
      </w:pPr>
      <w:r w:rsidRPr="00D53324">
        <w:t>de Moor I (2003a). Guides to Freshwater Invertebrates of Southern Africa: Ephemeroptera, Odonata &amp; Plecoptera. Insecta I. Water Research Commission.</w:t>
      </w:r>
    </w:p>
    <w:p w14:paraId="10952443" w14:textId="77777777" w:rsidR="004F4867" w:rsidRPr="00D53324" w:rsidRDefault="004F4867" w:rsidP="00D53324">
      <w:pPr>
        <w:pStyle w:val="EndNoteBibliography"/>
        <w:spacing w:after="0"/>
      </w:pPr>
      <w:r w:rsidRPr="00D53324">
        <w:t>de Moor I (2003b). Guides to Freshwater Invertebrates of Southern Africa: Hemiptera, Megaloptera, Neuroptera, Trichoptera &amp; Lepidoptera. Insecta II. Water Research Commission.</w:t>
      </w:r>
    </w:p>
    <w:p w14:paraId="449CD50A" w14:textId="77777777" w:rsidR="004F4867" w:rsidRPr="00D53324" w:rsidRDefault="004F4867" w:rsidP="00D53324">
      <w:pPr>
        <w:pStyle w:val="EndNoteBibliography"/>
        <w:spacing w:after="0"/>
      </w:pPr>
      <w:r w:rsidRPr="00D53324">
        <w:t>Dickens CW, Graham PM (2002) The South African Scoring System (SASS) Version 5 Rapid Bioassessment Method for Rivers. African Journal of Aquatic Science 27(1): 1-10. doi: 10.2989/16085914.2002.9626569.</w:t>
      </w:r>
    </w:p>
    <w:p w14:paraId="4FA5AB09" w14:textId="77777777" w:rsidR="004F4867" w:rsidRPr="00D53324" w:rsidRDefault="004F4867" w:rsidP="00D53324">
      <w:pPr>
        <w:pStyle w:val="EndNoteBibliography"/>
        <w:spacing w:after="0"/>
      </w:pPr>
      <w:r w:rsidRPr="00D53324">
        <w:t>European Commission (2003). Guidance Document No 7 Monitoring under the Water Framework Directive. European Commission; Luxembourg.</w:t>
      </w:r>
    </w:p>
    <w:p w14:paraId="219F6046" w14:textId="77777777" w:rsidR="004F4867" w:rsidRPr="00D53324" w:rsidRDefault="004F4867" w:rsidP="00D53324">
      <w:pPr>
        <w:pStyle w:val="EndNoteBibliography"/>
        <w:spacing w:after="0"/>
      </w:pPr>
      <w:r w:rsidRPr="00D53324">
        <w:t>Harrison JdG (2009) Guides to the freshwater invertebrates of Southern Africa. Volume 10: Coleoptera. African Entomology 17(2): 235-238.</w:t>
      </w:r>
    </w:p>
    <w:p w14:paraId="7A3D1566" w14:textId="77777777" w:rsidR="004F4867" w:rsidRPr="00D53324" w:rsidRDefault="004F4867" w:rsidP="00D53324">
      <w:pPr>
        <w:pStyle w:val="EndNoteBibliography"/>
        <w:spacing w:after="0"/>
      </w:pPr>
      <w:r w:rsidRPr="00D53324">
        <w:t xml:space="preserve">Knillmann S, Orlinskiy P, Kaske O, Foit K, Liess M (2018) Indication of pesticide effects and recolonization in streams. Sci Total Environ 630: 1619-1627. doi: </w:t>
      </w:r>
      <w:r w:rsidRPr="00975C95">
        <w:t>10.1016/j.scitotenv.2018.02.056</w:t>
      </w:r>
      <w:r w:rsidRPr="00D53324">
        <w:t>.</w:t>
      </w:r>
    </w:p>
    <w:p w14:paraId="146ADE32" w14:textId="77777777" w:rsidR="004F4867" w:rsidRPr="00D53324" w:rsidRDefault="004F4867" w:rsidP="00D53324">
      <w:pPr>
        <w:pStyle w:val="EndNoteBibliography"/>
        <w:spacing w:after="0"/>
      </w:pPr>
      <w:r w:rsidRPr="00D53324">
        <w:t xml:space="preserve">Kreuger J (1998) Pesticides in stream water within an agricultural catchment in southern Sweden, 1990–1996. Sci Total Environ 216(3): 227-251. doi: </w:t>
      </w:r>
      <w:r w:rsidRPr="004F4867">
        <w:t>10.1016/S0048-9697(98)00155-7</w:t>
      </w:r>
      <w:r w:rsidRPr="00D53324">
        <w:t>.</w:t>
      </w:r>
    </w:p>
    <w:p w14:paraId="62DAEC9E" w14:textId="77777777" w:rsidR="004F4867" w:rsidRPr="00D53324" w:rsidRDefault="004F4867" w:rsidP="00D53324">
      <w:pPr>
        <w:pStyle w:val="EndNoteBibliography"/>
        <w:spacing w:after="0"/>
      </w:pPr>
      <w:r w:rsidRPr="00D53324">
        <w:t>Liess M, Schafer RB, Schriever CA (2008) The footprint of pesticide stress in communities - species traits reveal community effects of toxicants. Sci Total Environ 406(3): 484-490. doi: 10.1016/j.scitotenv.2008.05.054.</w:t>
      </w:r>
    </w:p>
    <w:p w14:paraId="03B45C0B" w14:textId="77777777" w:rsidR="004F4867" w:rsidRPr="00D53324" w:rsidRDefault="004F4867" w:rsidP="00D53324">
      <w:pPr>
        <w:pStyle w:val="EndNoteBibliography"/>
        <w:spacing w:after="0"/>
      </w:pPr>
      <w:r w:rsidRPr="00D53324">
        <w:lastRenderedPageBreak/>
        <w:t>Liess M, Schulz R (1999) Linking insecticide contamination and population response in an agricultural stream. Environ Toxicol Chem 18(9): 1948–1955. doi: 10.1002/etc.5620180913.</w:t>
      </w:r>
    </w:p>
    <w:p w14:paraId="393BC207" w14:textId="77777777" w:rsidR="004F4867" w:rsidRPr="00D53324" w:rsidRDefault="004F4867" w:rsidP="00D53324">
      <w:pPr>
        <w:pStyle w:val="EndNoteBibliography"/>
        <w:spacing w:after="0"/>
      </w:pPr>
      <w:r w:rsidRPr="00D53324">
        <w:t>Liess M, Schulz R, Liess MHD, Rother B, Kreuzig R (1999) Determination of insecticide contamination in agricultural headwater streams. Water Research 33(1): 239-247. doi: 10.1016/s0043-1354(98)00174-2.</w:t>
      </w:r>
    </w:p>
    <w:p w14:paraId="448F4A94" w14:textId="77777777" w:rsidR="004F4867" w:rsidRPr="00D53324" w:rsidRDefault="004F4867" w:rsidP="00D53324">
      <w:pPr>
        <w:pStyle w:val="EndNoteBibliography"/>
        <w:spacing w:after="0"/>
      </w:pPr>
      <w:r w:rsidRPr="00D53324">
        <w:t>Liess M, von der Ohe PC (2005) Analyzing effects of pesticides on invertebrate communities in streams. Environ Toxicol Chem 24(4): 954–965. doi: 10.1897/03-652.1.</w:t>
      </w:r>
    </w:p>
    <w:p w14:paraId="482CE6E8" w14:textId="77777777" w:rsidR="004F4867" w:rsidRPr="00D53324" w:rsidRDefault="004F4867" w:rsidP="00D53324">
      <w:pPr>
        <w:pStyle w:val="EndNoteBibliography"/>
        <w:spacing w:after="0"/>
      </w:pPr>
      <w:r w:rsidRPr="00D53324">
        <w:t>Münze R, Hannemann C, Orlinskiy P, Gunold R, Paschke A, Foit K, Becker JM, Kaske O, Paulsson E, Peterson M, Jernstedt H, Kreuger J, Schüürmann G, Liess M (2017) Pesticides from wastewater treatment plant effluents affect invertebrate communities. Sci Total Environ 599-600: 387-399. doi: 10.1016/j.scitotenv.2017.03.008.</w:t>
      </w:r>
    </w:p>
    <w:p w14:paraId="7DA335A2" w14:textId="77777777" w:rsidR="004F4867" w:rsidRPr="00D53324" w:rsidRDefault="004F4867" w:rsidP="00D53324">
      <w:pPr>
        <w:pStyle w:val="EndNoteBibliography"/>
        <w:spacing w:after="0"/>
      </w:pPr>
      <w:r w:rsidRPr="00D53324">
        <w:t xml:space="preserve">Reiber L, Knillmann S, Foit K, Liess M (2020) Species occurrence relates to pesticide gradient in streams. Sci Total Environ 735: 138807. doi: </w:t>
      </w:r>
      <w:r w:rsidRPr="004F4867">
        <w:t>10.1016/j.scitotenv.2020.138807</w:t>
      </w:r>
      <w:r w:rsidRPr="00D53324">
        <w:t>.</w:t>
      </w:r>
    </w:p>
    <w:p w14:paraId="794D8282" w14:textId="77777777" w:rsidR="004F4867" w:rsidRPr="00D53324" w:rsidRDefault="004F4867" w:rsidP="00D53324">
      <w:pPr>
        <w:pStyle w:val="EndNoteBibliography"/>
        <w:spacing w:after="0"/>
      </w:pPr>
      <w:r w:rsidRPr="00D53324">
        <w:t>Schaefer RB, von der Ohe PC, Rasmussen J, Kefford BJ, Beketov MA, Schulz R, Liess M (2012) Thresholds for the Effects of Pesticides on Invertebrate Communities and Leaf Breakdown in Stream Ecosystems. Environ Sci Technol 46(9): 5134-5142. doi: 10.1021/es2039882.</w:t>
      </w:r>
    </w:p>
    <w:p w14:paraId="2D949C67" w14:textId="77777777" w:rsidR="004F4867" w:rsidRPr="00D53324" w:rsidRDefault="004F4867" w:rsidP="00D53324">
      <w:pPr>
        <w:pStyle w:val="EndNoteBibliography"/>
        <w:spacing w:after="0"/>
      </w:pPr>
      <w:r w:rsidRPr="00D53324">
        <w:t>Schäfer RB, Paschke A, Vrana B, Mueller R, Liess M (2008) Performance of the Chemcatcher® passive sampler when used to monitor 10 polar and semi-polar pesticides in 16 Central European streams, and comparison with two other sampling methods. Water Research 42(10): 2707-2717. doi: 10.1016/j.watres.2008.01.023.</w:t>
      </w:r>
    </w:p>
    <w:p w14:paraId="3940F9E7" w14:textId="77777777" w:rsidR="004F4867" w:rsidRPr="00D53324" w:rsidRDefault="004F4867" w:rsidP="00D53324">
      <w:pPr>
        <w:pStyle w:val="EndNoteBibliography"/>
        <w:spacing w:after="0"/>
      </w:pPr>
      <w:r w:rsidRPr="00D53324">
        <w:t xml:space="preserve">Shahid N, Becker JM, Krauss M, Brack W, Liess M (2018) Adaptation of Gammarus pulex to agricultural insecticide contamination in streams. Sci Total Environ 621: 479-485. doi: </w:t>
      </w:r>
      <w:r w:rsidRPr="00975C95">
        <w:t>10.1016/j.scitotenv.2017.11.220</w:t>
      </w:r>
      <w:r w:rsidRPr="00D53324">
        <w:t>.</w:t>
      </w:r>
    </w:p>
    <w:p w14:paraId="0CBFEEA2" w14:textId="77777777" w:rsidR="004F4867" w:rsidRPr="00D53324" w:rsidRDefault="004F4867" w:rsidP="00D53324">
      <w:pPr>
        <w:pStyle w:val="EndNoteBibliography"/>
      </w:pPr>
      <w:r w:rsidRPr="00D53324">
        <w:t>Williams RJ, Brooke DN, Matthiessen P, Mills M, Turnbull A, Harrison RM (1995) Pesticide Transport to Surface Waters within an Agricultural Catchment. Water and Environment Journal 9(1): 72-81. doi: 10.1111/j.1747-6593.1995.tb00928.x.</w:t>
      </w:r>
    </w:p>
    <w:p w14:paraId="3A327CEA" w14:textId="77777777" w:rsidR="004F4867" w:rsidRDefault="004F4867" w:rsidP="00874E7B">
      <w:pPr>
        <w:spacing w:before="120"/>
        <w:rPr>
          <w:lang w:val="en-US"/>
        </w:rPr>
      </w:pPr>
    </w:p>
    <w:p w14:paraId="3DEF0276" w14:textId="77777777" w:rsidR="004F4867" w:rsidRDefault="004F4867">
      <w:pPr>
        <w:jc w:val="left"/>
        <w:rPr>
          <w:lang w:val="en-US"/>
        </w:rPr>
      </w:pPr>
      <w:r>
        <w:rPr>
          <w:lang w:val="en-US"/>
        </w:rPr>
        <w:br w:type="page"/>
      </w:r>
    </w:p>
    <w:p w14:paraId="153E4076" w14:textId="77777777" w:rsidR="004F4867" w:rsidRPr="00C545BA" w:rsidRDefault="004F4867" w:rsidP="00A33B72">
      <w:pPr>
        <w:rPr>
          <w:b/>
          <w:sz w:val="28"/>
          <w:szCs w:val="28"/>
          <w:lang w:val="en-US"/>
        </w:rPr>
      </w:pPr>
      <w:r w:rsidRPr="00C545BA">
        <w:rPr>
          <w:b/>
          <w:sz w:val="28"/>
          <w:szCs w:val="28"/>
          <w:lang w:val="en-US"/>
        </w:rPr>
        <w:lastRenderedPageBreak/>
        <w:t>Supplementary tables</w:t>
      </w:r>
    </w:p>
    <w:p w14:paraId="103BAF4F" w14:textId="77777777" w:rsidR="004F4867" w:rsidRDefault="004F4867" w:rsidP="00A33B72">
      <w:pPr>
        <w:rPr>
          <w:lang w:val="en-US"/>
        </w:rPr>
      </w:pPr>
    </w:p>
    <w:p w14:paraId="5CC12544" w14:textId="77777777" w:rsidR="004F4867" w:rsidRDefault="004F4867" w:rsidP="00A33B72">
      <w:pPr>
        <w:spacing w:line="256" w:lineRule="auto"/>
        <w:rPr>
          <w:rFonts w:ascii="Calibri" w:eastAsia="Calibri" w:hAnsi="Calibri" w:cs="Calibri"/>
          <w:sz w:val="22"/>
          <w:lang w:val="en-US"/>
        </w:rPr>
      </w:pPr>
      <w:r w:rsidRPr="00BB34E6">
        <w:rPr>
          <w:rFonts w:ascii="Calibri" w:eastAsia="Calibri" w:hAnsi="Calibri" w:cs="Calibri"/>
          <w:b/>
          <w:sz w:val="22"/>
          <w:lang w:val="en-US"/>
        </w:rPr>
        <w:t xml:space="preserve">Table </w:t>
      </w:r>
      <w:r>
        <w:rPr>
          <w:rFonts w:ascii="Calibri" w:eastAsia="Calibri" w:hAnsi="Calibri" w:cs="Calibri"/>
          <w:b/>
          <w:sz w:val="22"/>
          <w:lang w:val="en-US"/>
        </w:rPr>
        <w:t>S</w:t>
      </w:r>
      <w:r w:rsidRPr="00BB34E6">
        <w:rPr>
          <w:rFonts w:ascii="Calibri" w:eastAsia="Calibri" w:hAnsi="Calibri" w:cs="Calibri"/>
          <w:b/>
          <w:sz w:val="22"/>
          <w:lang w:val="en-US"/>
        </w:rPr>
        <w:t>1: Linear one-way regression of bioindicators of freshwater pollution vs. environmental parameters.</w:t>
      </w:r>
      <w:r w:rsidRPr="00BB34E6">
        <w:rPr>
          <w:rFonts w:ascii="Calibri" w:eastAsia="Calibri" w:hAnsi="Calibri" w:cs="Calibri"/>
          <w:sz w:val="22"/>
          <w:lang w:val="en-US"/>
        </w:rPr>
        <w:t xml:space="preserve"> Pesticide pollution was quantified as TU</w:t>
      </w:r>
      <w:r w:rsidRPr="00BB34E6">
        <w:rPr>
          <w:rFonts w:ascii="Calibri" w:eastAsia="Calibri" w:hAnsi="Calibri" w:cs="Calibri"/>
          <w:sz w:val="22"/>
          <w:vertAlign w:val="subscript"/>
          <w:lang w:val="en-US"/>
        </w:rPr>
        <w:t>max</w:t>
      </w:r>
      <w:r w:rsidRPr="00BB34E6">
        <w:rPr>
          <w:rFonts w:ascii="Calibri" w:eastAsia="Calibri" w:hAnsi="Calibri" w:cs="Calibri"/>
          <w:sz w:val="22"/>
          <w:lang w:val="en-US"/>
        </w:rPr>
        <w:t>, TU</w:t>
      </w:r>
      <w:r w:rsidRPr="00BB34E6">
        <w:rPr>
          <w:rFonts w:ascii="Calibri" w:eastAsia="Calibri" w:hAnsi="Calibri" w:cs="Calibri"/>
          <w:sz w:val="22"/>
          <w:vertAlign w:val="subscript"/>
          <w:lang w:val="en-US"/>
        </w:rPr>
        <w:t>sum</w:t>
      </w:r>
      <w:r w:rsidRPr="00BB34E6">
        <w:rPr>
          <w:rFonts w:ascii="Calibri" w:eastAsia="Calibri" w:hAnsi="Calibri" w:cs="Calibri"/>
          <w:sz w:val="22"/>
          <w:lang w:val="en-US"/>
        </w:rPr>
        <w:t xml:space="preserve"> and as runoff potential (based on slope and buffer strips); flow velocity (Flow) is shown in m/s; NH</w:t>
      </w:r>
      <w:r w:rsidRPr="00BB34E6">
        <w:rPr>
          <w:rFonts w:ascii="Calibri" w:eastAsia="Calibri" w:hAnsi="Calibri" w:cs="Calibri"/>
          <w:sz w:val="22"/>
          <w:vertAlign w:val="subscript"/>
          <w:lang w:val="en-US"/>
        </w:rPr>
        <w:t>4</w:t>
      </w:r>
      <w:r w:rsidRPr="00BB34E6">
        <w:rPr>
          <w:rFonts w:ascii="Calibri" w:eastAsia="Calibri" w:hAnsi="Calibri" w:cs="Calibri"/>
          <w:sz w:val="22"/>
          <w:lang w:val="en-US"/>
        </w:rPr>
        <w:t>, NO</w:t>
      </w:r>
      <w:r w:rsidRPr="00BB34E6">
        <w:rPr>
          <w:rFonts w:ascii="Calibri" w:eastAsia="Calibri" w:hAnsi="Calibri" w:cs="Calibri"/>
          <w:sz w:val="22"/>
          <w:vertAlign w:val="subscript"/>
          <w:lang w:val="en-US"/>
        </w:rPr>
        <w:t>2-</w:t>
      </w:r>
      <w:r w:rsidRPr="00BB34E6">
        <w:rPr>
          <w:rFonts w:ascii="Calibri" w:eastAsia="Calibri" w:hAnsi="Calibri" w:cs="Calibri"/>
          <w:sz w:val="22"/>
          <w:lang w:val="en-US"/>
        </w:rPr>
        <w:t>, NO</w:t>
      </w:r>
      <w:r w:rsidRPr="00BB34E6">
        <w:rPr>
          <w:rFonts w:ascii="Calibri" w:eastAsia="Calibri" w:hAnsi="Calibri" w:cs="Calibri"/>
          <w:sz w:val="22"/>
          <w:vertAlign w:val="subscript"/>
          <w:lang w:val="en-US"/>
        </w:rPr>
        <w:t>3-</w:t>
      </w:r>
      <w:r w:rsidRPr="00BB34E6">
        <w:rPr>
          <w:rFonts w:ascii="Calibri" w:eastAsia="Calibri" w:hAnsi="Calibri" w:cs="Calibri"/>
          <w:sz w:val="22"/>
          <w:lang w:val="en-US"/>
        </w:rPr>
        <w:t>, PO</w:t>
      </w:r>
      <w:r w:rsidRPr="00BB34E6">
        <w:rPr>
          <w:rFonts w:ascii="Calibri" w:eastAsia="Calibri" w:hAnsi="Calibri" w:cs="Calibri"/>
          <w:sz w:val="22"/>
          <w:vertAlign w:val="subscript"/>
          <w:lang w:val="en-US"/>
        </w:rPr>
        <w:t>4</w:t>
      </w:r>
      <w:r w:rsidRPr="00BB34E6">
        <w:rPr>
          <w:rFonts w:ascii="Calibri" w:eastAsia="Calibri" w:hAnsi="Calibri" w:cs="Calibri"/>
          <w:sz w:val="22"/>
          <w:lang w:val="en-US"/>
        </w:rPr>
        <w:t xml:space="preserve"> and dissolved oxygen (O</w:t>
      </w:r>
      <w:r w:rsidRPr="00BB34E6">
        <w:rPr>
          <w:rFonts w:ascii="Calibri" w:eastAsia="Calibri" w:hAnsi="Calibri" w:cs="Calibri"/>
          <w:sz w:val="22"/>
          <w:vertAlign w:val="subscript"/>
          <w:lang w:val="en-US"/>
        </w:rPr>
        <w:t>2</w:t>
      </w:r>
      <w:r w:rsidRPr="00BB34E6">
        <w:rPr>
          <w:rFonts w:ascii="Calibri" w:eastAsia="Calibri" w:hAnsi="Calibri" w:cs="Calibri"/>
          <w:sz w:val="22"/>
          <w:lang w:val="en-US"/>
        </w:rPr>
        <w:t>) in mg/L; temperature in °C; conductivity in µS/cm; carbonate hardness (CH) in °dH and turbidity (Turb.) in NTU. Flow, NH</w:t>
      </w:r>
      <w:r w:rsidRPr="00BB34E6">
        <w:rPr>
          <w:rFonts w:ascii="Calibri" w:eastAsia="Calibri" w:hAnsi="Calibri" w:cs="Calibri"/>
          <w:sz w:val="22"/>
          <w:vertAlign w:val="subscript"/>
          <w:lang w:val="en-US"/>
        </w:rPr>
        <w:t>4</w:t>
      </w:r>
      <w:r w:rsidRPr="00BB34E6">
        <w:rPr>
          <w:rFonts w:ascii="Calibri" w:eastAsia="Calibri" w:hAnsi="Calibri" w:cs="Calibri"/>
          <w:sz w:val="22"/>
          <w:lang w:val="en-US"/>
        </w:rPr>
        <w:t>, NO</w:t>
      </w:r>
      <w:r w:rsidRPr="00BB34E6">
        <w:rPr>
          <w:rFonts w:ascii="Calibri" w:eastAsia="Calibri" w:hAnsi="Calibri" w:cs="Calibri"/>
          <w:sz w:val="22"/>
          <w:vertAlign w:val="subscript"/>
          <w:lang w:val="en-US"/>
        </w:rPr>
        <w:t>2-</w:t>
      </w:r>
      <w:r w:rsidRPr="00BB34E6">
        <w:rPr>
          <w:rFonts w:ascii="Calibri" w:eastAsia="Calibri" w:hAnsi="Calibri" w:cs="Calibri"/>
          <w:sz w:val="22"/>
          <w:lang w:val="en-US"/>
        </w:rPr>
        <w:t>, NO</w:t>
      </w:r>
      <w:r w:rsidRPr="00BB34E6">
        <w:rPr>
          <w:rFonts w:ascii="Calibri" w:eastAsia="Calibri" w:hAnsi="Calibri" w:cs="Calibri"/>
          <w:sz w:val="22"/>
          <w:vertAlign w:val="subscript"/>
          <w:lang w:val="en-US"/>
        </w:rPr>
        <w:t>3-</w:t>
      </w:r>
      <w:r w:rsidRPr="00BB34E6">
        <w:rPr>
          <w:rFonts w:ascii="Calibri" w:eastAsia="Calibri" w:hAnsi="Calibri" w:cs="Calibri"/>
          <w:sz w:val="22"/>
          <w:lang w:val="en-US"/>
        </w:rPr>
        <w:t>, PO</w:t>
      </w:r>
      <w:r w:rsidRPr="00BB34E6">
        <w:rPr>
          <w:rFonts w:ascii="Calibri" w:eastAsia="Calibri" w:hAnsi="Calibri" w:cs="Calibri"/>
          <w:sz w:val="22"/>
          <w:vertAlign w:val="subscript"/>
          <w:lang w:val="en-US"/>
        </w:rPr>
        <w:t>4</w:t>
      </w:r>
      <w:r w:rsidRPr="00BB34E6">
        <w:rPr>
          <w:rFonts w:ascii="Calibri" w:eastAsia="Calibri" w:hAnsi="Calibri" w:cs="Calibri"/>
          <w:sz w:val="22"/>
          <w:lang w:val="en-US"/>
        </w:rPr>
        <w:t>, conductivity, O</w:t>
      </w:r>
      <w:r w:rsidRPr="00BB34E6">
        <w:rPr>
          <w:rFonts w:ascii="Calibri" w:eastAsia="Calibri" w:hAnsi="Calibri" w:cs="Calibri"/>
          <w:sz w:val="22"/>
          <w:vertAlign w:val="subscript"/>
          <w:lang w:val="en-US"/>
        </w:rPr>
        <w:t>2</w:t>
      </w:r>
      <w:r w:rsidRPr="00BB34E6">
        <w:rPr>
          <w:rFonts w:ascii="Calibri" w:eastAsia="Calibri" w:hAnsi="Calibri" w:cs="Calibri"/>
          <w:sz w:val="22"/>
          <w:lang w:val="en-US"/>
        </w:rPr>
        <w:t xml:space="preserve">, CH and turbidity were ln-transformed prior to analysis. Freshwater macroinvertebrates were identified to the family level. For the BMWP and SASS5 indicator, the average score per taxon (aspt) was calculated. </w:t>
      </w:r>
      <w:r w:rsidRPr="00BB34E6">
        <w:rPr>
          <w:rFonts w:ascii="Calibri" w:eastAsia="Calibri" w:hAnsi="Calibri" w:cs="Calibri"/>
          <w:i/>
          <w:sz w:val="22"/>
          <w:lang w:val="en-US"/>
        </w:rPr>
        <w:t>n</w:t>
      </w:r>
      <w:r>
        <w:rPr>
          <w:rFonts w:ascii="Calibri" w:eastAsia="Calibri" w:hAnsi="Calibri" w:cs="Calibri"/>
          <w:sz w:val="22"/>
          <w:lang w:val="en-US"/>
        </w:rPr>
        <w:t xml:space="preserve"> = 13</w:t>
      </w:r>
      <w:r w:rsidRPr="00BB34E6">
        <w:rPr>
          <w:rFonts w:ascii="Calibri" w:eastAsia="Calibri" w:hAnsi="Calibri" w:cs="Calibri"/>
          <w:sz w:val="22"/>
          <w:lang w:val="en-US"/>
        </w:rPr>
        <w:t>, df = 1 and residual df = 12 in all analyses. Significant results (</w:t>
      </w:r>
      <w:r w:rsidRPr="00BB34E6">
        <w:rPr>
          <w:rFonts w:ascii="Calibri" w:eastAsia="Calibri" w:hAnsi="Calibri" w:cs="Calibri"/>
          <w:i/>
          <w:sz w:val="22"/>
          <w:lang w:val="en-US"/>
        </w:rPr>
        <w:t>p</w:t>
      </w:r>
      <w:r w:rsidRPr="00BB34E6">
        <w:rPr>
          <w:rFonts w:ascii="Calibri" w:eastAsia="Calibri" w:hAnsi="Calibri" w:cs="Calibri"/>
          <w:sz w:val="22"/>
          <w:lang w:val="en-US"/>
        </w:rPr>
        <w:t xml:space="preserve"> &lt; 0.05) are shown in bold, marginally significant results (</w:t>
      </w:r>
      <w:r>
        <w:rPr>
          <w:rFonts w:ascii="Calibri" w:eastAsia="Calibri" w:hAnsi="Calibri" w:cs="Calibri"/>
          <w:sz w:val="22"/>
          <w:lang w:val="en-US"/>
        </w:rPr>
        <w:t xml:space="preserve">0.05 ≤ </w:t>
      </w:r>
      <w:r w:rsidRPr="00BB34E6">
        <w:rPr>
          <w:rFonts w:ascii="Calibri" w:eastAsia="Calibri" w:hAnsi="Calibri" w:cs="Calibri"/>
          <w:i/>
          <w:sz w:val="22"/>
          <w:lang w:val="en-US"/>
        </w:rPr>
        <w:t>p</w:t>
      </w:r>
      <w:r w:rsidRPr="00BB34E6">
        <w:rPr>
          <w:rFonts w:ascii="Calibri" w:eastAsia="Calibri" w:hAnsi="Calibri" w:cs="Calibri"/>
          <w:sz w:val="22"/>
          <w:lang w:val="en-US"/>
        </w:rPr>
        <w:t xml:space="preserve"> &lt; 0.1) in </w:t>
      </w:r>
      <w:r>
        <w:rPr>
          <w:rFonts w:ascii="Calibri" w:eastAsia="Calibri" w:hAnsi="Calibri" w:cs="Calibri"/>
          <w:sz w:val="22"/>
          <w:lang w:val="en-US"/>
        </w:rPr>
        <w:t>gray</w:t>
      </w:r>
      <w:r w:rsidRPr="00BB34E6">
        <w:rPr>
          <w:rFonts w:ascii="Calibri" w:eastAsia="Calibri" w:hAnsi="Calibri" w:cs="Calibri"/>
          <w:sz w:val="22"/>
          <w:lang w:val="en-US"/>
        </w:rPr>
        <w:t>.</w:t>
      </w:r>
    </w:p>
    <w:tbl>
      <w:tblPr>
        <w:tblStyle w:val="TableGrid1"/>
        <w:tblW w:w="9780"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3"/>
        <w:gridCol w:w="850"/>
        <w:gridCol w:w="567"/>
        <w:gridCol w:w="709"/>
        <w:gridCol w:w="709"/>
        <w:gridCol w:w="283"/>
        <w:gridCol w:w="851"/>
        <w:gridCol w:w="567"/>
        <w:gridCol w:w="709"/>
        <w:gridCol w:w="708"/>
        <w:gridCol w:w="284"/>
        <w:gridCol w:w="826"/>
        <w:gridCol w:w="597"/>
        <w:gridCol w:w="708"/>
        <w:gridCol w:w="709"/>
      </w:tblGrid>
      <w:tr w:rsidR="004F4867" w:rsidRPr="00BB34E6" w14:paraId="0A86402A" w14:textId="77777777" w:rsidTr="00441687">
        <w:trPr>
          <w:jc w:val="center"/>
        </w:trPr>
        <w:tc>
          <w:tcPr>
            <w:tcW w:w="703" w:type="dxa"/>
            <w:tcBorders>
              <w:top w:val="single" w:sz="4" w:space="0" w:color="auto"/>
              <w:left w:val="nil"/>
              <w:bottom w:val="nil"/>
              <w:right w:val="nil"/>
            </w:tcBorders>
            <w:tcMar>
              <w:top w:w="0" w:type="dxa"/>
              <w:left w:w="0" w:type="dxa"/>
              <w:bottom w:w="0" w:type="dxa"/>
              <w:right w:w="0" w:type="dxa"/>
            </w:tcMar>
          </w:tcPr>
          <w:p w14:paraId="78BF8B0D" w14:textId="77777777" w:rsidR="004F4867" w:rsidRPr="00BB34E6" w:rsidRDefault="004F4867" w:rsidP="00441687">
            <w:pPr>
              <w:spacing w:before="120"/>
              <w:jc w:val="center"/>
              <w:rPr>
                <w:rFonts w:ascii="Calibri" w:hAnsi="Calibri" w:cs="Calibri"/>
                <w:b/>
                <w:sz w:val="22"/>
                <w:lang w:val="en-US"/>
              </w:rPr>
            </w:pPr>
          </w:p>
        </w:tc>
        <w:tc>
          <w:tcPr>
            <w:tcW w:w="2835" w:type="dxa"/>
            <w:gridSpan w:val="4"/>
            <w:tcBorders>
              <w:top w:val="single" w:sz="4" w:space="0" w:color="auto"/>
              <w:left w:val="nil"/>
              <w:bottom w:val="nil"/>
              <w:right w:val="nil"/>
            </w:tcBorders>
            <w:hideMark/>
          </w:tcPr>
          <w:p w14:paraId="67465A65" w14:textId="77777777" w:rsidR="004F4867" w:rsidRPr="00A94D24" w:rsidRDefault="004F4867" w:rsidP="00441687">
            <w:pPr>
              <w:spacing w:before="120"/>
              <w:jc w:val="center"/>
              <w:rPr>
                <w:rFonts w:ascii="Calibri" w:hAnsi="Calibri" w:cs="Calibri"/>
                <w:b/>
                <w:sz w:val="22"/>
                <w:lang w:val="en-US"/>
              </w:rPr>
            </w:pPr>
            <w:r w:rsidRPr="00BB34E6">
              <w:rPr>
                <w:rFonts w:ascii="Calibri" w:hAnsi="Calibri" w:cs="Calibri"/>
                <w:b/>
                <w:sz w:val="22"/>
                <w:lang w:val="en-US"/>
              </w:rPr>
              <w:t>SPEAR</w:t>
            </w:r>
            <w:r w:rsidRPr="00BB34E6">
              <w:rPr>
                <w:rFonts w:ascii="Calibri" w:hAnsi="Calibri" w:cs="Calibri"/>
                <w:b/>
                <w:sz w:val="22"/>
                <w:vertAlign w:val="subscript"/>
                <w:lang w:val="en-US"/>
              </w:rPr>
              <w:t>pesticides</w:t>
            </w:r>
            <w:r>
              <w:rPr>
                <w:rFonts w:ascii="Calibri" w:hAnsi="Calibri" w:cs="Calibri"/>
                <w:b/>
                <w:sz w:val="22"/>
                <w:lang w:val="en-US"/>
              </w:rPr>
              <w:t xml:space="preserve"> (revised)</w:t>
            </w:r>
          </w:p>
        </w:tc>
        <w:tc>
          <w:tcPr>
            <w:tcW w:w="283" w:type="dxa"/>
            <w:tcBorders>
              <w:top w:val="single" w:sz="4" w:space="0" w:color="auto"/>
              <w:left w:val="nil"/>
              <w:bottom w:val="nil"/>
              <w:right w:val="nil"/>
            </w:tcBorders>
            <w:tcMar>
              <w:top w:w="0" w:type="dxa"/>
              <w:left w:w="0" w:type="dxa"/>
              <w:bottom w:w="0" w:type="dxa"/>
              <w:right w:w="0" w:type="dxa"/>
            </w:tcMar>
          </w:tcPr>
          <w:p w14:paraId="1106CB75" w14:textId="77777777" w:rsidR="004F4867" w:rsidRPr="00BB34E6" w:rsidRDefault="004F4867" w:rsidP="00441687">
            <w:pPr>
              <w:spacing w:before="120"/>
              <w:jc w:val="center"/>
              <w:rPr>
                <w:rFonts w:ascii="Calibri" w:hAnsi="Calibri" w:cs="Calibri"/>
                <w:b/>
                <w:sz w:val="22"/>
                <w:lang w:val="en-US"/>
              </w:rPr>
            </w:pPr>
          </w:p>
        </w:tc>
        <w:tc>
          <w:tcPr>
            <w:tcW w:w="2835" w:type="dxa"/>
            <w:gridSpan w:val="4"/>
            <w:tcBorders>
              <w:top w:val="single" w:sz="4" w:space="0" w:color="auto"/>
              <w:left w:val="nil"/>
              <w:bottom w:val="nil"/>
              <w:right w:val="nil"/>
            </w:tcBorders>
            <w:hideMark/>
          </w:tcPr>
          <w:p w14:paraId="4CB7F728" w14:textId="77777777" w:rsidR="004F4867" w:rsidRPr="00BB34E6" w:rsidRDefault="004F4867" w:rsidP="00441687">
            <w:pPr>
              <w:spacing w:before="120"/>
              <w:jc w:val="center"/>
              <w:rPr>
                <w:rFonts w:ascii="Calibri" w:hAnsi="Calibri" w:cs="Calibri"/>
                <w:b/>
                <w:sz w:val="22"/>
                <w:lang w:val="en-US"/>
              </w:rPr>
            </w:pPr>
            <w:r>
              <w:rPr>
                <w:rFonts w:ascii="Calibri" w:hAnsi="Calibri" w:cs="Calibri"/>
                <w:b/>
                <w:sz w:val="22"/>
                <w:lang w:val="en-US"/>
              </w:rPr>
              <w:t>SPEAR</w:t>
            </w:r>
            <w:r w:rsidRPr="007B7F6A">
              <w:rPr>
                <w:rFonts w:ascii="Calibri" w:hAnsi="Calibri" w:cs="Calibri"/>
                <w:b/>
                <w:sz w:val="22"/>
                <w:vertAlign w:val="subscript"/>
                <w:lang w:val="en-US"/>
              </w:rPr>
              <w:t>pesticides</w:t>
            </w:r>
            <w:r>
              <w:rPr>
                <w:rFonts w:ascii="Calibri" w:hAnsi="Calibri" w:cs="Calibri"/>
                <w:b/>
                <w:sz w:val="22"/>
                <w:lang w:val="en-US"/>
              </w:rPr>
              <w:t xml:space="preserve"> v. 2019.11</w:t>
            </w:r>
          </w:p>
        </w:tc>
        <w:tc>
          <w:tcPr>
            <w:tcW w:w="284" w:type="dxa"/>
            <w:tcBorders>
              <w:top w:val="single" w:sz="4" w:space="0" w:color="auto"/>
              <w:left w:val="nil"/>
              <w:bottom w:val="nil"/>
              <w:right w:val="nil"/>
            </w:tcBorders>
            <w:tcMar>
              <w:top w:w="0" w:type="dxa"/>
              <w:left w:w="0" w:type="dxa"/>
              <w:bottom w:w="0" w:type="dxa"/>
              <w:right w:w="0" w:type="dxa"/>
            </w:tcMar>
          </w:tcPr>
          <w:p w14:paraId="4891A773" w14:textId="77777777" w:rsidR="004F4867" w:rsidRPr="00BB34E6" w:rsidRDefault="004F4867" w:rsidP="00441687">
            <w:pPr>
              <w:spacing w:before="120"/>
              <w:jc w:val="center"/>
              <w:rPr>
                <w:rFonts w:ascii="Calibri" w:hAnsi="Calibri" w:cs="Calibri"/>
                <w:b/>
                <w:sz w:val="22"/>
                <w:lang w:val="en-US"/>
              </w:rPr>
            </w:pPr>
          </w:p>
        </w:tc>
        <w:tc>
          <w:tcPr>
            <w:tcW w:w="2840" w:type="dxa"/>
            <w:gridSpan w:val="4"/>
            <w:tcBorders>
              <w:top w:val="single" w:sz="4" w:space="0" w:color="auto"/>
              <w:left w:val="nil"/>
              <w:bottom w:val="nil"/>
              <w:right w:val="nil"/>
            </w:tcBorders>
            <w:hideMark/>
          </w:tcPr>
          <w:p w14:paraId="16D1D287" w14:textId="77777777" w:rsidR="004F4867" w:rsidRPr="00BB34E6" w:rsidRDefault="004F4867" w:rsidP="00441687">
            <w:pPr>
              <w:tabs>
                <w:tab w:val="left" w:pos="500"/>
                <w:tab w:val="center" w:pos="1380"/>
              </w:tabs>
              <w:spacing w:before="120"/>
              <w:rPr>
                <w:rFonts w:ascii="Calibri" w:hAnsi="Calibri" w:cs="Calibri"/>
                <w:b/>
                <w:sz w:val="22"/>
                <w:lang w:val="en-US"/>
              </w:rPr>
            </w:pPr>
            <w:r w:rsidRPr="00BB34E6">
              <w:rPr>
                <w:rFonts w:ascii="Calibri" w:hAnsi="Calibri" w:cs="Calibri"/>
                <w:b/>
                <w:sz w:val="22"/>
                <w:lang w:val="en-US"/>
              </w:rPr>
              <w:tab/>
            </w:r>
            <w:r w:rsidRPr="00BB34E6">
              <w:rPr>
                <w:rFonts w:ascii="Calibri" w:hAnsi="Calibri" w:cs="Calibri"/>
                <w:b/>
                <w:sz w:val="22"/>
                <w:lang w:val="en-US"/>
              </w:rPr>
              <w:tab/>
              <w:t>BMWP (aspt)</w:t>
            </w:r>
          </w:p>
        </w:tc>
      </w:tr>
      <w:tr w:rsidR="004F4867" w:rsidRPr="00BB34E6" w14:paraId="18EF545D" w14:textId="77777777" w:rsidTr="00441687">
        <w:trPr>
          <w:jc w:val="center"/>
        </w:trPr>
        <w:tc>
          <w:tcPr>
            <w:tcW w:w="703" w:type="dxa"/>
            <w:tcMar>
              <w:top w:w="0" w:type="dxa"/>
              <w:left w:w="0" w:type="dxa"/>
              <w:bottom w:w="0" w:type="dxa"/>
              <w:right w:w="0" w:type="dxa"/>
            </w:tcMar>
          </w:tcPr>
          <w:p w14:paraId="5B584ACC" w14:textId="77777777" w:rsidR="004F4867" w:rsidRPr="00BB34E6" w:rsidRDefault="004F4867" w:rsidP="00441687">
            <w:pPr>
              <w:spacing w:before="60" w:after="60"/>
              <w:rPr>
                <w:rFonts w:ascii="Calibri" w:hAnsi="Calibri" w:cs="Calibri"/>
                <w:sz w:val="22"/>
                <w:lang w:val="en-US"/>
              </w:rPr>
            </w:pPr>
          </w:p>
        </w:tc>
        <w:tc>
          <w:tcPr>
            <w:tcW w:w="850" w:type="dxa"/>
            <w:tcBorders>
              <w:top w:val="nil"/>
              <w:left w:val="nil"/>
              <w:bottom w:val="single" w:sz="4" w:space="0" w:color="auto"/>
              <w:right w:val="nil"/>
            </w:tcBorders>
            <w:vAlign w:val="center"/>
            <w:hideMark/>
          </w:tcPr>
          <w:p w14:paraId="653A4F25"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R²</w:t>
            </w:r>
          </w:p>
        </w:tc>
        <w:tc>
          <w:tcPr>
            <w:tcW w:w="567" w:type="dxa"/>
            <w:tcBorders>
              <w:top w:val="nil"/>
              <w:left w:val="nil"/>
              <w:bottom w:val="single" w:sz="4" w:space="0" w:color="auto"/>
              <w:right w:val="nil"/>
            </w:tcBorders>
            <w:tcMar>
              <w:top w:w="0" w:type="dxa"/>
              <w:left w:w="0" w:type="dxa"/>
              <w:bottom w:w="0" w:type="dxa"/>
              <w:right w:w="0" w:type="dxa"/>
            </w:tcMar>
            <w:vAlign w:val="center"/>
            <w:hideMark/>
          </w:tcPr>
          <w:p w14:paraId="08FB32E2"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F</w:t>
            </w:r>
          </w:p>
        </w:tc>
        <w:tc>
          <w:tcPr>
            <w:tcW w:w="709" w:type="dxa"/>
            <w:tcBorders>
              <w:top w:val="nil"/>
              <w:left w:val="nil"/>
              <w:bottom w:val="single" w:sz="4" w:space="0" w:color="auto"/>
              <w:right w:val="nil"/>
            </w:tcBorders>
            <w:tcMar>
              <w:top w:w="0" w:type="dxa"/>
              <w:left w:w="0" w:type="dxa"/>
              <w:bottom w:w="0" w:type="dxa"/>
              <w:right w:w="0" w:type="dxa"/>
            </w:tcMar>
            <w:vAlign w:val="center"/>
            <w:hideMark/>
          </w:tcPr>
          <w:p w14:paraId="27DBC5EB"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p</w:t>
            </w:r>
          </w:p>
        </w:tc>
        <w:tc>
          <w:tcPr>
            <w:tcW w:w="709" w:type="dxa"/>
            <w:tcBorders>
              <w:top w:val="nil"/>
              <w:left w:val="nil"/>
              <w:bottom w:val="single" w:sz="4" w:space="0" w:color="auto"/>
              <w:right w:val="nil"/>
            </w:tcBorders>
            <w:tcMar>
              <w:top w:w="0" w:type="dxa"/>
              <w:left w:w="0" w:type="dxa"/>
              <w:bottom w:w="0" w:type="dxa"/>
              <w:right w:w="0" w:type="dxa"/>
            </w:tcMar>
            <w:vAlign w:val="center"/>
            <w:hideMark/>
          </w:tcPr>
          <w:p w14:paraId="35449C97" w14:textId="77777777" w:rsidR="004F4867" w:rsidRPr="00BB34E6" w:rsidRDefault="004F4867" w:rsidP="00441687">
            <w:pPr>
              <w:spacing w:before="60" w:after="60"/>
              <w:jc w:val="center"/>
              <w:rPr>
                <w:rFonts w:ascii="Calibri" w:hAnsi="Calibri" w:cs="Calibri"/>
                <w:b/>
                <w:sz w:val="22"/>
                <w:lang w:val="en-US"/>
              </w:rPr>
            </w:pPr>
            <w:r w:rsidRPr="00BB34E6">
              <w:rPr>
                <w:rFonts w:ascii="Calibri" w:hAnsi="Calibri" w:cs="Calibri"/>
                <w:b/>
                <w:sz w:val="22"/>
                <w:lang w:val="en-US"/>
              </w:rPr>
              <w:t>Slope</w:t>
            </w:r>
          </w:p>
        </w:tc>
        <w:tc>
          <w:tcPr>
            <w:tcW w:w="283" w:type="dxa"/>
            <w:tcMar>
              <w:top w:w="0" w:type="dxa"/>
              <w:left w:w="0" w:type="dxa"/>
              <w:bottom w:w="0" w:type="dxa"/>
              <w:right w:w="0" w:type="dxa"/>
            </w:tcMar>
            <w:vAlign w:val="center"/>
          </w:tcPr>
          <w:p w14:paraId="24382CFE" w14:textId="77777777" w:rsidR="004F4867" w:rsidRPr="00BB34E6" w:rsidRDefault="004F4867" w:rsidP="00441687">
            <w:pPr>
              <w:spacing w:before="60" w:after="60"/>
              <w:jc w:val="right"/>
              <w:rPr>
                <w:rFonts w:ascii="Calibri" w:hAnsi="Calibri" w:cs="Calibri"/>
                <w:sz w:val="22"/>
                <w:lang w:val="en-US"/>
              </w:rPr>
            </w:pPr>
          </w:p>
        </w:tc>
        <w:tc>
          <w:tcPr>
            <w:tcW w:w="851" w:type="dxa"/>
            <w:tcBorders>
              <w:top w:val="nil"/>
              <w:left w:val="nil"/>
              <w:bottom w:val="single" w:sz="4" w:space="0" w:color="auto"/>
              <w:right w:val="nil"/>
            </w:tcBorders>
            <w:vAlign w:val="center"/>
            <w:hideMark/>
          </w:tcPr>
          <w:p w14:paraId="1A22C17A"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R²</w:t>
            </w:r>
          </w:p>
        </w:tc>
        <w:tc>
          <w:tcPr>
            <w:tcW w:w="567" w:type="dxa"/>
            <w:tcBorders>
              <w:top w:val="nil"/>
              <w:left w:val="nil"/>
              <w:bottom w:val="single" w:sz="4" w:space="0" w:color="auto"/>
              <w:right w:val="nil"/>
            </w:tcBorders>
            <w:tcMar>
              <w:top w:w="0" w:type="dxa"/>
              <w:left w:w="0" w:type="dxa"/>
              <w:bottom w:w="0" w:type="dxa"/>
              <w:right w:w="0" w:type="dxa"/>
            </w:tcMar>
            <w:vAlign w:val="center"/>
            <w:hideMark/>
          </w:tcPr>
          <w:p w14:paraId="42651773" w14:textId="77777777" w:rsidR="004F4867" w:rsidRPr="00BB34E6" w:rsidRDefault="004F4867" w:rsidP="00441687">
            <w:pPr>
              <w:spacing w:before="60" w:after="60"/>
              <w:jc w:val="center"/>
              <w:rPr>
                <w:rFonts w:ascii="Calibri" w:hAnsi="Calibri" w:cs="Calibri"/>
                <w:sz w:val="22"/>
                <w:lang w:val="en-US"/>
              </w:rPr>
            </w:pPr>
            <w:r w:rsidRPr="00BB34E6">
              <w:rPr>
                <w:rFonts w:ascii="Calibri" w:hAnsi="Calibri" w:cs="Calibri"/>
                <w:b/>
                <w:i/>
                <w:sz w:val="22"/>
                <w:lang w:val="en-US"/>
              </w:rPr>
              <w:t>F</w:t>
            </w:r>
          </w:p>
        </w:tc>
        <w:tc>
          <w:tcPr>
            <w:tcW w:w="709" w:type="dxa"/>
            <w:tcBorders>
              <w:top w:val="nil"/>
              <w:left w:val="nil"/>
              <w:bottom w:val="single" w:sz="4" w:space="0" w:color="auto"/>
              <w:right w:val="nil"/>
            </w:tcBorders>
            <w:tcMar>
              <w:top w:w="0" w:type="dxa"/>
              <w:left w:w="0" w:type="dxa"/>
              <w:bottom w:w="0" w:type="dxa"/>
              <w:right w:w="0" w:type="dxa"/>
            </w:tcMar>
            <w:vAlign w:val="center"/>
            <w:hideMark/>
          </w:tcPr>
          <w:p w14:paraId="3B415E1C" w14:textId="77777777" w:rsidR="004F4867" w:rsidRPr="00BB34E6" w:rsidRDefault="004F4867" w:rsidP="00441687">
            <w:pPr>
              <w:spacing w:before="60" w:after="60"/>
              <w:jc w:val="center"/>
              <w:rPr>
                <w:rFonts w:ascii="Calibri" w:hAnsi="Calibri" w:cs="Calibri"/>
                <w:sz w:val="22"/>
                <w:lang w:val="en-US"/>
              </w:rPr>
            </w:pPr>
            <w:r w:rsidRPr="00BB34E6">
              <w:rPr>
                <w:rFonts w:ascii="Calibri" w:hAnsi="Calibri" w:cs="Calibri"/>
                <w:b/>
                <w:i/>
                <w:sz w:val="22"/>
                <w:lang w:val="en-US"/>
              </w:rPr>
              <w:t>P</w:t>
            </w:r>
          </w:p>
        </w:tc>
        <w:tc>
          <w:tcPr>
            <w:tcW w:w="708" w:type="dxa"/>
            <w:tcBorders>
              <w:top w:val="nil"/>
              <w:left w:val="nil"/>
              <w:bottom w:val="single" w:sz="4" w:space="0" w:color="auto"/>
              <w:right w:val="nil"/>
            </w:tcBorders>
            <w:tcMar>
              <w:top w:w="0" w:type="dxa"/>
              <w:left w:w="0" w:type="dxa"/>
              <w:bottom w:w="0" w:type="dxa"/>
              <w:right w:w="0" w:type="dxa"/>
            </w:tcMar>
            <w:vAlign w:val="center"/>
            <w:hideMark/>
          </w:tcPr>
          <w:p w14:paraId="55C42F03" w14:textId="77777777" w:rsidR="004F4867" w:rsidRPr="00BB34E6" w:rsidRDefault="004F4867" w:rsidP="00441687">
            <w:pPr>
              <w:spacing w:before="60" w:after="60"/>
              <w:jc w:val="center"/>
              <w:rPr>
                <w:rFonts w:ascii="Calibri" w:hAnsi="Calibri" w:cs="Calibri"/>
                <w:sz w:val="22"/>
                <w:lang w:val="en-US"/>
              </w:rPr>
            </w:pPr>
            <w:r w:rsidRPr="00BB34E6">
              <w:rPr>
                <w:rFonts w:ascii="Calibri" w:hAnsi="Calibri" w:cs="Calibri"/>
                <w:b/>
                <w:sz w:val="22"/>
                <w:lang w:val="en-US"/>
              </w:rPr>
              <w:t>Slope</w:t>
            </w:r>
          </w:p>
        </w:tc>
        <w:tc>
          <w:tcPr>
            <w:tcW w:w="284" w:type="dxa"/>
            <w:tcMar>
              <w:top w:w="0" w:type="dxa"/>
              <w:left w:w="0" w:type="dxa"/>
              <w:bottom w:w="0" w:type="dxa"/>
              <w:right w:w="0" w:type="dxa"/>
            </w:tcMar>
            <w:vAlign w:val="center"/>
          </w:tcPr>
          <w:p w14:paraId="624C73EF" w14:textId="77777777" w:rsidR="004F4867" w:rsidRPr="00BB34E6" w:rsidRDefault="004F4867" w:rsidP="00441687">
            <w:pPr>
              <w:spacing w:before="60" w:after="60"/>
              <w:jc w:val="right"/>
              <w:rPr>
                <w:rFonts w:ascii="Calibri" w:hAnsi="Calibri" w:cs="Calibri"/>
                <w:sz w:val="22"/>
                <w:lang w:val="en-US"/>
              </w:rPr>
            </w:pPr>
          </w:p>
        </w:tc>
        <w:tc>
          <w:tcPr>
            <w:tcW w:w="826" w:type="dxa"/>
            <w:tcBorders>
              <w:top w:val="nil"/>
              <w:left w:val="nil"/>
              <w:bottom w:val="single" w:sz="4" w:space="0" w:color="auto"/>
              <w:right w:val="nil"/>
            </w:tcBorders>
            <w:vAlign w:val="center"/>
            <w:hideMark/>
          </w:tcPr>
          <w:p w14:paraId="2A087C9B"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R²</w:t>
            </w:r>
          </w:p>
        </w:tc>
        <w:tc>
          <w:tcPr>
            <w:tcW w:w="597" w:type="dxa"/>
            <w:tcBorders>
              <w:top w:val="nil"/>
              <w:left w:val="nil"/>
              <w:bottom w:val="single" w:sz="4" w:space="0" w:color="auto"/>
              <w:right w:val="nil"/>
            </w:tcBorders>
            <w:tcMar>
              <w:top w:w="0" w:type="dxa"/>
              <w:left w:w="0" w:type="dxa"/>
              <w:bottom w:w="0" w:type="dxa"/>
              <w:right w:w="0" w:type="dxa"/>
            </w:tcMar>
            <w:vAlign w:val="center"/>
            <w:hideMark/>
          </w:tcPr>
          <w:p w14:paraId="22A1058D"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F</w:t>
            </w:r>
          </w:p>
        </w:tc>
        <w:tc>
          <w:tcPr>
            <w:tcW w:w="708" w:type="dxa"/>
            <w:tcBorders>
              <w:top w:val="nil"/>
              <w:left w:val="nil"/>
              <w:bottom w:val="single" w:sz="4" w:space="0" w:color="auto"/>
              <w:right w:val="nil"/>
            </w:tcBorders>
            <w:tcMar>
              <w:top w:w="0" w:type="dxa"/>
              <w:left w:w="0" w:type="dxa"/>
              <w:bottom w:w="0" w:type="dxa"/>
              <w:right w:w="0" w:type="dxa"/>
            </w:tcMar>
            <w:vAlign w:val="center"/>
            <w:hideMark/>
          </w:tcPr>
          <w:p w14:paraId="165EB164"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p</w:t>
            </w:r>
          </w:p>
        </w:tc>
        <w:tc>
          <w:tcPr>
            <w:tcW w:w="709" w:type="dxa"/>
            <w:tcBorders>
              <w:top w:val="nil"/>
              <w:left w:val="nil"/>
              <w:bottom w:val="single" w:sz="4" w:space="0" w:color="auto"/>
              <w:right w:val="nil"/>
            </w:tcBorders>
            <w:tcMar>
              <w:top w:w="0" w:type="dxa"/>
              <w:left w:w="0" w:type="dxa"/>
              <w:bottom w:w="0" w:type="dxa"/>
              <w:right w:w="0" w:type="dxa"/>
            </w:tcMar>
            <w:vAlign w:val="center"/>
            <w:hideMark/>
          </w:tcPr>
          <w:p w14:paraId="49C80186" w14:textId="77777777" w:rsidR="004F4867" w:rsidRPr="00BB34E6" w:rsidRDefault="004F4867" w:rsidP="00441687">
            <w:pPr>
              <w:spacing w:before="60" w:after="60"/>
              <w:jc w:val="center"/>
              <w:rPr>
                <w:rFonts w:ascii="Calibri" w:hAnsi="Calibri" w:cs="Calibri"/>
                <w:b/>
                <w:sz w:val="22"/>
                <w:lang w:val="en-US"/>
              </w:rPr>
            </w:pPr>
            <w:r w:rsidRPr="00BB34E6">
              <w:rPr>
                <w:rFonts w:ascii="Calibri" w:hAnsi="Calibri" w:cs="Calibri"/>
                <w:b/>
                <w:sz w:val="22"/>
                <w:lang w:val="en-US"/>
              </w:rPr>
              <w:t>Slope</w:t>
            </w:r>
          </w:p>
        </w:tc>
      </w:tr>
      <w:tr w:rsidR="004F4867" w:rsidRPr="00BB34E6" w14:paraId="6D9340A2" w14:textId="77777777" w:rsidTr="00441687">
        <w:trPr>
          <w:jc w:val="center"/>
        </w:trPr>
        <w:tc>
          <w:tcPr>
            <w:tcW w:w="703" w:type="dxa"/>
            <w:tcMar>
              <w:top w:w="0" w:type="dxa"/>
              <w:left w:w="0" w:type="dxa"/>
              <w:bottom w:w="0" w:type="dxa"/>
              <w:right w:w="0" w:type="dxa"/>
            </w:tcMar>
            <w:hideMark/>
          </w:tcPr>
          <w:p w14:paraId="30842FBB" w14:textId="77777777" w:rsidR="004F4867" w:rsidRPr="00BB34E6" w:rsidRDefault="004F4867" w:rsidP="00441687">
            <w:pPr>
              <w:spacing w:before="60"/>
              <w:rPr>
                <w:rFonts w:ascii="Calibri" w:hAnsi="Calibri" w:cs="Calibri"/>
                <w:sz w:val="22"/>
                <w:lang w:val="en-US"/>
              </w:rPr>
            </w:pPr>
            <w:r w:rsidRPr="00BB34E6">
              <w:rPr>
                <w:rFonts w:ascii="Calibri" w:hAnsi="Calibri" w:cs="Calibri"/>
                <w:sz w:val="22"/>
                <w:lang w:val="en-US"/>
              </w:rPr>
              <w:t>TU</w:t>
            </w:r>
            <w:r w:rsidRPr="00BB34E6">
              <w:rPr>
                <w:rFonts w:ascii="Calibri" w:hAnsi="Calibri" w:cs="Calibri"/>
                <w:sz w:val="22"/>
                <w:vertAlign w:val="subscript"/>
                <w:lang w:val="en-US"/>
              </w:rPr>
              <w:t>max</w:t>
            </w:r>
          </w:p>
        </w:tc>
        <w:tc>
          <w:tcPr>
            <w:tcW w:w="850" w:type="dxa"/>
            <w:tcBorders>
              <w:top w:val="single" w:sz="4" w:space="0" w:color="auto"/>
              <w:left w:val="nil"/>
              <w:bottom w:val="nil"/>
              <w:right w:val="nil"/>
            </w:tcBorders>
            <w:vAlign w:val="bottom"/>
            <w:hideMark/>
          </w:tcPr>
          <w:p w14:paraId="5A27D866" w14:textId="77777777" w:rsidR="004F4867" w:rsidRPr="00BB34E6" w:rsidRDefault="004F4867" w:rsidP="00441687">
            <w:pPr>
              <w:spacing w:before="60"/>
              <w:jc w:val="right"/>
              <w:rPr>
                <w:rFonts w:ascii="Calibri" w:hAnsi="Calibri" w:cs="Calibri"/>
                <w:b/>
                <w:sz w:val="22"/>
                <w:lang w:val="en-US"/>
              </w:rPr>
            </w:pPr>
            <w:r>
              <w:rPr>
                <w:rFonts w:ascii="Calibri" w:hAnsi="Calibri" w:cs="Calibri"/>
                <w:b/>
                <w:color w:val="000000"/>
                <w:sz w:val="22"/>
              </w:rPr>
              <w:t>0.53</w:t>
            </w:r>
          </w:p>
        </w:tc>
        <w:tc>
          <w:tcPr>
            <w:tcW w:w="567" w:type="dxa"/>
            <w:tcBorders>
              <w:top w:val="single" w:sz="4" w:space="0" w:color="auto"/>
              <w:left w:val="nil"/>
              <w:bottom w:val="nil"/>
              <w:right w:val="nil"/>
            </w:tcBorders>
            <w:tcMar>
              <w:top w:w="0" w:type="dxa"/>
              <w:left w:w="0" w:type="dxa"/>
              <w:bottom w:w="0" w:type="dxa"/>
              <w:right w:w="0" w:type="dxa"/>
            </w:tcMar>
            <w:vAlign w:val="bottom"/>
            <w:hideMark/>
          </w:tcPr>
          <w:p w14:paraId="45A59520" w14:textId="77777777" w:rsidR="004F4867" w:rsidRPr="00BB34E6" w:rsidRDefault="004F4867" w:rsidP="00441687">
            <w:pPr>
              <w:spacing w:before="60"/>
              <w:jc w:val="right"/>
              <w:rPr>
                <w:rFonts w:ascii="Calibri" w:hAnsi="Calibri" w:cs="Calibri"/>
                <w:b/>
                <w:sz w:val="22"/>
                <w:lang w:val="en-US"/>
              </w:rPr>
            </w:pPr>
            <w:r>
              <w:rPr>
                <w:rFonts w:ascii="Calibri" w:hAnsi="Calibri" w:cs="Calibri"/>
                <w:b/>
                <w:color w:val="000000"/>
                <w:sz w:val="22"/>
              </w:rPr>
              <w:t>12.35</w:t>
            </w:r>
          </w:p>
        </w:tc>
        <w:tc>
          <w:tcPr>
            <w:tcW w:w="709" w:type="dxa"/>
            <w:tcBorders>
              <w:top w:val="single" w:sz="4" w:space="0" w:color="auto"/>
              <w:left w:val="nil"/>
              <w:bottom w:val="nil"/>
              <w:right w:val="nil"/>
            </w:tcBorders>
            <w:tcMar>
              <w:top w:w="0" w:type="dxa"/>
              <w:left w:w="0" w:type="dxa"/>
              <w:bottom w:w="0" w:type="dxa"/>
              <w:right w:w="0" w:type="dxa"/>
            </w:tcMar>
            <w:vAlign w:val="bottom"/>
            <w:hideMark/>
          </w:tcPr>
          <w:p w14:paraId="7C56BED1" w14:textId="77777777" w:rsidR="004F4867" w:rsidRPr="00BB34E6" w:rsidRDefault="004F4867" w:rsidP="00441687">
            <w:pPr>
              <w:spacing w:before="60"/>
              <w:jc w:val="right"/>
              <w:rPr>
                <w:rFonts w:ascii="Calibri" w:hAnsi="Calibri" w:cs="Calibri"/>
                <w:b/>
                <w:sz w:val="22"/>
                <w:lang w:val="en-US"/>
              </w:rPr>
            </w:pPr>
            <w:r>
              <w:rPr>
                <w:rFonts w:ascii="Calibri" w:hAnsi="Calibri" w:cs="Calibri"/>
                <w:b/>
                <w:color w:val="000000"/>
                <w:sz w:val="22"/>
              </w:rPr>
              <w:t>0.005</w:t>
            </w:r>
          </w:p>
        </w:tc>
        <w:tc>
          <w:tcPr>
            <w:tcW w:w="709" w:type="dxa"/>
            <w:tcBorders>
              <w:top w:val="single" w:sz="4" w:space="0" w:color="auto"/>
              <w:left w:val="nil"/>
              <w:bottom w:val="nil"/>
              <w:right w:val="nil"/>
            </w:tcBorders>
            <w:tcMar>
              <w:top w:w="0" w:type="dxa"/>
              <w:left w:w="0" w:type="dxa"/>
              <w:bottom w:w="0" w:type="dxa"/>
              <w:right w:w="0" w:type="dxa"/>
            </w:tcMar>
            <w:vAlign w:val="bottom"/>
            <w:hideMark/>
          </w:tcPr>
          <w:p w14:paraId="26E36218" w14:textId="77777777" w:rsidR="004F4867" w:rsidRPr="00BB34E6" w:rsidRDefault="004F4867" w:rsidP="00441687">
            <w:pPr>
              <w:spacing w:before="60"/>
              <w:jc w:val="right"/>
              <w:rPr>
                <w:rFonts w:ascii="Calibri" w:hAnsi="Calibri" w:cs="Calibri"/>
                <w:b/>
                <w:sz w:val="22"/>
                <w:lang w:val="en-US"/>
              </w:rPr>
            </w:pPr>
            <w:r>
              <w:rPr>
                <w:rFonts w:ascii="Calibri" w:hAnsi="Calibri" w:cs="Calibri"/>
                <w:b/>
                <w:color w:val="000000"/>
                <w:sz w:val="22"/>
              </w:rPr>
              <w:t>-0.43</w:t>
            </w:r>
          </w:p>
        </w:tc>
        <w:tc>
          <w:tcPr>
            <w:tcW w:w="283" w:type="dxa"/>
            <w:tcMar>
              <w:top w:w="0" w:type="dxa"/>
              <w:left w:w="0" w:type="dxa"/>
              <w:bottom w:w="0" w:type="dxa"/>
              <w:right w:w="0" w:type="dxa"/>
            </w:tcMar>
          </w:tcPr>
          <w:p w14:paraId="7C370A75" w14:textId="77777777" w:rsidR="004F4867" w:rsidRPr="00BB34E6" w:rsidRDefault="004F4867" w:rsidP="00441687">
            <w:pPr>
              <w:spacing w:before="60"/>
              <w:jc w:val="right"/>
              <w:rPr>
                <w:rFonts w:ascii="Calibri" w:hAnsi="Calibri" w:cs="Calibri"/>
                <w:sz w:val="22"/>
                <w:lang w:val="en-US"/>
              </w:rPr>
            </w:pPr>
          </w:p>
        </w:tc>
        <w:tc>
          <w:tcPr>
            <w:tcW w:w="851" w:type="dxa"/>
            <w:tcBorders>
              <w:top w:val="single" w:sz="4" w:space="0" w:color="auto"/>
              <w:left w:val="nil"/>
              <w:bottom w:val="nil"/>
              <w:right w:val="nil"/>
            </w:tcBorders>
            <w:vAlign w:val="bottom"/>
            <w:hideMark/>
          </w:tcPr>
          <w:p w14:paraId="66991F3D" w14:textId="77777777" w:rsidR="004F4867" w:rsidRPr="00BB34E6" w:rsidRDefault="004F4867" w:rsidP="00441687">
            <w:pPr>
              <w:spacing w:before="60"/>
              <w:jc w:val="right"/>
              <w:rPr>
                <w:rFonts w:ascii="Calibri" w:hAnsi="Calibri" w:cs="Calibri"/>
                <w:b/>
                <w:sz w:val="22"/>
                <w:lang w:val="en-US"/>
              </w:rPr>
            </w:pPr>
            <w:r>
              <w:rPr>
                <w:rFonts w:ascii="Calibri" w:hAnsi="Calibri" w:cs="Calibri"/>
                <w:b/>
                <w:color w:val="000000"/>
                <w:sz w:val="22"/>
              </w:rPr>
              <w:t>0.43</w:t>
            </w:r>
          </w:p>
        </w:tc>
        <w:tc>
          <w:tcPr>
            <w:tcW w:w="567" w:type="dxa"/>
            <w:tcBorders>
              <w:top w:val="single" w:sz="4" w:space="0" w:color="auto"/>
              <w:left w:val="nil"/>
              <w:bottom w:val="nil"/>
              <w:right w:val="nil"/>
            </w:tcBorders>
            <w:tcMar>
              <w:top w:w="0" w:type="dxa"/>
              <w:left w:w="0" w:type="dxa"/>
              <w:bottom w:w="0" w:type="dxa"/>
              <w:right w:w="0" w:type="dxa"/>
            </w:tcMar>
            <w:vAlign w:val="bottom"/>
            <w:hideMark/>
          </w:tcPr>
          <w:p w14:paraId="1B50675D" w14:textId="77777777" w:rsidR="004F4867" w:rsidRPr="00BB34E6" w:rsidRDefault="004F4867" w:rsidP="00441687">
            <w:pPr>
              <w:spacing w:before="60"/>
              <w:jc w:val="right"/>
              <w:rPr>
                <w:rFonts w:ascii="Calibri" w:hAnsi="Calibri" w:cs="Calibri"/>
                <w:b/>
                <w:sz w:val="22"/>
                <w:lang w:val="en-US"/>
              </w:rPr>
            </w:pPr>
            <w:r>
              <w:rPr>
                <w:rFonts w:ascii="Calibri" w:hAnsi="Calibri" w:cs="Calibri"/>
                <w:b/>
                <w:color w:val="000000"/>
                <w:sz w:val="22"/>
              </w:rPr>
              <w:t>8.15</w:t>
            </w:r>
          </w:p>
        </w:tc>
        <w:tc>
          <w:tcPr>
            <w:tcW w:w="709" w:type="dxa"/>
            <w:tcBorders>
              <w:top w:val="single" w:sz="4" w:space="0" w:color="auto"/>
              <w:left w:val="nil"/>
              <w:bottom w:val="nil"/>
              <w:right w:val="nil"/>
            </w:tcBorders>
            <w:tcMar>
              <w:top w:w="0" w:type="dxa"/>
              <w:left w:w="0" w:type="dxa"/>
              <w:bottom w:w="0" w:type="dxa"/>
              <w:right w:w="0" w:type="dxa"/>
            </w:tcMar>
            <w:vAlign w:val="bottom"/>
            <w:hideMark/>
          </w:tcPr>
          <w:p w14:paraId="769A2C74" w14:textId="77777777" w:rsidR="004F4867" w:rsidRPr="00BB34E6" w:rsidRDefault="004F4867" w:rsidP="00441687">
            <w:pPr>
              <w:spacing w:before="60"/>
              <w:jc w:val="right"/>
              <w:rPr>
                <w:rFonts w:ascii="Calibri" w:hAnsi="Calibri" w:cs="Calibri"/>
                <w:b/>
                <w:sz w:val="22"/>
                <w:lang w:val="en-US"/>
              </w:rPr>
            </w:pPr>
            <w:r w:rsidRPr="00184049">
              <w:rPr>
                <w:rFonts w:ascii="Calibri" w:hAnsi="Calibri" w:cs="Calibri"/>
                <w:b/>
                <w:color w:val="000000"/>
                <w:sz w:val="22"/>
              </w:rPr>
              <w:t>0.0</w:t>
            </w:r>
            <w:r>
              <w:rPr>
                <w:rFonts w:ascii="Calibri" w:hAnsi="Calibri" w:cs="Calibri"/>
                <w:b/>
                <w:color w:val="000000"/>
                <w:sz w:val="22"/>
              </w:rPr>
              <w:t>1</w:t>
            </w:r>
            <w:r w:rsidRPr="00184049">
              <w:rPr>
                <w:rFonts w:ascii="Calibri" w:hAnsi="Calibri" w:cs="Calibri"/>
                <w:b/>
                <w:color w:val="000000"/>
                <w:sz w:val="22"/>
              </w:rPr>
              <w:t>6</w:t>
            </w:r>
          </w:p>
        </w:tc>
        <w:tc>
          <w:tcPr>
            <w:tcW w:w="708" w:type="dxa"/>
            <w:tcBorders>
              <w:top w:val="single" w:sz="4" w:space="0" w:color="auto"/>
              <w:left w:val="nil"/>
              <w:bottom w:val="nil"/>
              <w:right w:val="nil"/>
            </w:tcBorders>
            <w:tcMar>
              <w:top w:w="0" w:type="dxa"/>
              <w:left w:w="0" w:type="dxa"/>
              <w:bottom w:w="0" w:type="dxa"/>
              <w:right w:w="0" w:type="dxa"/>
            </w:tcMar>
            <w:vAlign w:val="bottom"/>
            <w:hideMark/>
          </w:tcPr>
          <w:p w14:paraId="13A85DE5" w14:textId="77777777" w:rsidR="004F4867" w:rsidRPr="00BB34E6" w:rsidRDefault="004F4867" w:rsidP="00441687">
            <w:pPr>
              <w:spacing w:before="60"/>
              <w:jc w:val="right"/>
              <w:rPr>
                <w:rFonts w:ascii="Calibri" w:hAnsi="Calibri" w:cs="Calibri"/>
                <w:b/>
                <w:sz w:val="22"/>
                <w:lang w:val="en-US"/>
              </w:rPr>
            </w:pPr>
            <w:r w:rsidRPr="00184049">
              <w:rPr>
                <w:rFonts w:ascii="Calibri" w:hAnsi="Calibri" w:cs="Calibri"/>
                <w:b/>
                <w:color w:val="000000"/>
                <w:sz w:val="22"/>
              </w:rPr>
              <w:t>-0.</w:t>
            </w:r>
            <w:r>
              <w:rPr>
                <w:rFonts w:ascii="Calibri" w:hAnsi="Calibri" w:cs="Calibri"/>
                <w:b/>
                <w:color w:val="000000"/>
                <w:sz w:val="22"/>
              </w:rPr>
              <w:t>37</w:t>
            </w:r>
          </w:p>
        </w:tc>
        <w:tc>
          <w:tcPr>
            <w:tcW w:w="284" w:type="dxa"/>
            <w:tcMar>
              <w:top w:w="0" w:type="dxa"/>
              <w:left w:w="0" w:type="dxa"/>
              <w:bottom w:w="0" w:type="dxa"/>
              <w:right w:w="0" w:type="dxa"/>
            </w:tcMar>
            <w:vAlign w:val="bottom"/>
          </w:tcPr>
          <w:p w14:paraId="3D26E87E" w14:textId="77777777" w:rsidR="004F4867" w:rsidRPr="00BB34E6" w:rsidRDefault="004F4867" w:rsidP="00441687">
            <w:pPr>
              <w:spacing w:before="60"/>
              <w:jc w:val="right"/>
              <w:rPr>
                <w:rFonts w:ascii="Calibri" w:hAnsi="Calibri" w:cs="Calibri"/>
                <w:b/>
                <w:sz w:val="22"/>
                <w:lang w:val="en-US"/>
              </w:rPr>
            </w:pPr>
          </w:p>
        </w:tc>
        <w:tc>
          <w:tcPr>
            <w:tcW w:w="826" w:type="dxa"/>
            <w:tcBorders>
              <w:top w:val="single" w:sz="4" w:space="0" w:color="auto"/>
              <w:left w:val="nil"/>
              <w:bottom w:val="nil"/>
              <w:right w:val="nil"/>
            </w:tcBorders>
            <w:vAlign w:val="bottom"/>
            <w:hideMark/>
          </w:tcPr>
          <w:p w14:paraId="18B1FC7F" w14:textId="77777777" w:rsidR="004F4867" w:rsidRPr="00BB34E6" w:rsidRDefault="004F4867" w:rsidP="00441687">
            <w:pPr>
              <w:spacing w:before="60"/>
              <w:jc w:val="right"/>
              <w:rPr>
                <w:rFonts w:ascii="Calibri" w:hAnsi="Calibri" w:cs="Calibri"/>
                <w:i/>
                <w:sz w:val="22"/>
                <w:lang w:val="en-US"/>
              </w:rPr>
            </w:pPr>
            <w:r>
              <w:rPr>
                <w:rFonts w:ascii="Calibri" w:hAnsi="Calibri" w:cs="Calibri"/>
                <w:b/>
                <w:color w:val="000000"/>
                <w:sz w:val="22"/>
              </w:rPr>
              <w:t>0.33</w:t>
            </w:r>
          </w:p>
        </w:tc>
        <w:tc>
          <w:tcPr>
            <w:tcW w:w="597" w:type="dxa"/>
            <w:tcBorders>
              <w:top w:val="single" w:sz="4" w:space="0" w:color="auto"/>
              <w:left w:val="nil"/>
              <w:bottom w:val="nil"/>
              <w:right w:val="nil"/>
            </w:tcBorders>
            <w:tcMar>
              <w:top w:w="0" w:type="dxa"/>
              <w:left w:w="0" w:type="dxa"/>
              <w:bottom w:w="0" w:type="dxa"/>
              <w:right w:w="0" w:type="dxa"/>
            </w:tcMar>
            <w:vAlign w:val="bottom"/>
            <w:hideMark/>
          </w:tcPr>
          <w:p w14:paraId="7F305BFD" w14:textId="77777777" w:rsidR="004F4867" w:rsidRPr="00BB34E6" w:rsidRDefault="004F4867" w:rsidP="00441687">
            <w:pPr>
              <w:spacing w:before="60"/>
              <w:jc w:val="right"/>
              <w:rPr>
                <w:rFonts w:ascii="Calibri" w:hAnsi="Calibri" w:cs="Calibri"/>
                <w:i/>
                <w:sz w:val="22"/>
                <w:lang w:val="en-US"/>
              </w:rPr>
            </w:pPr>
            <w:r>
              <w:rPr>
                <w:rFonts w:ascii="Calibri" w:hAnsi="Calibri" w:cs="Calibri"/>
                <w:b/>
                <w:color w:val="000000"/>
                <w:sz w:val="22"/>
              </w:rPr>
              <w:t>5.49</w:t>
            </w:r>
          </w:p>
        </w:tc>
        <w:tc>
          <w:tcPr>
            <w:tcW w:w="708" w:type="dxa"/>
            <w:tcBorders>
              <w:top w:val="single" w:sz="4" w:space="0" w:color="auto"/>
              <w:left w:val="nil"/>
              <w:bottom w:val="nil"/>
              <w:right w:val="nil"/>
            </w:tcBorders>
            <w:tcMar>
              <w:top w:w="0" w:type="dxa"/>
              <w:left w:w="0" w:type="dxa"/>
              <w:bottom w:w="0" w:type="dxa"/>
              <w:right w:w="0" w:type="dxa"/>
            </w:tcMar>
            <w:vAlign w:val="bottom"/>
            <w:hideMark/>
          </w:tcPr>
          <w:p w14:paraId="7D460087" w14:textId="77777777" w:rsidR="004F4867" w:rsidRPr="00BB34E6" w:rsidRDefault="004F4867" w:rsidP="00441687">
            <w:pPr>
              <w:spacing w:before="60"/>
              <w:jc w:val="right"/>
              <w:rPr>
                <w:rFonts w:ascii="Calibri" w:hAnsi="Calibri" w:cs="Calibri"/>
                <w:i/>
                <w:sz w:val="22"/>
                <w:lang w:val="en-US"/>
              </w:rPr>
            </w:pPr>
            <w:r>
              <w:rPr>
                <w:rFonts w:ascii="Calibri" w:hAnsi="Calibri" w:cs="Calibri"/>
                <w:b/>
                <w:color w:val="000000"/>
                <w:sz w:val="22"/>
              </w:rPr>
              <w:t>0.039</w:t>
            </w:r>
          </w:p>
        </w:tc>
        <w:tc>
          <w:tcPr>
            <w:tcW w:w="709" w:type="dxa"/>
            <w:tcBorders>
              <w:top w:val="single" w:sz="4" w:space="0" w:color="auto"/>
              <w:left w:val="nil"/>
              <w:bottom w:val="nil"/>
              <w:right w:val="nil"/>
            </w:tcBorders>
            <w:tcMar>
              <w:top w:w="0" w:type="dxa"/>
              <w:left w:w="0" w:type="dxa"/>
              <w:bottom w:w="0" w:type="dxa"/>
              <w:right w:w="0" w:type="dxa"/>
            </w:tcMar>
            <w:vAlign w:val="bottom"/>
            <w:hideMark/>
          </w:tcPr>
          <w:p w14:paraId="018F328F" w14:textId="77777777" w:rsidR="004F4867" w:rsidRPr="00BB34E6" w:rsidRDefault="004F4867" w:rsidP="00441687">
            <w:pPr>
              <w:spacing w:before="60"/>
              <w:jc w:val="right"/>
              <w:rPr>
                <w:rFonts w:ascii="Calibri" w:hAnsi="Calibri" w:cs="Calibri"/>
                <w:i/>
                <w:sz w:val="22"/>
                <w:lang w:val="en-US"/>
              </w:rPr>
            </w:pPr>
            <w:r w:rsidRPr="00BB34E6">
              <w:rPr>
                <w:rFonts w:ascii="Calibri" w:hAnsi="Calibri" w:cs="Calibri"/>
                <w:b/>
                <w:color w:val="000000"/>
                <w:sz w:val="22"/>
              </w:rPr>
              <w:t>-0.</w:t>
            </w:r>
            <w:r>
              <w:rPr>
                <w:rFonts w:ascii="Calibri" w:hAnsi="Calibri" w:cs="Calibri"/>
                <w:b/>
                <w:color w:val="000000"/>
                <w:sz w:val="22"/>
              </w:rPr>
              <w:t>27</w:t>
            </w:r>
          </w:p>
        </w:tc>
      </w:tr>
      <w:tr w:rsidR="004F4867" w:rsidRPr="00BB34E6" w14:paraId="661CC704" w14:textId="77777777" w:rsidTr="00441687">
        <w:trPr>
          <w:jc w:val="center"/>
        </w:trPr>
        <w:tc>
          <w:tcPr>
            <w:tcW w:w="703" w:type="dxa"/>
            <w:tcMar>
              <w:top w:w="0" w:type="dxa"/>
              <w:left w:w="0" w:type="dxa"/>
              <w:bottom w:w="0" w:type="dxa"/>
              <w:right w:w="0" w:type="dxa"/>
            </w:tcMar>
            <w:hideMark/>
          </w:tcPr>
          <w:p w14:paraId="452378E5"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TU</w:t>
            </w:r>
            <w:r w:rsidRPr="00BB34E6">
              <w:rPr>
                <w:rFonts w:ascii="Calibri" w:hAnsi="Calibri" w:cs="Calibri"/>
                <w:sz w:val="22"/>
                <w:vertAlign w:val="subscript"/>
                <w:lang w:val="en-US"/>
              </w:rPr>
              <w:t>sum</w:t>
            </w:r>
          </w:p>
        </w:tc>
        <w:tc>
          <w:tcPr>
            <w:tcW w:w="850" w:type="dxa"/>
            <w:vAlign w:val="bottom"/>
            <w:hideMark/>
          </w:tcPr>
          <w:p w14:paraId="7CE1B9BC"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0.52</w:t>
            </w:r>
          </w:p>
        </w:tc>
        <w:tc>
          <w:tcPr>
            <w:tcW w:w="567" w:type="dxa"/>
            <w:tcMar>
              <w:top w:w="0" w:type="dxa"/>
              <w:left w:w="0" w:type="dxa"/>
              <w:bottom w:w="0" w:type="dxa"/>
              <w:right w:w="0" w:type="dxa"/>
            </w:tcMar>
            <w:vAlign w:val="bottom"/>
            <w:hideMark/>
          </w:tcPr>
          <w:p w14:paraId="7A9F6B9C"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11.96</w:t>
            </w:r>
          </w:p>
        </w:tc>
        <w:tc>
          <w:tcPr>
            <w:tcW w:w="709" w:type="dxa"/>
            <w:tcMar>
              <w:top w:w="0" w:type="dxa"/>
              <w:left w:w="0" w:type="dxa"/>
              <w:bottom w:w="0" w:type="dxa"/>
              <w:right w:w="0" w:type="dxa"/>
            </w:tcMar>
            <w:vAlign w:val="bottom"/>
            <w:hideMark/>
          </w:tcPr>
          <w:p w14:paraId="50F04BDD"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0.005</w:t>
            </w:r>
          </w:p>
        </w:tc>
        <w:tc>
          <w:tcPr>
            <w:tcW w:w="709" w:type="dxa"/>
            <w:tcMar>
              <w:top w:w="0" w:type="dxa"/>
              <w:left w:w="0" w:type="dxa"/>
              <w:bottom w:w="0" w:type="dxa"/>
              <w:right w:w="0" w:type="dxa"/>
            </w:tcMar>
            <w:vAlign w:val="bottom"/>
            <w:hideMark/>
          </w:tcPr>
          <w:p w14:paraId="2D9B316E"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-0.41</w:t>
            </w:r>
          </w:p>
        </w:tc>
        <w:tc>
          <w:tcPr>
            <w:tcW w:w="283" w:type="dxa"/>
            <w:tcMar>
              <w:top w:w="0" w:type="dxa"/>
              <w:left w:w="0" w:type="dxa"/>
              <w:bottom w:w="0" w:type="dxa"/>
              <w:right w:w="0" w:type="dxa"/>
            </w:tcMar>
          </w:tcPr>
          <w:p w14:paraId="35C42220" w14:textId="77777777" w:rsidR="004F4867" w:rsidRPr="00BB34E6" w:rsidRDefault="004F4867" w:rsidP="00441687">
            <w:pPr>
              <w:jc w:val="right"/>
              <w:rPr>
                <w:rFonts w:ascii="Calibri" w:hAnsi="Calibri" w:cs="Calibri"/>
                <w:b/>
                <w:sz w:val="22"/>
                <w:lang w:val="en-US"/>
              </w:rPr>
            </w:pPr>
          </w:p>
        </w:tc>
        <w:tc>
          <w:tcPr>
            <w:tcW w:w="851" w:type="dxa"/>
            <w:vAlign w:val="bottom"/>
            <w:hideMark/>
          </w:tcPr>
          <w:p w14:paraId="405E054F"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0.43</w:t>
            </w:r>
          </w:p>
        </w:tc>
        <w:tc>
          <w:tcPr>
            <w:tcW w:w="567" w:type="dxa"/>
            <w:tcMar>
              <w:top w:w="0" w:type="dxa"/>
              <w:left w:w="0" w:type="dxa"/>
              <w:bottom w:w="0" w:type="dxa"/>
              <w:right w:w="0" w:type="dxa"/>
            </w:tcMar>
            <w:vAlign w:val="bottom"/>
            <w:hideMark/>
          </w:tcPr>
          <w:p w14:paraId="71FE7FD0"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8.16</w:t>
            </w:r>
          </w:p>
        </w:tc>
        <w:tc>
          <w:tcPr>
            <w:tcW w:w="709" w:type="dxa"/>
            <w:tcMar>
              <w:top w:w="0" w:type="dxa"/>
              <w:left w:w="0" w:type="dxa"/>
              <w:bottom w:w="0" w:type="dxa"/>
              <w:right w:w="0" w:type="dxa"/>
            </w:tcMar>
            <w:vAlign w:val="bottom"/>
            <w:hideMark/>
          </w:tcPr>
          <w:p w14:paraId="4B7A3FC7"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0.016</w:t>
            </w:r>
          </w:p>
        </w:tc>
        <w:tc>
          <w:tcPr>
            <w:tcW w:w="708" w:type="dxa"/>
            <w:tcMar>
              <w:top w:w="0" w:type="dxa"/>
              <w:left w:w="0" w:type="dxa"/>
              <w:bottom w:w="0" w:type="dxa"/>
              <w:right w:w="0" w:type="dxa"/>
            </w:tcMar>
            <w:vAlign w:val="bottom"/>
            <w:hideMark/>
          </w:tcPr>
          <w:p w14:paraId="2BEDA0D1" w14:textId="77777777" w:rsidR="004F4867" w:rsidRPr="00BB34E6" w:rsidRDefault="004F4867" w:rsidP="00441687">
            <w:pPr>
              <w:jc w:val="right"/>
              <w:rPr>
                <w:rFonts w:ascii="Calibri" w:hAnsi="Calibri" w:cs="Calibri"/>
                <w:b/>
                <w:sz w:val="22"/>
                <w:lang w:val="en-US"/>
              </w:rPr>
            </w:pPr>
            <w:r w:rsidRPr="00184049">
              <w:rPr>
                <w:rFonts w:ascii="Calibri" w:hAnsi="Calibri" w:cs="Calibri"/>
                <w:b/>
                <w:color w:val="000000"/>
                <w:sz w:val="22"/>
              </w:rPr>
              <w:t>-0.</w:t>
            </w:r>
            <w:r>
              <w:rPr>
                <w:rFonts w:ascii="Calibri" w:hAnsi="Calibri" w:cs="Calibri"/>
                <w:b/>
                <w:color w:val="000000"/>
                <w:sz w:val="22"/>
              </w:rPr>
              <w:t>35</w:t>
            </w:r>
          </w:p>
        </w:tc>
        <w:tc>
          <w:tcPr>
            <w:tcW w:w="284" w:type="dxa"/>
            <w:tcMar>
              <w:top w:w="0" w:type="dxa"/>
              <w:left w:w="0" w:type="dxa"/>
              <w:bottom w:w="0" w:type="dxa"/>
              <w:right w:w="0" w:type="dxa"/>
            </w:tcMar>
            <w:vAlign w:val="bottom"/>
          </w:tcPr>
          <w:p w14:paraId="563F3E80" w14:textId="77777777" w:rsidR="004F4867" w:rsidRPr="00BB34E6" w:rsidRDefault="004F4867" w:rsidP="00441687">
            <w:pPr>
              <w:jc w:val="right"/>
              <w:rPr>
                <w:rFonts w:ascii="Calibri" w:hAnsi="Calibri" w:cs="Calibri"/>
                <w:b/>
                <w:sz w:val="22"/>
                <w:lang w:val="en-US"/>
              </w:rPr>
            </w:pPr>
          </w:p>
        </w:tc>
        <w:tc>
          <w:tcPr>
            <w:tcW w:w="826" w:type="dxa"/>
            <w:vAlign w:val="bottom"/>
            <w:hideMark/>
          </w:tcPr>
          <w:p w14:paraId="534DA6C4"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0.35</w:t>
            </w:r>
          </w:p>
        </w:tc>
        <w:tc>
          <w:tcPr>
            <w:tcW w:w="597" w:type="dxa"/>
            <w:tcMar>
              <w:top w:w="0" w:type="dxa"/>
              <w:left w:w="0" w:type="dxa"/>
              <w:bottom w:w="0" w:type="dxa"/>
              <w:right w:w="0" w:type="dxa"/>
            </w:tcMar>
            <w:vAlign w:val="bottom"/>
            <w:hideMark/>
          </w:tcPr>
          <w:p w14:paraId="6503871D"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5.85</w:t>
            </w:r>
          </w:p>
        </w:tc>
        <w:tc>
          <w:tcPr>
            <w:tcW w:w="708" w:type="dxa"/>
            <w:tcMar>
              <w:top w:w="0" w:type="dxa"/>
              <w:left w:w="0" w:type="dxa"/>
              <w:bottom w:w="0" w:type="dxa"/>
              <w:right w:w="0" w:type="dxa"/>
            </w:tcMar>
            <w:vAlign w:val="bottom"/>
            <w:hideMark/>
          </w:tcPr>
          <w:p w14:paraId="5363628A"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0.034</w:t>
            </w:r>
          </w:p>
        </w:tc>
        <w:tc>
          <w:tcPr>
            <w:tcW w:w="709" w:type="dxa"/>
            <w:tcMar>
              <w:top w:w="0" w:type="dxa"/>
              <w:left w:w="0" w:type="dxa"/>
              <w:bottom w:w="0" w:type="dxa"/>
              <w:right w:w="0" w:type="dxa"/>
            </w:tcMar>
            <w:vAlign w:val="bottom"/>
            <w:hideMark/>
          </w:tcPr>
          <w:p w14:paraId="26C81D67"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-0.27</w:t>
            </w:r>
          </w:p>
        </w:tc>
      </w:tr>
      <w:tr w:rsidR="004F4867" w:rsidRPr="00BB34E6" w14:paraId="631FE3EA" w14:textId="77777777" w:rsidTr="00441687">
        <w:trPr>
          <w:jc w:val="center"/>
        </w:trPr>
        <w:tc>
          <w:tcPr>
            <w:tcW w:w="703" w:type="dxa"/>
            <w:tcMar>
              <w:top w:w="0" w:type="dxa"/>
              <w:left w:w="0" w:type="dxa"/>
              <w:bottom w:w="0" w:type="dxa"/>
              <w:right w:w="0" w:type="dxa"/>
            </w:tcMar>
            <w:hideMark/>
          </w:tcPr>
          <w:p w14:paraId="790BD30B"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Runoff</w:t>
            </w:r>
          </w:p>
        </w:tc>
        <w:tc>
          <w:tcPr>
            <w:tcW w:w="850" w:type="dxa"/>
            <w:vAlign w:val="bottom"/>
            <w:hideMark/>
          </w:tcPr>
          <w:p w14:paraId="55AC5118"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0.45</w:t>
            </w:r>
          </w:p>
        </w:tc>
        <w:tc>
          <w:tcPr>
            <w:tcW w:w="567" w:type="dxa"/>
            <w:tcMar>
              <w:top w:w="0" w:type="dxa"/>
              <w:left w:w="0" w:type="dxa"/>
              <w:bottom w:w="0" w:type="dxa"/>
              <w:right w:w="0" w:type="dxa"/>
            </w:tcMar>
            <w:vAlign w:val="bottom"/>
            <w:hideMark/>
          </w:tcPr>
          <w:p w14:paraId="4EAFE88C"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9.09</w:t>
            </w:r>
          </w:p>
        </w:tc>
        <w:tc>
          <w:tcPr>
            <w:tcW w:w="709" w:type="dxa"/>
            <w:tcMar>
              <w:top w:w="0" w:type="dxa"/>
              <w:left w:w="0" w:type="dxa"/>
              <w:bottom w:w="0" w:type="dxa"/>
              <w:right w:w="0" w:type="dxa"/>
            </w:tcMar>
            <w:vAlign w:val="bottom"/>
            <w:hideMark/>
          </w:tcPr>
          <w:p w14:paraId="4D79331A"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0.012</w:t>
            </w:r>
          </w:p>
        </w:tc>
        <w:tc>
          <w:tcPr>
            <w:tcW w:w="709" w:type="dxa"/>
            <w:tcMar>
              <w:top w:w="0" w:type="dxa"/>
              <w:left w:w="0" w:type="dxa"/>
              <w:bottom w:w="0" w:type="dxa"/>
              <w:right w:w="0" w:type="dxa"/>
            </w:tcMar>
            <w:vAlign w:val="bottom"/>
            <w:hideMark/>
          </w:tcPr>
          <w:p w14:paraId="3DAA4A08"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-0.38</w:t>
            </w:r>
          </w:p>
        </w:tc>
        <w:tc>
          <w:tcPr>
            <w:tcW w:w="283" w:type="dxa"/>
            <w:tcMar>
              <w:top w:w="0" w:type="dxa"/>
              <w:left w:w="0" w:type="dxa"/>
              <w:bottom w:w="0" w:type="dxa"/>
              <w:right w:w="0" w:type="dxa"/>
            </w:tcMar>
          </w:tcPr>
          <w:p w14:paraId="48E6E9BA" w14:textId="77777777" w:rsidR="004F4867" w:rsidRPr="00BB34E6" w:rsidRDefault="004F4867" w:rsidP="00441687">
            <w:pPr>
              <w:jc w:val="right"/>
              <w:rPr>
                <w:rFonts w:ascii="Calibri" w:hAnsi="Calibri" w:cs="Calibri"/>
                <w:b/>
                <w:sz w:val="22"/>
                <w:lang w:val="en-US"/>
              </w:rPr>
            </w:pPr>
          </w:p>
        </w:tc>
        <w:tc>
          <w:tcPr>
            <w:tcW w:w="851" w:type="dxa"/>
            <w:vAlign w:val="bottom"/>
            <w:hideMark/>
          </w:tcPr>
          <w:p w14:paraId="5DA14FB9" w14:textId="77777777" w:rsidR="004F4867" w:rsidRPr="00BB34E6" w:rsidRDefault="004F4867" w:rsidP="00441687">
            <w:pPr>
              <w:jc w:val="right"/>
              <w:rPr>
                <w:rFonts w:ascii="Calibri" w:hAnsi="Calibri" w:cs="Calibri"/>
                <w:sz w:val="22"/>
                <w:lang w:val="en-US"/>
              </w:rPr>
            </w:pPr>
            <w:r w:rsidRPr="00184049">
              <w:rPr>
                <w:rFonts w:ascii="Calibri" w:hAnsi="Calibri" w:cs="Calibri"/>
                <w:b/>
                <w:color w:val="000000"/>
                <w:sz w:val="22"/>
              </w:rPr>
              <w:t>0.38</w:t>
            </w:r>
          </w:p>
        </w:tc>
        <w:tc>
          <w:tcPr>
            <w:tcW w:w="567" w:type="dxa"/>
            <w:tcMar>
              <w:top w:w="0" w:type="dxa"/>
              <w:left w:w="0" w:type="dxa"/>
              <w:bottom w:w="0" w:type="dxa"/>
              <w:right w:w="0" w:type="dxa"/>
            </w:tcMar>
            <w:vAlign w:val="bottom"/>
            <w:hideMark/>
          </w:tcPr>
          <w:p w14:paraId="107C4D2B" w14:textId="77777777" w:rsidR="004F4867" w:rsidRPr="00BB34E6" w:rsidRDefault="004F4867" w:rsidP="00441687">
            <w:pPr>
              <w:jc w:val="right"/>
              <w:rPr>
                <w:rFonts w:ascii="Calibri" w:hAnsi="Calibri" w:cs="Calibri"/>
                <w:sz w:val="22"/>
                <w:lang w:val="en-US"/>
              </w:rPr>
            </w:pPr>
            <w:r>
              <w:rPr>
                <w:rFonts w:ascii="Calibri" w:hAnsi="Calibri" w:cs="Calibri"/>
                <w:b/>
                <w:color w:val="000000"/>
                <w:sz w:val="22"/>
              </w:rPr>
              <w:t>6.</w:t>
            </w:r>
            <w:r w:rsidRPr="00184049">
              <w:rPr>
                <w:rFonts w:ascii="Calibri" w:hAnsi="Calibri" w:cs="Calibri"/>
                <w:b/>
                <w:color w:val="000000"/>
                <w:sz w:val="22"/>
              </w:rPr>
              <w:t>75</w:t>
            </w:r>
          </w:p>
        </w:tc>
        <w:tc>
          <w:tcPr>
            <w:tcW w:w="709" w:type="dxa"/>
            <w:tcMar>
              <w:top w:w="0" w:type="dxa"/>
              <w:left w:w="0" w:type="dxa"/>
              <w:bottom w:w="0" w:type="dxa"/>
              <w:right w:w="0" w:type="dxa"/>
            </w:tcMar>
            <w:vAlign w:val="bottom"/>
            <w:hideMark/>
          </w:tcPr>
          <w:p w14:paraId="0BA91FC0" w14:textId="77777777" w:rsidR="004F4867" w:rsidRPr="00BB34E6" w:rsidRDefault="004F4867" w:rsidP="00441687">
            <w:pPr>
              <w:jc w:val="right"/>
              <w:rPr>
                <w:rFonts w:ascii="Calibri" w:hAnsi="Calibri" w:cs="Calibri"/>
                <w:sz w:val="22"/>
                <w:lang w:val="en-US"/>
              </w:rPr>
            </w:pPr>
            <w:r w:rsidRPr="00184049">
              <w:rPr>
                <w:rFonts w:ascii="Calibri" w:hAnsi="Calibri" w:cs="Calibri"/>
                <w:b/>
                <w:color w:val="000000"/>
                <w:sz w:val="22"/>
              </w:rPr>
              <w:t>0.025</w:t>
            </w:r>
          </w:p>
        </w:tc>
        <w:tc>
          <w:tcPr>
            <w:tcW w:w="708" w:type="dxa"/>
            <w:tcMar>
              <w:top w:w="0" w:type="dxa"/>
              <w:left w:w="0" w:type="dxa"/>
              <w:bottom w:w="0" w:type="dxa"/>
              <w:right w:w="0" w:type="dxa"/>
            </w:tcMar>
            <w:vAlign w:val="bottom"/>
            <w:hideMark/>
          </w:tcPr>
          <w:p w14:paraId="7233B3E8" w14:textId="77777777" w:rsidR="004F4867" w:rsidRPr="00BB34E6" w:rsidRDefault="004F4867" w:rsidP="00441687">
            <w:pPr>
              <w:jc w:val="right"/>
              <w:rPr>
                <w:rFonts w:ascii="Calibri" w:hAnsi="Calibri" w:cs="Calibri"/>
                <w:sz w:val="22"/>
                <w:lang w:val="en-US"/>
              </w:rPr>
            </w:pPr>
            <w:r w:rsidRPr="00184049">
              <w:rPr>
                <w:rFonts w:ascii="Calibri" w:hAnsi="Calibri" w:cs="Calibri"/>
                <w:b/>
                <w:color w:val="000000"/>
                <w:sz w:val="22"/>
              </w:rPr>
              <w:t>-0.34</w:t>
            </w:r>
          </w:p>
        </w:tc>
        <w:tc>
          <w:tcPr>
            <w:tcW w:w="284" w:type="dxa"/>
            <w:tcMar>
              <w:top w:w="0" w:type="dxa"/>
              <w:left w:w="0" w:type="dxa"/>
              <w:bottom w:w="0" w:type="dxa"/>
              <w:right w:w="0" w:type="dxa"/>
            </w:tcMar>
            <w:vAlign w:val="bottom"/>
          </w:tcPr>
          <w:p w14:paraId="4489BD19" w14:textId="77777777" w:rsidR="004F4867" w:rsidRPr="00BB34E6" w:rsidRDefault="004F4867" w:rsidP="00441687">
            <w:pPr>
              <w:jc w:val="right"/>
              <w:rPr>
                <w:rFonts w:ascii="Calibri" w:hAnsi="Calibri" w:cs="Calibri"/>
                <w:sz w:val="22"/>
                <w:lang w:val="en-US"/>
              </w:rPr>
            </w:pPr>
          </w:p>
        </w:tc>
        <w:tc>
          <w:tcPr>
            <w:tcW w:w="826" w:type="dxa"/>
            <w:vAlign w:val="bottom"/>
            <w:hideMark/>
          </w:tcPr>
          <w:p w14:paraId="73283E9F"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0.20</w:t>
            </w:r>
          </w:p>
        </w:tc>
        <w:tc>
          <w:tcPr>
            <w:tcW w:w="597" w:type="dxa"/>
            <w:tcMar>
              <w:top w:w="0" w:type="dxa"/>
              <w:left w:w="0" w:type="dxa"/>
              <w:bottom w:w="0" w:type="dxa"/>
              <w:right w:w="0" w:type="dxa"/>
            </w:tcMar>
            <w:vAlign w:val="bottom"/>
            <w:hideMark/>
          </w:tcPr>
          <w:p w14:paraId="69F75218"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2.70</w:t>
            </w:r>
          </w:p>
        </w:tc>
        <w:tc>
          <w:tcPr>
            <w:tcW w:w="708" w:type="dxa"/>
            <w:tcMar>
              <w:top w:w="0" w:type="dxa"/>
              <w:left w:w="0" w:type="dxa"/>
              <w:bottom w:w="0" w:type="dxa"/>
              <w:right w:w="0" w:type="dxa"/>
            </w:tcMar>
            <w:vAlign w:val="bottom"/>
            <w:hideMark/>
          </w:tcPr>
          <w:p w14:paraId="50155821"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0.129</w:t>
            </w:r>
          </w:p>
        </w:tc>
        <w:tc>
          <w:tcPr>
            <w:tcW w:w="709" w:type="dxa"/>
            <w:tcMar>
              <w:top w:w="0" w:type="dxa"/>
              <w:left w:w="0" w:type="dxa"/>
              <w:bottom w:w="0" w:type="dxa"/>
              <w:right w:w="0" w:type="dxa"/>
            </w:tcMar>
            <w:vAlign w:val="bottom"/>
            <w:hideMark/>
          </w:tcPr>
          <w:p w14:paraId="5DE2DC07"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-0.20</w:t>
            </w:r>
          </w:p>
        </w:tc>
      </w:tr>
      <w:tr w:rsidR="004F4867" w:rsidRPr="00BB34E6" w14:paraId="7B2330DD" w14:textId="77777777" w:rsidTr="00441687">
        <w:trPr>
          <w:jc w:val="center"/>
        </w:trPr>
        <w:tc>
          <w:tcPr>
            <w:tcW w:w="703" w:type="dxa"/>
            <w:tcMar>
              <w:top w:w="0" w:type="dxa"/>
              <w:left w:w="0" w:type="dxa"/>
              <w:bottom w:w="0" w:type="dxa"/>
              <w:right w:w="0" w:type="dxa"/>
            </w:tcMar>
            <w:hideMark/>
          </w:tcPr>
          <w:p w14:paraId="59776D03"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Flow</w:t>
            </w:r>
          </w:p>
        </w:tc>
        <w:tc>
          <w:tcPr>
            <w:tcW w:w="850" w:type="dxa"/>
            <w:vAlign w:val="bottom"/>
            <w:hideMark/>
          </w:tcPr>
          <w:p w14:paraId="559DE03C" w14:textId="77777777" w:rsidR="004F4867" w:rsidRPr="00803417" w:rsidRDefault="004F4867" w:rsidP="00441687">
            <w:pPr>
              <w:jc w:val="right"/>
              <w:rPr>
                <w:rFonts w:ascii="Calibri" w:hAnsi="Calibri" w:cs="Calibri"/>
                <w:sz w:val="22"/>
                <w:lang w:val="en-US"/>
              </w:rPr>
            </w:pPr>
            <w:r w:rsidRPr="00803417">
              <w:rPr>
                <w:rFonts w:ascii="Calibri" w:hAnsi="Calibri" w:cs="Calibri"/>
                <w:color w:val="000000"/>
                <w:sz w:val="22"/>
              </w:rPr>
              <w:t>0.22</w:t>
            </w:r>
          </w:p>
        </w:tc>
        <w:tc>
          <w:tcPr>
            <w:tcW w:w="567" w:type="dxa"/>
            <w:tcMar>
              <w:top w:w="0" w:type="dxa"/>
              <w:left w:w="0" w:type="dxa"/>
              <w:bottom w:w="0" w:type="dxa"/>
              <w:right w:w="0" w:type="dxa"/>
            </w:tcMar>
            <w:vAlign w:val="bottom"/>
            <w:hideMark/>
          </w:tcPr>
          <w:p w14:paraId="24B036F7" w14:textId="77777777" w:rsidR="004F4867" w:rsidRPr="00803417" w:rsidRDefault="004F4867" w:rsidP="00441687">
            <w:pPr>
              <w:jc w:val="right"/>
              <w:rPr>
                <w:rFonts w:ascii="Calibri" w:hAnsi="Calibri" w:cs="Calibri"/>
                <w:sz w:val="22"/>
                <w:lang w:val="en-US"/>
              </w:rPr>
            </w:pPr>
            <w:r w:rsidRPr="00803417">
              <w:rPr>
                <w:rFonts w:ascii="Calibri" w:hAnsi="Calibri" w:cs="Calibri"/>
                <w:color w:val="000000"/>
                <w:sz w:val="22"/>
              </w:rPr>
              <w:t>3.12</w:t>
            </w:r>
          </w:p>
        </w:tc>
        <w:tc>
          <w:tcPr>
            <w:tcW w:w="709" w:type="dxa"/>
            <w:tcMar>
              <w:top w:w="0" w:type="dxa"/>
              <w:left w:w="0" w:type="dxa"/>
              <w:bottom w:w="0" w:type="dxa"/>
              <w:right w:w="0" w:type="dxa"/>
            </w:tcMar>
            <w:vAlign w:val="bottom"/>
            <w:hideMark/>
          </w:tcPr>
          <w:p w14:paraId="17395B0E" w14:textId="77777777" w:rsidR="004F4867" w:rsidRPr="00803417" w:rsidRDefault="004F4867" w:rsidP="00441687">
            <w:pPr>
              <w:jc w:val="right"/>
              <w:rPr>
                <w:rFonts w:ascii="Calibri" w:hAnsi="Calibri" w:cs="Calibri"/>
                <w:sz w:val="22"/>
                <w:lang w:val="en-US"/>
              </w:rPr>
            </w:pPr>
            <w:r w:rsidRPr="00803417">
              <w:rPr>
                <w:rFonts w:ascii="Calibri" w:hAnsi="Calibri" w:cs="Calibri"/>
                <w:color w:val="000000"/>
                <w:sz w:val="22"/>
              </w:rPr>
              <w:t>0.105</w:t>
            </w:r>
          </w:p>
        </w:tc>
        <w:tc>
          <w:tcPr>
            <w:tcW w:w="709" w:type="dxa"/>
            <w:tcMar>
              <w:top w:w="0" w:type="dxa"/>
              <w:left w:w="0" w:type="dxa"/>
              <w:bottom w:w="0" w:type="dxa"/>
              <w:right w:w="0" w:type="dxa"/>
            </w:tcMar>
            <w:vAlign w:val="bottom"/>
            <w:hideMark/>
          </w:tcPr>
          <w:p w14:paraId="0E66D9D7" w14:textId="77777777" w:rsidR="004F4867" w:rsidRPr="00803417" w:rsidRDefault="004F4867" w:rsidP="00441687">
            <w:pPr>
              <w:jc w:val="right"/>
              <w:rPr>
                <w:rFonts w:ascii="Calibri" w:hAnsi="Calibri" w:cs="Calibri"/>
                <w:sz w:val="22"/>
                <w:lang w:val="en-US"/>
              </w:rPr>
            </w:pPr>
            <w:r w:rsidRPr="00803417">
              <w:rPr>
                <w:rFonts w:ascii="Calibri" w:hAnsi="Calibri" w:cs="Calibri"/>
                <w:color w:val="000000"/>
                <w:sz w:val="22"/>
              </w:rPr>
              <w:t>0.26</w:t>
            </w:r>
          </w:p>
        </w:tc>
        <w:tc>
          <w:tcPr>
            <w:tcW w:w="283" w:type="dxa"/>
            <w:tcMar>
              <w:top w:w="0" w:type="dxa"/>
              <w:left w:w="0" w:type="dxa"/>
              <w:bottom w:w="0" w:type="dxa"/>
              <w:right w:w="0" w:type="dxa"/>
            </w:tcMar>
          </w:tcPr>
          <w:p w14:paraId="1ABFD7F6" w14:textId="77777777" w:rsidR="004F4867" w:rsidRPr="00BB34E6" w:rsidRDefault="004F4867" w:rsidP="00441687">
            <w:pPr>
              <w:jc w:val="right"/>
              <w:rPr>
                <w:rFonts w:ascii="Calibri" w:hAnsi="Calibri" w:cs="Calibri"/>
                <w:sz w:val="22"/>
                <w:lang w:val="en-US"/>
              </w:rPr>
            </w:pPr>
          </w:p>
        </w:tc>
        <w:tc>
          <w:tcPr>
            <w:tcW w:w="851" w:type="dxa"/>
            <w:vAlign w:val="bottom"/>
            <w:hideMark/>
          </w:tcPr>
          <w:p w14:paraId="4CCCBD73"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0.30</w:t>
            </w:r>
          </w:p>
        </w:tc>
        <w:tc>
          <w:tcPr>
            <w:tcW w:w="567" w:type="dxa"/>
            <w:tcMar>
              <w:top w:w="0" w:type="dxa"/>
              <w:left w:w="0" w:type="dxa"/>
              <w:bottom w:w="0" w:type="dxa"/>
              <w:right w:w="0" w:type="dxa"/>
            </w:tcMar>
            <w:vAlign w:val="bottom"/>
            <w:hideMark/>
          </w:tcPr>
          <w:p w14:paraId="658CD0BF"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4.74</w:t>
            </w:r>
          </w:p>
        </w:tc>
        <w:tc>
          <w:tcPr>
            <w:tcW w:w="709" w:type="dxa"/>
            <w:tcMar>
              <w:top w:w="0" w:type="dxa"/>
              <w:left w:w="0" w:type="dxa"/>
              <w:bottom w:w="0" w:type="dxa"/>
              <w:right w:w="0" w:type="dxa"/>
            </w:tcMar>
            <w:vAlign w:val="bottom"/>
            <w:hideMark/>
          </w:tcPr>
          <w:p w14:paraId="663125C5"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0.052</w:t>
            </w:r>
          </w:p>
        </w:tc>
        <w:tc>
          <w:tcPr>
            <w:tcW w:w="708" w:type="dxa"/>
            <w:tcMar>
              <w:top w:w="0" w:type="dxa"/>
              <w:left w:w="0" w:type="dxa"/>
              <w:bottom w:w="0" w:type="dxa"/>
              <w:right w:w="0" w:type="dxa"/>
            </w:tcMar>
            <w:vAlign w:val="bottom"/>
            <w:hideMark/>
          </w:tcPr>
          <w:p w14:paraId="0682F679"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0.29</w:t>
            </w:r>
          </w:p>
        </w:tc>
        <w:tc>
          <w:tcPr>
            <w:tcW w:w="284" w:type="dxa"/>
            <w:tcMar>
              <w:top w:w="0" w:type="dxa"/>
              <w:left w:w="0" w:type="dxa"/>
              <w:bottom w:w="0" w:type="dxa"/>
              <w:right w:w="0" w:type="dxa"/>
            </w:tcMar>
            <w:vAlign w:val="bottom"/>
          </w:tcPr>
          <w:p w14:paraId="693635C1" w14:textId="77777777" w:rsidR="004F4867" w:rsidRPr="00BB34E6" w:rsidRDefault="004F4867" w:rsidP="00441687">
            <w:pPr>
              <w:jc w:val="right"/>
              <w:rPr>
                <w:rFonts w:ascii="Calibri" w:hAnsi="Calibri" w:cs="Calibri"/>
                <w:sz w:val="22"/>
                <w:lang w:val="en-US"/>
              </w:rPr>
            </w:pPr>
          </w:p>
        </w:tc>
        <w:tc>
          <w:tcPr>
            <w:tcW w:w="826" w:type="dxa"/>
            <w:vAlign w:val="bottom"/>
            <w:hideMark/>
          </w:tcPr>
          <w:p w14:paraId="5FB916FC"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0.08</w:t>
            </w:r>
          </w:p>
        </w:tc>
        <w:tc>
          <w:tcPr>
            <w:tcW w:w="597" w:type="dxa"/>
            <w:tcMar>
              <w:top w:w="0" w:type="dxa"/>
              <w:left w:w="0" w:type="dxa"/>
              <w:bottom w:w="0" w:type="dxa"/>
              <w:right w:w="0" w:type="dxa"/>
            </w:tcMar>
            <w:vAlign w:val="bottom"/>
            <w:hideMark/>
          </w:tcPr>
          <w:p w14:paraId="5AB3B4A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0.91</w:t>
            </w:r>
          </w:p>
        </w:tc>
        <w:tc>
          <w:tcPr>
            <w:tcW w:w="708" w:type="dxa"/>
            <w:tcMar>
              <w:top w:w="0" w:type="dxa"/>
              <w:left w:w="0" w:type="dxa"/>
              <w:bottom w:w="0" w:type="dxa"/>
              <w:right w:w="0" w:type="dxa"/>
            </w:tcMar>
            <w:vAlign w:val="bottom"/>
            <w:hideMark/>
          </w:tcPr>
          <w:p w14:paraId="3B25AB0E"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0.360</w:t>
            </w:r>
          </w:p>
        </w:tc>
        <w:tc>
          <w:tcPr>
            <w:tcW w:w="709" w:type="dxa"/>
            <w:tcMar>
              <w:top w:w="0" w:type="dxa"/>
              <w:left w:w="0" w:type="dxa"/>
              <w:bottom w:w="0" w:type="dxa"/>
              <w:right w:w="0" w:type="dxa"/>
            </w:tcMar>
            <w:vAlign w:val="bottom"/>
            <w:hideMark/>
          </w:tcPr>
          <w:p w14:paraId="2F2009C2"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0.12</w:t>
            </w:r>
          </w:p>
        </w:tc>
      </w:tr>
      <w:tr w:rsidR="004F4867" w:rsidRPr="00BB34E6" w14:paraId="3BE07065" w14:textId="77777777" w:rsidTr="00441687">
        <w:trPr>
          <w:jc w:val="center"/>
        </w:trPr>
        <w:tc>
          <w:tcPr>
            <w:tcW w:w="703" w:type="dxa"/>
            <w:tcMar>
              <w:top w:w="0" w:type="dxa"/>
              <w:left w:w="0" w:type="dxa"/>
              <w:bottom w:w="0" w:type="dxa"/>
              <w:right w:w="0" w:type="dxa"/>
            </w:tcMar>
            <w:hideMark/>
          </w:tcPr>
          <w:p w14:paraId="101682E0" w14:textId="77777777" w:rsidR="004F4867" w:rsidRPr="00BB34E6" w:rsidRDefault="004F4867" w:rsidP="00441687">
            <w:pPr>
              <w:rPr>
                <w:rFonts w:ascii="Calibri" w:hAnsi="Calibri" w:cs="Calibri"/>
                <w:sz w:val="22"/>
                <w:vertAlign w:val="superscript"/>
                <w:lang w:val="en-US"/>
              </w:rPr>
            </w:pPr>
            <w:r w:rsidRPr="00BB34E6">
              <w:rPr>
                <w:rFonts w:ascii="Calibri" w:hAnsi="Calibri" w:cs="Calibri"/>
                <w:sz w:val="22"/>
                <w:lang w:val="en-US"/>
              </w:rPr>
              <w:t>NH</w:t>
            </w:r>
            <w:r w:rsidRPr="00BB34E6">
              <w:rPr>
                <w:rFonts w:ascii="Calibri" w:hAnsi="Calibri" w:cs="Calibri"/>
                <w:sz w:val="22"/>
                <w:vertAlign w:val="subscript"/>
                <w:lang w:val="en-US"/>
              </w:rPr>
              <w:t>4</w:t>
            </w:r>
            <w:r w:rsidRPr="00BB34E6">
              <w:rPr>
                <w:rFonts w:ascii="Calibri" w:hAnsi="Calibri" w:cs="Calibri"/>
                <w:sz w:val="22"/>
                <w:vertAlign w:val="superscript"/>
                <w:lang w:val="en-US"/>
              </w:rPr>
              <w:t>+</w:t>
            </w:r>
          </w:p>
        </w:tc>
        <w:tc>
          <w:tcPr>
            <w:tcW w:w="850" w:type="dxa"/>
            <w:vAlign w:val="bottom"/>
            <w:hideMark/>
          </w:tcPr>
          <w:p w14:paraId="4AA79721"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&lt;0.01</w:t>
            </w:r>
          </w:p>
        </w:tc>
        <w:tc>
          <w:tcPr>
            <w:tcW w:w="567" w:type="dxa"/>
            <w:tcMar>
              <w:top w:w="0" w:type="dxa"/>
              <w:left w:w="0" w:type="dxa"/>
              <w:bottom w:w="0" w:type="dxa"/>
              <w:right w:w="0" w:type="dxa"/>
            </w:tcMar>
            <w:vAlign w:val="bottom"/>
            <w:hideMark/>
          </w:tcPr>
          <w:p w14:paraId="1A5D98F8"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0.01</w:t>
            </w:r>
          </w:p>
        </w:tc>
        <w:tc>
          <w:tcPr>
            <w:tcW w:w="709" w:type="dxa"/>
            <w:tcMar>
              <w:top w:w="0" w:type="dxa"/>
              <w:left w:w="0" w:type="dxa"/>
              <w:bottom w:w="0" w:type="dxa"/>
              <w:right w:w="0" w:type="dxa"/>
            </w:tcMar>
            <w:vAlign w:val="bottom"/>
            <w:hideMark/>
          </w:tcPr>
          <w:p w14:paraId="13C21C9E"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w:t>
            </w:r>
            <w:r>
              <w:rPr>
                <w:rFonts w:ascii="Calibri" w:hAnsi="Calibri" w:cs="Calibri"/>
                <w:color w:val="000000"/>
                <w:sz w:val="22"/>
              </w:rPr>
              <w:t>910</w:t>
            </w:r>
          </w:p>
        </w:tc>
        <w:tc>
          <w:tcPr>
            <w:tcW w:w="709" w:type="dxa"/>
            <w:tcMar>
              <w:top w:w="0" w:type="dxa"/>
              <w:left w:w="0" w:type="dxa"/>
              <w:bottom w:w="0" w:type="dxa"/>
              <w:right w:w="0" w:type="dxa"/>
            </w:tcMar>
            <w:vAlign w:val="bottom"/>
            <w:hideMark/>
          </w:tcPr>
          <w:p w14:paraId="18D0878F"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w:t>
            </w:r>
            <w:r w:rsidRPr="00BB34E6">
              <w:rPr>
                <w:rFonts w:ascii="Calibri" w:hAnsi="Calibri" w:cs="Calibri"/>
                <w:color w:val="000000"/>
                <w:sz w:val="22"/>
              </w:rPr>
              <w:t>0</w:t>
            </w:r>
            <w:r>
              <w:rPr>
                <w:rFonts w:ascii="Calibri" w:hAnsi="Calibri" w:cs="Calibri"/>
                <w:color w:val="000000"/>
                <w:sz w:val="22"/>
              </w:rPr>
              <w:t>.0</w:t>
            </w:r>
            <w:r w:rsidRPr="00BB34E6">
              <w:rPr>
                <w:rFonts w:ascii="Calibri" w:hAnsi="Calibri" w:cs="Calibri"/>
                <w:color w:val="000000"/>
                <w:sz w:val="22"/>
              </w:rPr>
              <w:t>3</w:t>
            </w:r>
          </w:p>
        </w:tc>
        <w:tc>
          <w:tcPr>
            <w:tcW w:w="283" w:type="dxa"/>
            <w:tcMar>
              <w:top w:w="0" w:type="dxa"/>
              <w:left w:w="0" w:type="dxa"/>
              <w:bottom w:w="0" w:type="dxa"/>
              <w:right w:w="0" w:type="dxa"/>
            </w:tcMar>
          </w:tcPr>
          <w:p w14:paraId="12ED283B" w14:textId="77777777" w:rsidR="004F4867" w:rsidRPr="00BB34E6" w:rsidRDefault="004F4867" w:rsidP="00441687">
            <w:pPr>
              <w:jc w:val="right"/>
              <w:rPr>
                <w:rFonts w:ascii="Calibri" w:hAnsi="Calibri" w:cs="Calibri"/>
                <w:sz w:val="22"/>
                <w:lang w:val="en-US"/>
              </w:rPr>
            </w:pPr>
          </w:p>
        </w:tc>
        <w:tc>
          <w:tcPr>
            <w:tcW w:w="851" w:type="dxa"/>
            <w:vAlign w:val="bottom"/>
            <w:hideMark/>
          </w:tcPr>
          <w:p w14:paraId="2F2D2A8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&lt;0.01</w:t>
            </w:r>
          </w:p>
        </w:tc>
        <w:tc>
          <w:tcPr>
            <w:tcW w:w="567" w:type="dxa"/>
            <w:tcMar>
              <w:top w:w="0" w:type="dxa"/>
              <w:left w:w="0" w:type="dxa"/>
              <w:bottom w:w="0" w:type="dxa"/>
              <w:right w:w="0" w:type="dxa"/>
            </w:tcMar>
            <w:vAlign w:val="bottom"/>
            <w:hideMark/>
          </w:tcPr>
          <w:p w14:paraId="72C4BD9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0.04</w:t>
            </w:r>
          </w:p>
        </w:tc>
        <w:tc>
          <w:tcPr>
            <w:tcW w:w="709" w:type="dxa"/>
            <w:tcMar>
              <w:top w:w="0" w:type="dxa"/>
              <w:left w:w="0" w:type="dxa"/>
              <w:bottom w:w="0" w:type="dxa"/>
              <w:right w:w="0" w:type="dxa"/>
            </w:tcMar>
            <w:vAlign w:val="bottom"/>
            <w:hideMark/>
          </w:tcPr>
          <w:p w14:paraId="00A9B661"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0.836</w:t>
            </w:r>
          </w:p>
        </w:tc>
        <w:tc>
          <w:tcPr>
            <w:tcW w:w="708" w:type="dxa"/>
            <w:tcMar>
              <w:top w:w="0" w:type="dxa"/>
              <w:left w:w="0" w:type="dxa"/>
              <w:bottom w:w="0" w:type="dxa"/>
              <w:right w:w="0" w:type="dxa"/>
            </w:tcMar>
            <w:vAlign w:val="bottom"/>
            <w:hideMark/>
          </w:tcPr>
          <w:p w14:paraId="09C65207"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-0.06</w:t>
            </w:r>
          </w:p>
        </w:tc>
        <w:tc>
          <w:tcPr>
            <w:tcW w:w="284" w:type="dxa"/>
            <w:tcMar>
              <w:top w:w="0" w:type="dxa"/>
              <w:left w:w="0" w:type="dxa"/>
              <w:bottom w:w="0" w:type="dxa"/>
              <w:right w:w="0" w:type="dxa"/>
            </w:tcMar>
            <w:vAlign w:val="bottom"/>
          </w:tcPr>
          <w:p w14:paraId="18457F28" w14:textId="77777777" w:rsidR="004F4867" w:rsidRPr="00BB34E6" w:rsidRDefault="004F4867" w:rsidP="00441687">
            <w:pPr>
              <w:jc w:val="right"/>
              <w:rPr>
                <w:rFonts w:ascii="Calibri" w:hAnsi="Calibri" w:cs="Calibri"/>
                <w:sz w:val="22"/>
                <w:lang w:val="en-US"/>
              </w:rPr>
            </w:pPr>
          </w:p>
        </w:tc>
        <w:tc>
          <w:tcPr>
            <w:tcW w:w="826" w:type="dxa"/>
            <w:vAlign w:val="bottom"/>
            <w:hideMark/>
          </w:tcPr>
          <w:p w14:paraId="3D2BF1BE"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0.01</w:t>
            </w:r>
          </w:p>
        </w:tc>
        <w:tc>
          <w:tcPr>
            <w:tcW w:w="597" w:type="dxa"/>
            <w:tcMar>
              <w:top w:w="0" w:type="dxa"/>
              <w:left w:w="0" w:type="dxa"/>
              <w:bottom w:w="0" w:type="dxa"/>
              <w:right w:w="0" w:type="dxa"/>
            </w:tcMar>
            <w:vAlign w:val="bottom"/>
            <w:hideMark/>
          </w:tcPr>
          <w:p w14:paraId="59E5DDCD"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0.06</w:t>
            </w:r>
          </w:p>
        </w:tc>
        <w:tc>
          <w:tcPr>
            <w:tcW w:w="708" w:type="dxa"/>
            <w:tcMar>
              <w:top w:w="0" w:type="dxa"/>
              <w:left w:w="0" w:type="dxa"/>
              <w:bottom w:w="0" w:type="dxa"/>
              <w:right w:w="0" w:type="dxa"/>
            </w:tcMar>
            <w:vAlign w:val="bottom"/>
            <w:hideMark/>
          </w:tcPr>
          <w:p w14:paraId="627AE679"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0.811</w:t>
            </w:r>
          </w:p>
        </w:tc>
        <w:tc>
          <w:tcPr>
            <w:tcW w:w="709" w:type="dxa"/>
            <w:tcMar>
              <w:top w:w="0" w:type="dxa"/>
              <w:left w:w="0" w:type="dxa"/>
              <w:bottom w:w="0" w:type="dxa"/>
              <w:right w:w="0" w:type="dxa"/>
            </w:tcMar>
            <w:vAlign w:val="bottom"/>
            <w:hideMark/>
          </w:tcPr>
          <w:p w14:paraId="1FE8AA78"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-0.06</w:t>
            </w:r>
          </w:p>
        </w:tc>
      </w:tr>
      <w:tr w:rsidR="004F4867" w:rsidRPr="00BB34E6" w14:paraId="67052E5F" w14:textId="77777777" w:rsidTr="00441687">
        <w:trPr>
          <w:jc w:val="center"/>
        </w:trPr>
        <w:tc>
          <w:tcPr>
            <w:tcW w:w="703" w:type="dxa"/>
            <w:tcMar>
              <w:top w:w="0" w:type="dxa"/>
              <w:left w:w="0" w:type="dxa"/>
              <w:bottom w:w="0" w:type="dxa"/>
              <w:right w:w="0" w:type="dxa"/>
            </w:tcMar>
            <w:hideMark/>
          </w:tcPr>
          <w:p w14:paraId="2C44B260"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NO</w:t>
            </w:r>
            <w:r w:rsidRPr="00BB34E6">
              <w:rPr>
                <w:rFonts w:ascii="Calibri" w:hAnsi="Calibri" w:cs="Calibri"/>
                <w:sz w:val="22"/>
                <w:vertAlign w:val="subscript"/>
                <w:lang w:val="en-US"/>
              </w:rPr>
              <w:t>2</w:t>
            </w:r>
            <w:r w:rsidRPr="00BB34E6">
              <w:rPr>
                <w:rFonts w:ascii="Calibri" w:hAnsi="Calibri" w:cs="Calibri"/>
                <w:sz w:val="22"/>
                <w:vertAlign w:val="superscript"/>
                <w:lang w:val="en-US"/>
              </w:rPr>
              <w:t>-</w:t>
            </w:r>
          </w:p>
        </w:tc>
        <w:tc>
          <w:tcPr>
            <w:tcW w:w="850" w:type="dxa"/>
            <w:vAlign w:val="bottom"/>
            <w:hideMark/>
          </w:tcPr>
          <w:p w14:paraId="627BE4FD"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0.09</w:t>
            </w:r>
          </w:p>
        </w:tc>
        <w:tc>
          <w:tcPr>
            <w:tcW w:w="567" w:type="dxa"/>
            <w:tcMar>
              <w:top w:w="0" w:type="dxa"/>
              <w:left w:w="0" w:type="dxa"/>
              <w:bottom w:w="0" w:type="dxa"/>
              <w:right w:w="0" w:type="dxa"/>
            </w:tcMar>
            <w:vAlign w:val="bottom"/>
            <w:hideMark/>
          </w:tcPr>
          <w:p w14:paraId="460CAF20"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1.14</w:t>
            </w:r>
          </w:p>
        </w:tc>
        <w:tc>
          <w:tcPr>
            <w:tcW w:w="709" w:type="dxa"/>
            <w:tcMar>
              <w:top w:w="0" w:type="dxa"/>
              <w:left w:w="0" w:type="dxa"/>
              <w:bottom w:w="0" w:type="dxa"/>
              <w:right w:w="0" w:type="dxa"/>
            </w:tcMar>
            <w:vAlign w:val="bottom"/>
            <w:hideMark/>
          </w:tcPr>
          <w:p w14:paraId="6FA74A12"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0.309</w:t>
            </w:r>
          </w:p>
        </w:tc>
        <w:tc>
          <w:tcPr>
            <w:tcW w:w="709" w:type="dxa"/>
            <w:tcMar>
              <w:top w:w="0" w:type="dxa"/>
              <w:left w:w="0" w:type="dxa"/>
              <w:bottom w:w="0" w:type="dxa"/>
              <w:right w:w="0" w:type="dxa"/>
            </w:tcMar>
            <w:vAlign w:val="bottom"/>
            <w:hideMark/>
          </w:tcPr>
          <w:p w14:paraId="7FD18082"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-0.19</w:t>
            </w:r>
          </w:p>
        </w:tc>
        <w:tc>
          <w:tcPr>
            <w:tcW w:w="283" w:type="dxa"/>
            <w:tcMar>
              <w:top w:w="0" w:type="dxa"/>
              <w:left w:w="0" w:type="dxa"/>
              <w:bottom w:w="0" w:type="dxa"/>
              <w:right w:w="0" w:type="dxa"/>
            </w:tcMar>
          </w:tcPr>
          <w:p w14:paraId="233BF1B1" w14:textId="77777777" w:rsidR="004F4867" w:rsidRPr="00BB34E6" w:rsidRDefault="004F4867" w:rsidP="00441687">
            <w:pPr>
              <w:jc w:val="right"/>
              <w:rPr>
                <w:rFonts w:ascii="Calibri" w:hAnsi="Calibri" w:cs="Calibri"/>
                <w:sz w:val="22"/>
                <w:lang w:val="en-US"/>
              </w:rPr>
            </w:pPr>
          </w:p>
        </w:tc>
        <w:tc>
          <w:tcPr>
            <w:tcW w:w="851" w:type="dxa"/>
            <w:vAlign w:val="bottom"/>
            <w:hideMark/>
          </w:tcPr>
          <w:p w14:paraId="4DB3CD85"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0.06</w:t>
            </w:r>
          </w:p>
        </w:tc>
        <w:tc>
          <w:tcPr>
            <w:tcW w:w="567" w:type="dxa"/>
            <w:tcMar>
              <w:top w:w="0" w:type="dxa"/>
              <w:left w:w="0" w:type="dxa"/>
              <w:bottom w:w="0" w:type="dxa"/>
              <w:right w:w="0" w:type="dxa"/>
            </w:tcMar>
            <w:vAlign w:val="bottom"/>
            <w:hideMark/>
          </w:tcPr>
          <w:p w14:paraId="05E04654"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0.70</w:t>
            </w:r>
          </w:p>
        </w:tc>
        <w:tc>
          <w:tcPr>
            <w:tcW w:w="709" w:type="dxa"/>
            <w:tcMar>
              <w:top w:w="0" w:type="dxa"/>
              <w:left w:w="0" w:type="dxa"/>
              <w:bottom w:w="0" w:type="dxa"/>
              <w:right w:w="0" w:type="dxa"/>
            </w:tcMar>
            <w:vAlign w:val="bottom"/>
            <w:hideMark/>
          </w:tcPr>
          <w:p w14:paraId="07F6C449"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0.420</w:t>
            </w:r>
          </w:p>
        </w:tc>
        <w:tc>
          <w:tcPr>
            <w:tcW w:w="708" w:type="dxa"/>
            <w:tcMar>
              <w:top w:w="0" w:type="dxa"/>
              <w:left w:w="0" w:type="dxa"/>
              <w:bottom w:w="0" w:type="dxa"/>
              <w:right w:w="0" w:type="dxa"/>
            </w:tcMar>
            <w:vAlign w:val="bottom"/>
            <w:hideMark/>
          </w:tcPr>
          <w:p w14:paraId="20D4C7BD"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w:t>
            </w:r>
            <w:r>
              <w:rPr>
                <w:rFonts w:ascii="Calibri" w:hAnsi="Calibri" w:cs="Calibri"/>
                <w:color w:val="000000"/>
                <w:sz w:val="22"/>
              </w:rPr>
              <w:t>.22</w:t>
            </w:r>
          </w:p>
        </w:tc>
        <w:tc>
          <w:tcPr>
            <w:tcW w:w="284" w:type="dxa"/>
            <w:tcMar>
              <w:top w:w="0" w:type="dxa"/>
              <w:left w:w="0" w:type="dxa"/>
              <w:bottom w:w="0" w:type="dxa"/>
              <w:right w:w="0" w:type="dxa"/>
            </w:tcMar>
            <w:vAlign w:val="bottom"/>
          </w:tcPr>
          <w:p w14:paraId="1DFF5F60" w14:textId="77777777" w:rsidR="004F4867" w:rsidRPr="00BB34E6" w:rsidRDefault="004F4867" w:rsidP="00441687">
            <w:pPr>
              <w:jc w:val="right"/>
              <w:rPr>
                <w:rFonts w:ascii="Calibri" w:hAnsi="Calibri" w:cs="Calibri"/>
                <w:sz w:val="22"/>
                <w:lang w:val="en-US"/>
              </w:rPr>
            </w:pPr>
          </w:p>
        </w:tc>
        <w:tc>
          <w:tcPr>
            <w:tcW w:w="826" w:type="dxa"/>
            <w:vAlign w:val="bottom"/>
            <w:hideMark/>
          </w:tcPr>
          <w:p w14:paraId="68FAA4D0"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0.73</w:t>
            </w:r>
          </w:p>
        </w:tc>
        <w:tc>
          <w:tcPr>
            <w:tcW w:w="597" w:type="dxa"/>
            <w:tcMar>
              <w:top w:w="0" w:type="dxa"/>
              <w:left w:w="0" w:type="dxa"/>
              <w:bottom w:w="0" w:type="dxa"/>
              <w:right w:w="0" w:type="dxa"/>
            </w:tcMar>
            <w:vAlign w:val="bottom"/>
            <w:hideMark/>
          </w:tcPr>
          <w:p w14:paraId="7291AF94"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0.73</w:t>
            </w:r>
          </w:p>
        </w:tc>
        <w:tc>
          <w:tcPr>
            <w:tcW w:w="708" w:type="dxa"/>
            <w:tcMar>
              <w:top w:w="0" w:type="dxa"/>
              <w:left w:w="0" w:type="dxa"/>
              <w:bottom w:w="0" w:type="dxa"/>
              <w:right w:w="0" w:type="dxa"/>
            </w:tcMar>
            <w:vAlign w:val="bottom"/>
            <w:hideMark/>
          </w:tcPr>
          <w:p w14:paraId="5A09AFCF"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0.412</w:t>
            </w:r>
          </w:p>
        </w:tc>
        <w:tc>
          <w:tcPr>
            <w:tcW w:w="709" w:type="dxa"/>
            <w:tcMar>
              <w:top w:w="0" w:type="dxa"/>
              <w:left w:w="0" w:type="dxa"/>
              <w:bottom w:w="0" w:type="dxa"/>
              <w:right w:w="0" w:type="dxa"/>
            </w:tcMar>
            <w:vAlign w:val="bottom"/>
            <w:hideMark/>
          </w:tcPr>
          <w:p w14:paraId="40AA7988"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-0.12</w:t>
            </w:r>
          </w:p>
        </w:tc>
      </w:tr>
      <w:tr w:rsidR="004F4867" w:rsidRPr="00BB34E6" w14:paraId="7E017E04" w14:textId="77777777" w:rsidTr="00441687">
        <w:trPr>
          <w:jc w:val="center"/>
        </w:trPr>
        <w:tc>
          <w:tcPr>
            <w:tcW w:w="703" w:type="dxa"/>
            <w:tcMar>
              <w:top w:w="0" w:type="dxa"/>
              <w:left w:w="0" w:type="dxa"/>
              <w:bottom w:w="0" w:type="dxa"/>
              <w:right w:w="0" w:type="dxa"/>
            </w:tcMar>
            <w:hideMark/>
          </w:tcPr>
          <w:p w14:paraId="4CD0D5CB"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NO</w:t>
            </w:r>
            <w:r w:rsidRPr="00BB34E6">
              <w:rPr>
                <w:rFonts w:ascii="Calibri" w:hAnsi="Calibri" w:cs="Calibri"/>
                <w:sz w:val="22"/>
                <w:vertAlign w:val="subscript"/>
                <w:lang w:val="en-US"/>
              </w:rPr>
              <w:t>3</w:t>
            </w:r>
            <w:r w:rsidRPr="00BB34E6">
              <w:rPr>
                <w:rFonts w:ascii="Calibri" w:hAnsi="Calibri" w:cs="Calibri"/>
                <w:sz w:val="22"/>
                <w:vertAlign w:val="superscript"/>
                <w:lang w:val="en-US"/>
              </w:rPr>
              <w:t>-</w:t>
            </w:r>
          </w:p>
        </w:tc>
        <w:tc>
          <w:tcPr>
            <w:tcW w:w="850" w:type="dxa"/>
            <w:vAlign w:val="bottom"/>
            <w:hideMark/>
          </w:tcPr>
          <w:p w14:paraId="02A69A1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0.03</w:t>
            </w:r>
          </w:p>
        </w:tc>
        <w:tc>
          <w:tcPr>
            <w:tcW w:w="567" w:type="dxa"/>
            <w:tcMar>
              <w:top w:w="0" w:type="dxa"/>
              <w:left w:w="0" w:type="dxa"/>
              <w:bottom w:w="0" w:type="dxa"/>
              <w:right w:w="0" w:type="dxa"/>
            </w:tcMar>
            <w:vAlign w:val="bottom"/>
            <w:hideMark/>
          </w:tcPr>
          <w:p w14:paraId="4C718FC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0.39</w:t>
            </w:r>
          </w:p>
        </w:tc>
        <w:tc>
          <w:tcPr>
            <w:tcW w:w="709" w:type="dxa"/>
            <w:tcMar>
              <w:top w:w="0" w:type="dxa"/>
              <w:left w:w="0" w:type="dxa"/>
              <w:bottom w:w="0" w:type="dxa"/>
              <w:right w:w="0" w:type="dxa"/>
            </w:tcMar>
            <w:vAlign w:val="bottom"/>
            <w:hideMark/>
          </w:tcPr>
          <w:p w14:paraId="3BA502E9"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0.547</w:t>
            </w:r>
          </w:p>
        </w:tc>
        <w:tc>
          <w:tcPr>
            <w:tcW w:w="709" w:type="dxa"/>
            <w:tcMar>
              <w:top w:w="0" w:type="dxa"/>
              <w:left w:w="0" w:type="dxa"/>
              <w:bottom w:w="0" w:type="dxa"/>
              <w:right w:w="0" w:type="dxa"/>
            </w:tcMar>
            <w:vAlign w:val="bottom"/>
            <w:hideMark/>
          </w:tcPr>
          <w:p w14:paraId="446D71AC"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0.17</w:t>
            </w:r>
          </w:p>
        </w:tc>
        <w:tc>
          <w:tcPr>
            <w:tcW w:w="283" w:type="dxa"/>
            <w:tcMar>
              <w:top w:w="0" w:type="dxa"/>
              <w:left w:w="0" w:type="dxa"/>
              <w:bottom w:w="0" w:type="dxa"/>
              <w:right w:w="0" w:type="dxa"/>
            </w:tcMar>
          </w:tcPr>
          <w:p w14:paraId="35AEA2D6" w14:textId="77777777" w:rsidR="004F4867" w:rsidRPr="00BB34E6" w:rsidRDefault="004F4867" w:rsidP="00441687">
            <w:pPr>
              <w:jc w:val="right"/>
              <w:rPr>
                <w:rFonts w:ascii="Calibri" w:hAnsi="Calibri" w:cs="Calibri"/>
                <w:sz w:val="22"/>
                <w:lang w:val="en-US"/>
              </w:rPr>
            </w:pPr>
          </w:p>
        </w:tc>
        <w:tc>
          <w:tcPr>
            <w:tcW w:w="851" w:type="dxa"/>
            <w:vAlign w:val="bottom"/>
            <w:hideMark/>
          </w:tcPr>
          <w:p w14:paraId="07A9ACEF"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0.06</w:t>
            </w:r>
          </w:p>
        </w:tc>
        <w:tc>
          <w:tcPr>
            <w:tcW w:w="567" w:type="dxa"/>
            <w:tcMar>
              <w:top w:w="0" w:type="dxa"/>
              <w:left w:w="0" w:type="dxa"/>
              <w:bottom w:w="0" w:type="dxa"/>
              <w:right w:w="0" w:type="dxa"/>
            </w:tcMar>
            <w:vAlign w:val="bottom"/>
            <w:hideMark/>
          </w:tcPr>
          <w:p w14:paraId="135C015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0.72</w:t>
            </w:r>
          </w:p>
        </w:tc>
        <w:tc>
          <w:tcPr>
            <w:tcW w:w="709" w:type="dxa"/>
            <w:tcMar>
              <w:top w:w="0" w:type="dxa"/>
              <w:left w:w="0" w:type="dxa"/>
              <w:bottom w:w="0" w:type="dxa"/>
              <w:right w:w="0" w:type="dxa"/>
            </w:tcMar>
            <w:vAlign w:val="bottom"/>
            <w:hideMark/>
          </w:tcPr>
          <w:p w14:paraId="4BAC99D5"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0.415</w:t>
            </w:r>
          </w:p>
        </w:tc>
        <w:tc>
          <w:tcPr>
            <w:tcW w:w="708" w:type="dxa"/>
            <w:tcMar>
              <w:top w:w="0" w:type="dxa"/>
              <w:left w:w="0" w:type="dxa"/>
              <w:bottom w:w="0" w:type="dxa"/>
              <w:right w:w="0" w:type="dxa"/>
            </w:tcMar>
            <w:vAlign w:val="bottom"/>
            <w:hideMark/>
          </w:tcPr>
          <w:p w14:paraId="37966CCD"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-0.22</w:t>
            </w:r>
          </w:p>
        </w:tc>
        <w:tc>
          <w:tcPr>
            <w:tcW w:w="284" w:type="dxa"/>
            <w:tcMar>
              <w:top w:w="0" w:type="dxa"/>
              <w:left w:w="0" w:type="dxa"/>
              <w:bottom w:w="0" w:type="dxa"/>
              <w:right w:w="0" w:type="dxa"/>
            </w:tcMar>
            <w:vAlign w:val="bottom"/>
          </w:tcPr>
          <w:p w14:paraId="20D8C7F2" w14:textId="77777777" w:rsidR="004F4867" w:rsidRPr="00BB34E6" w:rsidRDefault="004F4867" w:rsidP="00441687">
            <w:pPr>
              <w:jc w:val="right"/>
              <w:rPr>
                <w:rFonts w:ascii="Calibri" w:hAnsi="Calibri" w:cs="Calibri"/>
                <w:sz w:val="22"/>
                <w:lang w:val="en-US"/>
              </w:rPr>
            </w:pPr>
          </w:p>
        </w:tc>
        <w:tc>
          <w:tcPr>
            <w:tcW w:w="826" w:type="dxa"/>
            <w:vAlign w:val="bottom"/>
            <w:hideMark/>
          </w:tcPr>
          <w:p w14:paraId="377B4FB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0.01</w:t>
            </w:r>
          </w:p>
        </w:tc>
        <w:tc>
          <w:tcPr>
            <w:tcW w:w="597" w:type="dxa"/>
            <w:tcMar>
              <w:top w:w="0" w:type="dxa"/>
              <w:left w:w="0" w:type="dxa"/>
              <w:bottom w:w="0" w:type="dxa"/>
              <w:right w:w="0" w:type="dxa"/>
            </w:tcMar>
            <w:vAlign w:val="bottom"/>
            <w:hideMark/>
          </w:tcPr>
          <w:p w14:paraId="10AE70FC"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0.13</w:t>
            </w:r>
          </w:p>
        </w:tc>
        <w:tc>
          <w:tcPr>
            <w:tcW w:w="708" w:type="dxa"/>
            <w:tcMar>
              <w:top w:w="0" w:type="dxa"/>
              <w:left w:w="0" w:type="dxa"/>
              <w:bottom w:w="0" w:type="dxa"/>
              <w:right w:w="0" w:type="dxa"/>
            </w:tcMar>
            <w:vAlign w:val="bottom"/>
            <w:hideMark/>
          </w:tcPr>
          <w:p w14:paraId="0F3121EE"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0.722</w:t>
            </w:r>
          </w:p>
        </w:tc>
        <w:tc>
          <w:tcPr>
            <w:tcW w:w="709" w:type="dxa"/>
            <w:tcMar>
              <w:top w:w="0" w:type="dxa"/>
              <w:left w:w="0" w:type="dxa"/>
              <w:bottom w:w="0" w:type="dxa"/>
              <w:right w:w="0" w:type="dxa"/>
            </w:tcMar>
            <w:vAlign w:val="bottom"/>
            <w:hideMark/>
          </w:tcPr>
          <w:p w14:paraId="6AEF6BA5"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-0.08</w:t>
            </w:r>
          </w:p>
        </w:tc>
      </w:tr>
      <w:tr w:rsidR="004F4867" w:rsidRPr="00BB34E6" w14:paraId="57B44CC9" w14:textId="77777777" w:rsidTr="00441687">
        <w:trPr>
          <w:jc w:val="center"/>
        </w:trPr>
        <w:tc>
          <w:tcPr>
            <w:tcW w:w="703" w:type="dxa"/>
            <w:tcMar>
              <w:top w:w="0" w:type="dxa"/>
              <w:left w:w="0" w:type="dxa"/>
              <w:bottom w:w="0" w:type="dxa"/>
              <w:right w:w="0" w:type="dxa"/>
            </w:tcMar>
            <w:hideMark/>
          </w:tcPr>
          <w:p w14:paraId="1A4C6102"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PO</w:t>
            </w:r>
            <w:r w:rsidRPr="00BB34E6">
              <w:rPr>
                <w:rFonts w:ascii="Calibri" w:hAnsi="Calibri" w:cs="Calibri"/>
                <w:sz w:val="22"/>
                <w:vertAlign w:val="subscript"/>
                <w:lang w:val="en-US"/>
              </w:rPr>
              <w:t>4</w:t>
            </w:r>
            <w:r w:rsidRPr="00BB34E6">
              <w:rPr>
                <w:rFonts w:ascii="Calibri" w:hAnsi="Calibri" w:cs="Calibri"/>
                <w:sz w:val="22"/>
                <w:vertAlign w:val="superscript"/>
                <w:lang w:val="en-US"/>
              </w:rPr>
              <w:t>3-</w:t>
            </w:r>
          </w:p>
        </w:tc>
        <w:tc>
          <w:tcPr>
            <w:tcW w:w="850" w:type="dxa"/>
            <w:vAlign w:val="bottom"/>
            <w:hideMark/>
          </w:tcPr>
          <w:p w14:paraId="7F323F72"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0.21</w:t>
            </w:r>
          </w:p>
        </w:tc>
        <w:tc>
          <w:tcPr>
            <w:tcW w:w="567" w:type="dxa"/>
            <w:tcMar>
              <w:top w:w="0" w:type="dxa"/>
              <w:left w:w="0" w:type="dxa"/>
              <w:bottom w:w="0" w:type="dxa"/>
              <w:right w:w="0" w:type="dxa"/>
            </w:tcMar>
            <w:vAlign w:val="bottom"/>
            <w:hideMark/>
          </w:tcPr>
          <w:p w14:paraId="45B901AF"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2.95</w:t>
            </w:r>
          </w:p>
        </w:tc>
        <w:tc>
          <w:tcPr>
            <w:tcW w:w="709" w:type="dxa"/>
            <w:tcMar>
              <w:top w:w="0" w:type="dxa"/>
              <w:left w:w="0" w:type="dxa"/>
              <w:bottom w:w="0" w:type="dxa"/>
              <w:right w:w="0" w:type="dxa"/>
            </w:tcMar>
            <w:vAlign w:val="bottom"/>
            <w:hideMark/>
          </w:tcPr>
          <w:p w14:paraId="6582676B"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0.114</w:t>
            </w:r>
          </w:p>
        </w:tc>
        <w:tc>
          <w:tcPr>
            <w:tcW w:w="709" w:type="dxa"/>
            <w:tcMar>
              <w:top w:w="0" w:type="dxa"/>
              <w:left w:w="0" w:type="dxa"/>
              <w:bottom w:w="0" w:type="dxa"/>
              <w:right w:w="0" w:type="dxa"/>
            </w:tcMar>
            <w:vAlign w:val="bottom"/>
            <w:hideMark/>
          </w:tcPr>
          <w:p w14:paraId="56C673B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-0. 43</w:t>
            </w:r>
          </w:p>
        </w:tc>
        <w:tc>
          <w:tcPr>
            <w:tcW w:w="283" w:type="dxa"/>
            <w:tcMar>
              <w:top w:w="0" w:type="dxa"/>
              <w:left w:w="0" w:type="dxa"/>
              <w:bottom w:w="0" w:type="dxa"/>
              <w:right w:w="0" w:type="dxa"/>
            </w:tcMar>
          </w:tcPr>
          <w:p w14:paraId="16516F39" w14:textId="77777777" w:rsidR="004F4867" w:rsidRPr="00BB34E6" w:rsidRDefault="004F4867" w:rsidP="00441687">
            <w:pPr>
              <w:jc w:val="center"/>
              <w:rPr>
                <w:rFonts w:ascii="Calibri" w:hAnsi="Calibri" w:cs="Calibri"/>
                <w:sz w:val="22"/>
                <w:lang w:val="en-US"/>
              </w:rPr>
            </w:pPr>
          </w:p>
        </w:tc>
        <w:tc>
          <w:tcPr>
            <w:tcW w:w="851" w:type="dxa"/>
            <w:vAlign w:val="bottom"/>
            <w:hideMark/>
          </w:tcPr>
          <w:p w14:paraId="4D24A557" w14:textId="77777777" w:rsidR="004F4867" w:rsidRPr="00730C37" w:rsidRDefault="004F4867" w:rsidP="00441687">
            <w:pPr>
              <w:jc w:val="right"/>
              <w:rPr>
                <w:rFonts w:ascii="Calibri" w:hAnsi="Calibri" w:cs="Calibri"/>
                <w:i/>
                <w:sz w:val="22"/>
                <w:lang w:val="en-US"/>
              </w:rPr>
            </w:pPr>
            <w:r w:rsidRPr="00BB34E6">
              <w:rPr>
                <w:rFonts w:ascii="Calibri" w:hAnsi="Calibri" w:cs="Calibri"/>
                <w:color w:val="000000"/>
                <w:sz w:val="22"/>
              </w:rPr>
              <w:t>0.04</w:t>
            </w:r>
          </w:p>
        </w:tc>
        <w:tc>
          <w:tcPr>
            <w:tcW w:w="567" w:type="dxa"/>
            <w:tcMar>
              <w:top w:w="0" w:type="dxa"/>
              <w:left w:w="0" w:type="dxa"/>
              <w:bottom w:w="0" w:type="dxa"/>
              <w:right w:w="0" w:type="dxa"/>
            </w:tcMar>
            <w:vAlign w:val="bottom"/>
            <w:hideMark/>
          </w:tcPr>
          <w:p w14:paraId="11E7C6F6" w14:textId="77777777" w:rsidR="004F4867" w:rsidRPr="00730C37" w:rsidRDefault="004F4867" w:rsidP="00441687">
            <w:pPr>
              <w:jc w:val="right"/>
              <w:rPr>
                <w:rFonts w:ascii="Calibri" w:hAnsi="Calibri" w:cs="Calibri"/>
                <w:i/>
                <w:sz w:val="22"/>
                <w:lang w:val="en-US"/>
              </w:rPr>
            </w:pPr>
            <w:r w:rsidRPr="00BB34E6">
              <w:rPr>
                <w:rFonts w:ascii="Calibri" w:hAnsi="Calibri" w:cs="Calibri"/>
                <w:color w:val="000000"/>
                <w:sz w:val="22"/>
              </w:rPr>
              <w:t>1.87</w:t>
            </w:r>
          </w:p>
        </w:tc>
        <w:tc>
          <w:tcPr>
            <w:tcW w:w="709" w:type="dxa"/>
            <w:tcMar>
              <w:top w:w="0" w:type="dxa"/>
              <w:left w:w="0" w:type="dxa"/>
              <w:bottom w:w="0" w:type="dxa"/>
              <w:right w:w="0" w:type="dxa"/>
            </w:tcMar>
            <w:vAlign w:val="bottom"/>
            <w:hideMark/>
          </w:tcPr>
          <w:p w14:paraId="03C8825E" w14:textId="77777777" w:rsidR="004F4867" w:rsidRPr="00730C37" w:rsidRDefault="004F4867" w:rsidP="00441687">
            <w:pPr>
              <w:jc w:val="right"/>
              <w:rPr>
                <w:rFonts w:ascii="Calibri" w:hAnsi="Calibri" w:cs="Calibri"/>
                <w:i/>
                <w:sz w:val="22"/>
                <w:lang w:val="en-US"/>
              </w:rPr>
            </w:pPr>
            <w:r w:rsidRPr="00BB34E6">
              <w:rPr>
                <w:rFonts w:ascii="Calibri" w:hAnsi="Calibri" w:cs="Calibri"/>
                <w:color w:val="000000"/>
                <w:sz w:val="22"/>
              </w:rPr>
              <w:t>0.171</w:t>
            </w:r>
          </w:p>
        </w:tc>
        <w:tc>
          <w:tcPr>
            <w:tcW w:w="708" w:type="dxa"/>
            <w:tcMar>
              <w:top w:w="0" w:type="dxa"/>
              <w:left w:w="0" w:type="dxa"/>
              <w:bottom w:w="0" w:type="dxa"/>
              <w:right w:w="0" w:type="dxa"/>
            </w:tcMar>
            <w:vAlign w:val="bottom"/>
            <w:hideMark/>
          </w:tcPr>
          <w:p w14:paraId="3E3E1010" w14:textId="77777777" w:rsidR="004F4867" w:rsidRPr="00730C37" w:rsidRDefault="004F4867" w:rsidP="00441687">
            <w:pPr>
              <w:jc w:val="right"/>
              <w:rPr>
                <w:rFonts w:ascii="Calibri" w:hAnsi="Calibri" w:cs="Calibri"/>
                <w:i/>
                <w:sz w:val="22"/>
                <w:lang w:val="en-US"/>
              </w:rPr>
            </w:pPr>
            <w:r w:rsidRPr="00BB34E6">
              <w:rPr>
                <w:rFonts w:ascii="Calibri" w:hAnsi="Calibri" w:cs="Calibri"/>
                <w:color w:val="000000"/>
                <w:sz w:val="22"/>
              </w:rPr>
              <w:t>-0.25</w:t>
            </w:r>
          </w:p>
        </w:tc>
        <w:tc>
          <w:tcPr>
            <w:tcW w:w="284" w:type="dxa"/>
            <w:tcMar>
              <w:top w:w="0" w:type="dxa"/>
              <w:left w:w="0" w:type="dxa"/>
              <w:bottom w:w="0" w:type="dxa"/>
              <w:right w:w="0" w:type="dxa"/>
            </w:tcMar>
            <w:vAlign w:val="bottom"/>
          </w:tcPr>
          <w:p w14:paraId="6DFB0D54" w14:textId="77777777" w:rsidR="004F4867" w:rsidRPr="00BB34E6" w:rsidRDefault="004F4867" w:rsidP="00441687">
            <w:pPr>
              <w:jc w:val="right"/>
              <w:rPr>
                <w:rFonts w:ascii="Calibri" w:hAnsi="Calibri" w:cs="Calibri"/>
                <w:b/>
                <w:sz w:val="22"/>
                <w:lang w:val="en-US"/>
              </w:rPr>
            </w:pPr>
          </w:p>
        </w:tc>
        <w:tc>
          <w:tcPr>
            <w:tcW w:w="826" w:type="dxa"/>
            <w:vAlign w:val="bottom"/>
            <w:hideMark/>
          </w:tcPr>
          <w:p w14:paraId="533B2F59"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0.30</w:t>
            </w:r>
          </w:p>
        </w:tc>
        <w:tc>
          <w:tcPr>
            <w:tcW w:w="597" w:type="dxa"/>
            <w:tcMar>
              <w:top w:w="0" w:type="dxa"/>
              <w:left w:w="0" w:type="dxa"/>
              <w:bottom w:w="0" w:type="dxa"/>
              <w:right w:w="0" w:type="dxa"/>
            </w:tcMar>
            <w:vAlign w:val="bottom"/>
            <w:hideMark/>
          </w:tcPr>
          <w:p w14:paraId="20944F76"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4.66</w:t>
            </w:r>
          </w:p>
        </w:tc>
        <w:tc>
          <w:tcPr>
            <w:tcW w:w="708" w:type="dxa"/>
            <w:tcMar>
              <w:top w:w="0" w:type="dxa"/>
              <w:left w:w="0" w:type="dxa"/>
              <w:bottom w:w="0" w:type="dxa"/>
              <w:right w:w="0" w:type="dxa"/>
            </w:tcMar>
            <w:vAlign w:val="bottom"/>
            <w:hideMark/>
          </w:tcPr>
          <w:p w14:paraId="74B92B72"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0.054</w:t>
            </w:r>
          </w:p>
        </w:tc>
        <w:tc>
          <w:tcPr>
            <w:tcW w:w="709" w:type="dxa"/>
            <w:tcMar>
              <w:top w:w="0" w:type="dxa"/>
              <w:left w:w="0" w:type="dxa"/>
              <w:bottom w:w="0" w:type="dxa"/>
              <w:right w:w="0" w:type="dxa"/>
            </w:tcMar>
            <w:vAlign w:val="bottom"/>
            <w:hideMark/>
          </w:tcPr>
          <w:p w14:paraId="7EC49C7C"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-0.41</w:t>
            </w:r>
          </w:p>
        </w:tc>
      </w:tr>
      <w:tr w:rsidR="004F4867" w:rsidRPr="00BB34E6" w14:paraId="69D50153" w14:textId="77777777" w:rsidTr="00441687">
        <w:trPr>
          <w:jc w:val="center"/>
        </w:trPr>
        <w:tc>
          <w:tcPr>
            <w:tcW w:w="703" w:type="dxa"/>
            <w:tcMar>
              <w:top w:w="0" w:type="dxa"/>
              <w:left w:w="0" w:type="dxa"/>
              <w:bottom w:w="0" w:type="dxa"/>
              <w:right w:w="0" w:type="dxa"/>
            </w:tcMar>
            <w:hideMark/>
          </w:tcPr>
          <w:p w14:paraId="3AF2B215"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Temp.</w:t>
            </w:r>
          </w:p>
        </w:tc>
        <w:tc>
          <w:tcPr>
            <w:tcW w:w="850" w:type="dxa"/>
            <w:vAlign w:val="bottom"/>
            <w:hideMark/>
          </w:tcPr>
          <w:p w14:paraId="0BA69B29"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0.17</w:t>
            </w:r>
          </w:p>
        </w:tc>
        <w:tc>
          <w:tcPr>
            <w:tcW w:w="567" w:type="dxa"/>
            <w:tcMar>
              <w:top w:w="0" w:type="dxa"/>
              <w:left w:w="0" w:type="dxa"/>
              <w:bottom w:w="0" w:type="dxa"/>
              <w:right w:w="0" w:type="dxa"/>
            </w:tcMar>
            <w:vAlign w:val="bottom"/>
            <w:hideMark/>
          </w:tcPr>
          <w:p w14:paraId="119B2AF8"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2.32</w:t>
            </w:r>
          </w:p>
        </w:tc>
        <w:tc>
          <w:tcPr>
            <w:tcW w:w="709" w:type="dxa"/>
            <w:tcMar>
              <w:top w:w="0" w:type="dxa"/>
              <w:left w:w="0" w:type="dxa"/>
              <w:bottom w:w="0" w:type="dxa"/>
              <w:right w:w="0" w:type="dxa"/>
            </w:tcMar>
            <w:vAlign w:val="bottom"/>
            <w:hideMark/>
          </w:tcPr>
          <w:p w14:paraId="08CC32FB"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0.156</w:t>
            </w:r>
          </w:p>
        </w:tc>
        <w:tc>
          <w:tcPr>
            <w:tcW w:w="709" w:type="dxa"/>
            <w:tcMar>
              <w:top w:w="0" w:type="dxa"/>
              <w:left w:w="0" w:type="dxa"/>
              <w:bottom w:w="0" w:type="dxa"/>
              <w:right w:w="0" w:type="dxa"/>
            </w:tcMar>
            <w:vAlign w:val="bottom"/>
            <w:hideMark/>
          </w:tcPr>
          <w:p w14:paraId="1CCC7438"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-0.08</w:t>
            </w:r>
          </w:p>
        </w:tc>
        <w:tc>
          <w:tcPr>
            <w:tcW w:w="283" w:type="dxa"/>
            <w:tcMar>
              <w:top w:w="0" w:type="dxa"/>
              <w:left w:w="0" w:type="dxa"/>
              <w:bottom w:w="0" w:type="dxa"/>
              <w:right w:w="0" w:type="dxa"/>
            </w:tcMar>
          </w:tcPr>
          <w:p w14:paraId="6A934230" w14:textId="77777777" w:rsidR="004F4867" w:rsidRPr="00BB34E6" w:rsidRDefault="004F4867" w:rsidP="00441687">
            <w:pPr>
              <w:jc w:val="center"/>
              <w:rPr>
                <w:rFonts w:ascii="Calibri" w:hAnsi="Calibri" w:cs="Calibri"/>
                <w:sz w:val="22"/>
                <w:lang w:val="en-US"/>
              </w:rPr>
            </w:pPr>
          </w:p>
        </w:tc>
        <w:tc>
          <w:tcPr>
            <w:tcW w:w="851" w:type="dxa"/>
            <w:vAlign w:val="bottom"/>
            <w:hideMark/>
          </w:tcPr>
          <w:p w14:paraId="2E5F0DF8" w14:textId="77777777" w:rsidR="004F4867" w:rsidRPr="00BB34E6" w:rsidRDefault="004F4867" w:rsidP="00441687">
            <w:pPr>
              <w:jc w:val="right"/>
              <w:rPr>
                <w:rFonts w:ascii="Calibri" w:hAnsi="Calibri" w:cs="Calibri"/>
                <w:sz w:val="22"/>
                <w:lang w:val="en-US"/>
              </w:rPr>
            </w:pPr>
            <w:r>
              <w:rPr>
                <w:rFonts w:ascii="Calibri" w:hAnsi="Calibri" w:cs="Calibri"/>
                <w:sz w:val="22"/>
                <w:lang w:val="en-US"/>
              </w:rPr>
              <w:t>0.05</w:t>
            </w:r>
          </w:p>
        </w:tc>
        <w:tc>
          <w:tcPr>
            <w:tcW w:w="567" w:type="dxa"/>
            <w:tcMar>
              <w:top w:w="0" w:type="dxa"/>
              <w:left w:w="0" w:type="dxa"/>
              <w:bottom w:w="0" w:type="dxa"/>
              <w:right w:w="0" w:type="dxa"/>
            </w:tcMar>
            <w:vAlign w:val="bottom"/>
            <w:hideMark/>
          </w:tcPr>
          <w:p w14:paraId="0FA7B777"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0.60</w:t>
            </w:r>
          </w:p>
        </w:tc>
        <w:tc>
          <w:tcPr>
            <w:tcW w:w="709" w:type="dxa"/>
            <w:tcMar>
              <w:top w:w="0" w:type="dxa"/>
              <w:left w:w="0" w:type="dxa"/>
              <w:bottom w:w="0" w:type="dxa"/>
              <w:right w:w="0" w:type="dxa"/>
            </w:tcMar>
            <w:vAlign w:val="bottom"/>
            <w:hideMark/>
          </w:tcPr>
          <w:p w14:paraId="303617F0"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0.455</w:t>
            </w:r>
          </w:p>
        </w:tc>
        <w:tc>
          <w:tcPr>
            <w:tcW w:w="708" w:type="dxa"/>
            <w:tcMar>
              <w:top w:w="0" w:type="dxa"/>
              <w:left w:w="0" w:type="dxa"/>
              <w:bottom w:w="0" w:type="dxa"/>
              <w:right w:w="0" w:type="dxa"/>
            </w:tcMar>
            <w:vAlign w:val="bottom"/>
            <w:hideMark/>
          </w:tcPr>
          <w:p w14:paraId="26412582"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-0.04</w:t>
            </w:r>
          </w:p>
        </w:tc>
        <w:tc>
          <w:tcPr>
            <w:tcW w:w="284" w:type="dxa"/>
            <w:tcMar>
              <w:top w:w="0" w:type="dxa"/>
              <w:left w:w="0" w:type="dxa"/>
              <w:bottom w:w="0" w:type="dxa"/>
              <w:right w:w="0" w:type="dxa"/>
            </w:tcMar>
            <w:vAlign w:val="bottom"/>
          </w:tcPr>
          <w:p w14:paraId="2C48C578" w14:textId="77777777" w:rsidR="004F4867" w:rsidRPr="00BB34E6" w:rsidRDefault="004F4867" w:rsidP="00441687">
            <w:pPr>
              <w:jc w:val="right"/>
              <w:rPr>
                <w:rFonts w:ascii="Calibri" w:hAnsi="Calibri" w:cs="Calibri"/>
                <w:sz w:val="22"/>
                <w:lang w:val="en-US"/>
              </w:rPr>
            </w:pPr>
          </w:p>
        </w:tc>
        <w:tc>
          <w:tcPr>
            <w:tcW w:w="826" w:type="dxa"/>
            <w:vAlign w:val="bottom"/>
            <w:hideMark/>
          </w:tcPr>
          <w:p w14:paraId="7ECC4CE1"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0.24</w:t>
            </w:r>
          </w:p>
        </w:tc>
        <w:tc>
          <w:tcPr>
            <w:tcW w:w="597" w:type="dxa"/>
            <w:tcMar>
              <w:top w:w="0" w:type="dxa"/>
              <w:left w:w="0" w:type="dxa"/>
              <w:bottom w:w="0" w:type="dxa"/>
              <w:right w:w="0" w:type="dxa"/>
            </w:tcMar>
            <w:vAlign w:val="bottom"/>
            <w:hideMark/>
          </w:tcPr>
          <w:p w14:paraId="7EAE4E18"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3.45</w:t>
            </w:r>
          </w:p>
        </w:tc>
        <w:tc>
          <w:tcPr>
            <w:tcW w:w="708" w:type="dxa"/>
            <w:tcMar>
              <w:top w:w="0" w:type="dxa"/>
              <w:left w:w="0" w:type="dxa"/>
              <w:bottom w:w="0" w:type="dxa"/>
              <w:right w:w="0" w:type="dxa"/>
            </w:tcMar>
            <w:vAlign w:val="bottom"/>
            <w:hideMark/>
          </w:tcPr>
          <w:p w14:paraId="7FF6E062"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0.090</w:t>
            </w:r>
          </w:p>
        </w:tc>
        <w:tc>
          <w:tcPr>
            <w:tcW w:w="709" w:type="dxa"/>
            <w:tcMar>
              <w:top w:w="0" w:type="dxa"/>
              <w:left w:w="0" w:type="dxa"/>
              <w:bottom w:w="0" w:type="dxa"/>
              <w:right w:w="0" w:type="dxa"/>
            </w:tcMar>
            <w:vAlign w:val="bottom"/>
            <w:hideMark/>
          </w:tcPr>
          <w:p w14:paraId="3D0AFE92"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-0.08</w:t>
            </w:r>
          </w:p>
        </w:tc>
      </w:tr>
      <w:tr w:rsidR="004F4867" w:rsidRPr="00BB34E6" w14:paraId="2B9FAAE8" w14:textId="77777777" w:rsidTr="00441687">
        <w:trPr>
          <w:jc w:val="center"/>
        </w:trPr>
        <w:tc>
          <w:tcPr>
            <w:tcW w:w="703" w:type="dxa"/>
            <w:tcMar>
              <w:top w:w="0" w:type="dxa"/>
              <w:left w:w="0" w:type="dxa"/>
              <w:bottom w:w="0" w:type="dxa"/>
              <w:right w:w="0" w:type="dxa"/>
            </w:tcMar>
            <w:hideMark/>
          </w:tcPr>
          <w:p w14:paraId="2BA0C8A3"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CH</w:t>
            </w:r>
          </w:p>
        </w:tc>
        <w:tc>
          <w:tcPr>
            <w:tcW w:w="850" w:type="dxa"/>
            <w:vAlign w:val="bottom"/>
            <w:hideMark/>
          </w:tcPr>
          <w:p w14:paraId="523DD5E1"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0.36</w:t>
            </w:r>
          </w:p>
        </w:tc>
        <w:tc>
          <w:tcPr>
            <w:tcW w:w="567" w:type="dxa"/>
            <w:tcMar>
              <w:top w:w="0" w:type="dxa"/>
              <w:left w:w="0" w:type="dxa"/>
              <w:bottom w:w="0" w:type="dxa"/>
              <w:right w:w="0" w:type="dxa"/>
            </w:tcMar>
            <w:vAlign w:val="bottom"/>
            <w:hideMark/>
          </w:tcPr>
          <w:p w14:paraId="2942E937"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6</w:t>
            </w:r>
            <w:r w:rsidRPr="00BB34E6">
              <w:rPr>
                <w:rFonts w:ascii="Calibri" w:hAnsi="Calibri" w:cs="Calibri"/>
                <w:b/>
                <w:color w:val="000000"/>
                <w:sz w:val="22"/>
              </w:rPr>
              <w:t>.06</w:t>
            </w:r>
          </w:p>
        </w:tc>
        <w:tc>
          <w:tcPr>
            <w:tcW w:w="709" w:type="dxa"/>
            <w:tcMar>
              <w:top w:w="0" w:type="dxa"/>
              <w:left w:w="0" w:type="dxa"/>
              <w:bottom w:w="0" w:type="dxa"/>
              <w:right w:w="0" w:type="dxa"/>
            </w:tcMar>
            <w:vAlign w:val="bottom"/>
            <w:hideMark/>
          </w:tcPr>
          <w:p w14:paraId="06F9999B"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0.032</w:t>
            </w:r>
          </w:p>
        </w:tc>
        <w:tc>
          <w:tcPr>
            <w:tcW w:w="709" w:type="dxa"/>
            <w:tcMar>
              <w:top w:w="0" w:type="dxa"/>
              <w:left w:w="0" w:type="dxa"/>
              <w:bottom w:w="0" w:type="dxa"/>
              <w:right w:w="0" w:type="dxa"/>
            </w:tcMar>
            <w:vAlign w:val="bottom"/>
            <w:hideMark/>
          </w:tcPr>
          <w:p w14:paraId="308692BF"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-0.75</w:t>
            </w:r>
          </w:p>
        </w:tc>
        <w:tc>
          <w:tcPr>
            <w:tcW w:w="283" w:type="dxa"/>
            <w:tcMar>
              <w:top w:w="0" w:type="dxa"/>
              <w:left w:w="0" w:type="dxa"/>
              <w:bottom w:w="0" w:type="dxa"/>
              <w:right w:w="0" w:type="dxa"/>
            </w:tcMar>
          </w:tcPr>
          <w:p w14:paraId="35B86F25" w14:textId="77777777" w:rsidR="004F4867" w:rsidRPr="00BB34E6" w:rsidRDefault="004F4867" w:rsidP="00441687">
            <w:pPr>
              <w:jc w:val="right"/>
              <w:rPr>
                <w:rFonts w:ascii="Calibri" w:hAnsi="Calibri" w:cs="Calibri"/>
                <w:b/>
                <w:sz w:val="22"/>
                <w:lang w:val="en-US"/>
              </w:rPr>
            </w:pPr>
          </w:p>
        </w:tc>
        <w:tc>
          <w:tcPr>
            <w:tcW w:w="851" w:type="dxa"/>
            <w:vAlign w:val="bottom"/>
            <w:hideMark/>
          </w:tcPr>
          <w:p w14:paraId="7F8CBC66"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0.30</w:t>
            </w:r>
          </w:p>
        </w:tc>
        <w:tc>
          <w:tcPr>
            <w:tcW w:w="567" w:type="dxa"/>
            <w:tcMar>
              <w:top w:w="0" w:type="dxa"/>
              <w:left w:w="0" w:type="dxa"/>
              <w:bottom w:w="0" w:type="dxa"/>
              <w:right w:w="0" w:type="dxa"/>
            </w:tcMar>
            <w:vAlign w:val="bottom"/>
            <w:hideMark/>
          </w:tcPr>
          <w:p w14:paraId="55248CB7"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4.67</w:t>
            </w:r>
          </w:p>
        </w:tc>
        <w:tc>
          <w:tcPr>
            <w:tcW w:w="709" w:type="dxa"/>
            <w:tcMar>
              <w:top w:w="0" w:type="dxa"/>
              <w:left w:w="0" w:type="dxa"/>
              <w:bottom w:w="0" w:type="dxa"/>
              <w:right w:w="0" w:type="dxa"/>
            </w:tcMar>
            <w:vAlign w:val="bottom"/>
            <w:hideMark/>
          </w:tcPr>
          <w:p w14:paraId="76372577"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0.054</w:t>
            </w:r>
          </w:p>
        </w:tc>
        <w:tc>
          <w:tcPr>
            <w:tcW w:w="708" w:type="dxa"/>
            <w:tcMar>
              <w:top w:w="0" w:type="dxa"/>
              <w:left w:w="0" w:type="dxa"/>
              <w:bottom w:w="0" w:type="dxa"/>
              <w:right w:w="0" w:type="dxa"/>
            </w:tcMar>
            <w:vAlign w:val="bottom"/>
            <w:hideMark/>
          </w:tcPr>
          <w:p w14:paraId="3CA53008"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-0.66</w:t>
            </w:r>
          </w:p>
        </w:tc>
        <w:tc>
          <w:tcPr>
            <w:tcW w:w="284" w:type="dxa"/>
            <w:tcMar>
              <w:top w:w="0" w:type="dxa"/>
              <w:left w:w="0" w:type="dxa"/>
              <w:bottom w:w="0" w:type="dxa"/>
              <w:right w:w="0" w:type="dxa"/>
            </w:tcMar>
            <w:vAlign w:val="bottom"/>
          </w:tcPr>
          <w:p w14:paraId="283068AB" w14:textId="77777777" w:rsidR="004F4867" w:rsidRPr="00BB34E6" w:rsidRDefault="004F4867" w:rsidP="00441687">
            <w:pPr>
              <w:jc w:val="right"/>
              <w:rPr>
                <w:rFonts w:ascii="Calibri" w:hAnsi="Calibri" w:cs="Calibri"/>
                <w:b/>
                <w:sz w:val="22"/>
                <w:lang w:val="en-US"/>
              </w:rPr>
            </w:pPr>
          </w:p>
        </w:tc>
        <w:tc>
          <w:tcPr>
            <w:tcW w:w="826" w:type="dxa"/>
            <w:vAlign w:val="bottom"/>
            <w:hideMark/>
          </w:tcPr>
          <w:p w14:paraId="642C1FB7" w14:textId="77777777" w:rsidR="004F4867" w:rsidRPr="008430F8" w:rsidRDefault="004F4867" w:rsidP="00441687">
            <w:pPr>
              <w:jc w:val="right"/>
              <w:rPr>
                <w:rFonts w:ascii="Calibri" w:hAnsi="Calibri" w:cs="Calibri"/>
                <w:sz w:val="22"/>
                <w:lang w:val="en-US"/>
              </w:rPr>
            </w:pPr>
            <w:r>
              <w:rPr>
                <w:rFonts w:ascii="Calibri" w:hAnsi="Calibri" w:cs="Calibri"/>
                <w:b/>
                <w:color w:val="000000"/>
                <w:sz w:val="22"/>
              </w:rPr>
              <w:t>0.40</w:t>
            </w:r>
          </w:p>
        </w:tc>
        <w:tc>
          <w:tcPr>
            <w:tcW w:w="597" w:type="dxa"/>
            <w:tcMar>
              <w:top w:w="0" w:type="dxa"/>
              <w:left w:w="0" w:type="dxa"/>
              <w:bottom w:w="0" w:type="dxa"/>
              <w:right w:w="0" w:type="dxa"/>
            </w:tcMar>
            <w:vAlign w:val="bottom"/>
            <w:hideMark/>
          </w:tcPr>
          <w:p w14:paraId="0BC9A725" w14:textId="77777777" w:rsidR="004F4867" w:rsidRPr="008430F8" w:rsidRDefault="004F4867" w:rsidP="00441687">
            <w:pPr>
              <w:jc w:val="right"/>
              <w:rPr>
                <w:rFonts w:ascii="Calibri" w:hAnsi="Calibri" w:cs="Calibri"/>
                <w:sz w:val="22"/>
                <w:lang w:val="en-US"/>
              </w:rPr>
            </w:pPr>
            <w:r>
              <w:rPr>
                <w:rFonts w:ascii="Calibri" w:hAnsi="Calibri" w:cs="Calibri"/>
                <w:b/>
                <w:color w:val="000000"/>
                <w:sz w:val="22"/>
              </w:rPr>
              <w:t>7.47</w:t>
            </w:r>
          </w:p>
        </w:tc>
        <w:tc>
          <w:tcPr>
            <w:tcW w:w="708" w:type="dxa"/>
            <w:tcMar>
              <w:top w:w="0" w:type="dxa"/>
              <w:left w:w="0" w:type="dxa"/>
              <w:bottom w:w="0" w:type="dxa"/>
              <w:right w:w="0" w:type="dxa"/>
            </w:tcMar>
            <w:vAlign w:val="bottom"/>
            <w:hideMark/>
          </w:tcPr>
          <w:p w14:paraId="521DECFD" w14:textId="77777777" w:rsidR="004F4867" w:rsidRPr="008430F8" w:rsidRDefault="004F4867" w:rsidP="00441687">
            <w:pPr>
              <w:jc w:val="right"/>
              <w:rPr>
                <w:rFonts w:ascii="Calibri" w:hAnsi="Calibri" w:cs="Calibri"/>
                <w:sz w:val="22"/>
                <w:lang w:val="en-US"/>
              </w:rPr>
            </w:pPr>
            <w:r>
              <w:rPr>
                <w:rFonts w:ascii="Calibri" w:hAnsi="Calibri" w:cs="Calibri"/>
                <w:b/>
                <w:color w:val="000000"/>
                <w:sz w:val="22"/>
              </w:rPr>
              <w:t>0.019</w:t>
            </w:r>
          </w:p>
        </w:tc>
        <w:tc>
          <w:tcPr>
            <w:tcW w:w="709" w:type="dxa"/>
            <w:tcMar>
              <w:top w:w="0" w:type="dxa"/>
              <w:left w:w="0" w:type="dxa"/>
              <w:bottom w:w="0" w:type="dxa"/>
              <w:right w:w="0" w:type="dxa"/>
            </w:tcMar>
            <w:vAlign w:val="bottom"/>
            <w:hideMark/>
          </w:tcPr>
          <w:p w14:paraId="611988BD" w14:textId="77777777" w:rsidR="004F4867" w:rsidRPr="008430F8" w:rsidRDefault="004F4867" w:rsidP="00441687">
            <w:pPr>
              <w:jc w:val="right"/>
              <w:rPr>
                <w:rFonts w:ascii="Calibri" w:hAnsi="Calibri" w:cs="Calibri"/>
                <w:sz w:val="22"/>
                <w:lang w:val="en-US"/>
              </w:rPr>
            </w:pPr>
            <w:r>
              <w:rPr>
                <w:rFonts w:ascii="Calibri" w:hAnsi="Calibri" w:cs="Calibri"/>
                <w:b/>
                <w:color w:val="000000"/>
                <w:sz w:val="22"/>
              </w:rPr>
              <w:t>-0.65</w:t>
            </w:r>
          </w:p>
        </w:tc>
      </w:tr>
      <w:tr w:rsidR="004F4867" w:rsidRPr="00BB34E6" w14:paraId="4D471770" w14:textId="77777777" w:rsidTr="00441687">
        <w:trPr>
          <w:jc w:val="center"/>
        </w:trPr>
        <w:tc>
          <w:tcPr>
            <w:tcW w:w="703" w:type="dxa"/>
            <w:tcMar>
              <w:top w:w="0" w:type="dxa"/>
              <w:left w:w="0" w:type="dxa"/>
              <w:bottom w:w="0" w:type="dxa"/>
              <w:right w:w="0" w:type="dxa"/>
            </w:tcMar>
            <w:hideMark/>
          </w:tcPr>
          <w:p w14:paraId="276C3D81"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Cond.</w:t>
            </w:r>
          </w:p>
        </w:tc>
        <w:tc>
          <w:tcPr>
            <w:tcW w:w="850" w:type="dxa"/>
            <w:vAlign w:val="bottom"/>
            <w:hideMark/>
          </w:tcPr>
          <w:p w14:paraId="7E8052AE"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0.56</w:t>
            </w:r>
          </w:p>
        </w:tc>
        <w:tc>
          <w:tcPr>
            <w:tcW w:w="567" w:type="dxa"/>
            <w:tcMar>
              <w:top w:w="0" w:type="dxa"/>
              <w:left w:w="0" w:type="dxa"/>
              <w:bottom w:w="0" w:type="dxa"/>
              <w:right w:w="0" w:type="dxa"/>
            </w:tcMar>
            <w:vAlign w:val="bottom"/>
            <w:hideMark/>
          </w:tcPr>
          <w:p w14:paraId="1BF0CEBB"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14.27</w:t>
            </w:r>
          </w:p>
        </w:tc>
        <w:tc>
          <w:tcPr>
            <w:tcW w:w="709" w:type="dxa"/>
            <w:tcMar>
              <w:top w:w="0" w:type="dxa"/>
              <w:left w:w="0" w:type="dxa"/>
              <w:bottom w:w="0" w:type="dxa"/>
              <w:right w:w="0" w:type="dxa"/>
            </w:tcMar>
            <w:vAlign w:val="bottom"/>
            <w:hideMark/>
          </w:tcPr>
          <w:p w14:paraId="0037969B"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0.003</w:t>
            </w:r>
          </w:p>
        </w:tc>
        <w:tc>
          <w:tcPr>
            <w:tcW w:w="709" w:type="dxa"/>
            <w:tcMar>
              <w:top w:w="0" w:type="dxa"/>
              <w:left w:w="0" w:type="dxa"/>
              <w:bottom w:w="0" w:type="dxa"/>
              <w:right w:w="0" w:type="dxa"/>
            </w:tcMar>
            <w:vAlign w:val="bottom"/>
            <w:hideMark/>
          </w:tcPr>
          <w:p w14:paraId="6F997466"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-0.83</w:t>
            </w:r>
          </w:p>
        </w:tc>
        <w:tc>
          <w:tcPr>
            <w:tcW w:w="283" w:type="dxa"/>
            <w:tcMar>
              <w:top w:w="0" w:type="dxa"/>
              <w:left w:w="0" w:type="dxa"/>
              <w:bottom w:w="0" w:type="dxa"/>
              <w:right w:w="0" w:type="dxa"/>
            </w:tcMar>
          </w:tcPr>
          <w:p w14:paraId="6D1360D1" w14:textId="77777777" w:rsidR="004F4867" w:rsidRPr="00BB34E6" w:rsidRDefault="004F4867" w:rsidP="00441687">
            <w:pPr>
              <w:jc w:val="right"/>
              <w:rPr>
                <w:rFonts w:ascii="Calibri" w:hAnsi="Calibri" w:cs="Calibri"/>
                <w:b/>
                <w:sz w:val="22"/>
                <w:lang w:val="en-US"/>
              </w:rPr>
            </w:pPr>
          </w:p>
        </w:tc>
        <w:tc>
          <w:tcPr>
            <w:tcW w:w="851" w:type="dxa"/>
            <w:vAlign w:val="bottom"/>
            <w:hideMark/>
          </w:tcPr>
          <w:p w14:paraId="1B763295" w14:textId="77777777" w:rsidR="004F4867" w:rsidRPr="00BB34E6" w:rsidRDefault="004F4867" w:rsidP="00441687">
            <w:pPr>
              <w:jc w:val="right"/>
              <w:rPr>
                <w:rFonts w:ascii="Calibri" w:hAnsi="Calibri" w:cs="Calibri"/>
                <w:b/>
                <w:sz w:val="22"/>
                <w:lang w:val="en-US"/>
              </w:rPr>
            </w:pPr>
            <w:r w:rsidRPr="00435B2B">
              <w:rPr>
                <w:rFonts w:ascii="Calibri" w:hAnsi="Calibri" w:cs="Calibri"/>
                <w:b/>
                <w:color w:val="000000"/>
                <w:sz w:val="22"/>
              </w:rPr>
              <w:t>0.47</w:t>
            </w:r>
          </w:p>
        </w:tc>
        <w:tc>
          <w:tcPr>
            <w:tcW w:w="567" w:type="dxa"/>
            <w:tcMar>
              <w:top w:w="0" w:type="dxa"/>
              <w:left w:w="0" w:type="dxa"/>
              <w:bottom w:w="0" w:type="dxa"/>
              <w:right w:w="0" w:type="dxa"/>
            </w:tcMar>
            <w:vAlign w:val="bottom"/>
            <w:hideMark/>
          </w:tcPr>
          <w:p w14:paraId="207F2CF6" w14:textId="77777777" w:rsidR="004F4867" w:rsidRPr="00BB34E6" w:rsidRDefault="004F4867" w:rsidP="00441687">
            <w:pPr>
              <w:jc w:val="right"/>
              <w:rPr>
                <w:rFonts w:ascii="Calibri" w:hAnsi="Calibri" w:cs="Calibri"/>
                <w:b/>
                <w:sz w:val="22"/>
                <w:lang w:val="en-US"/>
              </w:rPr>
            </w:pPr>
            <w:r w:rsidRPr="00435B2B">
              <w:rPr>
                <w:rFonts w:ascii="Calibri" w:hAnsi="Calibri" w:cs="Calibri"/>
                <w:b/>
                <w:color w:val="000000"/>
                <w:sz w:val="22"/>
              </w:rPr>
              <w:t>9.71</w:t>
            </w:r>
          </w:p>
        </w:tc>
        <w:tc>
          <w:tcPr>
            <w:tcW w:w="709" w:type="dxa"/>
            <w:tcMar>
              <w:top w:w="0" w:type="dxa"/>
              <w:left w:w="0" w:type="dxa"/>
              <w:bottom w:w="0" w:type="dxa"/>
              <w:right w:w="0" w:type="dxa"/>
            </w:tcMar>
            <w:vAlign w:val="bottom"/>
            <w:hideMark/>
          </w:tcPr>
          <w:p w14:paraId="49ECA100" w14:textId="77777777" w:rsidR="004F4867" w:rsidRPr="00BB34E6" w:rsidRDefault="004F4867" w:rsidP="00441687">
            <w:pPr>
              <w:jc w:val="right"/>
              <w:rPr>
                <w:rFonts w:ascii="Calibri" w:hAnsi="Calibri" w:cs="Calibri"/>
                <w:b/>
                <w:sz w:val="22"/>
                <w:lang w:val="en-US"/>
              </w:rPr>
            </w:pPr>
            <w:r w:rsidRPr="00435B2B">
              <w:rPr>
                <w:rFonts w:ascii="Calibri" w:hAnsi="Calibri" w:cs="Calibri"/>
                <w:b/>
                <w:color w:val="000000"/>
                <w:sz w:val="22"/>
              </w:rPr>
              <w:t>0.010</w:t>
            </w:r>
          </w:p>
        </w:tc>
        <w:tc>
          <w:tcPr>
            <w:tcW w:w="708" w:type="dxa"/>
            <w:tcMar>
              <w:top w:w="0" w:type="dxa"/>
              <w:left w:w="0" w:type="dxa"/>
              <w:bottom w:w="0" w:type="dxa"/>
              <w:right w:w="0" w:type="dxa"/>
            </w:tcMar>
            <w:vAlign w:val="bottom"/>
            <w:hideMark/>
          </w:tcPr>
          <w:p w14:paraId="15E9495B" w14:textId="77777777" w:rsidR="004F4867" w:rsidRPr="00BB34E6" w:rsidRDefault="004F4867" w:rsidP="00441687">
            <w:pPr>
              <w:jc w:val="right"/>
              <w:rPr>
                <w:rFonts w:ascii="Calibri" w:hAnsi="Calibri" w:cs="Calibri"/>
                <w:b/>
                <w:sz w:val="22"/>
                <w:lang w:val="en-US"/>
              </w:rPr>
            </w:pPr>
            <w:r w:rsidRPr="00435B2B">
              <w:rPr>
                <w:rFonts w:ascii="Calibri" w:hAnsi="Calibri" w:cs="Calibri"/>
                <w:b/>
                <w:color w:val="000000"/>
                <w:sz w:val="22"/>
              </w:rPr>
              <w:t>-0.73</w:t>
            </w:r>
          </w:p>
        </w:tc>
        <w:tc>
          <w:tcPr>
            <w:tcW w:w="284" w:type="dxa"/>
            <w:tcMar>
              <w:top w:w="0" w:type="dxa"/>
              <w:left w:w="0" w:type="dxa"/>
              <w:bottom w:w="0" w:type="dxa"/>
              <w:right w:w="0" w:type="dxa"/>
            </w:tcMar>
            <w:vAlign w:val="bottom"/>
          </w:tcPr>
          <w:p w14:paraId="31AFDF0F" w14:textId="77777777" w:rsidR="004F4867" w:rsidRPr="00BB34E6" w:rsidRDefault="004F4867" w:rsidP="00441687">
            <w:pPr>
              <w:jc w:val="right"/>
              <w:rPr>
                <w:rFonts w:ascii="Calibri" w:hAnsi="Calibri" w:cs="Calibri"/>
                <w:b/>
                <w:sz w:val="22"/>
                <w:lang w:val="en-US"/>
              </w:rPr>
            </w:pPr>
          </w:p>
        </w:tc>
        <w:tc>
          <w:tcPr>
            <w:tcW w:w="826" w:type="dxa"/>
            <w:vAlign w:val="bottom"/>
            <w:hideMark/>
          </w:tcPr>
          <w:p w14:paraId="430D025D"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0.54</w:t>
            </w:r>
          </w:p>
        </w:tc>
        <w:tc>
          <w:tcPr>
            <w:tcW w:w="597" w:type="dxa"/>
            <w:tcMar>
              <w:top w:w="0" w:type="dxa"/>
              <w:left w:w="0" w:type="dxa"/>
              <w:bottom w:w="0" w:type="dxa"/>
              <w:right w:w="0" w:type="dxa"/>
            </w:tcMar>
            <w:vAlign w:val="bottom"/>
            <w:hideMark/>
          </w:tcPr>
          <w:p w14:paraId="6520814D"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12.69</w:t>
            </w:r>
          </w:p>
        </w:tc>
        <w:tc>
          <w:tcPr>
            <w:tcW w:w="708" w:type="dxa"/>
            <w:tcMar>
              <w:top w:w="0" w:type="dxa"/>
              <w:left w:w="0" w:type="dxa"/>
              <w:bottom w:w="0" w:type="dxa"/>
              <w:right w:w="0" w:type="dxa"/>
            </w:tcMar>
            <w:vAlign w:val="bottom"/>
            <w:hideMark/>
          </w:tcPr>
          <w:p w14:paraId="2B0D46CF"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0.004</w:t>
            </w:r>
          </w:p>
        </w:tc>
        <w:tc>
          <w:tcPr>
            <w:tcW w:w="709" w:type="dxa"/>
            <w:tcMar>
              <w:top w:w="0" w:type="dxa"/>
              <w:left w:w="0" w:type="dxa"/>
              <w:bottom w:w="0" w:type="dxa"/>
              <w:right w:w="0" w:type="dxa"/>
            </w:tcMar>
            <w:vAlign w:val="bottom"/>
            <w:hideMark/>
          </w:tcPr>
          <w:p w14:paraId="376232E4"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-0.65</w:t>
            </w:r>
          </w:p>
        </w:tc>
      </w:tr>
      <w:tr w:rsidR="004F4867" w:rsidRPr="00BB34E6" w14:paraId="69B73931" w14:textId="77777777" w:rsidTr="00441687">
        <w:trPr>
          <w:jc w:val="center"/>
        </w:trPr>
        <w:tc>
          <w:tcPr>
            <w:tcW w:w="703" w:type="dxa"/>
            <w:tcMar>
              <w:top w:w="0" w:type="dxa"/>
              <w:left w:w="0" w:type="dxa"/>
              <w:bottom w:w="0" w:type="dxa"/>
              <w:right w:w="0" w:type="dxa"/>
            </w:tcMar>
            <w:hideMark/>
          </w:tcPr>
          <w:p w14:paraId="3B5B0FE2"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pH</w:t>
            </w:r>
          </w:p>
        </w:tc>
        <w:tc>
          <w:tcPr>
            <w:tcW w:w="850" w:type="dxa"/>
            <w:vAlign w:val="bottom"/>
            <w:hideMark/>
          </w:tcPr>
          <w:p w14:paraId="2F7D3608"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0.20</w:t>
            </w:r>
          </w:p>
        </w:tc>
        <w:tc>
          <w:tcPr>
            <w:tcW w:w="567" w:type="dxa"/>
            <w:tcMar>
              <w:top w:w="0" w:type="dxa"/>
              <w:left w:w="0" w:type="dxa"/>
              <w:bottom w:w="0" w:type="dxa"/>
              <w:right w:w="0" w:type="dxa"/>
            </w:tcMar>
            <w:vAlign w:val="bottom"/>
            <w:hideMark/>
          </w:tcPr>
          <w:p w14:paraId="718E9E14"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2.69</w:t>
            </w:r>
          </w:p>
        </w:tc>
        <w:tc>
          <w:tcPr>
            <w:tcW w:w="709" w:type="dxa"/>
            <w:tcMar>
              <w:top w:w="0" w:type="dxa"/>
              <w:left w:w="0" w:type="dxa"/>
              <w:bottom w:w="0" w:type="dxa"/>
              <w:right w:w="0" w:type="dxa"/>
            </w:tcMar>
            <w:vAlign w:val="bottom"/>
            <w:hideMark/>
          </w:tcPr>
          <w:p w14:paraId="075368EB"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0.129</w:t>
            </w:r>
          </w:p>
        </w:tc>
        <w:tc>
          <w:tcPr>
            <w:tcW w:w="709" w:type="dxa"/>
            <w:tcMar>
              <w:top w:w="0" w:type="dxa"/>
              <w:left w:w="0" w:type="dxa"/>
              <w:bottom w:w="0" w:type="dxa"/>
              <w:right w:w="0" w:type="dxa"/>
            </w:tcMar>
            <w:vAlign w:val="bottom"/>
            <w:hideMark/>
          </w:tcPr>
          <w:p w14:paraId="25ECB865"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0.26</w:t>
            </w:r>
          </w:p>
        </w:tc>
        <w:tc>
          <w:tcPr>
            <w:tcW w:w="283" w:type="dxa"/>
            <w:tcMar>
              <w:top w:w="0" w:type="dxa"/>
              <w:left w:w="0" w:type="dxa"/>
              <w:bottom w:w="0" w:type="dxa"/>
              <w:right w:w="0" w:type="dxa"/>
            </w:tcMar>
          </w:tcPr>
          <w:p w14:paraId="056AB6F0" w14:textId="77777777" w:rsidR="004F4867" w:rsidRPr="00BB34E6" w:rsidRDefault="004F4867" w:rsidP="00441687">
            <w:pPr>
              <w:jc w:val="right"/>
              <w:rPr>
                <w:rFonts w:ascii="Calibri" w:hAnsi="Calibri" w:cs="Calibri"/>
                <w:i/>
                <w:sz w:val="22"/>
                <w:lang w:val="en-US"/>
              </w:rPr>
            </w:pPr>
          </w:p>
        </w:tc>
        <w:tc>
          <w:tcPr>
            <w:tcW w:w="851" w:type="dxa"/>
            <w:vAlign w:val="bottom"/>
            <w:hideMark/>
          </w:tcPr>
          <w:p w14:paraId="69F8CA29" w14:textId="77777777" w:rsidR="004F4867" w:rsidRPr="00BB34E6" w:rsidRDefault="004F4867" w:rsidP="00441687">
            <w:pPr>
              <w:jc w:val="right"/>
              <w:rPr>
                <w:rFonts w:ascii="Calibri" w:hAnsi="Calibri" w:cs="Calibri"/>
                <w:sz w:val="22"/>
                <w:lang w:val="en-US"/>
              </w:rPr>
            </w:pPr>
            <w:r w:rsidRPr="00435B2B">
              <w:rPr>
                <w:rFonts w:ascii="Calibri" w:hAnsi="Calibri" w:cs="Calibri"/>
                <w:color w:val="000000"/>
                <w:sz w:val="22"/>
              </w:rPr>
              <w:t>0.20</w:t>
            </w:r>
          </w:p>
        </w:tc>
        <w:tc>
          <w:tcPr>
            <w:tcW w:w="567" w:type="dxa"/>
            <w:tcMar>
              <w:top w:w="0" w:type="dxa"/>
              <w:left w:w="0" w:type="dxa"/>
              <w:bottom w:w="0" w:type="dxa"/>
              <w:right w:w="0" w:type="dxa"/>
            </w:tcMar>
            <w:vAlign w:val="bottom"/>
            <w:hideMark/>
          </w:tcPr>
          <w:p w14:paraId="087070D9" w14:textId="77777777" w:rsidR="004F4867" w:rsidRPr="00BB34E6" w:rsidRDefault="004F4867" w:rsidP="00441687">
            <w:pPr>
              <w:jc w:val="right"/>
              <w:rPr>
                <w:rFonts w:ascii="Calibri" w:hAnsi="Calibri" w:cs="Calibri"/>
                <w:sz w:val="22"/>
                <w:lang w:val="en-US"/>
              </w:rPr>
            </w:pPr>
            <w:r w:rsidRPr="00435B2B">
              <w:rPr>
                <w:rFonts w:ascii="Calibri" w:hAnsi="Calibri" w:cs="Calibri"/>
                <w:color w:val="000000"/>
                <w:sz w:val="22"/>
              </w:rPr>
              <w:t>2.76</w:t>
            </w:r>
          </w:p>
        </w:tc>
        <w:tc>
          <w:tcPr>
            <w:tcW w:w="709" w:type="dxa"/>
            <w:tcMar>
              <w:top w:w="0" w:type="dxa"/>
              <w:left w:w="0" w:type="dxa"/>
              <w:bottom w:w="0" w:type="dxa"/>
              <w:right w:w="0" w:type="dxa"/>
            </w:tcMar>
            <w:vAlign w:val="bottom"/>
            <w:hideMark/>
          </w:tcPr>
          <w:p w14:paraId="5CA5E22A" w14:textId="77777777" w:rsidR="004F4867" w:rsidRPr="00BB34E6" w:rsidRDefault="004F4867" w:rsidP="00441687">
            <w:pPr>
              <w:jc w:val="right"/>
              <w:rPr>
                <w:rFonts w:ascii="Calibri" w:hAnsi="Calibri" w:cs="Calibri"/>
                <w:sz w:val="22"/>
                <w:lang w:val="en-US"/>
              </w:rPr>
            </w:pPr>
            <w:r w:rsidRPr="00435B2B">
              <w:rPr>
                <w:rFonts w:ascii="Calibri" w:hAnsi="Calibri" w:cs="Calibri"/>
                <w:color w:val="000000"/>
                <w:sz w:val="22"/>
              </w:rPr>
              <w:t>0.125</w:t>
            </w:r>
          </w:p>
        </w:tc>
        <w:tc>
          <w:tcPr>
            <w:tcW w:w="708" w:type="dxa"/>
            <w:tcMar>
              <w:top w:w="0" w:type="dxa"/>
              <w:left w:w="0" w:type="dxa"/>
              <w:bottom w:w="0" w:type="dxa"/>
              <w:right w:w="0" w:type="dxa"/>
            </w:tcMar>
            <w:vAlign w:val="bottom"/>
            <w:hideMark/>
          </w:tcPr>
          <w:p w14:paraId="62E23AF9" w14:textId="77777777" w:rsidR="004F4867" w:rsidRPr="00BB34E6" w:rsidRDefault="004F4867" w:rsidP="00441687">
            <w:pPr>
              <w:jc w:val="right"/>
              <w:rPr>
                <w:rFonts w:ascii="Calibri" w:hAnsi="Calibri" w:cs="Calibri"/>
                <w:sz w:val="22"/>
                <w:lang w:val="en-US"/>
              </w:rPr>
            </w:pPr>
            <w:r w:rsidRPr="00435B2B">
              <w:rPr>
                <w:rFonts w:ascii="Calibri" w:hAnsi="Calibri" w:cs="Calibri"/>
                <w:color w:val="000000"/>
                <w:sz w:val="22"/>
              </w:rPr>
              <w:t>0.26</w:t>
            </w:r>
          </w:p>
        </w:tc>
        <w:tc>
          <w:tcPr>
            <w:tcW w:w="284" w:type="dxa"/>
            <w:tcMar>
              <w:top w:w="0" w:type="dxa"/>
              <w:left w:w="0" w:type="dxa"/>
              <w:bottom w:w="0" w:type="dxa"/>
              <w:right w:w="0" w:type="dxa"/>
            </w:tcMar>
            <w:vAlign w:val="bottom"/>
          </w:tcPr>
          <w:p w14:paraId="1BFD5ADF" w14:textId="77777777" w:rsidR="004F4867" w:rsidRPr="00BB34E6" w:rsidRDefault="004F4867" w:rsidP="00441687">
            <w:pPr>
              <w:jc w:val="right"/>
              <w:rPr>
                <w:rFonts w:ascii="Calibri" w:hAnsi="Calibri" w:cs="Calibri"/>
                <w:sz w:val="22"/>
                <w:lang w:val="en-US"/>
              </w:rPr>
            </w:pPr>
          </w:p>
        </w:tc>
        <w:tc>
          <w:tcPr>
            <w:tcW w:w="826" w:type="dxa"/>
            <w:vAlign w:val="bottom"/>
            <w:hideMark/>
          </w:tcPr>
          <w:p w14:paraId="6193CC84"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0.03</w:t>
            </w:r>
          </w:p>
        </w:tc>
        <w:tc>
          <w:tcPr>
            <w:tcW w:w="597" w:type="dxa"/>
            <w:tcMar>
              <w:top w:w="0" w:type="dxa"/>
              <w:left w:w="0" w:type="dxa"/>
              <w:bottom w:w="0" w:type="dxa"/>
              <w:right w:w="0" w:type="dxa"/>
            </w:tcMar>
            <w:vAlign w:val="bottom"/>
            <w:hideMark/>
          </w:tcPr>
          <w:p w14:paraId="7E19C3EF"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0.33</w:t>
            </w:r>
          </w:p>
        </w:tc>
        <w:tc>
          <w:tcPr>
            <w:tcW w:w="708" w:type="dxa"/>
            <w:tcMar>
              <w:top w:w="0" w:type="dxa"/>
              <w:left w:w="0" w:type="dxa"/>
              <w:bottom w:w="0" w:type="dxa"/>
              <w:right w:w="0" w:type="dxa"/>
            </w:tcMar>
            <w:vAlign w:val="bottom"/>
            <w:hideMark/>
          </w:tcPr>
          <w:p w14:paraId="3D7E9BD0"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0.576</w:t>
            </w:r>
          </w:p>
        </w:tc>
        <w:tc>
          <w:tcPr>
            <w:tcW w:w="709" w:type="dxa"/>
            <w:tcMar>
              <w:top w:w="0" w:type="dxa"/>
              <w:left w:w="0" w:type="dxa"/>
              <w:bottom w:w="0" w:type="dxa"/>
              <w:right w:w="0" w:type="dxa"/>
            </w:tcMar>
            <w:vAlign w:val="bottom"/>
            <w:hideMark/>
          </w:tcPr>
          <w:p w14:paraId="3D2C5B4C"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0.08</w:t>
            </w:r>
          </w:p>
        </w:tc>
      </w:tr>
      <w:tr w:rsidR="004F4867" w:rsidRPr="00BB34E6" w14:paraId="5D2BBF51" w14:textId="77777777" w:rsidTr="00441687">
        <w:trPr>
          <w:jc w:val="center"/>
        </w:trPr>
        <w:tc>
          <w:tcPr>
            <w:tcW w:w="703" w:type="dxa"/>
            <w:tcMar>
              <w:top w:w="0" w:type="dxa"/>
              <w:left w:w="0" w:type="dxa"/>
              <w:bottom w:w="0" w:type="dxa"/>
              <w:right w:w="0" w:type="dxa"/>
            </w:tcMar>
            <w:hideMark/>
          </w:tcPr>
          <w:p w14:paraId="3519EAB0"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O</w:t>
            </w:r>
            <w:r w:rsidRPr="00BB34E6">
              <w:rPr>
                <w:rFonts w:ascii="Calibri" w:hAnsi="Calibri" w:cs="Calibri"/>
                <w:sz w:val="22"/>
                <w:vertAlign w:val="subscript"/>
                <w:lang w:val="en-US"/>
              </w:rPr>
              <w:t>2</w:t>
            </w:r>
          </w:p>
        </w:tc>
        <w:tc>
          <w:tcPr>
            <w:tcW w:w="850" w:type="dxa"/>
            <w:vAlign w:val="bottom"/>
            <w:hideMark/>
          </w:tcPr>
          <w:p w14:paraId="3E4D2C44"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0.06</w:t>
            </w:r>
          </w:p>
        </w:tc>
        <w:tc>
          <w:tcPr>
            <w:tcW w:w="567" w:type="dxa"/>
            <w:tcMar>
              <w:top w:w="0" w:type="dxa"/>
              <w:left w:w="0" w:type="dxa"/>
              <w:bottom w:w="0" w:type="dxa"/>
              <w:right w:w="0" w:type="dxa"/>
            </w:tcMar>
            <w:vAlign w:val="bottom"/>
            <w:hideMark/>
          </w:tcPr>
          <w:p w14:paraId="31A80DBD"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0.68</w:t>
            </w:r>
          </w:p>
        </w:tc>
        <w:tc>
          <w:tcPr>
            <w:tcW w:w="709" w:type="dxa"/>
            <w:tcMar>
              <w:top w:w="0" w:type="dxa"/>
              <w:left w:w="0" w:type="dxa"/>
              <w:bottom w:w="0" w:type="dxa"/>
              <w:right w:w="0" w:type="dxa"/>
            </w:tcMar>
            <w:vAlign w:val="bottom"/>
            <w:hideMark/>
          </w:tcPr>
          <w:p w14:paraId="1723C7C1"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0.427</w:t>
            </w:r>
          </w:p>
        </w:tc>
        <w:tc>
          <w:tcPr>
            <w:tcW w:w="709" w:type="dxa"/>
            <w:tcMar>
              <w:top w:w="0" w:type="dxa"/>
              <w:left w:w="0" w:type="dxa"/>
              <w:bottom w:w="0" w:type="dxa"/>
              <w:right w:w="0" w:type="dxa"/>
            </w:tcMar>
            <w:vAlign w:val="bottom"/>
            <w:hideMark/>
          </w:tcPr>
          <w:p w14:paraId="52B3048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0.44</w:t>
            </w:r>
          </w:p>
        </w:tc>
        <w:tc>
          <w:tcPr>
            <w:tcW w:w="283" w:type="dxa"/>
            <w:tcMar>
              <w:top w:w="0" w:type="dxa"/>
              <w:left w:w="0" w:type="dxa"/>
              <w:bottom w:w="0" w:type="dxa"/>
              <w:right w:w="0" w:type="dxa"/>
            </w:tcMar>
          </w:tcPr>
          <w:p w14:paraId="38C107C8" w14:textId="77777777" w:rsidR="004F4867" w:rsidRPr="00BB34E6" w:rsidRDefault="004F4867" w:rsidP="00441687">
            <w:pPr>
              <w:jc w:val="right"/>
              <w:rPr>
                <w:rFonts w:ascii="Calibri" w:hAnsi="Calibri" w:cs="Calibri"/>
                <w:sz w:val="22"/>
                <w:lang w:val="en-US"/>
              </w:rPr>
            </w:pPr>
          </w:p>
        </w:tc>
        <w:tc>
          <w:tcPr>
            <w:tcW w:w="851" w:type="dxa"/>
            <w:vAlign w:val="bottom"/>
            <w:hideMark/>
          </w:tcPr>
          <w:p w14:paraId="6054569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0.12</w:t>
            </w:r>
          </w:p>
        </w:tc>
        <w:tc>
          <w:tcPr>
            <w:tcW w:w="567" w:type="dxa"/>
            <w:tcMar>
              <w:top w:w="0" w:type="dxa"/>
              <w:left w:w="0" w:type="dxa"/>
              <w:bottom w:w="0" w:type="dxa"/>
              <w:right w:w="0" w:type="dxa"/>
            </w:tcMar>
            <w:vAlign w:val="bottom"/>
            <w:hideMark/>
          </w:tcPr>
          <w:p w14:paraId="1E8B2EB5"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1.55</w:t>
            </w:r>
          </w:p>
        </w:tc>
        <w:tc>
          <w:tcPr>
            <w:tcW w:w="709" w:type="dxa"/>
            <w:tcMar>
              <w:top w:w="0" w:type="dxa"/>
              <w:left w:w="0" w:type="dxa"/>
              <w:bottom w:w="0" w:type="dxa"/>
              <w:right w:w="0" w:type="dxa"/>
            </w:tcMar>
            <w:vAlign w:val="bottom"/>
            <w:hideMark/>
          </w:tcPr>
          <w:p w14:paraId="5C8BAAA5"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0.239</w:t>
            </w:r>
          </w:p>
        </w:tc>
        <w:tc>
          <w:tcPr>
            <w:tcW w:w="708" w:type="dxa"/>
            <w:tcMar>
              <w:top w:w="0" w:type="dxa"/>
              <w:left w:w="0" w:type="dxa"/>
              <w:bottom w:w="0" w:type="dxa"/>
              <w:right w:w="0" w:type="dxa"/>
            </w:tcMar>
            <w:vAlign w:val="bottom"/>
            <w:hideMark/>
          </w:tcPr>
          <w:p w14:paraId="751E746C"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0.61</w:t>
            </w:r>
          </w:p>
        </w:tc>
        <w:tc>
          <w:tcPr>
            <w:tcW w:w="284" w:type="dxa"/>
            <w:tcMar>
              <w:top w:w="0" w:type="dxa"/>
              <w:left w:w="0" w:type="dxa"/>
              <w:bottom w:w="0" w:type="dxa"/>
              <w:right w:w="0" w:type="dxa"/>
            </w:tcMar>
            <w:vAlign w:val="bottom"/>
          </w:tcPr>
          <w:p w14:paraId="2C65566F" w14:textId="77777777" w:rsidR="004F4867" w:rsidRPr="00BB34E6" w:rsidRDefault="004F4867" w:rsidP="00441687">
            <w:pPr>
              <w:jc w:val="right"/>
              <w:rPr>
                <w:rFonts w:ascii="Calibri" w:hAnsi="Calibri" w:cs="Calibri"/>
                <w:sz w:val="22"/>
                <w:lang w:val="en-US"/>
              </w:rPr>
            </w:pPr>
          </w:p>
        </w:tc>
        <w:tc>
          <w:tcPr>
            <w:tcW w:w="826" w:type="dxa"/>
            <w:vAlign w:val="bottom"/>
            <w:hideMark/>
          </w:tcPr>
          <w:p w14:paraId="46B1BC4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0.11</w:t>
            </w:r>
          </w:p>
        </w:tc>
        <w:tc>
          <w:tcPr>
            <w:tcW w:w="597" w:type="dxa"/>
            <w:tcMar>
              <w:top w:w="0" w:type="dxa"/>
              <w:left w:w="0" w:type="dxa"/>
              <w:bottom w:w="0" w:type="dxa"/>
              <w:right w:w="0" w:type="dxa"/>
            </w:tcMar>
            <w:vAlign w:val="bottom"/>
            <w:hideMark/>
          </w:tcPr>
          <w:p w14:paraId="2B902B4F"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1.42</w:t>
            </w:r>
          </w:p>
        </w:tc>
        <w:tc>
          <w:tcPr>
            <w:tcW w:w="708" w:type="dxa"/>
            <w:tcMar>
              <w:top w:w="0" w:type="dxa"/>
              <w:left w:w="0" w:type="dxa"/>
              <w:bottom w:w="0" w:type="dxa"/>
              <w:right w:w="0" w:type="dxa"/>
            </w:tcMar>
            <w:vAlign w:val="bottom"/>
            <w:hideMark/>
          </w:tcPr>
          <w:p w14:paraId="54DA4EC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0.259</w:t>
            </w:r>
          </w:p>
        </w:tc>
        <w:tc>
          <w:tcPr>
            <w:tcW w:w="709" w:type="dxa"/>
            <w:tcMar>
              <w:top w:w="0" w:type="dxa"/>
              <w:left w:w="0" w:type="dxa"/>
              <w:bottom w:w="0" w:type="dxa"/>
              <w:right w:w="0" w:type="dxa"/>
            </w:tcMar>
            <w:vAlign w:val="bottom"/>
            <w:hideMark/>
          </w:tcPr>
          <w:p w14:paraId="560D7419"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0.49</w:t>
            </w:r>
          </w:p>
        </w:tc>
      </w:tr>
      <w:tr w:rsidR="004F4867" w:rsidRPr="00BB34E6" w14:paraId="74B99D43" w14:textId="77777777" w:rsidTr="00441687">
        <w:trPr>
          <w:jc w:val="center"/>
        </w:trPr>
        <w:tc>
          <w:tcPr>
            <w:tcW w:w="703" w:type="dxa"/>
            <w:tcBorders>
              <w:top w:val="nil"/>
              <w:left w:val="nil"/>
              <w:bottom w:val="single" w:sz="4" w:space="0" w:color="auto"/>
              <w:right w:val="nil"/>
            </w:tcBorders>
            <w:tcMar>
              <w:top w:w="0" w:type="dxa"/>
              <w:left w:w="0" w:type="dxa"/>
              <w:bottom w:w="0" w:type="dxa"/>
              <w:right w:w="0" w:type="dxa"/>
            </w:tcMar>
            <w:hideMark/>
          </w:tcPr>
          <w:p w14:paraId="72577744" w14:textId="77777777" w:rsidR="004F4867" w:rsidRPr="00BB34E6" w:rsidRDefault="004F4867" w:rsidP="00441687">
            <w:pPr>
              <w:spacing w:after="60"/>
              <w:rPr>
                <w:rFonts w:ascii="Calibri" w:hAnsi="Calibri" w:cs="Calibri"/>
                <w:sz w:val="22"/>
                <w:lang w:val="en-US"/>
              </w:rPr>
            </w:pPr>
            <w:r w:rsidRPr="00BB34E6">
              <w:rPr>
                <w:rFonts w:ascii="Calibri" w:hAnsi="Calibri" w:cs="Calibri"/>
                <w:sz w:val="22"/>
                <w:lang w:val="en-US"/>
              </w:rPr>
              <w:t>Turb.</w:t>
            </w:r>
          </w:p>
        </w:tc>
        <w:tc>
          <w:tcPr>
            <w:tcW w:w="850" w:type="dxa"/>
            <w:tcBorders>
              <w:top w:val="nil"/>
              <w:left w:val="nil"/>
              <w:bottom w:val="single" w:sz="4" w:space="0" w:color="auto"/>
              <w:right w:val="nil"/>
            </w:tcBorders>
            <w:vAlign w:val="bottom"/>
            <w:hideMark/>
          </w:tcPr>
          <w:p w14:paraId="20875AAD" w14:textId="77777777" w:rsidR="004F4867" w:rsidRPr="00BC66ED" w:rsidRDefault="004F4867" w:rsidP="00441687">
            <w:pPr>
              <w:spacing w:after="60"/>
              <w:jc w:val="right"/>
              <w:rPr>
                <w:rFonts w:ascii="Calibri" w:hAnsi="Calibri" w:cs="Calibri"/>
                <w:b/>
                <w:sz w:val="22"/>
                <w:lang w:val="en-US"/>
              </w:rPr>
            </w:pPr>
            <w:r w:rsidRPr="00BC66ED">
              <w:rPr>
                <w:rFonts w:ascii="Calibri" w:hAnsi="Calibri" w:cs="Calibri"/>
                <w:b/>
                <w:color w:val="000000"/>
                <w:sz w:val="22"/>
              </w:rPr>
              <w:t>0.42</w:t>
            </w:r>
          </w:p>
        </w:tc>
        <w:tc>
          <w:tcPr>
            <w:tcW w:w="567" w:type="dxa"/>
            <w:tcBorders>
              <w:top w:val="nil"/>
              <w:left w:val="nil"/>
              <w:bottom w:val="single" w:sz="4" w:space="0" w:color="auto"/>
              <w:right w:val="nil"/>
            </w:tcBorders>
            <w:tcMar>
              <w:top w:w="0" w:type="dxa"/>
              <w:left w:w="0" w:type="dxa"/>
              <w:bottom w:w="0" w:type="dxa"/>
              <w:right w:w="0" w:type="dxa"/>
            </w:tcMar>
            <w:vAlign w:val="bottom"/>
            <w:hideMark/>
          </w:tcPr>
          <w:p w14:paraId="03AE52C7" w14:textId="77777777" w:rsidR="004F4867" w:rsidRPr="00BC66ED" w:rsidRDefault="004F4867" w:rsidP="00441687">
            <w:pPr>
              <w:spacing w:after="60"/>
              <w:jc w:val="right"/>
              <w:rPr>
                <w:rFonts w:ascii="Calibri" w:hAnsi="Calibri" w:cs="Calibri"/>
                <w:b/>
                <w:sz w:val="22"/>
                <w:lang w:val="en-US"/>
              </w:rPr>
            </w:pPr>
            <w:r w:rsidRPr="00BC66ED">
              <w:rPr>
                <w:rFonts w:ascii="Calibri" w:hAnsi="Calibri" w:cs="Calibri"/>
                <w:b/>
                <w:color w:val="000000"/>
                <w:sz w:val="22"/>
              </w:rPr>
              <w:t>8.07</w:t>
            </w:r>
          </w:p>
        </w:tc>
        <w:tc>
          <w:tcPr>
            <w:tcW w:w="709" w:type="dxa"/>
            <w:tcBorders>
              <w:top w:val="nil"/>
              <w:left w:val="nil"/>
              <w:bottom w:val="single" w:sz="4" w:space="0" w:color="auto"/>
              <w:right w:val="nil"/>
            </w:tcBorders>
            <w:tcMar>
              <w:top w:w="0" w:type="dxa"/>
              <w:left w:w="0" w:type="dxa"/>
              <w:bottom w:w="0" w:type="dxa"/>
              <w:right w:w="0" w:type="dxa"/>
            </w:tcMar>
            <w:vAlign w:val="bottom"/>
            <w:hideMark/>
          </w:tcPr>
          <w:p w14:paraId="51AA4B0C" w14:textId="77777777" w:rsidR="004F4867" w:rsidRPr="00BC66ED" w:rsidRDefault="004F4867" w:rsidP="00441687">
            <w:pPr>
              <w:spacing w:after="60"/>
              <w:jc w:val="right"/>
              <w:rPr>
                <w:rFonts w:ascii="Calibri" w:hAnsi="Calibri" w:cs="Calibri"/>
                <w:b/>
                <w:sz w:val="22"/>
                <w:lang w:val="en-US"/>
              </w:rPr>
            </w:pPr>
            <w:r w:rsidRPr="00BC66ED">
              <w:rPr>
                <w:rFonts w:ascii="Calibri" w:hAnsi="Calibri" w:cs="Calibri"/>
                <w:b/>
                <w:color w:val="000000"/>
                <w:sz w:val="22"/>
              </w:rPr>
              <w:t>0.016</w:t>
            </w:r>
          </w:p>
        </w:tc>
        <w:tc>
          <w:tcPr>
            <w:tcW w:w="709" w:type="dxa"/>
            <w:tcBorders>
              <w:top w:val="nil"/>
              <w:left w:val="nil"/>
              <w:bottom w:val="single" w:sz="4" w:space="0" w:color="auto"/>
              <w:right w:val="nil"/>
            </w:tcBorders>
            <w:tcMar>
              <w:top w:w="0" w:type="dxa"/>
              <w:left w:w="0" w:type="dxa"/>
              <w:bottom w:w="0" w:type="dxa"/>
              <w:right w:w="0" w:type="dxa"/>
            </w:tcMar>
            <w:vAlign w:val="bottom"/>
            <w:hideMark/>
          </w:tcPr>
          <w:p w14:paraId="0D0DF264" w14:textId="77777777" w:rsidR="004F4867" w:rsidRPr="00BC66ED" w:rsidRDefault="004F4867" w:rsidP="00441687">
            <w:pPr>
              <w:spacing w:after="60"/>
              <w:jc w:val="right"/>
              <w:rPr>
                <w:rFonts w:ascii="Calibri" w:hAnsi="Calibri" w:cs="Calibri"/>
                <w:b/>
                <w:sz w:val="22"/>
                <w:lang w:val="en-US"/>
              </w:rPr>
            </w:pPr>
            <w:r w:rsidRPr="00BC66ED">
              <w:rPr>
                <w:rFonts w:ascii="Calibri" w:hAnsi="Calibri" w:cs="Calibri"/>
                <w:b/>
                <w:color w:val="000000"/>
                <w:sz w:val="22"/>
              </w:rPr>
              <w:t>-0.23</w:t>
            </w:r>
          </w:p>
        </w:tc>
        <w:tc>
          <w:tcPr>
            <w:tcW w:w="283" w:type="dxa"/>
            <w:tcBorders>
              <w:top w:val="nil"/>
              <w:left w:val="nil"/>
              <w:bottom w:val="single" w:sz="4" w:space="0" w:color="auto"/>
              <w:right w:val="nil"/>
            </w:tcBorders>
            <w:tcMar>
              <w:top w:w="0" w:type="dxa"/>
              <w:left w:w="0" w:type="dxa"/>
              <w:bottom w:w="0" w:type="dxa"/>
              <w:right w:w="0" w:type="dxa"/>
            </w:tcMar>
          </w:tcPr>
          <w:p w14:paraId="6B18906F" w14:textId="77777777" w:rsidR="004F4867" w:rsidRPr="00BB34E6" w:rsidRDefault="004F4867" w:rsidP="00441687">
            <w:pPr>
              <w:spacing w:after="60"/>
              <w:jc w:val="right"/>
              <w:rPr>
                <w:rFonts w:ascii="Calibri" w:hAnsi="Calibri" w:cs="Calibri"/>
                <w:sz w:val="22"/>
                <w:lang w:val="en-US"/>
              </w:rPr>
            </w:pPr>
          </w:p>
        </w:tc>
        <w:tc>
          <w:tcPr>
            <w:tcW w:w="851" w:type="dxa"/>
            <w:tcBorders>
              <w:top w:val="nil"/>
              <w:left w:val="nil"/>
              <w:bottom w:val="single" w:sz="4" w:space="0" w:color="auto"/>
              <w:right w:val="nil"/>
            </w:tcBorders>
            <w:vAlign w:val="bottom"/>
            <w:hideMark/>
          </w:tcPr>
          <w:p w14:paraId="2869F5AD" w14:textId="77777777" w:rsidR="004F4867" w:rsidRPr="000F60A9" w:rsidRDefault="004F4867" w:rsidP="00441687">
            <w:pPr>
              <w:spacing w:after="60"/>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0.29</w:t>
            </w:r>
          </w:p>
        </w:tc>
        <w:tc>
          <w:tcPr>
            <w:tcW w:w="567" w:type="dxa"/>
            <w:tcBorders>
              <w:top w:val="nil"/>
              <w:left w:val="nil"/>
              <w:bottom w:val="single" w:sz="4" w:space="0" w:color="auto"/>
              <w:right w:val="nil"/>
            </w:tcBorders>
            <w:tcMar>
              <w:top w:w="0" w:type="dxa"/>
              <w:left w:w="0" w:type="dxa"/>
              <w:bottom w:w="0" w:type="dxa"/>
              <w:right w:w="0" w:type="dxa"/>
            </w:tcMar>
            <w:vAlign w:val="bottom"/>
            <w:hideMark/>
          </w:tcPr>
          <w:p w14:paraId="0402B15D" w14:textId="77777777" w:rsidR="004F4867" w:rsidRPr="000F60A9" w:rsidRDefault="004F4867" w:rsidP="00441687">
            <w:pPr>
              <w:spacing w:after="60"/>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4.56</w:t>
            </w:r>
          </w:p>
        </w:tc>
        <w:tc>
          <w:tcPr>
            <w:tcW w:w="709" w:type="dxa"/>
            <w:tcBorders>
              <w:top w:val="nil"/>
              <w:left w:val="nil"/>
              <w:bottom w:val="single" w:sz="4" w:space="0" w:color="auto"/>
              <w:right w:val="nil"/>
            </w:tcBorders>
            <w:tcMar>
              <w:top w:w="0" w:type="dxa"/>
              <w:left w:w="0" w:type="dxa"/>
              <w:bottom w:w="0" w:type="dxa"/>
              <w:right w:w="0" w:type="dxa"/>
            </w:tcMar>
            <w:vAlign w:val="bottom"/>
            <w:hideMark/>
          </w:tcPr>
          <w:p w14:paraId="765AE325" w14:textId="77777777" w:rsidR="004F4867" w:rsidRPr="000F60A9" w:rsidRDefault="004F4867" w:rsidP="00441687">
            <w:pPr>
              <w:spacing w:after="60"/>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0.056</w:t>
            </w:r>
          </w:p>
        </w:tc>
        <w:tc>
          <w:tcPr>
            <w:tcW w:w="708" w:type="dxa"/>
            <w:tcBorders>
              <w:top w:val="nil"/>
              <w:left w:val="nil"/>
              <w:bottom w:val="single" w:sz="4" w:space="0" w:color="auto"/>
              <w:right w:val="nil"/>
            </w:tcBorders>
            <w:tcMar>
              <w:top w:w="0" w:type="dxa"/>
              <w:left w:w="0" w:type="dxa"/>
              <w:bottom w:w="0" w:type="dxa"/>
              <w:right w:w="0" w:type="dxa"/>
            </w:tcMar>
            <w:vAlign w:val="bottom"/>
            <w:hideMark/>
          </w:tcPr>
          <w:p w14:paraId="17C902A6" w14:textId="77777777" w:rsidR="004F4867" w:rsidRPr="000F60A9" w:rsidRDefault="004F4867" w:rsidP="00441687">
            <w:pPr>
              <w:spacing w:after="60"/>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-0.18</w:t>
            </w:r>
          </w:p>
        </w:tc>
        <w:tc>
          <w:tcPr>
            <w:tcW w:w="284" w:type="dxa"/>
            <w:tcBorders>
              <w:top w:val="nil"/>
              <w:left w:val="nil"/>
              <w:bottom w:val="single" w:sz="4" w:space="0" w:color="auto"/>
              <w:right w:val="nil"/>
            </w:tcBorders>
            <w:tcMar>
              <w:top w:w="0" w:type="dxa"/>
              <w:left w:w="0" w:type="dxa"/>
              <w:bottom w:w="0" w:type="dxa"/>
              <w:right w:w="0" w:type="dxa"/>
            </w:tcMar>
            <w:vAlign w:val="bottom"/>
          </w:tcPr>
          <w:p w14:paraId="157745B1" w14:textId="77777777" w:rsidR="004F4867" w:rsidRPr="00BB34E6" w:rsidRDefault="004F4867" w:rsidP="00441687">
            <w:pPr>
              <w:spacing w:after="60"/>
              <w:jc w:val="right"/>
              <w:rPr>
                <w:rFonts w:ascii="Calibri" w:hAnsi="Calibri" w:cs="Calibri"/>
                <w:sz w:val="22"/>
                <w:lang w:val="en-US"/>
              </w:rPr>
            </w:pPr>
          </w:p>
        </w:tc>
        <w:tc>
          <w:tcPr>
            <w:tcW w:w="826" w:type="dxa"/>
            <w:tcBorders>
              <w:top w:val="nil"/>
              <w:left w:val="nil"/>
              <w:bottom w:val="single" w:sz="4" w:space="0" w:color="auto"/>
              <w:right w:val="nil"/>
            </w:tcBorders>
            <w:vAlign w:val="bottom"/>
            <w:hideMark/>
          </w:tcPr>
          <w:p w14:paraId="1BB9514C" w14:textId="77777777" w:rsidR="004F4867" w:rsidRPr="000F60A9" w:rsidRDefault="004F4867" w:rsidP="00441687">
            <w:pPr>
              <w:spacing w:after="60"/>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0.25</w:t>
            </w:r>
          </w:p>
        </w:tc>
        <w:tc>
          <w:tcPr>
            <w:tcW w:w="597" w:type="dxa"/>
            <w:tcBorders>
              <w:top w:val="nil"/>
              <w:left w:val="nil"/>
              <w:bottom w:val="single" w:sz="4" w:space="0" w:color="auto"/>
              <w:right w:val="nil"/>
            </w:tcBorders>
            <w:tcMar>
              <w:top w:w="0" w:type="dxa"/>
              <w:left w:w="0" w:type="dxa"/>
              <w:bottom w:w="0" w:type="dxa"/>
              <w:right w:w="0" w:type="dxa"/>
            </w:tcMar>
            <w:vAlign w:val="bottom"/>
            <w:hideMark/>
          </w:tcPr>
          <w:p w14:paraId="2F709AB7" w14:textId="77777777" w:rsidR="004F4867" w:rsidRPr="000F60A9" w:rsidRDefault="004F4867" w:rsidP="00441687">
            <w:pPr>
              <w:spacing w:after="60"/>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3.73</w:t>
            </w:r>
          </w:p>
        </w:tc>
        <w:tc>
          <w:tcPr>
            <w:tcW w:w="708" w:type="dxa"/>
            <w:tcBorders>
              <w:top w:val="nil"/>
              <w:left w:val="nil"/>
              <w:bottom w:val="single" w:sz="4" w:space="0" w:color="auto"/>
              <w:right w:val="nil"/>
            </w:tcBorders>
            <w:tcMar>
              <w:top w:w="0" w:type="dxa"/>
              <w:left w:w="0" w:type="dxa"/>
              <w:bottom w:w="0" w:type="dxa"/>
              <w:right w:w="0" w:type="dxa"/>
            </w:tcMar>
            <w:vAlign w:val="bottom"/>
            <w:hideMark/>
          </w:tcPr>
          <w:p w14:paraId="0DEC2A9C" w14:textId="77777777" w:rsidR="004F4867" w:rsidRPr="000F60A9" w:rsidRDefault="004F4867" w:rsidP="00441687">
            <w:pPr>
              <w:spacing w:after="60"/>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0.080</w:t>
            </w:r>
          </w:p>
        </w:tc>
        <w:tc>
          <w:tcPr>
            <w:tcW w:w="709" w:type="dxa"/>
            <w:tcBorders>
              <w:top w:val="nil"/>
              <w:left w:val="nil"/>
              <w:bottom w:val="single" w:sz="4" w:space="0" w:color="auto"/>
              <w:right w:val="nil"/>
            </w:tcBorders>
            <w:tcMar>
              <w:top w:w="0" w:type="dxa"/>
              <w:left w:w="0" w:type="dxa"/>
              <w:bottom w:w="0" w:type="dxa"/>
              <w:right w:w="0" w:type="dxa"/>
            </w:tcMar>
            <w:vAlign w:val="bottom"/>
            <w:hideMark/>
          </w:tcPr>
          <w:p w14:paraId="382B6B21" w14:textId="77777777" w:rsidR="004F4867" w:rsidRPr="000F60A9" w:rsidRDefault="004F4867" w:rsidP="00441687">
            <w:pPr>
              <w:spacing w:after="60"/>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-0.14</w:t>
            </w:r>
          </w:p>
        </w:tc>
      </w:tr>
      <w:tr w:rsidR="004F4867" w:rsidRPr="00BB34E6" w14:paraId="4D33B39D" w14:textId="77777777" w:rsidTr="00441687">
        <w:trPr>
          <w:jc w:val="center"/>
        </w:trPr>
        <w:tc>
          <w:tcPr>
            <w:tcW w:w="703" w:type="dxa"/>
            <w:tcBorders>
              <w:top w:val="single" w:sz="4" w:space="0" w:color="auto"/>
              <w:left w:val="nil"/>
              <w:bottom w:val="nil"/>
              <w:right w:val="nil"/>
            </w:tcBorders>
            <w:tcMar>
              <w:top w:w="0" w:type="dxa"/>
              <w:left w:w="0" w:type="dxa"/>
              <w:bottom w:w="0" w:type="dxa"/>
              <w:right w:w="0" w:type="dxa"/>
            </w:tcMar>
          </w:tcPr>
          <w:p w14:paraId="0FD31019" w14:textId="77777777" w:rsidR="004F4867" w:rsidRPr="00BB34E6" w:rsidRDefault="004F4867" w:rsidP="00441687">
            <w:pPr>
              <w:spacing w:before="120"/>
              <w:rPr>
                <w:rFonts w:ascii="Calibri" w:hAnsi="Calibri" w:cs="Calibri"/>
                <w:sz w:val="22"/>
                <w:lang w:val="en-US"/>
              </w:rPr>
            </w:pPr>
          </w:p>
        </w:tc>
        <w:tc>
          <w:tcPr>
            <w:tcW w:w="2835" w:type="dxa"/>
            <w:gridSpan w:val="4"/>
            <w:tcBorders>
              <w:top w:val="single" w:sz="4" w:space="0" w:color="auto"/>
              <w:left w:val="nil"/>
              <w:bottom w:val="nil"/>
              <w:right w:val="nil"/>
            </w:tcBorders>
            <w:hideMark/>
          </w:tcPr>
          <w:p w14:paraId="2F1D5331" w14:textId="77777777" w:rsidR="004F4867" w:rsidRPr="00BB34E6" w:rsidRDefault="004F4867" w:rsidP="00441687">
            <w:pPr>
              <w:spacing w:before="120"/>
              <w:jc w:val="center"/>
              <w:rPr>
                <w:rFonts w:ascii="Calibri" w:hAnsi="Calibri" w:cs="Calibri"/>
                <w:b/>
                <w:sz w:val="22"/>
                <w:lang w:val="en-US"/>
              </w:rPr>
            </w:pPr>
            <w:r w:rsidRPr="00BB34E6">
              <w:rPr>
                <w:rFonts w:ascii="Calibri" w:hAnsi="Calibri" w:cs="Calibri"/>
                <w:b/>
                <w:sz w:val="22"/>
                <w:lang w:val="en-US"/>
              </w:rPr>
              <w:t>SASS5 (aspt)</w:t>
            </w:r>
          </w:p>
        </w:tc>
        <w:tc>
          <w:tcPr>
            <w:tcW w:w="283" w:type="dxa"/>
            <w:tcBorders>
              <w:top w:val="single" w:sz="4" w:space="0" w:color="auto"/>
              <w:left w:val="nil"/>
              <w:bottom w:val="nil"/>
              <w:right w:val="nil"/>
            </w:tcBorders>
            <w:tcMar>
              <w:top w:w="0" w:type="dxa"/>
              <w:left w:w="0" w:type="dxa"/>
              <w:bottom w:w="0" w:type="dxa"/>
              <w:right w:w="0" w:type="dxa"/>
            </w:tcMar>
          </w:tcPr>
          <w:p w14:paraId="130D5CEA" w14:textId="77777777" w:rsidR="004F4867" w:rsidRPr="00BB34E6" w:rsidRDefault="004F4867" w:rsidP="00441687">
            <w:pPr>
              <w:spacing w:before="120"/>
              <w:jc w:val="center"/>
              <w:rPr>
                <w:rFonts w:ascii="Calibri" w:hAnsi="Calibri" w:cs="Calibri"/>
                <w:sz w:val="22"/>
                <w:lang w:val="en-US"/>
              </w:rPr>
            </w:pPr>
          </w:p>
        </w:tc>
        <w:tc>
          <w:tcPr>
            <w:tcW w:w="2835" w:type="dxa"/>
            <w:gridSpan w:val="4"/>
            <w:tcBorders>
              <w:top w:val="single" w:sz="4" w:space="0" w:color="auto"/>
              <w:left w:val="nil"/>
              <w:bottom w:val="nil"/>
              <w:right w:val="nil"/>
            </w:tcBorders>
            <w:hideMark/>
          </w:tcPr>
          <w:p w14:paraId="02B235E2" w14:textId="77777777" w:rsidR="004F4867" w:rsidRPr="00BB34E6" w:rsidRDefault="004F4867" w:rsidP="00441687">
            <w:pPr>
              <w:spacing w:before="120"/>
              <w:jc w:val="center"/>
              <w:rPr>
                <w:rFonts w:ascii="Calibri" w:hAnsi="Calibri" w:cs="Calibri"/>
                <w:b/>
                <w:sz w:val="22"/>
                <w:lang w:val="en-US"/>
              </w:rPr>
            </w:pPr>
            <w:r w:rsidRPr="00BB34E6">
              <w:rPr>
                <w:rFonts w:ascii="Calibri" w:hAnsi="Calibri" w:cs="Calibri"/>
                <w:b/>
                <w:sz w:val="22"/>
                <w:lang w:val="en-US"/>
              </w:rPr>
              <w:t>EPT</w:t>
            </w:r>
            <w:r w:rsidRPr="00BB34E6">
              <w:rPr>
                <w:rFonts w:ascii="Calibri" w:hAnsi="Calibri" w:cs="Calibri"/>
                <w:b/>
                <w:sz w:val="22"/>
                <w:vertAlign w:val="superscript"/>
                <w:lang w:val="en-US"/>
              </w:rPr>
              <w:t>a</w:t>
            </w:r>
          </w:p>
        </w:tc>
        <w:tc>
          <w:tcPr>
            <w:tcW w:w="284" w:type="dxa"/>
            <w:tcBorders>
              <w:top w:val="single" w:sz="4" w:space="0" w:color="auto"/>
              <w:left w:val="nil"/>
              <w:bottom w:val="nil"/>
              <w:right w:val="nil"/>
            </w:tcBorders>
            <w:tcMar>
              <w:top w:w="0" w:type="dxa"/>
              <w:left w:w="0" w:type="dxa"/>
              <w:bottom w:w="0" w:type="dxa"/>
              <w:right w:w="0" w:type="dxa"/>
            </w:tcMar>
          </w:tcPr>
          <w:p w14:paraId="09C9CD69" w14:textId="77777777" w:rsidR="004F4867" w:rsidRPr="00BB34E6" w:rsidRDefault="004F4867" w:rsidP="00441687">
            <w:pPr>
              <w:spacing w:before="120"/>
              <w:jc w:val="center"/>
              <w:rPr>
                <w:rFonts w:ascii="Calibri" w:hAnsi="Calibri" w:cs="Calibri"/>
                <w:sz w:val="22"/>
                <w:lang w:val="en-US"/>
              </w:rPr>
            </w:pPr>
          </w:p>
        </w:tc>
        <w:tc>
          <w:tcPr>
            <w:tcW w:w="2840" w:type="dxa"/>
            <w:gridSpan w:val="4"/>
            <w:tcBorders>
              <w:top w:val="single" w:sz="4" w:space="0" w:color="auto"/>
              <w:left w:val="nil"/>
              <w:bottom w:val="nil"/>
              <w:right w:val="nil"/>
            </w:tcBorders>
            <w:hideMark/>
          </w:tcPr>
          <w:p w14:paraId="1DD9F25E" w14:textId="77777777" w:rsidR="004F4867" w:rsidRPr="00BB34E6" w:rsidRDefault="004F4867" w:rsidP="00441687">
            <w:pPr>
              <w:tabs>
                <w:tab w:val="left" w:pos="280"/>
                <w:tab w:val="center" w:pos="388"/>
              </w:tabs>
              <w:spacing w:before="120"/>
              <w:jc w:val="center"/>
              <w:rPr>
                <w:rFonts w:ascii="Calibri" w:hAnsi="Calibri" w:cs="Calibri"/>
                <w:b/>
                <w:sz w:val="22"/>
                <w:lang w:val="en-US"/>
              </w:rPr>
            </w:pPr>
            <w:r w:rsidRPr="00BB34E6">
              <w:rPr>
                <w:rFonts w:ascii="Calibri" w:hAnsi="Calibri" w:cs="Calibri"/>
                <w:b/>
                <w:sz w:val="22"/>
                <w:lang w:val="en-US"/>
              </w:rPr>
              <w:t>Shannon</w:t>
            </w:r>
          </w:p>
        </w:tc>
      </w:tr>
      <w:tr w:rsidR="004F4867" w:rsidRPr="00BB34E6" w14:paraId="44FACBB6" w14:textId="77777777" w:rsidTr="00441687">
        <w:trPr>
          <w:jc w:val="center"/>
        </w:trPr>
        <w:tc>
          <w:tcPr>
            <w:tcW w:w="703" w:type="dxa"/>
            <w:tcMar>
              <w:top w:w="0" w:type="dxa"/>
              <w:left w:w="0" w:type="dxa"/>
              <w:bottom w:w="0" w:type="dxa"/>
              <w:right w:w="0" w:type="dxa"/>
            </w:tcMar>
          </w:tcPr>
          <w:p w14:paraId="537E76D2" w14:textId="77777777" w:rsidR="004F4867" w:rsidRPr="00BB34E6" w:rsidRDefault="004F4867" w:rsidP="00441687">
            <w:pPr>
              <w:spacing w:before="60" w:after="60"/>
              <w:rPr>
                <w:rFonts w:ascii="Calibri" w:hAnsi="Calibri" w:cs="Calibri"/>
                <w:sz w:val="22"/>
                <w:lang w:val="en-US"/>
              </w:rPr>
            </w:pPr>
          </w:p>
        </w:tc>
        <w:tc>
          <w:tcPr>
            <w:tcW w:w="850" w:type="dxa"/>
            <w:tcBorders>
              <w:top w:val="nil"/>
              <w:left w:val="nil"/>
              <w:bottom w:val="single" w:sz="4" w:space="0" w:color="auto"/>
              <w:right w:val="nil"/>
            </w:tcBorders>
            <w:hideMark/>
          </w:tcPr>
          <w:p w14:paraId="35A14449"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R²</w:t>
            </w:r>
          </w:p>
        </w:tc>
        <w:tc>
          <w:tcPr>
            <w:tcW w:w="567" w:type="dxa"/>
            <w:tcBorders>
              <w:top w:val="nil"/>
              <w:left w:val="nil"/>
              <w:bottom w:val="single" w:sz="4" w:space="0" w:color="auto"/>
              <w:right w:val="nil"/>
            </w:tcBorders>
            <w:tcMar>
              <w:top w:w="0" w:type="dxa"/>
              <w:left w:w="0" w:type="dxa"/>
              <w:bottom w:w="0" w:type="dxa"/>
              <w:right w:w="0" w:type="dxa"/>
            </w:tcMar>
            <w:hideMark/>
          </w:tcPr>
          <w:p w14:paraId="06C570E0" w14:textId="77777777" w:rsidR="004F4867" w:rsidRPr="00BB34E6" w:rsidRDefault="004F4867" w:rsidP="00441687">
            <w:pPr>
              <w:spacing w:before="60" w:after="60"/>
              <w:jc w:val="center"/>
              <w:rPr>
                <w:rFonts w:ascii="Calibri" w:hAnsi="Calibri" w:cs="Calibri"/>
                <w:b/>
                <w:i/>
                <w:sz w:val="22"/>
                <w:lang w:val="en-US"/>
              </w:rPr>
            </w:pPr>
            <w:r>
              <w:rPr>
                <w:rFonts w:ascii="Calibri" w:hAnsi="Calibri" w:cs="Calibri"/>
                <w:b/>
                <w:i/>
                <w:sz w:val="22"/>
                <w:lang w:val="en-US"/>
              </w:rPr>
              <w:t>F</w:t>
            </w:r>
          </w:p>
        </w:tc>
        <w:tc>
          <w:tcPr>
            <w:tcW w:w="709" w:type="dxa"/>
            <w:tcBorders>
              <w:top w:val="nil"/>
              <w:left w:val="nil"/>
              <w:bottom w:val="single" w:sz="4" w:space="0" w:color="auto"/>
              <w:right w:val="nil"/>
            </w:tcBorders>
            <w:tcMar>
              <w:top w:w="0" w:type="dxa"/>
              <w:left w:w="0" w:type="dxa"/>
              <w:bottom w:w="0" w:type="dxa"/>
              <w:right w:w="0" w:type="dxa"/>
            </w:tcMar>
            <w:hideMark/>
          </w:tcPr>
          <w:p w14:paraId="5F87F85F" w14:textId="77777777" w:rsidR="004F4867" w:rsidRPr="00BB34E6" w:rsidRDefault="004F4867" w:rsidP="00441687">
            <w:pPr>
              <w:spacing w:before="60" w:after="60"/>
              <w:jc w:val="center"/>
              <w:rPr>
                <w:rFonts w:ascii="Calibri" w:hAnsi="Calibri" w:cs="Calibri"/>
                <w:b/>
                <w:sz w:val="22"/>
                <w:lang w:val="en-US"/>
              </w:rPr>
            </w:pPr>
            <w:r w:rsidRPr="00BB34E6">
              <w:rPr>
                <w:rFonts w:ascii="Calibri" w:hAnsi="Calibri" w:cs="Calibri"/>
                <w:b/>
                <w:i/>
                <w:sz w:val="22"/>
                <w:lang w:val="en-US"/>
              </w:rPr>
              <w:t>p</w:t>
            </w:r>
          </w:p>
        </w:tc>
        <w:tc>
          <w:tcPr>
            <w:tcW w:w="709" w:type="dxa"/>
            <w:tcBorders>
              <w:top w:val="nil"/>
              <w:left w:val="nil"/>
              <w:bottom w:val="single" w:sz="4" w:space="0" w:color="auto"/>
              <w:right w:val="nil"/>
            </w:tcBorders>
            <w:tcMar>
              <w:top w:w="0" w:type="dxa"/>
              <w:left w:w="0" w:type="dxa"/>
              <w:bottom w:w="0" w:type="dxa"/>
              <w:right w:w="0" w:type="dxa"/>
            </w:tcMar>
            <w:hideMark/>
          </w:tcPr>
          <w:p w14:paraId="7E503AC9" w14:textId="77777777" w:rsidR="004F4867" w:rsidRPr="00BB34E6" w:rsidRDefault="004F4867" w:rsidP="00441687">
            <w:pPr>
              <w:spacing w:before="60" w:after="60"/>
              <w:jc w:val="center"/>
              <w:rPr>
                <w:rFonts w:ascii="Calibri" w:hAnsi="Calibri" w:cs="Calibri"/>
                <w:b/>
                <w:sz w:val="22"/>
                <w:lang w:val="en-US"/>
              </w:rPr>
            </w:pPr>
            <w:r w:rsidRPr="00BB34E6">
              <w:rPr>
                <w:rFonts w:ascii="Calibri" w:hAnsi="Calibri" w:cs="Calibri"/>
                <w:b/>
                <w:sz w:val="22"/>
                <w:lang w:val="en-US"/>
              </w:rPr>
              <w:t>Slope</w:t>
            </w:r>
          </w:p>
        </w:tc>
        <w:tc>
          <w:tcPr>
            <w:tcW w:w="283" w:type="dxa"/>
            <w:tcMar>
              <w:top w:w="0" w:type="dxa"/>
              <w:left w:w="0" w:type="dxa"/>
              <w:bottom w:w="0" w:type="dxa"/>
              <w:right w:w="0" w:type="dxa"/>
            </w:tcMar>
          </w:tcPr>
          <w:p w14:paraId="66EC2EE6" w14:textId="77777777" w:rsidR="004F4867" w:rsidRPr="00BB34E6" w:rsidRDefault="004F4867" w:rsidP="00441687">
            <w:pPr>
              <w:spacing w:before="60" w:after="60"/>
              <w:jc w:val="center"/>
              <w:rPr>
                <w:rFonts w:ascii="Calibri" w:hAnsi="Calibri" w:cs="Calibri"/>
                <w:sz w:val="22"/>
                <w:lang w:val="en-US"/>
              </w:rPr>
            </w:pPr>
          </w:p>
        </w:tc>
        <w:tc>
          <w:tcPr>
            <w:tcW w:w="851" w:type="dxa"/>
            <w:tcBorders>
              <w:top w:val="nil"/>
              <w:left w:val="nil"/>
              <w:bottom w:val="single" w:sz="4" w:space="0" w:color="auto"/>
              <w:right w:val="nil"/>
            </w:tcBorders>
            <w:hideMark/>
          </w:tcPr>
          <w:p w14:paraId="0DD00D64"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R²</w:t>
            </w:r>
          </w:p>
        </w:tc>
        <w:tc>
          <w:tcPr>
            <w:tcW w:w="567" w:type="dxa"/>
            <w:tcBorders>
              <w:top w:val="nil"/>
              <w:left w:val="nil"/>
              <w:bottom w:val="single" w:sz="4" w:space="0" w:color="auto"/>
              <w:right w:val="nil"/>
            </w:tcBorders>
            <w:tcMar>
              <w:top w:w="0" w:type="dxa"/>
              <w:left w:w="0" w:type="dxa"/>
              <w:bottom w:w="0" w:type="dxa"/>
              <w:right w:w="0" w:type="dxa"/>
            </w:tcMar>
            <w:hideMark/>
          </w:tcPr>
          <w:p w14:paraId="019E7505" w14:textId="77777777" w:rsidR="004F4867" w:rsidRPr="00BB34E6" w:rsidRDefault="004F4867" w:rsidP="00441687">
            <w:pPr>
              <w:spacing w:before="60" w:after="60"/>
              <w:jc w:val="center"/>
              <w:rPr>
                <w:rFonts w:ascii="Calibri" w:hAnsi="Calibri" w:cs="Calibri"/>
                <w:sz w:val="22"/>
                <w:lang w:val="en-US"/>
              </w:rPr>
            </w:pPr>
            <w:r w:rsidRPr="00BB34E6">
              <w:rPr>
                <w:rFonts w:ascii="Calibri" w:hAnsi="Calibri" w:cs="Calibri"/>
                <w:b/>
                <w:i/>
                <w:sz w:val="22"/>
                <w:lang w:val="en-US"/>
              </w:rPr>
              <w:t>Χ²</w:t>
            </w:r>
          </w:p>
        </w:tc>
        <w:tc>
          <w:tcPr>
            <w:tcW w:w="709" w:type="dxa"/>
            <w:tcBorders>
              <w:top w:val="nil"/>
              <w:left w:val="nil"/>
              <w:bottom w:val="single" w:sz="4" w:space="0" w:color="auto"/>
              <w:right w:val="nil"/>
            </w:tcBorders>
            <w:tcMar>
              <w:top w:w="0" w:type="dxa"/>
              <w:left w:w="0" w:type="dxa"/>
              <w:bottom w:w="0" w:type="dxa"/>
              <w:right w:w="0" w:type="dxa"/>
            </w:tcMar>
            <w:hideMark/>
          </w:tcPr>
          <w:p w14:paraId="36FC036E" w14:textId="77777777" w:rsidR="004F4867" w:rsidRPr="00BB34E6" w:rsidRDefault="004F4867" w:rsidP="00441687">
            <w:pPr>
              <w:spacing w:before="60" w:after="60"/>
              <w:jc w:val="center"/>
              <w:rPr>
                <w:rFonts w:ascii="Calibri" w:hAnsi="Calibri" w:cs="Calibri"/>
                <w:sz w:val="22"/>
                <w:lang w:val="en-US"/>
              </w:rPr>
            </w:pPr>
            <w:r w:rsidRPr="00BB34E6">
              <w:rPr>
                <w:rFonts w:ascii="Calibri" w:hAnsi="Calibri" w:cs="Calibri"/>
                <w:b/>
                <w:i/>
                <w:sz w:val="22"/>
                <w:lang w:val="en-US"/>
              </w:rPr>
              <w:t>P</w:t>
            </w:r>
          </w:p>
        </w:tc>
        <w:tc>
          <w:tcPr>
            <w:tcW w:w="708" w:type="dxa"/>
            <w:tcBorders>
              <w:top w:val="nil"/>
              <w:left w:val="nil"/>
              <w:bottom w:val="single" w:sz="4" w:space="0" w:color="auto"/>
              <w:right w:val="nil"/>
            </w:tcBorders>
            <w:tcMar>
              <w:top w:w="0" w:type="dxa"/>
              <w:left w:w="0" w:type="dxa"/>
              <w:bottom w:w="0" w:type="dxa"/>
              <w:right w:w="0" w:type="dxa"/>
            </w:tcMar>
            <w:hideMark/>
          </w:tcPr>
          <w:p w14:paraId="7D1C58CB" w14:textId="77777777" w:rsidR="004F4867" w:rsidRPr="00BB34E6" w:rsidRDefault="004F4867" w:rsidP="00441687">
            <w:pPr>
              <w:spacing w:before="60" w:after="60"/>
              <w:jc w:val="center"/>
              <w:rPr>
                <w:rFonts w:ascii="Calibri" w:hAnsi="Calibri" w:cs="Calibri"/>
                <w:sz w:val="22"/>
                <w:lang w:val="en-US"/>
              </w:rPr>
            </w:pPr>
            <w:r w:rsidRPr="00BB34E6">
              <w:rPr>
                <w:rFonts w:ascii="Calibri" w:hAnsi="Calibri" w:cs="Calibri"/>
                <w:b/>
                <w:sz w:val="22"/>
                <w:lang w:val="en-US"/>
              </w:rPr>
              <w:t>Slope</w:t>
            </w:r>
          </w:p>
        </w:tc>
        <w:tc>
          <w:tcPr>
            <w:tcW w:w="284" w:type="dxa"/>
            <w:tcMar>
              <w:top w:w="0" w:type="dxa"/>
              <w:left w:w="0" w:type="dxa"/>
              <w:bottom w:w="0" w:type="dxa"/>
              <w:right w:w="0" w:type="dxa"/>
            </w:tcMar>
          </w:tcPr>
          <w:p w14:paraId="43875423" w14:textId="77777777" w:rsidR="004F4867" w:rsidRPr="00BB34E6" w:rsidRDefault="004F4867" w:rsidP="00441687">
            <w:pPr>
              <w:spacing w:before="60" w:after="60"/>
              <w:jc w:val="center"/>
              <w:rPr>
                <w:rFonts w:ascii="Calibri" w:hAnsi="Calibri" w:cs="Calibri"/>
                <w:sz w:val="22"/>
                <w:lang w:val="en-US"/>
              </w:rPr>
            </w:pPr>
          </w:p>
        </w:tc>
        <w:tc>
          <w:tcPr>
            <w:tcW w:w="826" w:type="dxa"/>
            <w:tcBorders>
              <w:top w:val="nil"/>
              <w:left w:val="nil"/>
              <w:bottom w:val="single" w:sz="4" w:space="0" w:color="auto"/>
              <w:right w:val="nil"/>
            </w:tcBorders>
            <w:hideMark/>
          </w:tcPr>
          <w:p w14:paraId="39B3AE3D" w14:textId="77777777" w:rsidR="004F4867" w:rsidRPr="00BB34E6" w:rsidRDefault="004F4867" w:rsidP="00441687">
            <w:pPr>
              <w:spacing w:before="60" w:after="60"/>
              <w:jc w:val="center"/>
              <w:rPr>
                <w:rFonts w:ascii="Calibri" w:hAnsi="Calibri" w:cs="Calibri"/>
                <w:sz w:val="22"/>
                <w:lang w:val="en-US"/>
              </w:rPr>
            </w:pPr>
            <w:r w:rsidRPr="00BB34E6">
              <w:rPr>
                <w:rFonts w:ascii="Calibri" w:hAnsi="Calibri" w:cs="Calibri"/>
                <w:b/>
                <w:i/>
                <w:sz w:val="22"/>
                <w:lang w:val="en-US"/>
              </w:rPr>
              <w:t>R²</w:t>
            </w:r>
          </w:p>
        </w:tc>
        <w:tc>
          <w:tcPr>
            <w:tcW w:w="597" w:type="dxa"/>
            <w:tcBorders>
              <w:top w:val="nil"/>
              <w:left w:val="nil"/>
              <w:bottom w:val="single" w:sz="4" w:space="0" w:color="auto"/>
              <w:right w:val="nil"/>
            </w:tcBorders>
            <w:tcMar>
              <w:top w:w="0" w:type="dxa"/>
              <w:left w:w="0" w:type="dxa"/>
              <w:bottom w:w="0" w:type="dxa"/>
              <w:right w:w="0" w:type="dxa"/>
            </w:tcMar>
            <w:hideMark/>
          </w:tcPr>
          <w:p w14:paraId="3D3026BD" w14:textId="77777777" w:rsidR="004F4867" w:rsidRPr="00BB34E6" w:rsidRDefault="004F4867" w:rsidP="00441687">
            <w:pPr>
              <w:spacing w:before="60" w:after="60"/>
              <w:jc w:val="center"/>
              <w:rPr>
                <w:rFonts w:ascii="Calibri" w:hAnsi="Calibri" w:cs="Calibri"/>
                <w:sz w:val="22"/>
                <w:lang w:val="en-US"/>
              </w:rPr>
            </w:pPr>
            <w:r w:rsidRPr="00BB34E6">
              <w:rPr>
                <w:rFonts w:ascii="Calibri" w:hAnsi="Calibri" w:cs="Calibri"/>
                <w:b/>
                <w:i/>
                <w:sz w:val="22"/>
                <w:lang w:val="en-US"/>
              </w:rPr>
              <w:t>Χ²</w:t>
            </w:r>
          </w:p>
        </w:tc>
        <w:tc>
          <w:tcPr>
            <w:tcW w:w="708" w:type="dxa"/>
            <w:tcBorders>
              <w:top w:val="nil"/>
              <w:left w:val="nil"/>
              <w:bottom w:val="single" w:sz="4" w:space="0" w:color="auto"/>
              <w:right w:val="nil"/>
            </w:tcBorders>
            <w:tcMar>
              <w:top w:w="0" w:type="dxa"/>
              <w:left w:w="0" w:type="dxa"/>
              <w:bottom w:w="0" w:type="dxa"/>
              <w:right w:w="0" w:type="dxa"/>
            </w:tcMar>
            <w:hideMark/>
          </w:tcPr>
          <w:p w14:paraId="7B4AEC8F" w14:textId="77777777" w:rsidR="004F4867" w:rsidRPr="00BB34E6" w:rsidRDefault="004F4867" w:rsidP="00441687">
            <w:pPr>
              <w:spacing w:before="60" w:after="60"/>
              <w:jc w:val="center"/>
              <w:rPr>
                <w:rFonts w:ascii="Calibri" w:hAnsi="Calibri" w:cs="Calibri"/>
                <w:sz w:val="22"/>
                <w:lang w:val="en-US"/>
              </w:rPr>
            </w:pPr>
            <w:r w:rsidRPr="00BB34E6">
              <w:rPr>
                <w:rFonts w:ascii="Calibri" w:hAnsi="Calibri" w:cs="Calibri"/>
                <w:b/>
                <w:i/>
                <w:sz w:val="22"/>
                <w:lang w:val="en-US"/>
              </w:rPr>
              <w:t>p</w:t>
            </w:r>
          </w:p>
        </w:tc>
        <w:tc>
          <w:tcPr>
            <w:tcW w:w="709" w:type="dxa"/>
            <w:tcBorders>
              <w:top w:val="nil"/>
              <w:left w:val="nil"/>
              <w:bottom w:val="single" w:sz="4" w:space="0" w:color="auto"/>
              <w:right w:val="nil"/>
            </w:tcBorders>
            <w:tcMar>
              <w:top w:w="0" w:type="dxa"/>
              <w:left w:w="0" w:type="dxa"/>
              <w:bottom w:w="0" w:type="dxa"/>
              <w:right w:w="0" w:type="dxa"/>
            </w:tcMar>
            <w:hideMark/>
          </w:tcPr>
          <w:p w14:paraId="04622A3B" w14:textId="77777777" w:rsidR="004F4867" w:rsidRPr="00BB34E6" w:rsidRDefault="004F4867" w:rsidP="00441687">
            <w:pPr>
              <w:tabs>
                <w:tab w:val="left" w:pos="280"/>
                <w:tab w:val="center" w:pos="388"/>
              </w:tabs>
              <w:spacing w:before="60" w:after="60"/>
              <w:jc w:val="center"/>
              <w:rPr>
                <w:rFonts w:ascii="Calibri" w:hAnsi="Calibri" w:cs="Calibri"/>
                <w:sz w:val="22"/>
                <w:lang w:val="en-US"/>
              </w:rPr>
            </w:pPr>
            <w:r w:rsidRPr="00BB34E6">
              <w:rPr>
                <w:rFonts w:ascii="Calibri" w:hAnsi="Calibri" w:cs="Calibri"/>
                <w:b/>
                <w:sz w:val="22"/>
                <w:lang w:val="en-US"/>
              </w:rPr>
              <w:t>Slope</w:t>
            </w:r>
          </w:p>
        </w:tc>
      </w:tr>
      <w:tr w:rsidR="004F4867" w:rsidRPr="00BB34E6" w14:paraId="530C313D" w14:textId="77777777" w:rsidTr="00441687">
        <w:trPr>
          <w:jc w:val="center"/>
        </w:trPr>
        <w:tc>
          <w:tcPr>
            <w:tcW w:w="703" w:type="dxa"/>
            <w:tcMar>
              <w:top w:w="0" w:type="dxa"/>
              <w:left w:w="0" w:type="dxa"/>
              <w:bottom w:w="0" w:type="dxa"/>
              <w:right w:w="0" w:type="dxa"/>
            </w:tcMar>
            <w:hideMark/>
          </w:tcPr>
          <w:p w14:paraId="6465DA62" w14:textId="77777777" w:rsidR="004F4867" w:rsidRPr="00BB34E6" w:rsidRDefault="004F4867" w:rsidP="00441687">
            <w:pPr>
              <w:spacing w:before="60"/>
              <w:rPr>
                <w:rFonts w:ascii="Calibri" w:hAnsi="Calibri" w:cs="Calibri"/>
                <w:sz w:val="22"/>
                <w:lang w:val="en-US"/>
              </w:rPr>
            </w:pPr>
            <w:r w:rsidRPr="00BB34E6">
              <w:rPr>
                <w:rFonts w:ascii="Calibri" w:hAnsi="Calibri" w:cs="Calibri"/>
                <w:sz w:val="22"/>
                <w:lang w:val="en-US"/>
              </w:rPr>
              <w:t>TU</w:t>
            </w:r>
            <w:r w:rsidRPr="00BB34E6">
              <w:rPr>
                <w:rFonts w:ascii="Calibri" w:hAnsi="Calibri" w:cs="Calibri"/>
                <w:sz w:val="22"/>
                <w:vertAlign w:val="subscript"/>
                <w:lang w:val="en-US"/>
              </w:rPr>
              <w:t>max</w:t>
            </w:r>
          </w:p>
        </w:tc>
        <w:tc>
          <w:tcPr>
            <w:tcW w:w="850" w:type="dxa"/>
            <w:tcBorders>
              <w:top w:val="single" w:sz="4" w:space="0" w:color="auto"/>
              <w:left w:val="nil"/>
              <w:bottom w:val="nil"/>
              <w:right w:val="nil"/>
            </w:tcBorders>
            <w:vAlign w:val="bottom"/>
            <w:hideMark/>
          </w:tcPr>
          <w:p w14:paraId="3277D691" w14:textId="77777777" w:rsidR="004F4867" w:rsidRPr="003B1052" w:rsidRDefault="004F4867" w:rsidP="00441687">
            <w:pPr>
              <w:spacing w:before="60"/>
              <w:jc w:val="right"/>
              <w:rPr>
                <w:rFonts w:ascii="Calibri" w:hAnsi="Calibri" w:cs="Calibri"/>
                <w:sz w:val="22"/>
                <w:lang w:val="en-US"/>
              </w:rPr>
            </w:pPr>
            <w:r w:rsidRPr="003B1052">
              <w:rPr>
                <w:rFonts w:ascii="Calibri" w:hAnsi="Calibri" w:cs="Calibri"/>
                <w:sz w:val="22"/>
              </w:rPr>
              <w:t>0.19</w:t>
            </w:r>
          </w:p>
        </w:tc>
        <w:tc>
          <w:tcPr>
            <w:tcW w:w="567" w:type="dxa"/>
            <w:tcBorders>
              <w:top w:val="single" w:sz="4" w:space="0" w:color="auto"/>
              <w:left w:val="nil"/>
              <w:bottom w:val="nil"/>
              <w:right w:val="nil"/>
            </w:tcBorders>
            <w:tcMar>
              <w:top w:w="0" w:type="dxa"/>
              <w:left w:w="0" w:type="dxa"/>
              <w:bottom w:w="0" w:type="dxa"/>
              <w:right w:w="0" w:type="dxa"/>
            </w:tcMar>
            <w:vAlign w:val="bottom"/>
            <w:hideMark/>
          </w:tcPr>
          <w:p w14:paraId="3A6F40E8" w14:textId="77777777" w:rsidR="004F4867" w:rsidRPr="003B1052" w:rsidRDefault="004F4867" w:rsidP="00441687">
            <w:pPr>
              <w:spacing w:before="60"/>
              <w:jc w:val="right"/>
              <w:rPr>
                <w:rFonts w:ascii="Calibri" w:hAnsi="Calibri" w:cs="Calibri"/>
                <w:sz w:val="22"/>
                <w:lang w:val="en-US"/>
              </w:rPr>
            </w:pPr>
            <w:r w:rsidRPr="003B1052">
              <w:rPr>
                <w:rFonts w:ascii="Calibri" w:hAnsi="Calibri" w:cs="Calibri"/>
                <w:sz w:val="22"/>
              </w:rPr>
              <w:t>2.63</w:t>
            </w:r>
          </w:p>
        </w:tc>
        <w:tc>
          <w:tcPr>
            <w:tcW w:w="709" w:type="dxa"/>
            <w:tcBorders>
              <w:top w:val="single" w:sz="4" w:space="0" w:color="auto"/>
              <w:left w:val="nil"/>
              <w:bottom w:val="nil"/>
              <w:right w:val="nil"/>
            </w:tcBorders>
            <w:tcMar>
              <w:top w:w="0" w:type="dxa"/>
              <w:left w:w="0" w:type="dxa"/>
              <w:bottom w:w="0" w:type="dxa"/>
              <w:right w:w="0" w:type="dxa"/>
            </w:tcMar>
            <w:vAlign w:val="bottom"/>
            <w:hideMark/>
          </w:tcPr>
          <w:p w14:paraId="5919E204" w14:textId="77777777" w:rsidR="004F4867" w:rsidRPr="003B1052" w:rsidRDefault="004F4867" w:rsidP="00441687">
            <w:pPr>
              <w:spacing w:before="60"/>
              <w:jc w:val="right"/>
              <w:rPr>
                <w:rFonts w:ascii="Calibri" w:hAnsi="Calibri" w:cs="Calibri"/>
                <w:sz w:val="22"/>
                <w:lang w:val="en-US"/>
              </w:rPr>
            </w:pPr>
            <w:r w:rsidRPr="003B1052">
              <w:rPr>
                <w:rFonts w:ascii="Calibri" w:hAnsi="Calibri" w:cs="Calibri"/>
                <w:sz w:val="22"/>
              </w:rPr>
              <w:t>0.133</w:t>
            </w:r>
          </w:p>
        </w:tc>
        <w:tc>
          <w:tcPr>
            <w:tcW w:w="709" w:type="dxa"/>
            <w:tcBorders>
              <w:top w:val="single" w:sz="4" w:space="0" w:color="auto"/>
              <w:left w:val="nil"/>
              <w:bottom w:val="nil"/>
              <w:right w:val="nil"/>
            </w:tcBorders>
            <w:tcMar>
              <w:top w:w="0" w:type="dxa"/>
              <w:left w:w="0" w:type="dxa"/>
              <w:bottom w:w="0" w:type="dxa"/>
              <w:right w:w="0" w:type="dxa"/>
            </w:tcMar>
            <w:vAlign w:val="bottom"/>
            <w:hideMark/>
          </w:tcPr>
          <w:p w14:paraId="51009635" w14:textId="77777777" w:rsidR="004F4867" w:rsidRPr="003B1052" w:rsidRDefault="004F4867" w:rsidP="00441687">
            <w:pPr>
              <w:spacing w:before="60"/>
              <w:jc w:val="right"/>
              <w:rPr>
                <w:rFonts w:ascii="Calibri" w:hAnsi="Calibri" w:cs="Calibri"/>
                <w:sz w:val="22"/>
                <w:lang w:val="en-US"/>
              </w:rPr>
            </w:pPr>
            <w:r w:rsidRPr="003B1052">
              <w:rPr>
                <w:rFonts w:ascii="Calibri" w:hAnsi="Calibri" w:cs="Calibri"/>
                <w:sz w:val="22"/>
              </w:rPr>
              <w:t>-0.56</w:t>
            </w:r>
          </w:p>
        </w:tc>
        <w:tc>
          <w:tcPr>
            <w:tcW w:w="283" w:type="dxa"/>
            <w:tcMar>
              <w:top w:w="0" w:type="dxa"/>
              <w:left w:w="0" w:type="dxa"/>
              <w:bottom w:w="0" w:type="dxa"/>
              <w:right w:w="0" w:type="dxa"/>
            </w:tcMar>
          </w:tcPr>
          <w:p w14:paraId="1E8F5888" w14:textId="77777777" w:rsidR="004F4867" w:rsidRPr="00BB34E6" w:rsidRDefault="004F4867" w:rsidP="00441687">
            <w:pPr>
              <w:spacing w:before="60"/>
              <w:rPr>
                <w:rFonts w:ascii="Calibri" w:hAnsi="Calibri" w:cs="Calibri"/>
                <w:sz w:val="22"/>
                <w:lang w:val="en-US"/>
              </w:rPr>
            </w:pPr>
          </w:p>
        </w:tc>
        <w:tc>
          <w:tcPr>
            <w:tcW w:w="851" w:type="dxa"/>
            <w:tcBorders>
              <w:top w:val="single" w:sz="4" w:space="0" w:color="auto"/>
              <w:left w:val="nil"/>
              <w:bottom w:val="nil"/>
              <w:right w:val="nil"/>
            </w:tcBorders>
            <w:vAlign w:val="bottom"/>
            <w:hideMark/>
          </w:tcPr>
          <w:p w14:paraId="7C4414BF" w14:textId="77777777" w:rsidR="004F4867" w:rsidRPr="00BB34E6" w:rsidRDefault="004F4867" w:rsidP="00441687">
            <w:pPr>
              <w:spacing w:before="60"/>
              <w:jc w:val="right"/>
              <w:rPr>
                <w:rFonts w:ascii="Calibri" w:hAnsi="Calibri" w:cs="Calibri"/>
                <w:sz w:val="22"/>
                <w:lang w:val="en-US"/>
              </w:rPr>
            </w:pPr>
            <w:r w:rsidRPr="00BB34E6">
              <w:rPr>
                <w:rFonts w:ascii="Calibri" w:hAnsi="Calibri" w:cs="Calibri"/>
                <w:b/>
                <w:color w:val="000000"/>
                <w:sz w:val="22"/>
              </w:rPr>
              <w:t>0.</w:t>
            </w:r>
            <w:r>
              <w:rPr>
                <w:rFonts w:ascii="Calibri" w:hAnsi="Calibri" w:cs="Calibri"/>
                <w:b/>
                <w:color w:val="000000"/>
                <w:sz w:val="22"/>
              </w:rPr>
              <w:t>10</w:t>
            </w:r>
          </w:p>
        </w:tc>
        <w:tc>
          <w:tcPr>
            <w:tcW w:w="567" w:type="dxa"/>
            <w:tcBorders>
              <w:top w:val="single" w:sz="4" w:space="0" w:color="auto"/>
              <w:left w:val="nil"/>
              <w:bottom w:val="nil"/>
              <w:right w:val="nil"/>
            </w:tcBorders>
            <w:tcMar>
              <w:top w:w="0" w:type="dxa"/>
              <w:left w:w="0" w:type="dxa"/>
              <w:bottom w:w="0" w:type="dxa"/>
              <w:right w:w="0" w:type="dxa"/>
            </w:tcMar>
            <w:vAlign w:val="bottom"/>
            <w:hideMark/>
          </w:tcPr>
          <w:p w14:paraId="5ADCDE31" w14:textId="77777777" w:rsidR="004F4867" w:rsidRPr="00BB34E6" w:rsidRDefault="004F4867" w:rsidP="00441687">
            <w:pPr>
              <w:spacing w:before="60"/>
              <w:jc w:val="right"/>
              <w:rPr>
                <w:rFonts w:ascii="Calibri" w:hAnsi="Calibri" w:cs="Calibri"/>
                <w:sz w:val="22"/>
                <w:lang w:val="en-US"/>
              </w:rPr>
            </w:pPr>
            <w:r>
              <w:rPr>
                <w:rFonts w:ascii="Calibri" w:hAnsi="Calibri" w:cs="Calibri"/>
                <w:b/>
                <w:color w:val="000000"/>
                <w:sz w:val="22"/>
              </w:rPr>
              <w:t>6.62</w:t>
            </w:r>
          </w:p>
        </w:tc>
        <w:tc>
          <w:tcPr>
            <w:tcW w:w="709" w:type="dxa"/>
            <w:tcBorders>
              <w:top w:val="single" w:sz="4" w:space="0" w:color="auto"/>
              <w:left w:val="nil"/>
              <w:bottom w:val="nil"/>
              <w:right w:val="nil"/>
            </w:tcBorders>
            <w:tcMar>
              <w:top w:w="0" w:type="dxa"/>
              <w:left w:w="0" w:type="dxa"/>
              <w:bottom w:w="0" w:type="dxa"/>
              <w:right w:w="0" w:type="dxa"/>
            </w:tcMar>
            <w:vAlign w:val="bottom"/>
            <w:hideMark/>
          </w:tcPr>
          <w:p w14:paraId="6644F2E9" w14:textId="77777777" w:rsidR="004F4867" w:rsidRPr="00BB34E6" w:rsidRDefault="004F4867" w:rsidP="00441687">
            <w:pPr>
              <w:spacing w:before="60"/>
              <w:jc w:val="right"/>
              <w:rPr>
                <w:rFonts w:ascii="Calibri" w:hAnsi="Calibri" w:cs="Calibri"/>
                <w:sz w:val="22"/>
                <w:lang w:val="en-US"/>
              </w:rPr>
            </w:pPr>
            <w:r>
              <w:rPr>
                <w:rFonts w:ascii="Calibri" w:hAnsi="Calibri" w:cs="Calibri"/>
                <w:b/>
                <w:color w:val="000000"/>
                <w:sz w:val="22"/>
              </w:rPr>
              <w:t>0.010</w:t>
            </w:r>
          </w:p>
        </w:tc>
        <w:tc>
          <w:tcPr>
            <w:tcW w:w="708" w:type="dxa"/>
            <w:tcBorders>
              <w:top w:val="single" w:sz="4" w:space="0" w:color="auto"/>
              <w:left w:val="nil"/>
              <w:bottom w:val="nil"/>
              <w:right w:val="nil"/>
            </w:tcBorders>
            <w:tcMar>
              <w:top w:w="0" w:type="dxa"/>
              <w:left w:w="0" w:type="dxa"/>
              <w:bottom w:w="0" w:type="dxa"/>
              <w:right w:w="0" w:type="dxa"/>
            </w:tcMar>
            <w:vAlign w:val="bottom"/>
            <w:hideMark/>
          </w:tcPr>
          <w:p w14:paraId="7E27D12C" w14:textId="77777777" w:rsidR="004F4867" w:rsidRPr="00BB34E6" w:rsidRDefault="004F4867" w:rsidP="00441687">
            <w:pPr>
              <w:spacing w:before="60"/>
              <w:jc w:val="right"/>
              <w:rPr>
                <w:rFonts w:ascii="Calibri" w:hAnsi="Calibri" w:cs="Calibri"/>
                <w:sz w:val="22"/>
                <w:lang w:val="en-US"/>
              </w:rPr>
            </w:pPr>
            <w:r>
              <w:rPr>
                <w:rFonts w:ascii="Calibri" w:hAnsi="Calibri" w:cs="Calibri"/>
                <w:b/>
                <w:color w:val="000000"/>
                <w:sz w:val="22"/>
              </w:rPr>
              <w:t>-0.83</w:t>
            </w:r>
          </w:p>
        </w:tc>
        <w:tc>
          <w:tcPr>
            <w:tcW w:w="284" w:type="dxa"/>
            <w:tcMar>
              <w:top w:w="0" w:type="dxa"/>
              <w:left w:w="0" w:type="dxa"/>
              <w:bottom w:w="0" w:type="dxa"/>
              <w:right w:w="0" w:type="dxa"/>
            </w:tcMar>
          </w:tcPr>
          <w:p w14:paraId="589080D7" w14:textId="77777777" w:rsidR="004F4867" w:rsidRPr="00BB34E6" w:rsidRDefault="004F4867" w:rsidP="00441687">
            <w:pPr>
              <w:spacing w:before="60"/>
              <w:jc w:val="right"/>
              <w:rPr>
                <w:rFonts w:ascii="Calibri" w:hAnsi="Calibri" w:cs="Calibri"/>
                <w:sz w:val="22"/>
                <w:lang w:val="en-US"/>
              </w:rPr>
            </w:pPr>
          </w:p>
        </w:tc>
        <w:tc>
          <w:tcPr>
            <w:tcW w:w="826" w:type="dxa"/>
            <w:tcBorders>
              <w:top w:val="single" w:sz="4" w:space="0" w:color="auto"/>
              <w:left w:val="nil"/>
              <w:bottom w:val="nil"/>
              <w:right w:val="nil"/>
            </w:tcBorders>
            <w:vAlign w:val="bottom"/>
            <w:hideMark/>
          </w:tcPr>
          <w:p w14:paraId="3AAB9BB0" w14:textId="77777777" w:rsidR="004F4867" w:rsidRPr="003B1052" w:rsidRDefault="004F4867" w:rsidP="00441687">
            <w:pPr>
              <w:spacing w:before="60"/>
              <w:jc w:val="right"/>
              <w:rPr>
                <w:rFonts w:ascii="Calibri" w:hAnsi="Calibri" w:cs="Calibri"/>
                <w:b/>
                <w:color w:val="808080" w:themeColor="background1" w:themeShade="80"/>
                <w:sz w:val="22"/>
                <w:lang w:val="en-US"/>
              </w:rPr>
            </w:pPr>
            <w:r w:rsidRPr="003B1052">
              <w:rPr>
                <w:rFonts w:ascii="Calibri" w:hAnsi="Calibri" w:cs="Calibri"/>
                <w:b/>
                <w:color w:val="808080" w:themeColor="background1" w:themeShade="80"/>
                <w:sz w:val="22"/>
              </w:rPr>
              <w:t>0.23</w:t>
            </w:r>
          </w:p>
        </w:tc>
        <w:tc>
          <w:tcPr>
            <w:tcW w:w="597" w:type="dxa"/>
            <w:tcBorders>
              <w:top w:val="single" w:sz="4" w:space="0" w:color="auto"/>
              <w:left w:val="nil"/>
              <w:bottom w:val="nil"/>
              <w:right w:val="nil"/>
            </w:tcBorders>
            <w:tcMar>
              <w:top w:w="0" w:type="dxa"/>
              <w:left w:w="0" w:type="dxa"/>
              <w:bottom w:w="0" w:type="dxa"/>
              <w:right w:w="0" w:type="dxa"/>
            </w:tcMar>
            <w:vAlign w:val="bottom"/>
            <w:hideMark/>
          </w:tcPr>
          <w:p w14:paraId="648071C6" w14:textId="77777777" w:rsidR="004F4867" w:rsidRPr="003B1052" w:rsidRDefault="004F4867" w:rsidP="00441687">
            <w:pPr>
              <w:spacing w:before="60"/>
              <w:jc w:val="right"/>
              <w:rPr>
                <w:rFonts w:ascii="Calibri" w:hAnsi="Calibri" w:cs="Calibri"/>
                <w:b/>
                <w:color w:val="808080" w:themeColor="background1" w:themeShade="80"/>
                <w:sz w:val="22"/>
                <w:lang w:val="en-US"/>
              </w:rPr>
            </w:pPr>
            <w:r w:rsidRPr="003B1052">
              <w:rPr>
                <w:rFonts w:ascii="Calibri" w:hAnsi="Calibri" w:cs="Calibri"/>
                <w:b/>
                <w:color w:val="808080" w:themeColor="background1" w:themeShade="80"/>
                <w:sz w:val="22"/>
              </w:rPr>
              <w:t>3.33</w:t>
            </w:r>
          </w:p>
        </w:tc>
        <w:tc>
          <w:tcPr>
            <w:tcW w:w="708" w:type="dxa"/>
            <w:tcBorders>
              <w:top w:val="single" w:sz="4" w:space="0" w:color="auto"/>
              <w:left w:val="nil"/>
              <w:bottom w:val="nil"/>
              <w:right w:val="nil"/>
            </w:tcBorders>
            <w:tcMar>
              <w:top w:w="0" w:type="dxa"/>
              <w:left w:w="0" w:type="dxa"/>
              <w:bottom w:w="0" w:type="dxa"/>
              <w:right w:w="0" w:type="dxa"/>
            </w:tcMar>
            <w:vAlign w:val="bottom"/>
            <w:hideMark/>
          </w:tcPr>
          <w:p w14:paraId="2E9993AB" w14:textId="77777777" w:rsidR="004F4867" w:rsidRPr="003B1052" w:rsidRDefault="004F4867" w:rsidP="00441687">
            <w:pPr>
              <w:spacing w:before="60"/>
              <w:jc w:val="right"/>
              <w:rPr>
                <w:rFonts w:ascii="Calibri" w:hAnsi="Calibri" w:cs="Calibri"/>
                <w:b/>
                <w:color w:val="808080" w:themeColor="background1" w:themeShade="80"/>
                <w:sz w:val="22"/>
                <w:lang w:val="en-US"/>
              </w:rPr>
            </w:pPr>
            <w:r w:rsidRPr="003B1052">
              <w:rPr>
                <w:rFonts w:ascii="Calibri" w:hAnsi="Calibri" w:cs="Calibri"/>
                <w:b/>
                <w:color w:val="808080" w:themeColor="background1" w:themeShade="80"/>
                <w:sz w:val="22"/>
              </w:rPr>
              <w:t>0.095</w:t>
            </w:r>
          </w:p>
        </w:tc>
        <w:tc>
          <w:tcPr>
            <w:tcW w:w="709" w:type="dxa"/>
            <w:tcBorders>
              <w:top w:val="single" w:sz="4" w:space="0" w:color="auto"/>
              <w:left w:val="nil"/>
              <w:bottom w:val="nil"/>
              <w:right w:val="nil"/>
            </w:tcBorders>
            <w:tcMar>
              <w:top w:w="0" w:type="dxa"/>
              <w:left w:w="0" w:type="dxa"/>
              <w:bottom w:w="0" w:type="dxa"/>
              <w:right w:w="0" w:type="dxa"/>
            </w:tcMar>
            <w:vAlign w:val="bottom"/>
            <w:hideMark/>
          </w:tcPr>
          <w:p w14:paraId="54C2DFAF" w14:textId="77777777" w:rsidR="004F4867" w:rsidRPr="003B1052" w:rsidRDefault="004F4867" w:rsidP="00441687">
            <w:pPr>
              <w:tabs>
                <w:tab w:val="left" w:pos="280"/>
                <w:tab w:val="center" w:pos="388"/>
              </w:tabs>
              <w:spacing w:before="60"/>
              <w:jc w:val="right"/>
              <w:rPr>
                <w:rFonts w:ascii="Calibri" w:hAnsi="Calibri" w:cs="Calibri"/>
                <w:b/>
                <w:color w:val="808080" w:themeColor="background1" w:themeShade="80"/>
                <w:sz w:val="22"/>
                <w:lang w:val="en-US"/>
              </w:rPr>
            </w:pPr>
            <w:r w:rsidRPr="003B1052">
              <w:rPr>
                <w:rFonts w:ascii="Calibri" w:hAnsi="Calibri" w:cs="Calibri"/>
                <w:b/>
                <w:color w:val="808080" w:themeColor="background1" w:themeShade="80"/>
                <w:sz w:val="22"/>
              </w:rPr>
              <w:t>0.27</w:t>
            </w:r>
          </w:p>
        </w:tc>
      </w:tr>
      <w:tr w:rsidR="004F4867" w:rsidRPr="00BB34E6" w14:paraId="5EF5E202" w14:textId="77777777" w:rsidTr="00441687">
        <w:trPr>
          <w:jc w:val="center"/>
        </w:trPr>
        <w:tc>
          <w:tcPr>
            <w:tcW w:w="703" w:type="dxa"/>
            <w:tcMar>
              <w:top w:w="0" w:type="dxa"/>
              <w:left w:w="0" w:type="dxa"/>
              <w:bottom w:w="0" w:type="dxa"/>
              <w:right w:w="0" w:type="dxa"/>
            </w:tcMar>
            <w:hideMark/>
          </w:tcPr>
          <w:p w14:paraId="15C9C3E2"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TU</w:t>
            </w:r>
            <w:r w:rsidRPr="00BB34E6">
              <w:rPr>
                <w:rFonts w:ascii="Calibri" w:hAnsi="Calibri" w:cs="Calibri"/>
                <w:sz w:val="22"/>
                <w:vertAlign w:val="subscript"/>
                <w:lang w:val="en-US"/>
              </w:rPr>
              <w:t>sum</w:t>
            </w:r>
          </w:p>
        </w:tc>
        <w:tc>
          <w:tcPr>
            <w:tcW w:w="850" w:type="dxa"/>
            <w:vAlign w:val="bottom"/>
            <w:hideMark/>
          </w:tcPr>
          <w:p w14:paraId="786C7CF4" w14:textId="77777777" w:rsidR="004F4867" w:rsidRPr="003B1052" w:rsidRDefault="004F4867" w:rsidP="00441687">
            <w:pPr>
              <w:jc w:val="right"/>
              <w:rPr>
                <w:rFonts w:ascii="Calibri" w:hAnsi="Calibri" w:cs="Calibri"/>
                <w:sz w:val="22"/>
                <w:lang w:val="en-US"/>
              </w:rPr>
            </w:pPr>
            <w:r w:rsidRPr="003B1052">
              <w:rPr>
                <w:rFonts w:ascii="Calibri" w:hAnsi="Calibri" w:cs="Calibri"/>
                <w:sz w:val="22"/>
              </w:rPr>
              <w:t>0.19</w:t>
            </w:r>
          </w:p>
        </w:tc>
        <w:tc>
          <w:tcPr>
            <w:tcW w:w="567" w:type="dxa"/>
            <w:tcMar>
              <w:top w:w="0" w:type="dxa"/>
              <w:left w:w="0" w:type="dxa"/>
              <w:bottom w:w="0" w:type="dxa"/>
              <w:right w:w="0" w:type="dxa"/>
            </w:tcMar>
            <w:vAlign w:val="bottom"/>
            <w:hideMark/>
          </w:tcPr>
          <w:p w14:paraId="7502A442" w14:textId="77777777" w:rsidR="004F4867" w:rsidRPr="003B1052" w:rsidRDefault="004F4867" w:rsidP="00441687">
            <w:pPr>
              <w:jc w:val="right"/>
              <w:rPr>
                <w:rFonts w:ascii="Calibri" w:hAnsi="Calibri" w:cs="Calibri"/>
                <w:sz w:val="22"/>
                <w:lang w:val="en-US"/>
              </w:rPr>
            </w:pPr>
            <w:r w:rsidRPr="003B1052">
              <w:rPr>
                <w:rFonts w:ascii="Calibri" w:hAnsi="Calibri" w:cs="Calibri"/>
                <w:sz w:val="22"/>
              </w:rPr>
              <w:t>2.57</w:t>
            </w:r>
          </w:p>
        </w:tc>
        <w:tc>
          <w:tcPr>
            <w:tcW w:w="709" w:type="dxa"/>
            <w:tcMar>
              <w:top w:w="0" w:type="dxa"/>
              <w:left w:w="0" w:type="dxa"/>
              <w:bottom w:w="0" w:type="dxa"/>
              <w:right w:w="0" w:type="dxa"/>
            </w:tcMar>
            <w:vAlign w:val="bottom"/>
            <w:hideMark/>
          </w:tcPr>
          <w:p w14:paraId="01646F7E" w14:textId="77777777" w:rsidR="004F4867" w:rsidRPr="003B1052" w:rsidRDefault="004F4867" w:rsidP="00441687">
            <w:pPr>
              <w:jc w:val="right"/>
              <w:rPr>
                <w:rFonts w:ascii="Calibri" w:hAnsi="Calibri" w:cs="Calibri"/>
                <w:sz w:val="22"/>
                <w:lang w:val="en-US"/>
              </w:rPr>
            </w:pPr>
            <w:r w:rsidRPr="003B1052">
              <w:rPr>
                <w:rFonts w:ascii="Calibri" w:hAnsi="Calibri" w:cs="Calibri"/>
                <w:sz w:val="22"/>
              </w:rPr>
              <w:t>0.137</w:t>
            </w:r>
          </w:p>
        </w:tc>
        <w:tc>
          <w:tcPr>
            <w:tcW w:w="709" w:type="dxa"/>
            <w:tcMar>
              <w:top w:w="0" w:type="dxa"/>
              <w:left w:w="0" w:type="dxa"/>
              <w:bottom w:w="0" w:type="dxa"/>
              <w:right w:w="0" w:type="dxa"/>
            </w:tcMar>
            <w:vAlign w:val="bottom"/>
            <w:hideMark/>
          </w:tcPr>
          <w:p w14:paraId="0515DD77" w14:textId="77777777" w:rsidR="004F4867" w:rsidRPr="003B1052" w:rsidRDefault="004F4867" w:rsidP="00441687">
            <w:pPr>
              <w:jc w:val="right"/>
              <w:rPr>
                <w:rFonts w:ascii="Calibri" w:hAnsi="Calibri" w:cs="Calibri"/>
                <w:sz w:val="22"/>
                <w:lang w:val="en-US"/>
              </w:rPr>
            </w:pPr>
            <w:r w:rsidRPr="003B1052">
              <w:rPr>
                <w:rFonts w:ascii="Calibri" w:hAnsi="Calibri" w:cs="Calibri"/>
                <w:sz w:val="22"/>
              </w:rPr>
              <w:t>-0.53</w:t>
            </w:r>
          </w:p>
        </w:tc>
        <w:tc>
          <w:tcPr>
            <w:tcW w:w="283" w:type="dxa"/>
            <w:tcMar>
              <w:top w:w="0" w:type="dxa"/>
              <w:left w:w="0" w:type="dxa"/>
              <w:bottom w:w="0" w:type="dxa"/>
              <w:right w:w="0" w:type="dxa"/>
            </w:tcMar>
          </w:tcPr>
          <w:p w14:paraId="32DDC38C" w14:textId="77777777" w:rsidR="004F4867" w:rsidRPr="00BB34E6" w:rsidRDefault="004F4867" w:rsidP="00441687">
            <w:pPr>
              <w:rPr>
                <w:rFonts w:ascii="Calibri" w:hAnsi="Calibri" w:cs="Calibri"/>
                <w:sz w:val="22"/>
                <w:lang w:val="en-US"/>
              </w:rPr>
            </w:pPr>
          </w:p>
        </w:tc>
        <w:tc>
          <w:tcPr>
            <w:tcW w:w="851" w:type="dxa"/>
            <w:vAlign w:val="bottom"/>
            <w:hideMark/>
          </w:tcPr>
          <w:p w14:paraId="00A3A25F" w14:textId="77777777" w:rsidR="004F4867" w:rsidRPr="00BB34E6" w:rsidRDefault="004F4867" w:rsidP="00441687">
            <w:pPr>
              <w:jc w:val="right"/>
              <w:rPr>
                <w:rFonts w:ascii="Calibri" w:hAnsi="Calibri" w:cs="Calibri"/>
                <w:sz w:val="22"/>
                <w:lang w:val="en-US"/>
              </w:rPr>
            </w:pPr>
            <w:r>
              <w:rPr>
                <w:rFonts w:ascii="Calibri" w:hAnsi="Calibri" w:cs="Calibri"/>
                <w:b/>
                <w:color w:val="000000"/>
                <w:sz w:val="22"/>
              </w:rPr>
              <w:t>0.10</w:t>
            </w:r>
          </w:p>
        </w:tc>
        <w:tc>
          <w:tcPr>
            <w:tcW w:w="567" w:type="dxa"/>
            <w:tcMar>
              <w:top w:w="0" w:type="dxa"/>
              <w:left w:w="0" w:type="dxa"/>
              <w:bottom w:w="0" w:type="dxa"/>
              <w:right w:w="0" w:type="dxa"/>
            </w:tcMar>
            <w:vAlign w:val="bottom"/>
            <w:hideMark/>
          </w:tcPr>
          <w:p w14:paraId="2098B5CC" w14:textId="77777777" w:rsidR="004F4867" w:rsidRPr="00BB34E6" w:rsidRDefault="004F4867" w:rsidP="00441687">
            <w:pPr>
              <w:jc w:val="right"/>
              <w:rPr>
                <w:rFonts w:ascii="Calibri" w:hAnsi="Calibri" w:cs="Calibri"/>
                <w:sz w:val="22"/>
                <w:lang w:val="en-US"/>
              </w:rPr>
            </w:pPr>
            <w:r>
              <w:rPr>
                <w:rFonts w:ascii="Calibri" w:hAnsi="Calibri" w:cs="Calibri"/>
                <w:b/>
                <w:color w:val="000000"/>
                <w:sz w:val="22"/>
              </w:rPr>
              <w:t>6.37</w:t>
            </w:r>
          </w:p>
        </w:tc>
        <w:tc>
          <w:tcPr>
            <w:tcW w:w="709" w:type="dxa"/>
            <w:tcMar>
              <w:top w:w="0" w:type="dxa"/>
              <w:left w:w="0" w:type="dxa"/>
              <w:bottom w:w="0" w:type="dxa"/>
              <w:right w:w="0" w:type="dxa"/>
            </w:tcMar>
            <w:vAlign w:val="bottom"/>
            <w:hideMark/>
          </w:tcPr>
          <w:p w14:paraId="1D831370" w14:textId="77777777" w:rsidR="004F4867" w:rsidRPr="00BB34E6" w:rsidRDefault="004F4867" w:rsidP="00441687">
            <w:pPr>
              <w:jc w:val="right"/>
              <w:rPr>
                <w:rFonts w:ascii="Calibri" w:hAnsi="Calibri" w:cs="Calibri"/>
                <w:sz w:val="22"/>
                <w:lang w:val="en-US"/>
              </w:rPr>
            </w:pPr>
            <w:r w:rsidRPr="00B56100">
              <w:rPr>
                <w:rFonts w:ascii="Calibri" w:hAnsi="Calibri" w:cs="Calibri"/>
                <w:b/>
                <w:color w:val="000000"/>
                <w:sz w:val="22"/>
              </w:rPr>
              <w:t>0.0</w:t>
            </w:r>
            <w:r>
              <w:rPr>
                <w:rFonts w:ascii="Calibri" w:hAnsi="Calibri" w:cs="Calibri"/>
                <w:b/>
                <w:color w:val="000000"/>
                <w:sz w:val="22"/>
              </w:rPr>
              <w:t>12</w:t>
            </w:r>
          </w:p>
        </w:tc>
        <w:tc>
          <w:tcPr>
            <w:tcW w:w="708" w:type="dxa"/>
            <w:tcMar>
              <w:top w:w="0" w:type="dxa"/>
              <w:left w:w="0" w:type="dxa"/>
              <w:bottom w:w="0" w:type="dxa"/>
              <w:right w:w="0" w:type="dxa"/>
            </w:tcMar>
            <w:vAlign w:val="bottom"/>
            <w:hideMark/>
          </w:tcPr>
          <w:p w14:paraId="488D7F7C" w14:textId="77777777" w:rsidR="004F4867" w:rsidRPr="00BB34E6" w:rsidRDefault="004F4867" w:rsidP="00441687">
            <w:pPr>
              <w:jc w:val="right"/>
              <w:rPr>
                <w:rFonts w:ascii="Calibri" w:hAnsi="Calibri" w:cs="Calibri"/>
                <w:sz w:val="22"/>
                <w:lang w:val="en-US"/>
              </w:rPr>
            </w:pPr>
            <w:r w:rsidRPr="00B56100">
              <w:rPr>
                <w:rFonts w:ascii="Calibri" w:hAnsi="Calibri" w:cs="Calibri"/>
                <w:b/>
                <w:color w:val="000000"/>
                <w:sz w:val="22"/>
              </w:rPr>
              <w:t>-0.</w:t>
            </w:r>
            <w:r>
              <w:rPr>
                <w:rFonts w:ascii="Calibri" w:hAnsi="Calibri" w:cs="Calibri"/>
                <w:b/>
                <w:color w:val="000000"/>
                <w:sz w:val="22"/>
              </w:rPr>
              <w:t>79</w:t>
            </w:r>
          </w:p>
        </w:tc>
        <w:tc>
          <w:tcPr>
            <w:tcW w:w="284" w:type="dxa"/>
            <w:tcMar>
              <w:top w:w="0" w:type="dxa"/>
              <w:left w:w="0" w:type="dxa"/>
              <w:bottom w:w="0" w:type="dxa"/>
              <w:right w:w="0" w:type="dxa"/>
            </w:tcMar>
          </w:tcPr>
          <w:p w14:paraId="7760A30B" w14:textId="77777777" w:rsidR="004F4867" w:rsidRPr="00BB34E6" w:rsidRDefault="004F4867" w:rsidP="00441687">
            <w:pPr>
              <w:jc w:val="right"/>
              <w:rPr>
                <w:rFonts w:ascii="Calibri" w:hAnsi="Calibri" w:cs="Calibri"/>
                <w:sz w:val="22"/>
                <w:lang w:val="en-US"/>
              </w:rPr>
            </w:pPr>
          </w:p>
        </w:tc>
        <w:tc>
          <w:tcPr>
            <w:tcW w:w="826" w:type="dxa"/>
            <w:vAlign w:val="bottom"/>
            <w:hideMark/>
          </w:tcPr>
          <w:p w14:paraId="515BC585" w14:textId="77777777" w:rsidR="004F4867" w:rsidRPr="00184049" w:rsidRDefault="004F4867" w:rsidP="00441687">
            <w:pPr>
              <w:jc w:val="right"/>
              <w:rPr>
                <w:rFonts w:ascii="Calibri" w:hAnsi="Calibri" w:cs="Calibri"/>
                <w:b/>
                <w:sz w:val="22"/>
                <w:lang w:val="en-US"/>
              </w:rPr>
            </w:pPr>
            <w:r w:rsidRPr="00BB34E6">
              <w:rPr>
                <w:rFonts w:ascii="Calibri" w:hAnsi="Calibri" w:cs="Calibri"/>
                <w:color w:val="000000"/>
                <w:sz w:val="22"/>
              </w:rPr>
              <w:t>0.</w:t>
            </w:r>
            <w:r>
              <w:rPr>
                <w:rFonts w:ascii="Calibri" w:hAnsi="Calibri" w:cs="Calibri"/>
                <w:color w:val="000000"/>
                <w:sz w:val="22"/>
              </w:rPr>
              <w:t>22</w:t>
            </w:r>
          </w:p>
        </w:tc>
        <w:tc>
          <w:tcPr>
            <w:tcW w:w="597" w:type="dxa"/>
            <w:tcMar>
              <w:top w:w="0" w:type="dxa"/>
              <w:left w:w="0" w:type="dxa"/>
              <w:bottom w:w="0" w:type="dxa"/>
              <w:right w:w="0" w:type="dxa"/>
            </w:tcMar>
            <w:vAlign w:val="bottom"/>
            <w:hideMark/>
          </w:tcPr>
          <w:p w14:paraId="48B56824" w14:textId="77777777" w:rsidR="004F4867" w:rsidRPr="00184049" w:rsidRDefault="004F4867" w:rsidP="00441687">
            <w:pPr>
              <w:jc w:val="right"/>
              <w:rPr>
                <w:rFonts w:ascii="Calibri" w:hAnsi="Calibri" w:cs="Calibri"/>
                <w:b/>
                <w:sz w:val="22"/>
                <w:lang w:val="en-US"/>
              </w:rPr>
            </w:pPr>
            <w:r>
              <w:rPr>
                <w:rFonts w:ascii="Calibri" w:hAnsi="Calibri" w:cs="Calibri"/>
                <w:color w:val="000000"/>
                <w:sz w:val="22"/>
              </w:rPr>
              <w:t>3.11</w:t>
            </w:r>
          </w:p>
        </w:tc>
        <w:tc>
          <w:tcPr>
            <w:tcW w:w="708" w:type="dxa"/>
            <w:tcMar>
              <w:top w:w="0" w:type="dxa"/>
              <w:left w:w="0" w:type="dxa"/>
              <w:bottom w:w="0" w:type="dxa"/>
              <w:right w:w="0" w:type="dxa"/>
            </w:tcMar>
            <w:vAlign w:val="bottom"/>
            <w:hideMark/>
          </w:tcPr>
          <w:p w14:paraId="72690B56" w14:textId="77777777" w:rsidR="004F4867" w:rsidRPr="00184049" w:rsidRDefault="004F4867" w:rsidP="00441687">
            <w:pPr>
              <w:jc w:val="right"/>
              <w:rPr>
                <w:rFonts w:ascii="Calibri" w:hAnsi="Calibri" w:cs="Calibri"/>
                <w:b/>
                <w:sz w:val="22"/>
                <w:lang w:val="en-US"/>
              </w:rPr>
            </w:pPr>
            <w:r>
              <w:rPr>
                <w:rFonts w:ascii="Calibri" w:hAnsi="Calibri" w:cs="Calibri"/>
                <w:color w:val="000000"/>
                <w:sz w:val="22"/>
              </w:rPr>
              <w:t>0.106</w:t>
            </w:r>
          </w:p>
        </w:tc>
        <w:tc>
          <w:tcPr>
            <w:tcW w:w="709" w:type="dxa"/>
            <w:tcMar>
              <w:top w:w="0" w:type="dxa"/>
              <w:left w:w="0" w:type="dxa"/>
              <w:bottom w:w="0" w:type="dxa"/>
              <w:right w:w="0" w:type="dxa"/>
            </w:tcMar>
            <w:vAlign w:val="bottom"/>
            <w:hideMark/>
          </w:tcPr>
          <w:p w14:paraId="42E4CF6A" w14:textId="77777777" w:rsidR="004F4867" w:rsidRPr="00184049" w:rsidRDefault="004F4867" w:rsidP="00441687">
            <w:pPr>
              <w:tabs>
                <w:tab w:val="left" w:pos="280"/>
                <w:tab w:val="center" w:pos="388"/>
              </w:tabs>
              <w:jc w:val="right"/>
              <w:rPr>
                <w:rFonts w:ascii="Calibri" w:hAnsi="Calibri" w:cs="Calibri"/>
                <w:b/>
                <w:sz w:val="22"/>
                <w:lang w:val="en-US"/>
              </w:rPr>
            </w:pPr>
            <w:r w:rsidRPr="00BB34E6">
              <w:rPr>
                <w:rFonts w:ascii="Calibri" w:hAnsi="Calibri" w:cs="Calibri"/>
                <w:color w:val="000000"/>
                <w:sz w:val="22"/>
              </w:rPr>
              <w:t>0.</w:t>
            </w:r>
            <w:r>
              <w:rPr>
                <w:rFonts w:ascii="Calibri" w:hAnsi="Calibri" w:cs="Calibri"/>
                <w:color w:val="000000"/>
                <w:sz w:val="22"/>
              </w:rPr>
              <w:t>25</w:t>
            </w:r>
          </w:p>
        </w:tc>
      </w:tr>
      <w:tr w:rsidR="004F4867" w:rsidRPr="00BB34E6" w14:paraId="711B428C" w14:textId="77777777" w:rsidTr="00441687">
        <w:trPr>
          <w:jc w:val="center"/>
        </w:trPr>
        <w:tc>
          <w:tcPr>
            <w:tcW w:w="703" w:type="dxa"/>
            <w:tcMar>
              <w:top w:w="0" w:type="dxa"/>
              <w:left w:w="0" w:type="dxa"/>
              <w:bottom w:w="0" w:type="dxa"/>
              <w:right w:w="0" w:type="dxa"/>
            </w:tcMar>
            <w:hideMark/>
          </w:tcPr>
          <w:p w14:paraId="19EC5207"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Runoff</w:t>
            </w:r>
          </w:p>
        </w:tc>
        <w:tc>
          <w:tcPr>
            <w:tcW w:w="850" w:type="dxa"/>
            <w:vAlign w:val="bottom"/>
            <w:hideMark/>
          </w:tcPr>
          <w:p w14:paraId="1A138E38"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0.20</w:t>
            </w:r>
          </w:p>
        </w:tc>
        <w:tc>
          <w:tcPr>
            <w:tcW w:w="567" w:type="dxa"/>
            <w:tcMar>
              <w:top w:w="0" w:type="dxa"/>
              <w:left w:w="0" w:type="dxa"/>
              <w:bottom w:w="0" w:type="dxa"/>
              <w:right w:w="0" w:type="dxa"/>
            </w:tcMar>
            <w:vAlign w:val="bottom"/>
            <w:hideMark/>
          </w:tcPr>
          <w:p w14:paraId="7B43AC3E"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2.69</w:t>
            </w:r>
          </w:p>
        </w:tc>
        <w:tc>
          <w:tcPr>
            <w:tcW w:w="709" w:type="dxa"/>
            <w:tcMar>
              <w:top w:w="0" w:type="dxa"/>
              <w:left w:w="0" w:type="dxa"/>
              <w:bottom w:w="0" w:type="dxa"/>
              <w:right w:w="0" w:type="dxa"/>
            </w:tcMar>
            <w:vAlign w:val="bottom"/>
            <w:hideMark/>
          </w:tcPr>
          <w:p w14:paraId="6E33C5AD"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0.129</w:t>
            </w:r>
          </w:p>
        </w:tc>
        <w:tc>
          <w:tcPr>
            <w:tcW w:w="709" w:type="dxa"/>
            <w:tcMar>
              <w:top w:w="0" w:type="dxa"/>
              <w:left w:w="0" w:type="dxa"/>
              <w:bottom w:w="0" w:type="dxa"/>
              <w:right w:w="0" w:type="dxa"/>
            </w:tcMar>
            <w:vAlign w:val="bottom"/>
            <w:hideMark/>
          </w:tcPr>
          <w:p w14:paraId="53336120"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-0.54</w:t>
            </w:r>
          </w:p>
        </w:tc>
        <w:tc>
          <w:tcPr>
            <w:tcW w:w="283" w:type="dxa"/>
            <w:tcMar>
              <w:top w:w="0" w:type="dxa"/>
              <w:left w:w="0" w:type="dxa"/>
              <w:bottom w:w="0" w:type="dxa"/>
              <w:right w:w="0" w:type="dxa"/>
            </w:tcMar>
          </w:tcPr>
          <w:p w14:paraId="7521FC63" w14:textId="77777777" w:rsidR="004F4867" w:rsidRPr="00BB34E6" w:rsidRDefault="004F4867" w:rsidP="00441687">
            <w:pPr>
              <w:rPr>
                <w:rFonts w:ascii="Calibri" w:hAnsi="Calibri" w:cs="Calibri"/>
                <w:sz w:val="22"/>
                <w:lang w:val="en-US"/>
              </w:rPr>
            </w:pPr>
          </w:p>
        </w:tc>
        <w:tc>
          <w:tcPr>
            <w:tcW w:w="851" w:type="dxa"/>
            <w:vAlign w:val="bottom"/>
            <w:hideMark/>
          </w:tcPr>
          <w:p w14:paraId="33DC5428"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0.09</w:t>
            </w:r>
          </w:p>
        </w:tc>
        <w:tc>
          <w:tcPr>
            <w:tcW w:w="567" w:type="dxa"/>
            <w:tcMar>
              <w:top w:w="0" w:type="dxa"/>
              <w:left w:w="0" w:type="dxa"/>
              <w:bottom w:w="0" w:type="dxa"/>
              <w:right w:w="0" w:type="dxa"/>
            </w:tcMar>
            <w:vAlign w:val="bottom"/>
            <w:hideMark/>
          </w:tcPr>
          <w:p w14:paraId="2695557B"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3.50</w:t>
            </w:r>
          </w:p>
        </w:tc>
        <w:tc>
          <w:tcPr>
            <w:tcW w:w="709" w:type="dxa"/>
            <w:tcMar>
              <w:top w:w="0" w:type="dxa"/>
              <w:left w:w="0" w:type="dxa"/>
              <w:bottom w:w="0" w:type="dxa"/>
              <w:right w:w="0" w:type="dxa"/>
            </w:tcMar>
            <w:vAlign w:val="bottom"/>
            <w:hideMark/>
          </w:tcPr>
          <w:p w14:paraId="49FD0615"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0.061</w:t>
            </w:r>
          </w:p>
        </w:tc>
        <w:tc>
          <w:tcPr>
            <w:tcW w:w="708" w:type="dxa"/>
            <w:tcMar>
              <w:top w:w="0" w:type="dxa"/>
              <w:left w:w="0" w:type="dxa"/>
              <w:bottom w:w="0" w:type="dxa"/>
              <w:right w:w="0" w:type="dxa"/>
            </w:tcMar>
            <w:vAlign w:val="bottom"/>
            <w:hideMark/>
          </w:tcPr>
          <w:p w14:paraId="0ADF2887"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-0.73</w:t>
            </w:r>
          </w:p>
        </w:tc>
        <w:tc>
          <w:tcPr>
            <w:tcW w:w="284" w:type="dxa"/>
            <w:tcMar>
              <w:top w:w="0" w:type="dxa"/>
              <w:left w:w="0" w:type="dxa"/>
              <w:bottom w:w="0" w:type="dxa"/>
              <w:right w:w="0" w:type="dxa"/>
            </w:tcMar>
          </w:tcPr>
          <w:p w14:paraId="2E226ECD" w14:textId="77777777" w:rsidR="004F4867" w:rsidRPr="00BB34E6" w:rsidRDefault="004F4867" w:rsidP="00441687">
            <w:pPr>
              <w:jc w:val="right"/>
              <w:rPr>
                <w:rFonts w:ascii="Calibri" w:hAnsi="Calibri" w:cs="Calibri"/>
                <w:sz w:val="22"/>
                <w:lang w:val="en-US"/>
              </w:rPr>
            </w:pPr>
          </w:p>
        </w:tc>
        <w:tc>
          <w:tcPr>
            <w:tcW w:w="826" w:type="dxa"/>
            <w:vAlign w:val="bottom"/>
            <w:hideMark/>
          </w:tcPr>
          <w:p w14:paraId="7A018B4E" w14:textId="77777777" w:rsidR="004F4867" w:rsidRPr="00184049" w:rsidRDefault="004F4867" w:rsidP="00441687">
            <w:pPr>
              <w:jc w:val="right"/>
              <w:rPr>
                <w:rFonts w:ascii="Calibri" w:hAnsi="Calibri" w:cs="Calibri"/>
                <w:b/>
                <w:sz w:val="22"/>
                <w:lang w:val="en-US"/>
              </w:rPr>
            </w:pPr>
            <w:r>
              <w:rPr>
                <w:rFonts w:ascii="Calibri" w:hAnsi="Calibri" w:cs="Calibri"/>
                <w:b/>
                <w:color w:val="000000"/>
                <w:sz w:val="22"/>
              </w:rPr>
              <w:t>0.31</w:t>
            </w:r>
          </w:p>
        </w:tc>
        <w:tc>
          <w:tcPr>
            <w:tcW w:w="597" w:type="dxa"/>
            <w:tcMar>
              <w:top w:w="0" w:type="dxa"/>
              <w:left w:w="0" w:type="dxa"/>
              <w:bottom w:w="0" w:type="dxa"/>
              <w:right w:w="0" w:type="dxa"/>
            </w:tcMar>
            <w:vAlign w:val="bottom"/>
            <w:hideMark/>
          </w:tcPr>
          <w:p w14:paraId="284A3190" w14:textId="77777777" w:rsidR="004F4867" w:rsidRPr="00184049" w:rsidRDefault="004F4867" w:rsidP="00441687">
            <w:pPr>
              <w:jc w:val="right"/>
              <w:rPr>
                <w:rFonts w:ascii="Calibri" w:hAnsi="Calibri" w:cs="Calibri"/>
                <w:b/>
                <w:sz w:val="22"/>
                <w:lang w:val="en-US"/>
              </w:rPr>
            </w:pPr>
            <w:r>
              <w:rPr>
                <w:rFonts w:ascii="Calibri" w:hAnsi="Calibri" w:cs="Calibri"/>
                <w:b/>
                <w:color w:val="000000"/>
                <w:sz w:val="22"/>
              </w:rPr>
              <w:t>4.90</w:t>
            </w:r>
          </w:p>
        </w:tc>
        <w:tc>
          <w:tcPr>
            <w:tcW w:w="708" w:type="dxa"/>
            <w:tcMar>
              <w:top w:w="0" w:type="dxa"/>
              <w:left w:w="0" w:type="dxa"/>
              <w:bottom w:w="0" w:type="dxa"/>
              <w:right w:w="0" w:type="dxa"/>
            </w:tcMar>
            <w:vAlign w:val="bottom"/>
            <w:hideMark/>
          </w:tcPr>
          <w:p w14:paraId="415C2F77" w14:textId="77777777" w:rsidR="004F4867" w:rsidRPr="00184049" w:rsidRDefault="004F4867" w:rsidP="00441687">
            <w:pPr>
              <w:jc w:val="right"/>
              <w:rPr>
                <w:rFonts w:ascii="Calibri" w:hAnsi="Calibri" w:cs="Calibri"/>
                <w:b/>
                <w:sz w:val="22"/>
                <w:lang w:val="en-US"/>
              </w:rPr>
            </w:pPr>
            <w:r>
              <w:rPr>
                <w:rFonts w:ascii="Calibri" w:hAnsi="Calibri" w:cs="Calibri"/>
                <w:b/>
                <w:color w:val="000000"/>
                <w:sz w:val="22"/>
              </w:rPr>
              <w:t>0.049</w:t>
            </w:r>
          </w:p>
        </w:tc>
        <w:tc>
          <w:tcPr>
            <w:tcW w:w="709" w:type="dxa"/>
            <w:tcMar>
              <w:top w:w="0" w:type="dxa"/>
              <w:left w:w="0" w:type="dxa"/>
              <w:bottom w:w="0" w:type="dxa"/>
              <w:right w:w="0" w:type="dxa"/>
            </w:tcMar>
            <w:vAlign w:val="bottom"/>
            <w:hideMark/>
          </w:tcPr>
          <w:p w14:paraId="0895AD05" w14:textId="77777777" w:rsidR="004F4867" w:rsidRPr="00184049" w:rsidRDefault="004F4867" w:rsidP="00441687">
            <w:pPr>
              <w:tabs>
                <w:tab w:val="left" w:pos="280"/>
                <w:tab w:val="center" w:pos="388"/>
              </w:tabs>
              <w:jc w:val="right"/>
              <w:rPr>
                <w:rFonts w:ascii="Calibri" w:hAnsi="Calibri" w:cs="Calibri"/>
                <w:b/>
                <w:sz w:val="22"/>
                <w:lang w:val="en-US"/>
              </w:rPr>
            </w:pPr>
            <w:r w:rsidRPr="00BB34E6">
              <w:rPr>
                <w:rFonts w:ascii="Calibri" w:hAnsi="Calibri" w:cs="Calibri"/>
                <w:b/>
                <w:color w:val="000000"/>
                <w:sz w:val="22"/>
              </w:rPr>
              <w:t>0.30</w:t>
            </w:r>
          </w:p>
        </w:tc>
      </w:tr>
      <w:tr w:rsidR="004F4867" w:rsidRPr="00BB34E6" w14:paraId="095492DC" w14:textId="77777777" w:rsidTr="00441687">
        <w:trPr>
          <w:jc w:val="center"/>
        </w:trPr>
        <w:tc>
          <w:tcPr>
            <w:tcW w:w="703" w:type="dxa"/>
            <w:tcMar>
              <w:top w:w="0" w:type="dxa"/>
              <w:left w:w="0" w:type="dxa"/>
              <w:bottom w:w="0" w:type="dxa"/>
              <w:right w:w="0" w:type="dxa"/>
            </w:tcMar>
            <w:hideMark/>
          </w:tcPr>
          <w:p w14:paraId="3DD4FBBB"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Flow</w:t>
            </w:r>
          </w:p>
        </w:tc>
        <w:tc>
          <w:tcPr>
            <w:tcW w:w="850" w:type="dxa"/>
            <w:vAlign w:val="bottom"/>
            <w:hideMark/>
          </w:tcPr>
          <w:p w14:paraId="2ECA0CFA"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&lt;</w:t>
            </w:r>
            <w:r w:rsidRPr="00BB34E6">
              <w:rPr>
                <w:rFonts w:ascii="Calibri" w:hAnsi="Calibri" w:cs="Calibri"/>
                <w:color w:val="000000"/>
                <w:sz w:val="22"/>
              </w:rPr>
              <w:t>0.01</w:t>
            </w:r>
          </w:p>
        </w:tc>
        <w:tc>
          <w:tcPr>
            <w:tcW w:w="567" w:type="dxa"/>
            <w:tcMar>
              <w:top w:w="0" w:type="dxa"/>
              <w:left w:w="0" w:type="dxa"/>
              <w:bottom w:w="0" w:type="dxa"/>
              <w:right w:w="0" w:type="dxa"/>
            </w:tcMar>
            <w:vAlign w:val="bottom"/>
            <w:hideMark/>
          </w:tcPr>
          <w:p w14:paraId="186096B5"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&lt;0.</w:t>
            </w:r>
            <w:r w:rsidRPr="00BB34E6">
              <w:rPr>
                <w:rFonts w:ascii="Calibri" w:hAnsi="Calibri" w:cs="Calibri"/>
                <w:color w:val="000000"/>
                <w:sz w:val="22"/>
              </w:rPr>
              <w:t>0</w:t>
            </w:r>
            <w:r>
              <w:rPr>
                <w:rFonts w:ascii="Calibri" w:hAnsi="Calibri" w:cs="Calibri"/>
                <w:color w:val="000000"/>
                <w:sz w:val="22"/>
              </w:rPr>
              <w:t>1</w:t>
            </w:r>
          </w:p>
        </w:tc>
        <w:tc>
          <w:tcPr>
            <w:tcW w:w="709" w:type="dxa"/>
            <w:tcMar>
              <w:top w:w="0" w:type="dxa"/>
              <w:left w:w="0" w:type="dxa"/>
              <w:bottom w:w="0" w:type="dxa"/>
              <w:right w:w="0" w:type="dxa"/>
            </w:tcMar>
            <w:vAlign w:val="bottom"/>
            <w:hideMark/>
          </w:tcPr>
          <w:p w14:paraId="4C8266F5"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0.951</w:t>
            </w:r>
          </w:p>
        </w:tc>
        <w:tc>
          <w:tcPr>
            <w:tcW w:w="709" w:type="dxa"/>
            <w:tcMar>
              <w:top w:w="0" w:type="dxa"/>
              <w:left w:w="0" w:type="dxa"/>
              <w:bottom w:w="0" w:type="dxa"/>
              <w:right w:w="0" w:type="dxa"/>
            </w:tcMar>
            <w:vAlign w:val="bottom"/>
            <w:hideMark/>
          </w:tcPr>
          <w:p w14:paraId="41B4B09A"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0.02</w:t>
            </w:r>
          </w:p>
        </w:tc>
        <w:tc>
          <w:tcPr>
            <w:tcW w:w="283" w:type="dxa"/>
            <w:tcMar>
              <w:top w:w="0" w:type="dxa"/>
              <w:left w:w="0" w:type="dxa"/>
              <w:bottom w:w="0" w:type="dxa"/>
              <w:right w:w="0" w:type="dxa"/>
            </w:tcMar>
          </w:tcPr>
          <w:p w14:paraId="4BE7D77D" w14:textId="77777777" w:rsidR="004F4867" w:rsidRPr="00BB34E6" w:rsidRDefault="004F4867" w:rsidP="00441687">
            <w:pPr>
              <w:rPr>
                <w:rFonts w:ascii="Calibri" w:hAnsi="Calibri" w:cs="Calibri"/>
                <w:sz w:val="22"/>
                <w:lang w:val="en-US"/>
              </w:rPr>
            </w:pPr>
          </w:p>
        </w:tc>
        <w:tc>
          <w:tcPr>
            <w:tcW w:w="851" w:type="dxa"/>
            <w:vAlign w:val="bottom"/>
            <w:hideMark/>
          </w:tcPr>
          <w:p w14:paraId="1842C48F"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0.15</w:t>
            </w:r>
          </w:p>
        </w:tc>
        <w:tc>
          <w:tcPr>
            <w:tcW w:w="567" w:type="dxa"/>
            <w:tcMar>
              <w:top w:w="0" w:type="dxa"/>
              <w:left w:w="0" w:type="dxa"/>
              <w:bottom w:w="0" w:type="dxa"/>
              <w:right w:w="0" w:type="dxa"/>
            </w:tcMar>
            <w:vAlign w:val="bottom"/>
            <w:hideMark/>
          </w:tcPr>
          <w:p w14:paraId="547B55E0"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4.90</w:t>
            </w:r>
          </w:p>
        </w:tc>
        <w:tc>
          <w:tcPr>
            <w:tcW w:w="709" w:type="dxa"/>
            <w:tcMar>
              <w:top w:w="0" w:type="dxa"/>
              <w:left w:w="0" w:type="dxa"/>
              <w:bottom w:w="0" w:type="dxa"/>
              <w:right w:w="0" w:type="dxa"/>
            </w:tcMar>
            <w:vAlign w:val="bottom"/>
            <w:hideMark/>
          </w:tcPr>
          <w:p w14:paraId="1A9A477F"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0.027</w:t>
            </w:r>
          </w:p>
        </w:tc>
        <w:tc>
          <w:tcPr>
            <w:tcW w:w="708" w:type="dxa"/>
            <w:tcMar>
              <w:top w:w="0" w:type="dxa"/>
              <w:left w:w="0" w:type="dxa"/>
              <w:bottom w:w="0" w:type="dxa"/>
              <w:right w:w="0" w:type="dxa"/>
            </w:tcMar>
            <w:vAlign w:val="bottom"/>
            <w:hideMark/>
          </w:tcPr>
          <w:p w14:paraId="2BB593CD"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0.97</w:t>
            </w:r>
          </w:p>
        </w:tc>
        <w:tc>
          <w:tcPr>
            <w:tcW w:w="284" w:type="dxa"/>
            <w:tcMar>
              <w:top w:w="0" w:type="dxa"/>
              <w:left w:w="0" w:type="dxa"/>
              <w:bottom w:w="0" w:type="dxa"/>
              <w:right w:w="0" w:type="dxa"/>
            </w:tcMar>
          </w:tcPr>
          <w:p w14:paraId="6FF3EFF1" w14:textId="77777777" w:rsidR="004F4867" w:rsidRPr="00BB34E6" w:rsidRDefault="004F4867" w:rsidP="00441687">
            <w:pPr>
              <w:jc w:val="right"/>
              <w:rPr>
                <w:rFonts w:ascii="Calibri" w:hAnsi="Calibri" w:cs="Calibri"/>
                <w:b/>
                <w:sz w:val="22"/>
                <w:lang w:val="en-US"/>
              </w:rPr>
            </w:pPr>
          </w:p>
        </w:tc>
        <w:tc>
          <w:tcPr>
            <w:tcW w:w="826" w:type="dxa"/>
            <w:vAlign w:val="bottom"/>
            <w:hideMark/>
          </w:tcPr>
          <w:p w14:paraId="7C48F3E6" w14:textId="77777777" w:rsidR="004F4867" w:rsidRPr="00184049" w:rsidRDefault="004F4867" w:rsidP="00441687">
            <w:pPr>
              <w:jc w:val="right"/>
              <w:rPr>
                <w:rFonts w:ascii="Calibri" w:hAnsi="Calibri" w:cs="Calibri"/>
                <w:i/>
                <w:sz w:val="22"/>
                <w:lang w:val="en-US"/>
              </w:rPr>
            </w:pPr>
            <w:r>
              <w:rPr>
                <w:rFonts w:ascii="Calibri" w:hAnsi="Calibri" w:cs="Calibri"/>
                <w:color w:val="000000"/>
                <w:sz w:val="22"/>
              </w:rPr>
              <w:t>0.10</w:t>
            </w:r>
          </w:p>
        </w:tc>
        <w:tc>
          <w:tcPr>
            <w:tcW w:w="597" w:type="dxa"/>
            <w:tcMar>
              <w:top w:w="0" w:type="dxa"/>
              <w:left w:w="0" w:type="dxa"/>
              <w:bottom w:w="0" w:type="dxa"/>
              <w:right w:w="0" w:type="dxa"/>
            </w:tcMar>
            <w:vAlign w:val="bottom"/>
            <w:hideMark/>
          </w:tcPr>
          <w:p w14:paraId="15C1A86E" w14:textId="77777777" w:rsidR="004F4867" w:rsidRPr="00184049" w:rsidRDefault="004F4867" w:rsidP="00441687">
            <w:pPr>
              <w:jc w:val="right"/>
              <w:rPr>
                <w:rFonts w:ascii="Calibri" w:hAnsi="Calibri" w:cs="Calibri"/>
                <w:i/>
                <w:sz w:val="22"/>
                <w:lang w:val="en-US"/>
              </w:rPr>
            </w:pPr>
            <w:r>
              <w:rPr>
                <w:rFonts w:ascii="Calibri" w:hAnsi="Calibri" w:cs="Calibri"/>
                <w:color w:val="000000"/>
                <w:sz w:val="22"/>
              </w:rPr>
              <w:t>1.2</w:t>
            </w:r>
            <w:r w:rsidRPr="00BB34E6">
              <w:rPr>
                <w:rFonts w:ascii="Calibri" w:hAnsi="Calibri" w:cs="Calibri"/>
                <w:color w:val="000000"/>
                <w:sz w:val="22"/>
              </w:rPr>
              <w:t>1</w:t>
            </w:r>
          </w:p>
        </w:tc>
        <w:tc>
          <w:tcPr>
            <w:tcW w:w="708" w:type="dxa"/>
            <w:tcMar>
              <w:top w:w="0" w:type="dxa"/>
              <w:left w:w="0" w:type="dxa"/>
              <w:bottom w:w="0" w:type="dxa"/>
              <w:right w:w="0" w:type="dxa"/>
            </w:tcMar>
            <w:vAlign w:val="bottom"/>
            <w:hideMark/>
          </w:tcPr>
          <w:p w14:paraId="416750C3" w14:textId="77777777" w:rsidR="004F4867" w:rsidRPr="00184049" w:rsidRDefault="004F4867" w:rsidP="00441687">
            <w:pPr>
              <w:jc w:val="right"/>
              <w:rPr>
                <w:rFonts w:ascii="Calibri" w:hAnsi="Calibri" w:cs="Calibri"/>
                <w:i/>
                <w:sz w:val="22"/>
                <w:lang w:val="en-US"/>
              </w:rPr>
            </w:pPr>
            <w:r>
              <w:rPr>
                <w:rFonts w:ascii="Calibri" w:hAnsi="Calibri" w:cs="Calibri"/>
                <w:color w:val="000000"/>
                <w:sz w:val="22"/>
              </w:rPr>
              <w:t>0.295</w:t>
            </w:r>
          </w:p>
        </w:tc>
        <w:tc>
          <w:tcPr>
            <w:tcW w:w="709" w:type="dxa"/>
            <w:tcMar>
              <w:top w:w="0" w:type="dxa"/>
              <w:left w:w="0" w:type="dxa"/>
              <w:bottom w:w="0" w:type="dxa"/>
              <w:right w:w="0" w:type="dxa"/>
            </w:tcMar>
            <w:vAlign w:val="bottom"/>
            <w:hideMark/>
          </w:tcPr>
          <w:p w14:paraId="339229A6" w14:textId="77777777" w:rsidR="004F4867" w:rsidRPr="00184049" w:rsidRDefault="004F4867" w:rsidP="00441687">
            <w:pPr>
              <w:tabs>
                <w:tab w:val="left" w:pos="280"/>
                <w:tab w:val="center" w:pos="388"/>
              </w:tabs>
              <w:jc w:val="right"/>
              <w:rPr>
                <w:rFonts w:ascii="Calibri" w:hAnsi="Calibri" w:cs="Calibri"/>
                <w:i/>
                <w:sz w:val="22"/>
                <w:lang w:val="en-US"/>
              </w:rPr>
            </w:pPr>
            <w:r w:rsidRPr="00BB34E6">
              <w:rPr>
                <w:rFonts w:ascii="Calibri" w:hAnsi="Calibri" w:cs="Calibri"/>
                <w:color w:val="000000"/>
                <w:sz w:val="22"/>
              </w:rPr>
              <w:t>-0.17</w:t>
            </w:r>
          </w:p>
        </w:tc>
      </w:tr>
      <w:tr w:rsidR="004F4867" w:rsidRPr="00BB34E6" w14:paraId="78ED2E7E" w14:textId="77777777" w:rsidTr="00441687">
        <w:trPr>
          <w:jc w:val="center"/>
        </w:trPr>
        <w:tc>
          <w:tcPr>
            <w:tcW w:w="703" w:type="dxa"/>
            <w:tcMar>
              <w:top w:w="0" w:type="dxa"/>
              <w:left w:w="0" w:type="dxa"/>
              <w:bottom w:w="0" w:type="dxa"/>
              <w:right w:w="0" w:type="dxa"/>
            </w:tcMar>
            <w:hideMark/>
          </w:tcPr>
          <w:p w14:paraId="0C92B553" w14:textId="77777777" w:rsidR="004F4867" w:rsidRPr="00BB34E6" w:rsidRDefault="004F4867" w:rsidP="00441687">
            <w:pPr>
              <w:rPr>
                <w:rFonts w:ascii="Calibri" w:hAnsi="Calibri" w:cs="Calibri"/>
                <w:sz w:val="22"/>
                <w:vertAlign w:val="superscript"/>
                <w:lang w:val="en-US"/>
              </w:rPr>
            </w:pPr>
            <w:r w:rsidRPr="00BB34E6">
              <w:rPr>
                <w:rFonts w:ascii="Calibri" w:hAnsi="Calibri" w:cs="Calibri"/>
                <w:sz w:val="22"/>
                <w:lang w:val="en-US"/>
              </w:rPr>
              <w:t>NH</w:t>
            </w:r>
            <w:r w:rsidRPr="00BB34E6">
              <w:rPr>
                <w:rFonts w:ascii="Calibri" w:hAnsi="Calibri" w:cs="Calibri"/>
                <w:sz w:val="22"/>
                <w:vertAlign w:val="subscript"/>
                <w:lang w:val="en-US"/>
              </w:rPr>
              <w:t>4</w:t>
            </w:r>
            <w:r w:rsidRPr="00BB34E6">
              <w:rPr>
                <w:rFonts w:ascii="Calibri" w:hAnsi="Calibri" w:cs="Calibri"/>
                <w:sz w:val="22"/>
                <w:vertAlign w:val="superscript"/>
                <w:lang w:val="en-US"/>
              </w:rPr>
              <w:t>+</w:t>
            </w:r>
          </w:p>
        </w:tc>
        <w:tc>
          <w:tcPr>
            <w:tcW w:w="850" w:type="dxa"/>
            <w:vAlign w:val="bottom"/>
            <w:hideMark/>
          </w:tcPr>
          <w:p w14:paraId="7342FBDA"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0.01</w:t>
            </w:r>
          </w:p>
        </w:tc>
        <w:tc>
          <w:tcPr>
            <w:tcW w:w="567" w:type="dxa"/>
            <w:tcMar>
              <w:top w:w="0" w:type="dxa"/>
              <w:left w:w="0" w:type="dxa"/>
              <w:bottom w:w="0" w:type="dxa"/>
              <w:right w:w="0" w:type="dxa"/>
            </w:tcMar>
            <w:vAlign w:val="bottom"/>
            <w:hideMark/>
          </w:tcPr>
          <w:p w14:paraId="6BC4DE11"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0.08</w:t>
            </w:r>
          </w:p>
        </w:tc>
        <w:tc>
          <w:tcPr>
            <w:tcW w:w="709" w:type="dxa"/>
            <w:tcMar>
              <w:top w:w="0" w:type="dxa"/>
              <w:left w:w="0" w:type="dxa"/>
              <w:bottom w:w="0" w:type="dxa"/>
              <w:right w:w="0" w:type="dxa"/>
            </w:tcMar>
            <w:vAlign w:val="bottom"/>
            <w:hideMark/>
          </w:tcPr>
          <w:p w14:paraId="7A882663"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w:t>
            </w:r>
            <w:r>
              <w:rPr>
                <w:rFonts w:ascii="Calibri" w:hAnsi="Calibri" w:cs="Calibri"/>
                <w:color w:val="000000"/>
                <w:sz w:val="22"/>
              </w:rPr>
              <w:t>.786</w:t>
            </w:r>
          </w:p>
        </w:tc>
        <w:tc>
          <w:tcPr>
            <w:tcW w:w="709" w:type="dxa"/>
            <w:tcMar>
              <w:top w:w="0" w:type="dxa"/>
              <w:left w:w="0" w:type="dxa"/>
              <w:bottom w:w="0" w:type="dxa"/>
              <w:right w:w="0" w:type="dxa"/>
            </w:tcMar>
            <w:vAlign w:val="bottom"/>
            <w:hideMark/>
          </w:tcPr>
          <w:p w14:paraId="543599AD"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0.18</w:t>
            </w:r>
          </w:p>
        </w:tc>
        <w:tc>
          <w:tcPr>
            <w:tcW w:w="283" w:type="dxa"/>
            <w:tcMar>
              <w:top w:w="0" w:type="dxa"/>
              <w:left w:w="0" w:type="dxa"/>
              <w:bottom w:w="0" w:type="dxa"/>
              <w:right w:w="0" w:type="dxa"/>
            </w:tcMar>
          </w:tcPr>
          <w:p w14:paraId="2755697A" w14:textId="77777777" w:rsidR="004F4867" w:rsidRPr="00BB34E6" w:rsidRDefault="004F4867" w:rsidP="00441687">
            <w:pPr>
              <w:rPr>
                <w:rFonts w:ascii="Calibri" w:hAnsi="Calibri" w:cs="Calibri"/>
                <w:sz w:val="22"/>
                <w:lang w:val="en-US"/>
              </w:rPr>
            </w:pPr>
          </w:p>
        </w:tc>
        <w:tc>
          <w:tcPr>
            <w:tcW w:w="851" w:type="dxa"/>
            <w:vAlign w:val="bottom"/>
            <w:hideMark/>
          </w:tcPr>
          <w:p w14:paraId="12BC28D1" w14:textId="77777777" w:rsidR="004F4867" w:rsidRPr="00BB34E6" w:rsidRDefault="004F4867" w:rsidP="00441687">
            <w:pPr>
              <w:jc w:val="right"/>
              <w:rPr>
                <w:rFonts w:ascii="Calibri" w:hAnsi="Calibri" w:cs="Calibri"/>
                <w:b/>
                <w:sz w:val="22"/>
                <w:lang w:val="en-US"/>
              </w:rPr>
            </w:pPr>
            <w:r w:rsidRPr="00BB34E6">
              <w:rPr>
                <w:rFonts w:ascii="Calibri" w:hAnsi="Calibri" w:cs="Calibri"/>
                <w:color w:val="000000"/>
                <w:sz w:val="22"/>
              </w:rPr>
              <w:t>0.01</w:t>
            </w:r>
          </w:p>
        </w:tc>
        <w:tc>
          <w:tcPr>
            <w:tcW w:w="567" w:type="dxa"/>
            <w:tcMar>
              <w:top w:w="0" w:type="dxa"/>
              <w:left w:w="0" w:type="dxa"/>
              <w:bottom w:w="0" w:type="dxa"/>
              <w:right w:w="0" w:type="dxa"/>
            </w:tcMar>
            <w:vAlign w:val="bottom"/>
            <w:hideMark/>
          </w:tcPr>
          <w:p w14:paraId="577695F1"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0.44</w:t>
            </w:r>
          </w:p>
        </w:tc>
        <w:tc>
          <w:tcPr>
            <w:tcW w:w="709" w:type="dxa"/>
            <w:tcMar>
              <w:top w:w="0" w:type="dxa"/>
              <w:left w:w="0" w:type="dxa"/>
              <w:bottom w:w="0" w:type="dxa"/>
              <w:right w:w="0" w:type="dxa"/>
            </w:tcMar>
            <w:vAlign w:val="bottom"/>
            <w:hideMark/>
          </w:tcPr>
          <w:p w14:paraId="7B632B58"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0.509</w:t>
            </w:r>
          </w:p>
        </w:tc>
        <w:tc>
          <w:tcPr>
            <w:tcW w:w="708" w:type="dxa"/>
            <w:tcMar>
              <w:top w:w="0" w:type="dxa"/>
              <w:left w:w="0" w:type="dxa"/>
              <w:bottom w:w="0" w:type="dxa"/>
              <w:right w:w="0" w:type="dxa"/>
            </w:tcMar>
            <w:vAlign w:val="bottom"/>
            <w:hideMark/>
          </w:tcPr>
          <w:p w14:paraId="2682C548"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-0.43</w:t>
            </w:r>
          </w:p>
        </w:tc>
        <w:tc>
          <w:tcPr>
            <w:tcW w:w="284" w:type="dxa"/>
            <w:tcMar>
              <w:top w:w="0" w:type="dxa"/>
              <w:left w:w="0" w:type="dxa"/>
              <w:bottom w:w="0" w:type="dxa"/>
              <w:right w:w="0" w:type="dxa"/>
            </w:tcMar>
          </w:tcPr>
          <w:p w14:paraId="01D72DCE" w14:textId="77777777" w:rsidR="004F4867" w:rsidRPr="00BB34E6" w:rsidRDefault="004F4867" w:rsidP="00441687">
            <w:pPr>
              <w:jc w:val="right"/>
              <w:rPr>
                <w:rFonts w:ascii="Calibri" w:hAnsi="Calibri" w:cs="Calibri"/>
                <w:b/>
                <w:sz w:val="22"/>
                <w:lang w:val="en-US"/>
              </w:rPr>
            </w:pPr>
          </w:p>
        </w:tc>
        <w:tc>
          <w:tcPr>
            <w:tcW w:w="826" w:type="dxa"/>
            <w:vAlign w:val="bottom"/>
            <w:hideMark/>
          </w:tcPr>
          <w:p w14:paraId="3704F8BA"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0.25</w:t>
            </w:r>
          </w:p>
        </w:tc>
        <w:tc>
          <w:tcPr>
            <w:tcW w:w="597" w:type="dxa"/>
            <w:tcMar>
              <w:top w:w="0" w:type="dxa"/>
              <w:left w:w="0" w:type="dxa"/>
              <w:bottom w:w="0" w:type="dxa"/>
              <w:right w:w="0" w:type="dxa"/>
            </w:tcMar>
            <w:vAlign w:val="bottom"/>
            <w:hideMark/>
          </w:tcPr>
          <w:p w14:paraId="54C6B696"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3.67</w:t>
            </w:r>
          </w:p>
        </w:tc>
        <w:tc>
          <w:tcPr>
            <w:tcW w:w="708" w:type="dxa"/>
            <w:tcMar>
              <w:top w:w="0" w:type="dxa"/>
              <w:left w:w="0" w:type="dxa"/>
              <w:bottom w:w="0" w:type="dxa"/>
              <w:right w:w="0" w:type="dxa"/>
            </w:tcMar>
            <w:vAlign w:val="bottom"/>
            <w:hideMark/>
          </w:tcPr>
          <w:p w14:paraId="6657801E"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0.082</w:t>
            </w:r>
          </w:p>
        </w:tc>
        <w:tc>
          <w:tcPr>
            <w:tcW w:w="709" w:type="dxa"/>
            <w:tcMar>
              <w:top w:w="0" w:type="dxa"/>
              <w:left w:w="0" w:type="dxa"/>
              <w:bottom w:w="0" w:type="dxa"/>
              <w:right w:w="0" w:type="dxa"/>
            </w:tcMar>
            <w:vAlign w:val="bottom"/>
            <w:hideMark/>
          </w:tcPr>
          <w:p w14:paraId="45DAE0C1" w14:textId="77777777" w:rsidR="004F4867" w:rsidRPr="00C468E3" w:rsidRDefault="004F4867" w:rsidP="00441687">
            <w:pPr>
              <w:tabs>
                <w:tab w:val="left" w:pos="280"/>
                <w:tab w:val="center" w:pos="388"/>
              </w:tabs>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0.47</w:t>
            </w:r>
          </w:p>
        </w:tc>
      </w:tr>
      <w:tr w:rsidR="004F4867" w:rsidRPr="00BB34E6" w14:paraId="4776AE74" w14:textId="77777777" w:rsidTr="00441687">
        <w:trPr>
          <w:jc w:val="center"/>
        </w:trPr>
        <w:tc>
          <w:tcPr>
            <w:tcW w:w="703" w:type="dxa"/>
            <w:tcMar>
              <w:top w:w="0" w:type="dxa"/>
              <w:left w:w="0" w:type="dxa"/>
              <w:bottom w:w="0" w:type="dxa"/>
              <w:right w:w="0" w:type="dxa"/>
            </w:tcMar>
            <w:hideMark/>
          </w:tcPr>
          <w:p w14:paraId="3E1D8492"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NO</w:t>
            </w:r>
            <w:r w:rsidRPr="00BB34E6">
              <w:rPr>
                <w:rFonts w:ascii="Calibri" w:hAnsi="Calibri" w:cs="Calibri"/>
                <w:sz w:val="22"/>
                <w:vertAlign w:val="subscript"/>
                <w:lang w:val="en-US"/>
              </w:rPr>
              <w:t>2</w:t>
            </w:r>
            <w:r w:rsidRPr="00BB34E6">
              <w:rPr>
                <w:rFonts w:ascii="Calibri" w:hAnsi="Calibri" w:cs="Calibri"/>
                <w:sz w:val="22"/>
                <w:vertAlign w:val="superscript"/>
                <w:lang w:val="en-US"/>
              </w:rPr>
              <w:t>-</w:t>
            </w:r>
          </w:p>
        </w:tc>
        <w:tc>
          <w:tcPr>
            <w:tcW w:w="850" w:type="dxa"/>
            <w:vAlign w:val="bottom"/>
            <w:hideMark/>
          </w:tcPr>
          <w:p w14:paraId="0D73A4FE"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0.01</w:t>
            </w:r>
          </w:p>
        </w:tc>
        <w:tc>
          <w:tcPr>
            <w:tcW w:w="567" w:type="dxa"/>
            <w:tcMar>
              <w:top w:w="0" w:type="dxa"/>
              <w:left w:w="0" w:type="dxa"/>
              <w:bottom w:w="0" w:type="dxa"/>
              <w:right w:w="0" w:type="dxa"/>
            </w:tcMar>
            <w:vAlign w:val="bottom"/>
            <w:hideMark/>
          </w:tcPr>
          <w:p w14:paraId="288D507C"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w:t>
            </w:r>
            <w:r>
              <w:rPr>
                <w:rFonts w:ascii="Calibri" w:hAnsi="Calibri" w:cs="Calibri"/>
                <w:color w:val="000000"/>
                <w:sz w:val="22"/>
              </w:rPr>
              <w:t>12</w:t>
            </w:r>
          </w:p>
        </w:tc>
        <w:tc>
          <w:tcPr>
            <w:tcW w:w="709" w:type="dxa"/>
            <w:tcMar>
              <w:top w:w="0" w:type="dxa"/>
              <w:left w:w="0" w:type="dxa"/>
              <w:bottom w:w="0" w:type="dxa"/>
              <w:right w:w="0" w:type="dxa"/>
            </w:tcMar>
            <w:vAlign w:val="bottom"/>
            <w:hideMark/>
          </w:tcPr>
          <w:p w14:paraId="50555EF7"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0.734</w:t>
            </w:r>
          </w:p>
        </w:tc>
        <w:tc>
          <w:tcPr>
            <w:tcW w:w="709" w:type="dxa"/>
            <w:tcMar>
              <w:top w:w="0" w:type="dxa"/>
              <w:left w:w="0" w:type="dxa"/>
              <w:bottom w:w="0" w:type="dxa"/>
              <w:right w:w="0" w:type="dxa"/>
            </w:tcMar>
            <w:vAlign w:val="bottom"/>
            <w:hideMark/>
          </w:tcPr>
          <w:p w14:paraId="7629133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-0.14</w:t>
            </w:r>
          </w:p>
        </w:tc>
        <w:tc>
          <w:tcPr>
            <w:tcW w:w="283" w:type="dxa"/>
            <w:tcMar>
              <w:top w:w="0" w:type="dxa"/>
              <w:left w:w="0" w:type="dxa"/>
              <w:bottom w:w="0" w:type="dxa"/>
              <w:right w:w="0" w:type="dxa"/>
            </w:tcMar>
          </w:tcPr>
          <w:p w14:paraId="20D38EAF" w14:textId="77777777" w:rsidR="004F4867" w:rsidRPr="00BB34E6" w:rsidRDefault="004F4867" w:rsidP="00441687">
            <w:pPr>
              <w:rPr>
                <w:rFonts w:ascii="Calibri" w:hAnsi="Calibri" w:cs="Calibri"/>
                <w:sz w:val="22"/>
                <w:lang w:val="en-US"/>
              </w:rPr>
            </w:pPr>
          </w:p>
        </w:tc>
        <w:tc>
          <w:tcPr>
            <w:tcW w:w="851" w:type="dxa"/>
            <w:vAlign w:val="bottom"/>
            <w:hideMark/>
          </w:tcPr>
          <w:p w14:paraId="6F1597BA"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0.01</w:t>
            </w:r>
          </w:p>
        </w:tc>
        <w:tc>
          <w:tcPr>
            <w:tcW w:w="567" w:type="dxa"/>
            <w:tcMar>
              <w:top w:w="0" w:type="dxa"/>
              <w:left w:w="0" w:type="dxa"/>
              <w:bottom w:w="0" w:type="dxa"/>
              <w:right w:w="0" w:type="dxa"/>
            </w:tcMar>
            <w:vAlign w:val="bottom"/>
            <w:hideMark/>
          </w:tcPr>
          <w:p w14:paraId="2A6AB7B4"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0.43</w:t>
            </w:r>
          </w:p>
        </w:tc>
        <w:tc>
          <w:tcPr>
            <w:tcW w:w="709" w:type="dxa"/>
            <w:tcMar>
              <w:top w:w="0" w:type="dxa"/>
              <w:left w:w="0" w:type="dxa"/>
              <w:bottom w:w="0" w:type="dxa"/>
              <w:right w:w="0" w:type="dxa"/>
            </w:tcMar>
            <w:vAlign w:val="bottom"/>
            <w:hideMark/>
          </w:tcPr>
          <w:p w14:paraId="5B16350D"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0.513</w:t>
            </w:r>
          </w:p>
        </w:tc>
        <w:tc>
          <w:tcPr>
            <w:tcW w:w="708" w:type="dxa"/>
            <w:tcMar>
              <w:top w:w="0" w:type="dxa"/>
              <w:left w:w="0" w:type="dxa"/>
              <w:bottom w:w="0" w:type="dxa"/>
              <w:right w:w="0" w:type="dxa"/>
            </w:tcMar>
            <w:vAlign w:val="bottom"/>
            <w:hideMark/>
          </w:tcPr>
          <w:p w14:paraId="7DFE2A8E"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-0.27</w:t>
            </w:r>
          </w:p>
        </w:tc>
        <w:tc>
          <w:tcPr>
            <w:tcW w:w="284" w:type="dxa"/>
            <w:tcMar>
              <w:top w:w="0" w:type="dxa"/>
              <w:left w:w="0" w:type="dxa"/>
              <w:bottom w:w="0" w:type="dxa"/>
              <w:right w:w="0" w:type="dxa"/>
            </w:tcMar>
          </w:tcPr>
          <w:p w14:paraId="1AB38CF0" w14:textId="77777777" w:rsidR="004F4867" w:rsidRPr="00BB34E6" w:rsidRDefault="004F4867" w:rsidP="00441687">
            <w:pPr>
              <w:jc w:val="right"/>
              <w:rPr>
                <w:rFonts w:ascii="Calibri" w:hAnsi="Calibri" w:cs="Calibri"/>
                <w:sz w:val="22"/>
                <w:lang w:val="en-US"/>
              </w:rPr>
            </w:pPr>
          </w:p>
        </w:tc>
        <w:tc>
          <w:tcPr>
            <w:tcW w:w="826" w:type="dxa"/>
            <w:vAlign w:val="bottom"/>
            <w:hideMark/>
          </w:tcPr>
          <w:p w14:paraId="753296B2"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0.16</w:t>
            </w:r>
          </w:p>
        </w:tc>
        <w:tc>
          <w:tcPr>
            <w:tcW w:w="597" w:type="dxa"/>
            <w:tcMar>
              <w:top w:w="0" w:type="dxa"/>
              <w:left w:w="0" w:type="dxa"/>
              <w:bottom w:w="0" w:type="dxa"/>
              <w:right w:w="0" w:type="dxa"/>
            </w:tcMar>
            <w:vAlign w:val="bottom"/>
            <w:hideMark/>
          </w:tcPr>
          <w:p w14:paraId="30CC1DC1"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2.09</w:t>
            </w:r>
          </w:p>
        </w:tc>
        <w:tc>
          <w:tcPr>
            <w:tcW w:w="708" w:type="dxa"/>
            <w:tcMar>
              <w:top w:w="0" w:type="dxa"/>
              <w:left w:w="0" w:type="dxa"/>
              <w:bottom w:w="0" w:type="dxa"/>
              <w:right w:w="0" w:type="dxa"/>
            </w:tcMar>
            <w:vAlign w:val="bottom"/>
            <w:hideMark/>
          </w:tcPr>
          <w:p w14:paraId="219E4EF4"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0.176</w:t>
            </w:r>
          </w:p>
        </w:tc>
        <w:tc>
          <w:tcPr>
            <w:tcW w:w="709" w:type="dxa"/>
            <w:tcMar>
              <w:top w:w="0" w:type="dxa"/>
              <w:left w:w="0" w:type="dxa"/>
              <w:bottom w:w="0" w:type="dxa"/>
              <w:right w:w="0" w:type="dxa"/>
            </w:tcMar>
            <w:vAlign w:val="bottom"/>
            <w:hideMark/>
          </w:tcPr>
          <w:p w14:paraId="5147B850" w14:textId="77777777" w:rsidR="004F4867" w:rsidRPr="00BB34E6" w:rsidRDefault="004F4867" w:rsidP="00441687">
            <w:pPr>
              <w:tabs>
                <w:tab w:val="left" w:pos="280"/>
                <w:tab w:val="center" w:pos="388"/>
              </w:tabs>
              <w:jc w:val="right"/>
              <w:rPr>
                <w:rFonts w:ascii="Calibri" w:hAnsi="Calibri" w:cs="Calibri"/>
                <w:sz w:val="22"/>
                <w:lang w:val="en-US"/>
              </w:rPr>
            </w:pPr>
            <w:r>
              <w:rPr>
                <w:rFonts w:ascii="Calibri" w:hAnsi="Calibri" w:cs="Calibri"/>
                <w:color w:val="000000"/>
                <w:sz w:val="22"/>
              </w:rPr>
              <w:t>0.23</w:t>
            </w:r>
          </w:p>
        </w:tc>
      </w:tr>
      <w:tr w:rsidR="004F4867" w:rsidRPr="00BB34E6" w14:paraId="273A34B1" w14:textId="77777777" w:rsidTr="00441687">
        <w:trPr>
          <w:jc w:val="center"/>
        </w:trPr>
        <w:tc>
          <w:tcPr>
            <w:tcW w:w="703" w:type="dxa"/>
            <w:tcMar>
              <w:top w:w="0" w:type="dxa"/>
              <w:left w:w="0" w:type="dxa"/>
              <w:bottom w:w="0" w:type="dxa"/>
              <w:right w:w="0" w:type="dxa"/>
            </w:tcMar>
            <w:hideMark/>
          </w:tcPr>
          <w:p w14:paraId="2F0F665E"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NO</w:t>
            </w:r>
            <w:r w:rsidRPr="00BB34E6">
              <w:rPr>
                <w:rFonts w:ascii="Calibri" w:hAnsi="Calibri" w:cs="Calibri"/>
                <w:sz w:val="22"/>
                <w:vertAlign w:val="subscript"/>
                <w:lang w:val="en-US"/>
              </w:rPr>
              <w:t>3</w:t>
            </w:r>
            <w:r w:rsidRPr="00BB34E6">
              <w:rPr>
                <w:rFonts w:ascii="Calibri" w:hAnsi="Calibri" w:cs="Calibri"/>
                <w:sz w:val="22"/>
                <w:vertAlign w:val="superscript"/>
                <w:lang w:val="en-US"/>
              </w:rPr>
              <w:t>-</w:t>
            </w:r>
          </w:p>
        </w:tc>
        <w:tc>
          <w:tcPr>
            <w:tcW w:w="850" w:type="dxa"/>
            <w:vAlign w:val="bottom"/>
            <w:hideMark/>
          </w:tcPr>
          <w:p w14:paraId="7CD6EFE6" w14:textId="77777777" w:rsidR="004F4867" w:rsidRPr="00BB34E6" w:rsidRDefault="004F4867" w:rsidP="00441687">
            <w:pPr>
              <w:jc w:val="right"/>
              <w:rPr>
                <w:rFonts w:ascii="Calibri" w:hAnsi="Calibri" w:cs="Calibri"/>
                <w:b/>
                <w:i/>
                <w:sz w:val="22"/>
                <w:lang w:val="en-US"/>
              </w:rPr>
            </w:pPr>
            <w:r>
              <w:rPr>
                <w:rFonts w:ascii="Calibri" w:hAnsi="Calibri" w:cs="Calibri"/>
                <w:color w:val="000000"/>
                <w:sz w:val="22"/>
              </w:rPr>
              <w:t>0.01</w:t>
            </w:r>
          </w:p>
        </w:tc>
        <w:tc>
          <w:tcPr>
            <w:tcW w:w="567" w:type="dxa"/>
            <w:tcMar>
              <w:top w:w="0" w:type="dxa"/>
              <w:left w:w="0" w:type="dxa"/>
              <w:bottom w:w="0" w:type="dxa"/>
              <w:right w:w="0" w:type="dxa"/>
            </w:tcMar>
            <w:vAlign w:val="bottom"/>
            <w:hideMark/>
          </w:tcPr>
          <w:p w14:paraId="5CBE3CE5" w14:textId="77777777" w:rsidR="004F4867" w:rsidRPr="00BB34E6" w:rsidRDefault="004F4867" w:rsidP="00441687">
            <w:pPr>
              <w:jc w:val="right"/>
              <w:rPr>
                <w:rFonts w:ascii="Calibri" w:hAnsi="Calibri" w:cs="Calibri"/>
                <w:b/>
                <w:i/>
                <w:sz w:val="22"/>
                <w:lang w:val="en-US"/>
              </w:rPr>
            </w:pPr>
            <w:r>
              <w:rPr>
                <w:rFonts w:ascii="Calibri" w:hAnsi="Calibri" w:cs="Calibri"/>
                <w:color w:val="000000"/>
                <w:sz w:val="22"/>
              </w:rPr>
              <w:t>0.17</w:t>
            </w:r>
          </w:p>
        </w:tc>
        <w:tc>
          <w:tcPr>
            <w:tcW w:w="709" w:type="dxa"/>
            <w:tcMar>
              <w:top w:w="0" w:type="dxa"/>
              <w:left w:w="0" w:type="dxa"/>
              <w:bottom w:w="0" w:type="dxa"/>
              <w:right w:w="0" w:type="dxa"/>
            </w:tcMar>
            <w:vAlign w:val="bottom"/>
            <w:hideMark/>
          </w:tcPr>
          <w:p w14:paraId="0932FE3A" w14:textId="77777777" w:rsidR="004F4867" w:rsidRPr="00BB34E6" w:rsidRDefault="004F4867" w:rsidP="00441687">
            <w:pPr>
              <w:jc w:val="right"/>
              <w:rPr>
                <w:rFonts w:ascii="Calibri" w:hAnsi="Calibri" w:cs="Calibri"/>
                <w:b/>
                <w:i/>
                <w:sz w:val="22"/>
                <w:lang w:val="en-US"/>
              </w:rPr>
            </w:pPr>
            <w:r>
              <w:rPr>
                <w:rFonts w:ascii="Calibri" w:hAnsi="Calibri" w:cs="Calibri"/>
                <w:color w:val="000000"/>
                <w:sz w:val="22"/>
              </w:rPr>
              <w:t>0.691</w:t>
            </w:r>
          </w:p>
        </w:tc>
        <w:tc>
          <w:tcPr>
            <w:tcW w:w="709" w:type="dxa"/>
            <w:tcMar>
              <w:top w:w="0" w:type="dxa"/>
              <w:left w:w="0" w:type="dxa"/>
              <w:bottom w:w="0" w:type="dxa"/>
              <w:right w:w="0" w:type="dxa"/>
            </w:tcMar>
            <w:vAlign w:val="bottom"/>
            <w:hideMark/>
          </w:tcPr>
          <w:p w14:paraId="044FB32B" w14:textId="77777777" w:rsidR="004F4867" w:rsidRPr="00BB34E6" w:rsidRDefault="004F4867" w:rsidP="00441687">
            <w:pPr>
              <w:jc w:val="right"/>
              <w:rPr>
                <w:rFonts w:ascii="Calibri" w:hAnsi="Calibri" w:cs="Calibri"/>
                <w:b/>
                <w:i/>
                <w:sz w:val="22"/>
                <w:lang w:val="en-US"/>
              </w:rPr>
            </w:pPr>
            <w:r>
              <w:rPr>
                <w:rFonts w:ascii="Calibri" w:hAnsi="Calibri" w:cs="Calibri"/>
                <w:color w:val="000000"/>
                <w:sz w:val="22"/>
              </w:rPr>
              <w:t>-0.24</w:t>
            </w:r>
          </w:p>
        </w:tc>
        <w:tc>
          <w:tcPr>
            <w:tcW w:w="283" w:type="dxa"/>
            <w:tcMar>
              <w:top w:w="0" w:type="dxa"/>
              <w:left w:w="0" w:type="dxa"/>
              <w:bottom w:w="0" w:type="dxa"/>
              <w:right w:w="0" w:type="dxa"/>
            </w:tcMar>
          </w:tcPr>
          <w:p w14:paraId="00991FAA" w14:textId="77777777" w:rsidR="004F4867" w:rsidRPr="00BB34E6" w:rsidRDefault="004F4867" w:rsidP="00441687">
            <w:pPr>
              <w:rPr>
                <w:rFonts w:ascii="Calibri" w:hAnsi="Calibri" w:cs="Calibri"/>
                <w:sz w:val="22"/>
                <w:lang w:val="en-US"/>
              </w:rPr>
            </w:pPr>
          </w:p>
        </w:tc>
        <w:tc>
          <w:tcPr>
            <w:tcW w:w="851" w:type="dxa"/>
            <w:vAlign w:val="bottom"/>
            <w:hideMark/>
          </w:tcPr>
          <w:p w14:paraId="0D60623A" w14:textId="77777777" w:rsidR="004F4867" w:rsidRPr="003001D6" w:rsidRDefault="004F4867" w:rsidP="00441687">
            <w:pPr>
              <w:jc w:val="right"/>
              <w:rPr>
                <w:rFonts w:ascii="Calibri" w:hAnsi="Calibri" w:cs="Calibri"/>
                <w:sz w:val="22"/>
                <w:lang w:val="en-US"/>
              </w:rPr>
            </w:pPr>
            <w:r w:rsidRPr="003001D6">
              <w:rPr>
                <w:rFonts w:ascii="Calibri" w:hAnsi="Calibri" w:cs="Calibri"/>
                <w:sz w:val="22"/>
              </w:rPr>
              <w:t>0.06</w:t>
            </w:r>
          </w:p>
        </w:tc>
        <w:tc>
          <w:tcPr>
            <w:tcW w:w="567" w:type="dxa"/>
            <w:tcMar>
              <w:top w:w="0" w:type="dxa"/>
              <w:left w:w="0" w:type="dxa"/>
              <w:bottom w:w="0" w:type="dxa"/>
              <w:right w:w="0" w:type="dxa"/>
            </w:tcMar>
            <w:vAlign w:val="bottom"/>
            <w:hideMark/>
          </w:tcPr>
          <w:p w14:paraId="45A4F7A7" w14:textId="77777777" w:rsidR="004F4867" w:rsidRPr="003001D6" w:rsidRDefault="004F4867" w:rsidP="00441687">
            <w:pPr>
              <w:jc w:val="right"/>
              <w:rPr>
                <w:rFonts w:ascii="Calibri" w:hAnsi="Calibri" w:cs="Calibri"/>
                <w:sz w:val="22"/>
                <w:lang w:val="en-US"/>
              </w:rPr>
            </w:pPr>
            <w:r w:rsidRPr="003001D6">
              <w:rPr>
                <w:rFonts w:ascii="Calibri" w:hAnsi="Calibri" w:cs="Calibri"/>
                <w:sz w:val="22"/>
              </w:rPr>
              <w:t>2.21</w:t>
            </w:r>
          </w:p>
        </w:tc>
        <w:tc>
          <w:tcPr>
            <w:tcW w:w="709" w:type="dxa"/>
            <w:tcMar>
              <w:top w:w="0" w:type="dxa"/>
              <w:left w:w="0" w:type="dxa"/>
              <w:bottom w:w="0" w:type="dxa"/>
              <w:right w:w="0" w:type="dxa"/>
            </w:tcMar>
            <w:vAlign w:val="bottom"/>
            <w:hideMark/>
          </w:tcPr>
          <w:p w14:paraId="64BDA9EE" w14:textId="77777777" w:rsidR="004F4867" w:rsidRPr="003001D6" w:rsidRDefault="004F4867" w:rsidP="00441687">
            <w:pPr>
              <w:jc w:val="right"/>
              <w:rPr>
                <w:rFonts w:ascii="Calibri" w:hAnsi="Calibri" w:cs="Calibri"/>
                <w:sz w:val="22"/>
                <w:lang w:val="en-US"/>
              </w:rPr>
            </w:pPr>
            <w:r w:rsidRPr="003001D6">
              <w:rPr>
                <w:rFonts w:ascii="Calibri" w:hAnsi="Calibri" w:cs="Calibri"/>
                <w:sz w:val="22"/>
              </w:rPr>
              <w:t>0.137</w:t>
            </w:r>
          </w:p>
        </w:tc>
        <w:tc>
          <w:tcPr>
            <w:tcW w:w="708" w:type="dxa"/>
            <w:tcMar>
              <w:top w:w="0" w:type="dxa"/>
              <w:left w:w="0" w:type="dxa"/>
              <w:bottom w:w="0" w:type="dxa"/>
              <w:right w:w="0" w:type="dxa"/>
            </w:tcMar>
            <w:vAlign w:val="bottom"/>
            <w:hideMark/>
          </w:tcPr>
          <w:p w14:paraId="5B2CF2F7" w14:textId="77777777" w:rsidR="004F4867" w:rsidRPr="003001D6" w:rsidRDefault="004F4867" w:rsidP="00441687">
            <w:pPr>
              <w:jc w:val="right"/>
              <w:rPr>
                <w:rFonts w:ascii="Calibri" w:hAnsi="Calibri" w:cs="Calibri"/>
                <w:sz w:val="22"/>
                <w:lang w:val="en-US"/>
              </w:rPr>
            </w:pPr>
            <w:r w:rsidRPr="003001D6">
              <w:rPr>
                <w:rFonts w:ascii="Calibri" w:hAnsi="Calibri" w:cs="Calibri"/>
                <w:sz w:val="22"/>
              </w:rPr>
              <w:t>0.98</w:t>
            </w:r>
          </w:p>
        </w:tc>
        <w:tc>
          <w:tcPr>
            <w:tcW w:w="284" w:type="dxa"/>
            <w:tcMar>
              <w:top w:w="0" w:type="dxa"/>
              <w:left w:w="0" w:type="dxa"/>
              <w:bottom w:w="0" w:type="dxa"/>
              <w:right w:w="0" w:type="dxa"/>
            </w:tcMar>
          </w:tcPr>
          <w:p w14:paraId="6671CFF6" w14:textId="77777777" w:rsidR="004F4867" w:rsidRPr="00BB34E6" w:rsidRDefault="004F4867" w:rsidP="00441687">
            <w:pPr>
              <w:jc w:val="right"/>
              <w:rPr>
                <w:rFonts w:ascii="Calibri" w:hAnsi="Calibri" w:cs="Calibri"/>
                <w:sz w:val="22"/>
                <w:lang w:val="en-US"/>
              </w:rPr>
            </w:pPr>
          </w:p>
        </w:tc>
        <w:tc>
          <w:tcPr>
            <w:tcW w:w="826" w:type="dxa"/>
            <w:vAlign w:val="bottom"/>
            <w:hideMark/>
          </w:tcPr>
          <w:p w14:paraId="3743EF3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0.08</w:t>
            </w:r>
          </w:p>
        </w:tc>
        <w:tc>
          <w:tcPr>
            <w:tcW w:w="597" w:type="dxa"/>
            <w:tcMar>
              <w:top w:w="0" w:type="dxa"/>
              <w:left w:w="0" w:type="dxa"/>
              <w:bottom w:w="0" w:type="dxa"/>
              <w:right w:w="0" w:type="dxa"/>
            </w:tcMar>
            <w:vAlign w:val="bottom"/>
            <w:hideMark/>
          </w:tcPr>
          <w:p w14:paraId="443D5C4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0.97</w:t>
            </w:r>
          </w:p>
        </w:tc>
        <w:tc>
          <w:tcPr>
            <w:tcW w:w="708" w:type="dxa"/>
            <w:tcMar>
              <w:top w:w="0" w:type="dxa"/>
              <w:left w:w="0" w:type="dxa"/>
              <w:bottom w:w="0" w:type="dxa"/>
              <w:right w:w="0" w:type="dxa"/>
            </w:tcMar>
            <w:vAlign w:val="bottom"/>
            <w:hideMark/>
          </w:tcPr>
          <w:p w14:paraId="0109482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0.347</w:t>
            </w:r>
          </w:p>
        </w:tc>
        <w:tc>
          <w:tcPr>
            <w:tcW w:w="709" w:type="dxa"/>
            <w:tcMar>
              <w:top w:w="0" w:type="dxa"/>
              <w:left w:w="0" w:type="dxa"/>
              <w:bottom w:w="0" w:type="dxa"/>
              <w:right w:w="0" w:type="dxa"/>
            </w:tcMar>
            <w:vAlign w:val="bottom"/>
            <w:hideMark/>
          </w:tcPr>
          <w:p w14:paraId="5C223438" w14:textId="77777777" w:rsidR="004F4867" w:rsidRPr="00BB34E6" w:rsidRDefault="004F4867" w:rsidP="00441687">
            <w:pPr>
              <w:tabs>
                <w:tab w:val="left" w:pos="280"/>
                <w:tab w:val="center" w:pos="388"/>
              </w:tabs>
              <w:jc w:val="right"/>
              <w:rPr>
                <w:rFonts w:ascii="Calibri" w:hAnsi="Calibri" w:cs="Calibri"/>
                <w:sz w:val="22"/>
                <w:lang w:val="en-US"/>
              </w:rPr>
            </w:pPr>
            <w:r w:rsidRPr="00BB34E6">
              <w:rPr>
                <w:rFonts w:ascii="Calibri" w:hAnsi="Calibri" w:cs="Calibri"/>
                <w:color w:val="000000"/>
                <w:sz w:val="22"/>
              </w:rPr>
              <w:t>-0.25</w:t>
            </w:r>
          </w:p>
        </w:tc>
      </w:tr>
      <w:tr w:rsidR="004F4867" w:rsidRPr="00BB34E6" w14:paraId="324BBD62" w14:textId="77777777" w:rsidTr="00441687">
        <w:trPr>
          <w:jc w:val="center"/>
        </w:trPr>
        <w:tc>
          <w:tcPr>
            <w:tcW w:w="703" w:type="dxa"/>
            <w:tcMar>
              <w:top w:w="0" w:type="dxa"/>
              <w:left w:w="0" w:type="dxa"/>
              <w:bottom w:w="0" w:type="dxa"/>
              <w:right w:w="0" w:type="dxa"/>
            </w:tcMar>
            <w:hideMark/>
          </w:tcPr>
          <w:p w14:paraId="7F044243" w14:textId="77777777" w:rsidR="004F4867" w:rsidRPr="00BB34E6" w:rsidRDefault="004F4867" w:rsidP="00441687">
            <w:pPr>
              <w:rPr>
                <w:rFonts w:ascii="Calibri" w:hAnsi="Calibri" w:cs="Calibri"/>
                <w:sz w:val="22"/>
                <w:vertAlign w:val="superscript"/>
                <w:lang w:val="en-US"/>
              </w:rPr>
            </w:pPr>
            <w:r w:rsidRPr="00BB34E6">
              <w:rPr>
                <w:rFonts w:ascii="Calibri" w:hAnsi="Calibri" w:cs="Calibri"/>
                <w:sz w:val="22"/>
                <w:lang w:val="en-US"/>
              </w:rPr>
              <w:t>PO</w:t>
            </w:r>
            <w:r w:rsidRPr="00BB34E6">
              <w:rPr>
                <w:rFonts w:ascii="Calibri" w:hAnsi="Calibri" w:cs="Calibri"/>
                <w:sz w:val="22"/>
                <w:vertAlign w:val="subscript"/>
                <w:lang w:val="en-US"/>
              </w:rPr>
              <w:t>4</w:t>
            </w:r>
            <w:r w:rsidRPr="00BB34E6">
              <w:rPr>
                <w:rFonts w:ascii="Calibri" w:hAnsi="Calibri" w:cs="Calibri"/>
                <w:sz w:val="22"/>
                <w:vertAlign w:val="superscript"/>
                <w:lang w:val="en-US"/>
              </w:rPr>
              <w:t>3-</w:t>
            </w:r>
          </w:p>
        </w:tc>
        <w:tc>
          <w:tcPr>
            <w:tcW w:w="850" w:type="dxa"/>
            <w:vAlign w:val="bottom"/>
            <w:hideMark/>
          </w:tcPr>
          <w:p w14:paraId="616F0DFB"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0.29</w:t>
            </w:r>
          </w:p>
        </w:tc>
        <w:tc>
          <w:tcPr>
            <w:tcW w:w="567" w:type="dxa"/>
            <w:tcMar>
              <w:top w:w="0" w:type="dxa"/>
              <w:left w:w="0" w:type="dxa"/>
              <w:bottom w:w="0" w:type="dxa"/>
              <w:right w:w="0" w:type="dxa"/>
            </w:tcMar>
            <w:vAlign w:val="bottom"/>
            <w:hideMark/>
          </w:tcPr>
          <w:p w14:paraId="7C7849F2"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4.52</w:t>
            </w:r>
          </w:p>
        </w:tc>
        <w:tc>
          <w:tcPr>
            <w:tcW w:w="709" w:type="dxa"/>
            <w:tcMar>
              <w:top w:w="0" w:type="dxa"/>
              <w:left w:w="0" w:type="dxa"/>
              <w:bottom w:w="0" w:type="dxa"/>
              <w:right w:w="0" w:type="dxa"/>
            </w:tcMar>
            <w:vAlign w:val="bottom"/>
            <w:hideMark/>
          </w:tcPr>
          <w:p w14:paraId="2DB9BB1B"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0.057</w:t>
            </w:r>
          </w:p>
        </w:tc>
        <w:tc>
          <w:tcPr>
            <w:tcW w:w="709" w:type="dxa"/>
            <w:tcMar>
              <w:top w:w="0" w:type="dxa"/>
              <w:left w:w="0" w:type="dxa"/>
              <w:bottom w:w="0" w:type="dxa"/>
              <w:right w:w="0" w:type="dxa"/>
            </w:tcMar>
            <w:vAlign w:val="bottom"/>
            <w:hideMark/>
          </w:tcPr>
          <w:p w14:paraId="494BCDC1"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-1.09</w:t>
            </w:r>
          </w:p>
        </w:tc>
        <w:tc>
          <w:tcPr>
            <w:tcW w:w="283" w:type="dxa"/>
            <w:tcMar>
              <w:top w:w="0" w:type="dxa"/>
              <w:left w:w="0" w:type="dxa"/>
              <w:bottom w:w="0" w:type="dxa"/>
              <w:right w:w="0" w:type="dxa"/>
            </w:tcMar>
          </w:tcPr>
          <w:p w14:paraId="7C2141DF" w14:textId="77777777" w:rsidR="004F4867" w:rsidRPr="00BB34E6" w:rsidRDefault="004F4867" w:rsidP="00441687">
            <w:pPr>
              <w:rPr>
                <w:rFonts w:ascii="Calibri" w:hAnsi="Calibri" w:cs="Calibri"/>
                <w:sz w:val="22"/>
                <w:lang w:val="en-US"/>
              </w:rPr>
            </w:pPr>
          </w:p>
        </w:tc>
        <w:tc>
          <w:tcPr>
            <w:tcW w:w="851" w:type="dxa"/>
            <w:vAlign w:val="bottom"/>
            <w:hideMark/>
          </w:tcPr>
          <w:p w14:paraId="22E90345"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&lt;0.01</w:t>
            </w:r>
          </w:p>
        </w:tc>
        <w:tc>
          <w:tcPr>
            <w:tcW w:w="567" w:type="dxa"/>
            <w:tcMar>
              <w:top w:w="0" w:type="dxa"/>
              <w:left w:w="0" w:type="dxa"/>
              <w:bottom w:w="0" w:type="dxa"/>
              <w:right w:w="0" w:type="dxa"/>
            </w:tcMar>
            <w:vAlign w:val="bottom"/>
            <w:hideMark/>
          </w:tcPr>
          <w:p w14:paraId="602F4043"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0.01</w:t>
            </w:r>
          </w:p>
        </w:tc>
        <w:tc>
          <w:tcPr>
            <w:tcW w:w="709" w:type="dxa"/>
            <w:tcMar>
              <w:top w:w="0" w:type="dxa"/>
              <w:left w:w="0" w:type="dxa"/>
              <w:bottom w:w="0" w:type="dxa"/>
              <w:right w:w="0" w:type="dxa"/>
            </w:tcMar>
            <w:vAlign w:val="bottom"/>
            <w:hideMark/>
          </w:tcPr>
          <w:p w14:paraId="0FC12E26"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0.915</w:t>
            </w:r>
          </w:p>
        </w:tc>
        <w:tc>
          <w:tcPr>
            <w:tcW w:w="708" w:type="dxa"/>
            <w:tcMar>
              <w:top w:w="0" w:type="dxa"/>
              <w:left w:w="0" w:type="dxa"/>
              <w:bottom w:w="0" w:type="dxa"/>
              <w:right w:w="0" w:type="dxa"/>
            </w:tcMar>
            <w:vAlign w:val="bottom"/>
            <w:hideMark/>
          </w:tcPr>
          <w:p w14:paraId="01141930"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w:t>
            </w:r>
            <w:r w:rsidRPr="00BB34E6">
              <w:rPr>
                <w:rFonts w:ascii="Calibri" w:hAnsi="Calibri" w:cs="Calibri"/>
                <w:color w:val="000000"/>
                <w:sz w:val="22"/>
              </w:rPr>
              <w:t>0.08</w:t>
            </w:r>
          </w:p>
        </w:tc>
        <w:tc>
          <w:tcPr>
            <w:tcW w:w="284" w:type="dxa"/>
            <w:tcMar>
              <w:top w:w="0" w:type="dxa"/>
              <w:left w:w="0" w:type="dxa"/>
              <w:bottom w:w="0" w:type="dxa"/>
              <w:right w:w="0" w:type="dxa"/>
            </w:tcMar>
          </w:tcPr>
          <w:p w14:paraId="7B16EE72" w14:textId="77777777" w:rsidR="004F4867" w:rsidRPr="00BB34E6" w:rsidRDefault="004F4867" w:rsidP="00441687">
            <w:pPr>
              <w:jc w:val="right"/>
              <w:rPr>
                <w:rFonts w:ascii="Calibri" w:hAnsi="Calibri" w:cs="Calibri"/>
                <w:sz w:val="22"/>
                <w:lang w:val="en-US"/>
              </w:rPr>
            </w:pPr>
          </w:p>
        </w:tc>
        <w:tc>
          <w:tcPr>
            <w:tcW w:w="826" w:type="dxa"/>
            <w:vAlign w:val="bottom"/>
            <w:hideMark/>
          </w:tcPr>
          <w:p w14:paraId="39C68B78"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&lt;0.01</w:t>
            </w:r>
          </w:p>
        </w:tc>
        <w:tc>
          <w:tcPr>
            <w:tcW w:w="597" w:type="dxa"/>
            <w:tcMar>
              <w:top w:w="0" w:type="dxa"/>
              <w:left w:w="0" w:type="dxa"/>
              <w:bottom w:w="0" w:type="dxa"/>
              <w:right w:w="0" w:type="dxa"/>
            </w:tcMar>
            <w:vAlign w:val="bottom"/>
            <w:hideMark/>
          </w:tcPr>
          <w:p w14:paraId="10E149F2"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&lt;0.01</w:t>
            </w:r>
          </w:p>
        </w:tc>
        <w:tc>
          <w:tcPr>
            <w:tcW w:w="708" w:type="dxa"/>
            <w:tcMar>
              <w:top w:w="0" w:type="dxa"/>
              <w:left w:w="0" w:type="dxa"/>
              <w:bottom w:w="0" w:type="dxa"/>
              <w:right w:w="0" w:type="dxa"/>
            </w:tcMar>
            <w:vAlign w:val="bottom"/>
            <w:hideMark/>
          </w:tcPr>
          <w:p w14:paraId="2DDE8A1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0.9</w:t>
            </w:r>
            <w:r w:rsidRPr="00BB34E6">
              <w:rPr>
                <w:rFonts w:ascii="Calibri" w:hAnsi="Calibri" w:cs="Calibri"/>
                <w:color w:val="000000"/>
                <w:sz w:val="22"/>
              </w:rPr>
              <w:t>72</w:t>
            </w:r>
          </w:p>
        </w:tc>
        <w:tc>
          <w:tcPr>
            <w:tcW w:w="709" w:type="dxa"/>
            <w:tcMar>
              <w:top w:w="0" w:type="dxa"/>
              <w:left w:w="0" w:type="dxa"/>
              <w:bottom w:w="0" w:type="dxa"/>
              <w:right w:w="0" w:type="dxa"/>
            </w:tcMar>
            <w:vAlign w:val="bottom"/>
            <w:hideMark/>
          </w:tcPr>
          <w:p w14:paraId="4D64E255" w14:textId="77777777" w:rsidR="004F4867" w:rsidRPr="00BB34E6" w:rsidRDefault="004F4867" w:rsidP="00441687">
            <w:pPr>
              <w:tabs>
                <w:tab w:val="left" w:pos="280"/>
                <w:tab w:val="center" w:pos="388"/>
              </w:tabs>
              <w:jc w:val="right"/>
              <w:rPr>
                <w:rFonts w:ascii="Calibri" w:hAnsi="Calibri" w:cs="Calibri"/>
                <w:sz w:val="22"/>
                <w:lang w:val="en-US"/>
              </w:rPr>
            </w:pPr>
            <w:r>
              <w:rPr>
                <w:rFonts w:ascii="Calibri" w:hAnsi="Calibri" w:cs="Calibri"/>
                <w:color w:val="000000"/>
                <w:sz w:val="22"/>
              </w:rPr>
              <w:t>-0.01</w:t>
            </w:r>
          </w:p>
        </w:tc>
      </w:tr>
      <w:tr w:rsidR="004F4867" w:rsidRPr="00BB34E6" w14:paraId="06229B4A" w14:textId="77777777" w:rsidTr="00441687">
        <w:trPr>
          <w:jc w:val="center"/>
        </w:trPr>
        <w:tc>
          <w:tcPr>
            <w:tcW w:w="703" w:type="dxa"/>
            <w:tcMar>
              <w:top w:w="0" w:type="dxa"/>
              <w:left w:w="0" w:type="dxa"/>
              <w:bottom w:w="0" w:type="dxa"/>
              <w:right w:w="0" w:type="dxa"/>
            </w:tcMar>
            <w:hideMark/>
          </w:tcPr>
          <w:p w14:paraId="1EAD1EA9"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Temp.</w:t>
            </w:r>
          </w:p>
        </w:tc>
        <w:tc>
          <w:tcPr>
            <w:tcW w:w="850" w:type="dxa"/>
            <w:vAlign w:val="bottom"/>
            <w:hideMark/>
          </w:tcPr>
          <w:p w14:paraId="727E0CDD"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0.28</w:t>
            </w:r>
          </w:p>
        </w:tc>
        <w:tc>
          <w:tcPr>
            <w:tcW w:w="567" w:type="dxa"/>
            <w:tcMar>
              <w:top w:w="0" w:type="dxa"/>
              <w:left w:w="0" w:type="dxa"/>
              <w:bottom w:w="0" w:type="dxa"/>
              <w:right w:w="0" w:type="dxa"/>
            </w:tcMar>
            <w:vAlign w:val="bottom"/>
            <w:hideMark/>
          </w:tcPr>
          <w:p w14:paraId="68C06176"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4.35</w:t>
            </w:r>
          </w:p>
        </w:tc>
        <w:tc>
          <w:tcPr>
            <w:tcW w:w="709" w:type="dxa"/>
            <w:tcMar>
              <w:top w:w="0" w:type="dxa"/>
              <w:left w:w="0" w:type="dxa"/>
              <w:bottom w:w="0" w:type="dxa"/>
              <w:right w:w="0" w:type="dxa"/>
            </w:tcMar>
            <w:vAlign w:val="bottom"/>
            <w:hideMark/>
          </w:tcPr>
          <w:p w14:paraId="3767CA5A"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0.061</w:t>
            </w:r>
          </w:p>
        </w:tc>
        <w:tc>
          <w:tcPr>
            <w:tcW w:w="709" w:type="dxa"/>
            <w:tcMar>
              <w:top w:w="0" w:type="dxa"/>
              <w:left w:w="0" w:type="dxa"/>
              <w:bottom w:w="0" w:type="dxa"/>
              <w:right w:w="0" w:type="dxa"/>
            </w:tcMar>
            <w:vAlign w:val="bottom"/>
            <w:hideMark/>
          </w:tcPr>
          <w:p w14:paraId="23CABA69" w14:textId="77777777" w:rsidR="004F4867" w:rsidRPr="00C468E3" w:rsidRDefault="004F4867" w:rsidP="00441687">
            <w:pPr>
              <w:jc w:val="right"/>
              <w:rPr>
                <w:rFonts w:ascii="Calibri" w:hAnsi="Calibri" w:cs="Calibri"/>
                <w:b/>
                <w:color w:val="808080" w:themeColor="background1" w:themeShade="80"/>
                <w:sz w:val="22"/>
                <w:lang w:val="en-US"/>
              </w:rPr>
            </w:pPr>
            <w:r w:rsidRPr="00C468E3">
              <w:rPr>
                <w:rFonts w:ascii="Calibri" w:hAnsi="Calibri" w:cs="Calibri"/>
                <w:b/>
                <w:color w:val="808080" w:themeColor="background1" w:themeShade="80"/>
                <w:sz w:val="22"/>
              </w:rPr>
              <w:t>-0.22</w:t>
            </w:r>
          </w:p>
        </w:tc>
        <w:tc>
          <w:tcPr>
            <w:tcW w:w="283" w:type="dxa"/>
            <w:tcMar>
              <w:top w:w="0" w:type="dxa"/>
              <w:left w:w="0" w:type="dxa"/>
              <w:bottom w:w="0" w:type="dxa"/>
              <w:right w:w="0" w:type="dxa"/>
            </w:tcMar>
          </w:tcPr>
          <w:p w14:paraId="335E0E36" w14:textId="77777777" w:rsidR="004F4867" w:rsidRPr="00BB34E6" w:rsidRDefault="004F4867" w:rsidP="00441687">
            <w:pPr>
              <w:rPr>
                <w:rFonts w:ascii="Calibri" w:hAnsi="Calibri" w:cs="Calibri"/>
                <w:sz w:val="22"/>
                <w:lang w:val="en-US"/>
              </w:rPr>
            </w:pPr>
          </w:p>
        </w:tc>
        <w:tc>
          <w:tcPr>
            <w:tcW w:w="851" w:type="dxa"/>
            <w:vAlign w:val="bottom"/>
            <w:hideMark/>
          </w:tcPr>
          <w:p w14:paraId="3A53ECB5"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0.01</w:t>
            </w:r>
          </w:p>
        </w:tc>
        <w:tc>
          <w:tcPr>
            <w:tcW w:w="567" w:type="dxa"/>
            <w:tcMar>
              <w:top w:w="0" w:type="dxa"/>
              <w:left w:w="0" w:type="dxa"/>
              <w:bottom w:w="0" w:type="dxa"/>
              <w:right w:w="0" w:type="dxa"/>
            </w:tcMar>
            <w:vAlign w:val="bottom"/>
            <w:hideMark/>
          </w:tcPr>
          <w:p w14:paraId="40ACB358"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0.17</w:t>
            </w:r>
          </w:p>
        </w:tc>
        <w:tc>
          <w:tcPr>
            <w:tcW w:w="709" w:type="dxa"/>
            <w:tcMar>
              <w:top w:w="0" w:type="dxa"/>
              <w:left w:w="0" w:type="dxa"/>
              <w:bottom w:w="0" w:type="dxa"/>
              <w:right w:w="0" w:type="dxa"/>
            </w:tcMar>
            <w:vAlign w:val="bottom"/>
            <w:hideMark/>
          </w:tcPr>
          <w:p w14:paraId="3C691DC5"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0.685</w:t>
            </w:r>
          </w:p>
        </w:tc>
        <w:tc>
          <w:tcPr>
            <w:tcW w:w="708" w:type="dxa"/>
            <w:tcMar>
              <w:top w:w="0" w:type="dxa"/>
              <w:left w:w="0" w:type="dxa"/>
              <w:bottom w:w="0" w:type="dxa"/>
              <w:right w:w="0" w:type="dxa"/>
            </w:tcMar>
            <w:vAlign w:val="bottom"/>
            <w:hideMark/>
          </w:tcPr>
          <w:p w14:paraId="27A7F080"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-0.06</w:t>
            </w:r>
          </w:p>
        </w:tc>
        <w:tc>
          <w:tcPr>
            <w:tcW w:w="284" w:type="dxa"/>
            <w:tcMar>
              <w:top w:w="0" w:type="dxa"/>
              <w:left w:w="0" w:type="dxa"/>
              <w:bottom w:w="0" w:type="dxa"/>
              <w:right w:w="0" w:type="dxa"/>
            </w:tcMar>
          </w:tcPr>
          <w:p w14:paraId="70C2217C" w14:textId="77777777" w:rsidR="004F4867" w:rsidRPr="00BB34E6" w:rsidRDefault="004F4867" w:rsidP="00441687">
            <w:pPr>
              <w:jc w:val="right"/>
              <w:rPr>
                <w:rFonts w:ascii="Calibri" w:hAnsi="Calibri" w:cs="Calibri"/>
                <w:sz w:val="22"/>
                <w:lang w:val="en-US"/>
              </w:rPr>
            </w:pPr>
          </w:p>
        </w:tc>
        <w:tc>
          <w:tcPr>
            <w:tcW w:w="826" w:type="dxa"/>
            <w:vAlign w:val="bottom"/>
            <w:hideMark/>
          </w:tcPr>
          <w:p w14:paraId="628B7AB8"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&lt;0.01</w:t>
            </w:r>
          </w:p>
        </w:tc>
        <w:tc>
          <w:tcPr>
            <w:tcW w:w="597" w:type="dxa"/>
            <w:tcMar>
              <w:top w:w="0" w:type="dxa"/>
              <w:left w:w="0" w:type="dxa"/>
              <w:bottom w:w="0" w:type="dxa"/>
              <w:right w:w="0" w:type="dxa"/>
            </w:tcMar>
            <w:vAlign w:val="bottom"/>
            <w:hideMark/>
          </w:tcPr>
          <w:p w14:paraId="1BEFDB9C"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&lt;0.01</w:t>
            </w:r>
          </w:p>
        </w:tc>
        <w:tc>
          <w:tcPr>
            <w:tcW w:w="708" w:type="dxa"/>
            <w:tcMar>
              <w:top w:w="0" w:type="dxa"/>
              <w:left w:w="0" w:type="dxa"/>
              <w:bottom w:w="0" w:type="dxa"/>
              <w:right w:w="0" w:type="dxa"/>
            </w:tcMar>
            <w:vAlign w:val="bottom"/>
            <w:hideMark/>
          </w:tcPr>
          <w:p w14:paraId="5BC89F5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0.999</w:t>
            </w:r>
          </w:p>
        </w:tc>
        <w:tc>
          <w:tcPr>
            <w:tcW w:w="709" w:type="dxa"/>
            <w:tcMar>
              <w:top w:w="0" w:type="dxa"/>
              <w:left w:w="0" w:type="dxa"/>
              <w:bottom w:w="0" w:type="dxa"/>
              <w:right w:w="0" w:type="dxa"/>
            </w:tcMar>
            <w:vAlign w:val="bottom"/>
            <w:hideMark/>
          </w:tcPr>
          <w:p w14:paraId="3A952113" w14:textId="77777777" w:rsidR="004F4867" w:rsidRPr="00BB34E6" w:rsidRDefault="004F4867" w:rsidP="00441687">
            <w:pPr>
              <w:tabs>
                <w:tab w:val="left" w:pos="280"/>
                <w:tab w:val="center" w:pos="388"/>
              </w:tabs>
              <w:jc w:val="right"/>
              <w:rPr>
                <w:rFonts w:ascii="Calibri" w:hAnsi="Calibri" w:cs="Calibri"/>
                <w:sz w:val="22"/>
                <w:lang w:val="en-US"/>
              </w:rPr>
            </w:pPr>
            <w:r w:rsidRPr="00BB34E6">
              <w:rPr>
                <w:rFonts w:ascii="Calibri" w:hAnsi="Calibri" w:cs="Calibri"/>
                <w:color w:val="000000"/>
                <w:sz w:val="22"/>
              </w:rPr>
              <w:t>&lt;0.01</w:t>
            </w:r>
          </w:p>
        </w:tc>
      </w:tr>
      <w:tr w:rsidR="004F4867" w:rsidRPr="00435B2B" w14:paraId="76090FF4" w14:textId="77777777" w:rsidTr="00441687">
        <w:trPr>
          <w:jc w:val="center"/>
        </w:trPr>
        <w:tc>
          <w:tcPr>
            <w:tcW w:w="703" w:type="dxa"/>
            <w:tcMar>
              <w:top w:w="0" w:type="dxa"/>
              <w:left w:w="0" w:type="dxa"/>
              <w:bottom w:w="0" w:type="dxa"/>
              <w:right w:w="0" w:type="dxa"/>
            </w:tcMar>
            <w:hideMark/>
          </w:tcPr>
          <w:p w14:paraId="78AC2100"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CH</w:t>
            </w:r>
          </w:p>
        </w:tc>
        <w:tc>
          <w:tcPr>
            <w:tcW w:w="850" w:type="dxa"/>
            <w:vAlign w:val="bottom"/>
            <w:hideMark/>
          </w:tcPr>
          <w:p w14:paraId="7E7AE2E6" w14:textId="77777777" w:rsidR="004F4867" w:rsidRPr="00BB34E6" w:rsidRDefault="004F4867" w:rsidP="00441687">
            <w:pPr>
              <w:jc w:val="right"/>
              <w:rPr>
                <w:rFonts w:ascii="Calibri" w:hAnsi="Calibri" w:cs="Calibri"/>
                <w:b/>
                <w:sz w:val="22"/>
                <w:lang w:val="en-US"/>
              </w:rPr>
            </w:pPr>
            <w:r w:rsidRPr="008430F8">
              <w:rPr>
                <w:rFonts w:ascii="Calibri" w:hAnsi="Calibri" w:cs="Calibri"/>
                <w:color w:val="000000"/>
                <w:sz w:val="22"/>
              </w:rPr>
              <w:t>0.16</w:t>
            </w:r>
          </w:p>
        </w:tc>
        <w:tc>
          <w:tcPr>
            <w:tcW w:w="567" w:type="dxa"/>
            <w:tcMar>
              <w:top w:w="0" w:type="dxa"/>
              <w:left w:w="0" w:type="dxa"/>
              <w:bottom w:w="0" w:type="dxa"/>
              <w:right w:w="0" w:type="dxa"/>
            </w:tcMar>
            <w:vAlign w:val="bottom"/>
            <w:hideMark/>
          </w:tcPr>
          <w:p w14:paraId="4B5F92F5" w14:textId="77777777" w:rsidR="004F4867" w:rsidRPr="00BB34E6" w:rsidRDefault="004F4867" w:rsidP="00441687">
            <w:pPr>
              <w:jc w:val="right"/>
              <w:rPr>
                <w:rFonts w:ascii="Calibri" w:hAnsi="Calibri" w:cs="Calibri"/>
                <w:b/>
                <w:sz w:val="22"/>
                <w:lang w:val="en-US"/>
              </w:rPr>
            </w:pPr>
            <w:r w:rsidRPr="008430F8">
              <w:rPr>
                <w:rFonts w:ascii="Calibri" w:hAnsi="Calibri" w:cs="Calibri"/>
                <w:color w:val="000000"/>
                <w:sz w:val="22"/>
              </w:rPr>
              <w:t>2.05</w:t>
            </w:r>
          </w:p>
        </w:tc>
        <w:tc>
          <w:tcPr>
            <w:tcW w:w="709" w:type="dxa"/>
            <w:tcMar>
              <w:top w:w="0" w:type="dxa"/>
              <w:left w:w="0" w:type="dxa"/>
              <w:bottom w:w="0" w:type="dxa"/>
              <w:right w:w="0" w:type="dxa"/>
            </w:tcMar>
            <w:vAlign w:val="bottom"/>
            <w:hideMark/>
          </w:tcPr>
          <w:p w14:paraId="2C958F28" w14:textId="77777777" w:rsidR="004F4867" w:rsidRPr="00BB34E6" w:rsidRDefault="004F4867" w:rsidP="00441687">
            <w:pPr>
              <w:jc w:val="right"/>
              <w:rPr>
                <w:rFonts w:ascii="Calibri" w:hAnsi="Calibri" w:cs="Calibri"/>
                <w:b/>
                <w:sz w:val="22"/>
                <w:lang w:val="en-US"/>
              </w:rPr>
            </w:pPr>
            <w:r w:rsidRPr="008430F8">
              <w:rPr>
                <w:rFonts w:ascii="Calibri" w:hAnsi="Calibri" w:cs="Calibri"/>
                <w:color w:val="000000"/>
                <w:sz w:val="22"/>
              </w:rPr>
              <w:t>0.180</w:t>
            </w:r>
          </w:p>
        </w:tc>
        <w:tc>
          <w:tcPr>
            <w:tcW w:w="709" w:type="dxa"/>
            <w:tcMar>
              <w:top w:w="0" w:type="dxa"/>
              <w:left w:w="0" w:type="dxa"/>
              <w:bottom w:w="0" w:type="dxa"/>
              <w:right w:w="0" w:type="dxa"/>
            </w:tcMar>
            <w:vAlign w:val="bottom"/>
            <w:hideMark/>
          </w:tcPr>
          <w:p w14:paraId="00A1B652" w14:textId="77777777" w:rsidR="004F4867" w:rsidRPr="00BB34E6" w:rsidRDefault="004F4867" w:rsidP="00441687">
            <w:pPr>
              <w:jc w:val="right"/>
              <w:rPr>
                <w:rFonts w:ascii="Calibri" w:hAnsi="Calibri" w:cs="Calibri"/>
                <w:b/>
                <w:sz w:val="22"/>
                <w:lang w:val="en-US"/>
              </w:rPr>
            </w:pPr>
            <w:r w:rsidRPr="008430F8">
              <w:rPr>
                <w:rFonts w:ascii="Calibri" w:hAnsi="Calibri" w:cs="Calibri"/>
                <w:color w:val="000000"/>
                <w:sz w:val="22"/>
              </w:rPr>
              <w:t>-1.07</w:t>
            </w:r>
          </w:p>
        </w:tc>
        <w:tc>
          <w:tcPr>
            <w:tcW w:w="283" w:type="dxa"/>
            <w:tcMar>
              <w:top w:w="0" w:type="dxa"/>
              <w:left w:w="0" w:type="dxa"/>
              <w:bottom w:w="0" w:type="dxa"/>
              <w:right w:w="0" w:type="dxa"/>
            </w:tcMar>
          </w:tcPr>
          <w:p w14:paraId="56DC1186" w14:textId="77777777" w:rsidR="004F4867" w:rsidRPr="00BB34E6" w:rsidRDefault="004F4867" w:rsidP="00441687">
            <w:pPr>
              <w:rPr>
                <w:rFonts w:ascii="Calibri" w:hAnsi="Calibri" w:cs="Calibri"/>
                <w:b/>
                <w:sz w:val="22"/>
                <w:lang w:val="en-US"/>
              </w:rPr>
            </w:pPr>
          </w:p>
        </w:tc>
        <w:tc>
          <w:tcPr>
            <w:tcW w:w="851" w:type="dxa"/>
            <w:vAlign w:val="bottom"/>
            <w:hideMark/>
          </w:tcPr>
          <w:p w14:paraId="53992230"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0.10</w:t>
            </w:r>
          </w:p>
        </w:tc>
        <w:tc>
          <w:tcPr>
            <w:tcW w:w="567" w:type="dxa"/>
            <w:tcMar>
              <w:top w:w="0" w:type="dxa"/>
              <w:left w:w="0" w:type="dxa"/>
              <w:bottom w:w="0" w:type="dxa"/>
              <w:right w:w="0" w:type="dxa"/>
            </w:tcMar>
            <w:vAlign w:val="bottom"/>
            <w:hideMark/>
          </w:tcPr>
          <w:p w14:paraId="34C16EF1"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4.86</w:t>
            </w:r>
          </w:p>
        </w:tc>
        <w:tc>
          <w:tcPr>
            <w:tcW w:w="709" w:type="dxa"/>
            <w:tcMar>
              <w:top w:w="0" w:type="dxa"/>
              <w:left w:w="0" w:type="dxa"/>
              <w:bottom w:w="0" w:type="dxa"/>
              <w:right w:w="0" w:type="dxa"/>
            </w:tcMar>
            <w:vAlign w:val="bottom"/>
            <w:hideMark/>
          </w:tcPr>
          <w:p w14:paraId="7BC9F5C7"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0.028</w:t>
            </w:r>
          </w:p>
        </w:tc>
        <w:tc>
          <w:tcPr>
            <w:tcW w:w="708" w:type="dxa"/>
            <w:tcMar>
              <w:top w:w="0" w:type="dxa"/>
              <w:left w:w="0" w:type="dxa"/>
              <w:bottom w:w="0" w:type="dxa"/>
              <w:right w:w="0" w:type="dxa"/>
            </w:tcMar>
            <w:vAlign w:val="bottom"/>
            <w:hideMark/>
          </w:tcPr>
          <w:p w14:paraId="0DE6D885"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-1.76</w:t>
            </w:r>
          </w:p>
        </w:tc>
        <w:tc>
          <w:tcPr>
            <w:tcW w:w="284" w:type="dxa"/>
            <w:tcMar>
              <w:top w:w="0" w:type="dxa"/>
              <w:left w:w="0" w:type="dxa"/>
              <w:bottom w:w="0" w:type="dxa"/>
              <w:right w:w="0" w:type="dxa"/>
            </w:tcMar>
          </w:tcPr>
          <w:p w14:paraId="6C0D184B" w14:textId="77777777" w:rsidR="004F4867" w:rsidRPr="00BB34E6" w:rsidRDefault="004F4867" w:rsidP="00441687">
            <w:pPr>
              <w:jc w:val="right"/>
              <w:rPr>
                <w:rFonts w:ascii="Calibri" w:hAnsi="Calibri" w:cs="Calibri"/>
                <w:sz w:val="22"/>
                <w:lang w:val="en-US"/>
              </w:rPr>
            </w:pPr>
          </w:p>
        </w:tc>
        <w:tc>
          <w:tcPr>
            <w:tcW w:w="826" w:type="dxa"/>
            <w:vAlign w:val="bottom"/>
            <w:hideMark/>
          </w:tcPr>
          <w:p w14:paraId="4D69D501"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0.23</w:t>
            </w:r>
          </w:p>
        </w:tc>
        <w:tc>
          <w:tcPr>
            <w:tcW w:w="597" w:type="dxa"/>
            <w:tcMar>
              <w:top w:w="0" w:type="dxa"/>
              <w:left w:w="0" w:type="dxa"/>
              <w:bottom w:w="0" w:type="dxa"/>
              <w:right w:w="0" w:type="dxa"/>
            </w:tcMar>
            <w:vAlign w:val="bottom"/>
            <w:hideMark/>
          </w:tcPr>
          <w:p w14:paraId="701D6698"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3.33</w:t>
            </w:r>
          </w:p>
        </w:tc>
        <w:tc>
          <w:tcPr>
            <w:tcW w:w="708" w:type="dxa"/>
            <w:tcMar>
              <w:top w:w="0" w:type="dxa"/>
              <w:left w:w="0" w:type="dxa"/>
              <w:bottom w:w="0" w:type="dxa"/>
              <w:right w:w="0" w:type="dxa"/>
            </w:tcMar>
            <w:vAlign w:val="bottom"/>
            <w:hideMark/>
          </w:tcPr>
          <w:p w14:paraId="32F5D041"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0.095</w:t>
            </w:r>
          </w:p>
        </w:tc>
        <w:tc>
          <w:tcPr>
            <w:tcW w:w="709" w:type="dxa"/>
            <w:tcMar>
              <w:top w:w="0" w:type="dxa"/>
              <w:left w:w="0" w:type="dxa"/>
              <w:bottom w:w="0" w:type="dxa"/>
              <w:right w:w="0" w:type="dxa"/>
            </w:tcMar>
            <w:vAlign w:val="bottom"/>
            <w:hideMark/>
          </w:tcPr>
          <w:p w14:paraId="1B430AFB" w14:textId="77777777" w:rsidR="004F4867" w:rsidRPr="000F60A9" w:rsidRDefault="004F4867" w:rsidP="00441687">
            <w:pPr>
              <w:tabs>
                <w:tab w:val="left" w:pos="280"/>
                <w:tab w:val="center" w:pos="388"/>
              </w:tabs>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0.57</w:t>
            </w:r>
          </w:p>
        </w:tc>
      </w:tr>
      <w:tr w:rsidR="004F4867" w:rsidRPr="00BB34E6" w14:paraId="6BDBC1A1" w14:textId="77777777" w:rsidTr="00441687">
        <w:trPr>
          <w:jc w:val="center"/>
        </w:trPr>
        <w:tc>
          <w:tcPr>
            <w:tcW w:w="703" w:type="dxa"/>
            <w:tcMar>
              <w:top w:w="0" w:type="dxa"/>
              <w:left w:w="0" w:type="dxa"/>
              <w:bottom w:w="0" w:type="dxa"/>
              <w:right w:w="0" w:type="dxa"/>
            </w:tcMar>
            <w:hideMark/>
          </w:tcPr>
          <w:p w14:paraId="54B5FC80"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Cond.</w:t>
            </w:r>
          </w:p>
        </w:tc>
        <w:tc>
          <w:tcPr>
            <w:tcW w:w="850" w:type="dxa"/>
            <w:vAlign w:val="bottom"/>
            <w:hideMark/>
          </w:tcPr>
          <w:p w14:paraId="64A493E3"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0.32</w:t>
            </w:r>
          </w:p>
        </w:tc>
        <w:tc>
          <w:tcPr>
            <w:tcW w:w="567" w:type="dxa"/>
            <w:tcMar>
              <w:top w:w="0" w:type="dxa"/>
              <w:left w:w="0" w:type="dxa"/>
              <w:bottom w:w="0" w:type="dxa"/>
              <w:right w:w="0" w:type="dxa"/>
            </w:tcMar>
            <w:vAlign w:val="bottom"/>
            <w:hideMark/>
          </w:tcPr>
          <w:p w14:paraId="18CA600E"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5.08</w:t>
            </w:r>
          </w:p>
        </w:tc>
        <w:tc>
          <w:tcPr>
            <w:tcW w:w="709" w:type="dxa"/>
            <w:tcMar>
              <w:top w:w="0" w:type="dxa"/>
              <w:left w:w="0" w:type="dxa"/>
              <w:bottom w:w="0" w:type="dxa"/>
              <w:right w:w="0" w:type="dxa"/>
            </w:tcMar>
            <w:vAlign w:val="bottom"/>
            <w:hideMark/>
          </w:tcPr>
          <w:p w14:paraId="26D3C4D7"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0.046</w:t>
            </w:r>
          </w:p>
        </w:tc>
        <w:tc>
          <w:tcPr>
            <w:tcW w:w="709" w:type="dxa"/>
            <w:tcMar>
              <w:top w:w="0" w:type="dxa"/>
              <w:left w:w="0" w:type="dxa"/>
              <w:bottom w:w="0" w:type="dxa"/>
              <w:right w:w="0" w:type="dxa"/>
            </w:tcMar>
            <w:vAlign w:val="bottom"/>
            <w:hideMark/>
          </w:tcPr>
          <w:p w14:paraId="25333816" w14:textId="77777777" w:rsidR="004F4867" w:rsidRPr="00BB34E6" w:rsidRDefault="004F4867" w:rsidP="00441687">
            <w:pPr>
              <w:jc w:val="right"/>
              <w:rPr>
                <w:rFonts w:ascii="Calibri" w:hAnsi="Calibri" w:cs="Calibri"/>
                <w:i/>
                <w:sz w:val="22"/>
                <w:lang w:val="en-US"/>
              </w:rPr>
            </w:pPr>
            <w:r>
              <w:rPr>
                <w:rFonts w:ascii="Calibri" w:hAnsi="Calibri" w:cs="Calibri"/>
                <w:b/>
                <w:color w:val="000000"/>
                <w:sz w:val="22"/>
              </w:rPr>
              <w:t>-1.33</w:t>
            </w:r>
          </w:p>
        </w:tc>
        <w:tc>
          <w:tcPr>
            <w:tcW w:w="283" w:type="dxa"/>
            <w:tcMar>
              <w:top w:w="0" w:type="dxa"/>
              <w:left w:w="0" w:type="dxa"/>
              <w:bottom w:w="0" w:type="dxa"/>
              <w:right w:w="0" w:type="dxa"/>
            </w:tcMar>
          </w:tcPr>
          <w:p w14:paraId="38FB5E83" w14:textId="77777777" w:rsidR="004F4867" w:rsidRPr="00BB34E6" w:rsidRDefault="004F4867" w:rsidP="00441687">
            <w:pPr>
              <w:rPr>
                <w:rFonts w:ascii="Calibri" w:hAnsi="Calibri" w:cs="Calibri"/>
                <w:i/>
                <w:sz w:val="22"/>
                <w:lang w:val="en-US"/>
              </w:rPr>
            </w:pPr>
          </w:p>
        </w:tc>
        <w:tc>
          <w:tcPr>
            <w:tcW w:w="851" w:type="dxa"/>
            <w:vAlign w:val="bottom"/>
            <w:hideMark/>
          </w:tcPr>
          <w:p w14:paraId="1E659C1D"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0.07</w:t>
            </w:r>
          </w:p>
        </w:tc>
        <w:tc>
          <w:tcPr>
            <w:tcW w:w="567" w:type="dxa"/>
            <w:tcMar>
              <w:top w:w="0" w:type="dxa"/>
              <w:left w:w="0" w:type="dxa"/>
              <w:bottom w:w="0" w:type="dxa"/>
              <w:right w:w="0" w:type="dxa"/>
            </w:tcMar>
            <w:vAlign w:val="bottom"/>
            <w:hideMark/>
          </w:tcPr>
          <w:p w14:paraId="3B22B3D1"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3.16</w:t>
            </w:r>
          </w:p>
        </w:tc>
        <w:tc>
          <w:tcPr>
            <w:tcW w:w="709" w:type="dxa"/>
            <w:tcMar>
              <w:top w:w="0" w:type="dxa"/>
              <w:left w:w="0" w:type="dxa"/>
              <w:bottom w:w="0" w:type="dxa"/>
              <w:right w:w="0" w:type="dxa"/>
            </w:tcMar>
            <w:vAlign w:val="bottom"/>
            <w:hideMark/>
          </w:tcPr>
          <w:p w14:paraId="3D592401"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0.076</w:t>
            </w:r>
          </w:p>
        </w:tc>
        <w:tc>
          <w:tcPr>
            <w:tcW w:w="708" w:type="dxa"/>
            <w:tcMar>
              <w:top w:w="0" w:type="dxa"/>
              <w:left w:w="0" w:type="dxa"/>
              <w:bottom w:w="0" w:type="dxa"/>
              <w:right w:w="0" w:type="dxa"/>
            </w:tcMar>
            <w:vAlign w:val="bottom"/>
            <w:hideMark/>
          </w:tcPr>
          <w:p w14:paraId="1FC7145B" w14:textId="77777777" w:rsidR="004F4867" w:rsidRPr="000F60A9" w:rsidRDefault="004F4867" w:rsidP="00441687">
            <w:pPr>
              <w:jc w:val="right"/>
              <w:rPr>
                <w:rFonts w:ascii="Calibri" w:hAnsi="Calibri" w:cs="Calibri"/>
                <w:b/>
                <w:color w:val="808080" w:themeColor="background1" w:themeShade="80"/>
                <w:sz w:val="22"/>
                <w:lang w:val="en-US"/>
              </w:rPr>
            </w:pPr>
            <w:r w:rsidRPr="000F60A9">
              <w:rPr>
                <w:rFonts w:ascii="Calibri" w:hAnsi="Calibri" w:cs="Calibri"/>
                <w:b/>
                <w:color w:val="808080" w:themeColor="background1" w:themeShade="80"/>
                <w:sz w:val="22"/>
              </w:rPr>
              <w:t>-1.27</w:t>
            </w:r>
          </w:p>
        </w:tc>
        <w:tc>
          <w:tcPr>
            <w:tcW w:w="284" w:type="dxa"/>
            <w:tcMar>
              <w:top w:w="0" w:type="dxa"/>
              <w:left w:w="0" w:type="dxa"/>
              <w:bottom w:w="0" w:type="dxa"/>
              <w:right w:w="0" w:type="dxa"/>
            </w:tcMar>
          </w:tcPr>
          <w:p w14:paraId="3364A04E" w14:textId="77777777" w:rsidR="004F4867" w:rsidRPr="00BB34E6" w:rsidRDefault="004F4867" w:rsidP="00441687">
            <w:pPr>
              <w:jc w:val="right"/>
              <w:rPr>
                <w:rFonts w:ascii="Calibri" w:hAnsi="Calibri" w:cs="Calibri"/>
                <w:sz w:val="22"/>
                <w:lang w:val="en-US"/>
              </w:rPr>
            </w:pPr>
          </w:p>
        </w:tc>
        <w:tc>
          <w:tcPr>
            <w:tcW w:w="826" w:type="dxa"/>
            <w:vAlign w:val="bottom"/>
            <w:hideMark/>
          </w:tcPr>
          <w:p w14:paraId="3666A17C" w14:textId="77777777" w:rsidR="004F4867" w:rsidRPr="00435B2B" w:rsidRDefault="004F4867" w:rsidP="00441687">
            <w:pPr>
              <w:jc w:val="right"/>
              <w:rPr>
                <w:rFonts w:ascii="Calibri" w:hAnsi="Calibri" w:cs="Calibri"/>
                <w:b/>
                <w:sz w:val="22"/>
                <w:lang w:val="en-US"/>
              </w:rPr>
            </w:pPr>
            <w:r>
              <w:rPr>
                <w:rFonts w:ascii="Calibri" w:hAnsi="Calibri" w:cs="Calibri"/>
                <w:color w:val="000000"/>
                <w:sz w:val="22"/>
              </w:rPr>
              <w:t>0.21</w:t>
            </w:r>
          </w:p>
        </w:tc>
        <w:tc>
          <w:tcPr>
            <w:tcW w:w="597" w:type="dxa"/>
            <w:tcMar>
              <w:top w:w="0" w:type="dxa"/>
              <w:left w:w="0" w:type="dxa"/>
              <w:bottom w:w="0" w:type="dxa"/>
              <w:right w:w="0" w:type="dxa"/>
            </w:tcMar>
            <w:vAlign w:val="bottom"/>
            <w:hideMark/>
          </w:tcPr>
          <w:p w14:paraId="1A4DE106" w14:textId="77777777" w:rsidR="004F4867" w:rsidRPr="00435B2B" w:rsidRDefault="004F4867" w:rsidP="00441687">
            <w:pPr>
              <w:jc w:val="right"/>
              <w:rPr>
                <w:rFonts w:ascii="Calibri" w:hAnsi="Calibri" w:cs="Calibri"/>
                <w:b/>
                <w:sz w:val="22"/>
                <w:lang w:val="en-US"/>
              </w:rPr>
            </w:pPr>
            <w:r>
              <w:rPr>
                <w:rFonts w:ascii="Calibri" w:hAnsi="Calibri" w:cs="Calibri"/>
                <w:color w:val="000000"/>
                <w:sz w:val="22"/>
              </w:rPr>
              <w:t>2.89</w:t>
            </w:r>
          </w:p>
        </w:tc>
        <w:tc>
          <w:tcPr>
            <w:tcW w:w="708" w:type="dxa"/>
            <w:tcMar>
              <w:top w:w="0" w:type="dxa"/>
              <w:left w:w="0" w:type="dxa"/>
              <w:bottom w:w="0" w:type="dxa"/>
              <w:right w:w="0" w:type="dxa"/>
            </w:tcMar>
            <w:vAlign w:val="bottom"/>
            <w:hideMark/>
          </w:tcPr>
          <w:p w14:paraId="38BE67E4" w14:textId="77777777" w:rsidR="004F4867" w:rsidRPr="00435B2B" w:rsidRDefault="004F4867" w:rsidP="00441687">
            <w:pPr>
              <w:jc w:val="right"/>
              <w:rPr>
                <w:rFonts w:ascii="Calibri" w:hAnsi="Calibri" w:cs="Calibri"/>
                <w:b/>
                <w:sz w:val="22"/>
                <w:lang w:val="en-US"/>
              </w:rPr>
            </w:pPr>
            <w:r>
              <w:rPr>
                <w:rFonts w:ascii="Calibri" w:hAnsi="Calibri" w:cs="Calibri"/>
                <w:color w:val="000000"/>
                <w:sz w:val="22"/>
              </w:rPr>
              <w:t>0.117</w:t>
            </w:r>
          </w:p>
        </w:tc>
        <w:tc>
          <w:tcPr>
            <w:tcW w:w="709" w:type="dxa"/>
            <w:tcMar>
              <w:top w:w="0" w:type="dxa"/>
              <w:left w:w="0" w:type="dxa"/>
              <w:bottom w:w="0" w:type="dxa"/>
              <w:right w:w="0" w:type="dxa"/>
            </w:tcMar>
            <w:vAlign w:val="bottom"/>
            <w:hideMark/>
          </w:tcPr>
          <w:p w14:paraId="7BA45EF4" w14:textId="77777777" w:rsidR="004F4867" w:rsidRPr="00435B2B" w:rsidRDefault="004F4867" w:rsidP="00441687">
            <w:pPr>
              <w:tabs>
                <w:tab w:val="left" w:pos="280"/>
                <w:tab w:val="center" w:pos="388"/>
              </w:tabs>
              <w:jc w:val="right"/>
              <w:rPr>
                <w:rFonts w:ascii="Calibri" w:hAnsi="Calibri" w:cs="Calibri"/>
                <w:b/>
                <w:sz w:val="22"/>
                <w:lang w:val="en-US"/>
              </w:rPr>
            </w:pPr>
            <w:r>
              <w:rPr>
                <w:rFonts w:ascii="Calibri" w:hAnsi="Calibri" w:cs="Calibri"/>
                <w:color w:val="000000"/>
                <w:sz w:val="22"/>
              </w:rPr>
              <w:t>0.48</w:t>
            </w:r>
          </w:p>
        </w:tc>
      </w:tr>
      <w:tr w:rsidR="004F4867" w:rsidRPr="00435B2B" w14:paraId="01BF0CC7" w14:textId="77777777" w:rsidTr="00441687">
        <w:trPr>
          <w:jc w:val="center"/>
        </w:trPr>
        <w:tc>
          <w:tcPr>
            <w:tcW w:w="703" w:type="dxa"/>
            <w:tcMar>
              <w:top w:w="0" w:type="dxa"/>
              <w:left w:w="0" w:type="dxa"/>
              <w:bottom w:w="0" w:type="dxa"/>
              <w:right w:w="0" w:type="dxa"/>
            </w:tcMar>
            <w:hideMark/>
          </w:tcPr>
          <w:p w14:paraId="68A03B97"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pH</w:t>
            </w:r>
          </w:p>
        </w:tc>
        <w:tc>
          <w:tcPr>
            <w:tcW w:w="850" w:type="dxa"/>
            <w:vAlign w:val="bottom"/>
            <w:hideMark/>
          </w:tcPr>
          <w:p w14:paraId="661B04AB"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0.22</w:t>
            </w:r>
          </w:p>
        </w:tc>
        <w:tc>
          <w:tcPr>
            <w:tcW w:w="567" w:type="dxa"/>
            <w:tcMar>
              <w:top w:w="0" w:type="dxa"/>
              <w:left w:w="0" w:type="dxa"/>
              <w:bottom w:w="0" w:type="dxa"/>
              <w:right w:w="0" w:type="dxa"/>
            </w:tcMar>
            <w:vAlign w:val="bottom"/>
            <w:hideMark/>
          </w:tcPr>
          <w:p w14:paraId="358EF4C8"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3.10</w:t>
            </w:r>
          </w:p>
        </w:tc>
        <w:tc>
          <w:tcPr>
            <w:tcW w:w="709" w:type="dxa"/>
            <w:tcMar>
              <w:top w:w="0" w:type="dxa"/>
              <w:left w:w="0" w:type="dxa"/>
              <w:bottom w:w="0" w:type="dxa"/>
              <w:right w:w="0" w:type="dxa"/>
            </w:tcMar>
            <w:vAlign w:val="bottom"/>
            <w:hideMark/>
          </w:tcPr>
          <w:p w14:paraId="48515C45"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0.106</w:t>
            </w:r>
          </w:p>
        </w:tc>
        <w:tc>
          <w:tcPr>
            <w:tcW w:w="709" w:type="dxa"/>
            <w:tcMar>
              <w:top w:w="0" w:type="dxa"/>
              <w:left w:w="0" w:type="dxa"/>
              <w:bottom w:w="0" w:type="dxa"/>
              <w:right w:w="0" w:type="dxa"/>
            </w:tcMar>
            <w:vAlign w:val="bottom"/>
            <w:hideMark/>
          </w:tcPr>
          <w:p w14:paraId="744DA512"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0.60</w:t>
            </w:r>
          </w:p>
        </w:tc>
        <w:tc>
          <w:tcPr>
            <w:tcW w:w="283" w:type="dxa"/>
            <w:tcMar>
              <w:top w:w="0" w:type="dxa"/>
              <w:left w:w="0" w:type="dxa"/>
              <w:bottom w:w="0" w:type="dxa"/>
              <w:right w:w="0" w:type="dxa"/>
            </w:tcMar>
          </w:tcPr>
          <w:p w14:paraId="61C293DB" w14:textId="77777777" w:rsidR="004F4867" w:rsidRPr="00BB34E6" w:rsidRDefault="004F4867" w:rsidP="00441687">
            <w:pPr>
              <w:rPr>
                <w:rFonts w:ascii="Calibri" w:hAnsi="Calibri" w:cs="Calibri"/>
                <w:sz w:val="22"/>
                <w:lang w:val="en-US"/>
              </w:rPr>
            </w:pPr>
          </w:p>
        </w:tc>
        <w:tc>
          <w:tcPr>
            <w:tcW w:w="851" w:type="dxa"/>
            <w:vAlign w:val="bottom"/>
            <w:hideMark/>
          </w:tcPr>
          <w:p w14:paraId="00AF1D31"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&lt;0.01</w:t>
            </w:r>
          </w:p>
        </w:tc>
        <w:tc>
          <w:tcPr>
            <w:tcW w:w="567" w:type="dxa"/>
            <w:tcMar>
              <w:top w:w="0" w:type="dxa"/>
              <w:left w:w="0" w:type="dxa"/>
              <w:bottom w:w="0" w:type="dxa"/>
              <w:right w:w="0" w:type="dxa"/>
            </w:tcMar>
            <w:vAlign w:val="bottom"/>
            <w:hideMark/>
          </w:tcPr>
          <w:p w14:paraId="58FF921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0.11</w:t>
            </w:r>
          </w:p>
        </w:tc>
        <w:tc>
          <w:tcPr>
            <w:tcW w:w="709" w:type="dxa"/>
            <w:tcMar>
              <w:top w:w="0" w:type="dxa"/>
              <w:left w:w="0" w:type="dxa"/>
              <w:bottom w:w="0" w:type="dxa"/>
              <w:right w:w="0" w:type="dxa"/>
            </w:tcMar>
            <w:vAlign w:val="bottom"/>
            <w:hideMark/>
          </w:tcPr>
          <w:p w14:paraId="5F94DD37"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0.740</w:t>
            </w:r>
          </w:p>
        </w:tc>
        <w:tc>
          <w:tcPr>
            <w:tcW w:w="708" w:type="dxa"/>
            <w:tcMar>
              <w:top w:w="0" w:type="dxa"/>
              <w:left w:w="0" w:type="dxa"/>
              <w:bottom w:w="0" w:type="dxa"/>
              <w:right w:w="0" w:type="dxa"/>
            </w:tcMar>
            <w:vAlign w:val="bottom"/>
            <w:hideMark/>
          </w:tcPr>
          <w:p w14:paraId="6CF77041"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0.13</w:t>
            </w:r>
          </w:p>
        </w:tc>
        <w:tc>
          <w:tcPr>
            <w:tcW w:w="284" w:type="dxa"/>
            <w:tcMar>
              <w:top w:w="0" w:type="dxa"/>
              <w:left w:w="0" w:type="dxa"/>
              <w:bottom w:w="0" w:type="dxa"/>
              <w:right w:w="0" w:type="dxa"/>
            </w:tcMar>
          </w:tcPr>
          <w:p w14:paraId="6B9A4F51" w14:textId="77777777" w:rsidR="004F4867" w:rsidRPr="00BB34E6" w:rsidRDefault="004F4867" w:rsidP="00441687">
            <w:pPr>
              <w:jc w:val="right"/>
              <w:rPr>
                <w:rFonts w:ascii="Calibri" w:hAnsi="Calibri" w:cs="Calibri"/>
                <w:sz w:val="22"/>
                <w:lang w:val="en-US"/>
              </w:rPr>
            </w:pPr>
          </w:p>
        </w:tc>
        <w:tc>
          <w:tcPr>
            <w:tcW w:w="826" w:type="dxa"/>
            <w:vAlign w:val="bottom"/>
            <w:hideMark/>
          </w:tcPr>
          <w:p w14:paraId="19E1D13C" w14:textId="77777777" w:rsidR="004F4867" w:rsidRPr="00435B2B" w:rsidRDefault="004F4867" w:rsidP="00441687">
            <w:pPr>
              <w:jc w:val="right"/>
              <w:rPr>
                <w:rFonts w:ascii="Calibri" w:hAnsi="Calibri" w:cs="Calibri"/>
                <w:sz w:val="22"/>
                <w:lang w:val="en-US"/>
              </w:rPr>
            </w:pPr>
            <w:r w:rsidRPr="00BB34E6">
              <w:rPr>
                <w:rFonts w:ascii="Calibri" w:hAnsi="Calibri" w:cs="Calibri"/>
                <w:color w:val="000000"/>
                <w:sz w:val="22"/>
              </w:rPr>
              <w:t>0.10</w:t>
            </w:r>
          </w:p>
        </w:tc>
        <w:tc>
          <w:tcPr>
            <w:tcW w:w="597" w:type="dxa"/>
            <w:tcMar>
              <w:top w:w="0" w:type="dxa"/>
              <w:left w:w="0" w:type="dxa"/>
              <w:bottom w:w="0" w:type="dxa"/>
              <w:right w:w="0" w:type="dxa"/>
            </w:tcMar>
            <w:vAlign w:val="bottom"/>
            <w:hideMark/>
          </w:tcPr>
          <w:p w14:paraId="0724B98D" w14:textId="77777777" w:rsidR="004F4867" w:rsidRPr="00435B2B" w:rsidRDefault="004F4867" w:rsidP="00441687">
            <w:pPr>
              <w:jc w:val="right"/>
              <w:rPr>
                <w:rFonts w:ascii="Calibri" w:hAnsi="Calibri" w:cs="Calibri"/>
                <w:sz w:val="22"/>
                <w:lang w:val="en-US"/>
              </w:rPr>
            </w:pPr>
            <w:r>
              <w:rPr>
                <w:rFonts w:ascii="Calibri" w:hAnsi="Calibri" w:cs="Calibri"/>
                <w:color w:val="000000"/>
                <w:sz w:val="22"/>
              </w:rPr>
              <w:t>1.16</w:t>
            </w:r>
          </w:p>
        </w:tc>
        <w:tc>
          <w:tcPr>
            <w:tcW w:w="708" w:type="dxa"/>
            <w:tcMar>
              <w:top w:w="0" w:type="dxa"/>
              <w:left w:w="0" w:type="dxa"/>
              <w:bottom w:w="0" w:type="dxa"/>
              <w:right w:w="0" w:type="dxa"/>
            </w:tcMar>
            <w:vAlign w:val="bottom"/>
            <w:hideMark/>
          </w:tcPr>
          <w:p w14:paraId="26EF0607" w14:textId="77777777" w:rsidR="004F4867" w:rsidRPr="00435B2B" w:rsidRDefault="004F4867" w:rsidP="00441687">
            <w:pPr>
              <w:jc w:val="right"/>
              <w:rPr>
                <w:rFonts w:ascii="Calibri" w:hAnsi="Calibri" w:cs="Calibri"/>
                <w:sz w:val="22"/>
                <w:lang w:val="en-US"/>
              </w:rPr>
            </w:pPr>
            <w:r w:rsidRPr="00BB34E6">
              <w:rPr>
                <w:rFonts w:ascii="Calibri" w:hAnsi="Calibri" w:cs="Calibri"/>
                <w:color w:val="000000"/>
                <w:sz w:val="22"/>
              </w:rPr>
              <w:t>0</w:t>
            </w:r>
            <w:r>
              <w:rPr>
                <w:rFonts w:ascii="Calibri" w:hAnsi="Calibri" w:cs="Calibri"/>
                <w:color w:val="000000"/>
                <w:sz w:val="22"/>
              </w:rPr>
              <w:t>.304</w:t>
            </w:r>
          </w:p>
        </w:tc>
        <w:tc>
          <w:tcPr>
            <w:tcW w:w="709" w:type="dxa"/>
            <w:tcMar>
              <w:top w:w="0" w:type="dxa"/>
              <w:left w:w="0" w:type="dxa"/>
              <w:bottom w:w="0" w:type="dxa"/>
              <w:right w:w="0" w:type="dxa"/>
            </w:tcMar>
            <w:vAlign w:val="bottom"/>
            <w:hideMark/>
          </w:tcPr>
          <w:p w14:paraId="3AC71009" w14:textId="77777777" w:rsidR="004F4867" w:rsidRPr="00435B2B" w:rsidRDefault="004F4867" w:rsidP="00441687">
            <w:pPr>
              <w:tabs>
                <w:tab w:val="left" w:pos="280"/>
                <w:tab w:val="center" w:pos="388"/>
              </w:tabs>
              <w:jc w:val="right"/>
              <w:rPr>
                <w:rFonts w:ascii="Calibri" w:hAnsi="Calibri" w:cs="Calibri"/>
                <w:sz w:val="22"/>
                <w:lang w:val="en-US"/>
              </w:rPr>
            </w:pPr>
            <w:r>
              <w:rPr>
                <w:rFonts w:ascii="Calibri" w:hAnsi="Calibri" w:cs="Calibri"/>
                <w:color w:val="000000"/>
                <w:sz w:val="22"/>
              </w:rPr>
              <w:t>-0.17</w:t>
            </w:r>
          </w:p>
        </w:tc>
      </w:tr>
      <w:tr w:rsidR="004F4867" w:rsidRPr="00BB34E6" w14:paraId="7439C639" w14:textId="77777777" w:rsidTr="00441687">
        <w:trPr>
          <w:jc w:val="center"/>
        </w:trPr>
        <w:tc>
          <w:tcPr>
            <w:tcW w:w="703" w:type="dxa"/>
            <w:tcMar>
              <w:top w:w="0" w:type="dxa"/>
              <w:left w:w="0" w:type="dxa"/>
              <w:bottom w:w="0" w:type="dxa"/>
              <w:right w:w="0" w:type="dxa"/>
            </w:tcMar>
            <w:hideMark/>
          </w:tcPr>
          <w:p w14:paraId="1959EA2A"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O</w:t>
            </w:r>
            <w:r w:rsidRPr="00BB34E6">
              <w:rPr>
                <w:rFonts w:ascii="Calibri" w:hAnsi="Calibri" w:cs="Calibri"/>
                <w:sz w:val="22"/>
                <w:vertAlign w:val="subscript"/>
                <w:lang w:val="en-US"/>
              </w:rPr>
              <w:t>2</w:t>
            </w:r>
          </w:p>
        </w:tc>
        <w:tc>
          <w:tcPr>
            <w:tcW w:w="850" w:type="dxa"/>
            <w:vAlign w:val="bottom"/>
            <w:hideMark/>
          </w:tcPr>
          <w:p w14:paraId="297905C2"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&lt;</w:t>
            </w:r>
            <w:r w:rsidRPr="00BB34E6">
              <w:rPr>
                <w:rFonts w:ascii="Calibri" w:hAnsi="Calibri" w:cs="Calibri"/>
                <w:color w:val="000000"/>
                <w:sz w:val="22"/>
              </w:rPr>
              <w:t>0.01</w:t>
            </w:r>
          </w:p>
        </w:tc>
        <w:tc>
          <w:tcPr>
            <w:tcW w:w="567" w:type="dxa"/>
            <w:tcMar>
              <w:top w:w="0" w:type="dxa"/>
              <w:left w:w="0" w:type="dxa"/>
              <w:bottom w:w="0" w:type="dxa"/>
              <w:right w:w="0" w:type="dxa"/>
            </w:tcMar>
            <w:vAlign w:val="bottom"/>
            <w:hideMark/>
          </w:tcPr>
          <w:p w14:paraId="22DEAC4F"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0.05</w:t>
            </w:r>
          </w:p>
        </w:tc>
        <w:tc>
          <w:tcPr>
            <w:tcW w:w="709" w:type="dxa"/>
            <w:tcMar>
              <w:top w:w="0" w:type="dxa"/>
              <w:left w:w="0" w:type="dxa"/>
              <w:bottom w:w="0" w:type="dxa"/>
              <w:right w:w="0" w:type="dxa"/>
            </w:tcMar>
            <w:vAlign w:val="bottom"/>
            <w:hideMark/>
          </w:tcPr>
          <w:p w14:paraId="53851B74"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0.827</w:t>
            </w:r>
          </w:p>
        </w:tc>
        <w:tc>
          <w:tcPr>
            <w:tcW w:w="709" w:type="dxa"/>
            <w:tcMar>
              <w:top w:w="0" w:type="dxa"/>
              <w:left w:w="0" w:type="dxa"/>
              <w:bottom w:w="0" w:type="dxa"/>
              <w:right w:w="0" w:type="dxa"/>
            </w:tcMar>
            <w:vAlign w:val="bottom"/>
            <w:hideMark/>
          </w:tcPr>
          <w:p w14:paraId="347B194B"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-0.26</w:t>
            </w:r>
          </w:p>
        </w:tc>
        <w:tc>
          <w:tcPr>
            <w:tcW w:w="283" w:type="dxa"/>
            <w:tcMar>
              <w:top w:w="0" w:type="dxa"/>
              <w:left w:w="0" w:type="dxa"/>
              <w:bottom w:w="0" w:type="dxa"/>
              <w:right w:w="0" w:type="dxa"/>
            </w:tcMar>
          </w:tcPr>
          <w:p w14:paraId="71861827" w14:textId="77777777" w:rsidR="004F4867" w:rsidRPr="00BB34E6" w:rsidRDefault="004F4867" w:rsidP="00441687">
            <w:pPr>
              <w:rPr>
                <w:rFonts w:ascii="Calibri" w:hAnsi="Calibri" w:cs="Calibri"/>
                <w:sz w:val="22"/>
                <w:lang w:val="en-US"/>
              </w:rPr>
            </w:pPr>
          </w:p>
        </w:tc>
        <w:tc>
          <w:tcPr>
            <w:tcW w:w="851" w:type="dxa"/>
            <w:vAlign w:val="bottom"/>
            <w:hideMark/>
          </w:tcPr>
          <w:p w14:paraId="40597C11" w14:textId="77777777" w:rsidR="004F4867" w:rsidRPr="00BB34E6" w:rsidRDefault="004F4867" w:rsidP="00441687">
            <w:pPr>
              <w:jc w:val="right"/>
              <w:rPr>
                <w:rFonts w:ascii="Calibri" w:hAnsi="Calibri" w:cs="Calibri"/>
                <w:i/>
                <w:sz w:val="22"/>
                <w:lang w:val="en-US"/>
              </w:rPr>
            </w:pPr>
            <w:r w:rsidRPr="00BB34E6">
              <w:rPr>
                <w:rFonts w:ascii="Calibri" w:hAnsi="Calibri" w:cs="Calibri"/>
                <w:color w:val="000000"/>
                <w:sz w:val="22"/>
              </w:rPr>
              <w:t>0.05</w:t>
            </w:r>
          </w:p>
        </w:tc>
        <w:tc>
          <w:tcPr>
            <w:tcW w:w="567" w:type="dxa"/>
            <w:tcMar>
              <w:top w:w="0" w:type="dxa"/>
              <w:left w:w="0" w:type="dxa"/>
              <w:bottom w:w="0" w:type="dxa"/>
              <w:right w:w="0" w:type="dxa"/>
            </w:tcMar>
            <w:vAlign w:val="bottom"/>
            <w:hideMark/>
          </w:tcPr>
          <w:p w14:paraId="43F9613B"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1.39</w:t>
            </w:r>
          </w:p>
        </w:tc>
        <w:tc>
          <w:tcPr>
            <w:tcW w:w="709" w:type="dxa"/>
            <w:tcMar>
              <w:top w:w="0" w:type="dxa"/>
              <w:left w:w="0" w:type="dxa"/>
              <w:bottom w:w="0" w:type="dxa"/>
              <w:right w:w="0" w:type="dxa"/>
            </w:tcMar>
            <w:vAlign w:val="bottom"/>
            <w:hideMark/>
          </w:tcPr>
          <w:p w14:paraId="5113F218"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0.238</w:t>
            </w:r>
          </w:p>
        </w:tc>
        <w:tc>
          <w:tcPr>
            <w:tcW w:w="708" w:type="dxa"/>
            <w:tcMar>
              <w:top w:w="0" w:type="dxa"/>
              <w:left w:w="0" w:type="dxa"/>
              <w:bottom w:w="0" w:type="dxa"/>
              <w:right w:w="0" w:type="dxa"/>
            </w:tcMar>
            <w:vAlign w:val="bottom"/>
            <w:hideMark/>
          </w:tcPr>
          <w:p w14:paraId="053B5E83" w14:textId="77777777" w:rsidR="004F4867" w:rsidRPr="00BB34E6" w:rsidRDefault="004F4867" w:rsidP="00441687">
            <w:pPr>
              <w:jc w:val="right"/>
              <w:rPr>
                <w:rFonts w:ascii="Calibri" w:hAnsi="Calibri" w:cs="Calibri"/>
                <w:i/>
                <w:sz w:val="22"/>
                <w:lang w:val="en-US"/>
              </w:rPr>
            </w:pPr>
            <w:r>
              <w:rPr>
                <w:rFonts w:ascii="Calibri" w:hAnsi="Calibri" w:cs="Calibri"/>
                <w:color w:val="000000"/>
                <w:sz w:val="22"/>
              </w:rPr>
              <w:t>1.72</w:t>
            </w:r>
          </w:p>
        </w:tc>
        <w:tc>
          <w:tcPr>
            <w:tcW w:w="284" w:type="dxa"/>
            <w:tcMar>
              <w:top w:w="0" w:type="dxa"/>
              <w:left w:w="0" w:type="dxa"/>
              <w:bottom w:w="0" w:type="dxa"/>
              <w:right w:w="0" w:type="dxa"/>
            </w:tcMar>
          </w:tcPr>
          <w:p w14:paraId="51A56842" w14:textId="77777777" w:rsidR="004F4867" w:rsidRPr="00BB34E6" w:rsidRDefault="004F4867" w:rsidP="00441687">
            <w:pPr>
              <w:jc w:val="right"/>
              <w:rPr>
                <w:rFonts w:ascii="Calibri" w:hAnsi="Calibri" w:cs="Calibri"/>
                <w:sz w:val="22"/>
                <w:lang w:val="en-US"/>
              </w:rPr>
            </w:pPr>
          </w:p>
        </w:tc>
        <w:tc>
          <w:tcPr>
            <w:tcW w:w="826" w:type="dxa"/>
            <w:vAlign w:val="bottom"/>
            <w:hideMark/>
          </w:tcPr>
          <w:p w14:paraId="519D8D4F"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0.02</w:t>
            </w:r>
          </w:p>
        </w:tc>
        <w:tc>
          <w:tcPr>
            <w:tcW w:w="597" w:type="dxa"/>
            <w:tcMar>
              <w:top w:w="0" w:type="dxa"/>
              <w:left w:w="0" w:type="dxa"/>
              <w:bottom w:w="0" w:type="dxa"/>
              <w:right w:w="0" w:type="dxa"/>
            </w:tcMar>
            <w:vAlign w:val="bottom"/>
            <w:hideMark/>
          </w:tcPr>
          <w:p w14:paraId="2442E7AB"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0.22</w:t>
            </w:r>
          </w:p>
        </w:tc>
        <w:tc>
          <w:tcPr>
            <w:tcW w:w="708" w:type="dxa"/>
            <w:tcMar>
              <w:top w:w="0" w:type="dxa"/>
              <w:left w:w="0" w:type="dxa"/>
              <w:bottom w:w="0" w:type="dxa"/>
              <w:right w:w="0" w:type="dxa"/>
            </w:tcMar>
            <w:vAlign w:val="bottom"/>
            <w:hideMark/>
          </w:tcPr>
          <w:p w14:paraId="35BE480A"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0.649</w:t>
            </w:r>
          </w:p>
        </w:tc>
        <w:tc>
          <w:tcPr>
            <w:tcW w:w="709" w:type="dxa"/>
            <w:tcMar>
              <w:top w:w="0" w:type="dxa"/>
              <w:left w:w="0" w:type="dxa"/>
              <w:bottom w:w="0" w:type="dxa"/>
              <w:right w:w="0" w:type="dxa"/>
            </w:tcMar>
            <w:vAlign w:val="bottom"/>
            <w:hideMark/>
          </w:tcPr>
          <w:p w14:paraId="5FDE74F5" w14:textId="77777777" w:rsidR="004F4867" w:rsidRPr="00BB34E6" w:rsidRDefault="004F4867" w:rsidP="00441687">
            <w:pPr>
              <w:tabs>
                <w:tab w:val="left" w:pos="280"/>
                <w:tab w:val="center" w:pos="388"/>
              </w:tabs>
              <w:jc w:val="right"/>
              <w:rPr>
                <w:rFonts w:ascii="Calibri" w:hAnsi="Calibri" w:cs="Calibri"/>
                <w:sz w:val="22"/>
                <w:lang w:val="en-US"/>
              </w:rPr>
            </w:pPr>
            <w:r>
              <w:rPr>
                <w:rFonts w:ascii="Calibri" w:hAnsi="Calibri" w:cs="Calibri"/>
                <w:color w:val="000000"/>
                <w:sz w:val="22"/>
              </w:rPr>
              <w:t>-0.24</w:t>
            </w:r>
          </w:p>
        </w:tc>
      </w:tr>
      <w:tr w:rsidR="004F4867" w:rsidRPr="00435B2B" w14:paraId="6E52EDE9" w14:textId="77777777" w:rsidTr="00441687">
        <w:trPr>
          <w:jc w:val="center"/>
        </w:trPr>
        <w:tc>
          <w:tcPr>
            <w:tcW w:w="703" w:type="dxa"/>
            <w:tcBorders>
              <w:top w:val="nil"/>
              <w:left w:val="nil"/>
              <w:bottom w:val="single" w:sz="4" w:space="0" w:color="auto"/>
              <w:right w:val="nil"/>
            </w:tcBorders>
            <w:tcMar>
              <w:top w:w="0" w:type="dxa"/>
              <w:left w:w="0" w:type="dxa"/>
              <w:bottom w:w="0" w:type="dxa"/>
              <w:right w:w="0" w:type="dxa"/>
            </w:tcMar>
            <w:hideMark/>
          </w:tcPr>
          <w:p w14:paraId="67767623" w14:textId="77777777" w:rsidR="004F4867" w:rsidRPr="00BB34E6" w:rsidRDefault="004F4867" w:rsidP="00441687">
            <w:pPr>
              <w:spacing w:after="60"/>
              <w:rPr>
                <w:rFonts w:ascii="Calibri" w:hAnsi="Calibri" w:cs="Calibri"/>
                <w:sz w:val="22"/>
                <w:lang w:val="en-US"/>
              </w:rPr>
            </w:pPr>
            <w:r w:rsidRPr="00BB34E6">
              <w:rPr>
                <w:rFonts w:ascii="Calibri" w:hAnsi="Calibri" w:cs="Calibri"/>
                <w:sz w:val="22"/>
                <w:lang w:val="en-US"/>
              </w:rPr>
              <w:t>Turb.</w:t>
            </w:r>
          </w:p>
        </w:tc>
        <w:tc>
          <w:tcPr>
            <w:tcW w:w="850" w:type="dxa"/>
            <w:tcBorders>
              <w:top w:val="nil"/>
              <w:left w:val="nil"/>
              <w:bottom w:val="single" w:sz="4" w:space="0" w:color="auto"/>
              <w:right w:val="nil"/>
            </w:tcBorders>
            <w:vAlign w:val="bottom"/>
            <w:hideMark/>
          </w:tcPr>
          <w:p w14:paraId="469EF940" w14:textId="77777777" w:rsidR="004F4867" w:rsidRPr="00BB34E6" w:rsidRDefault="004F4867" w:rsidP="00441687">
            <w:pPr>
              <w:spacing w:after="60"/>
              <w:jc w:val="right"/>
              <w:rPr>
                <w:rFonts w:ascii="Calibri" w:hAnsi="Calibri" w:cs="Calibri"/>
                <w:i/>
                <w:sz w:val="22"/>
                <w:lang w:val="en-US"/>
              </w:rPr>
            </w:pPr>
            <w:r>
              <w:rPr>
                <w:rFonts w:ascii="Calibri" w:hAnsi="Calibri" w:cs="Calibri"/>
                <w:b/>
                <w:color w:val="000000"/>
                <w:sz w:val="22"/>
              </w:rPr>
              <w:t>0.34</w:t>
            </w:r>
          </w:p>
        </w:tc>
        <w:tc>
          <w:tcPr>
            <w:tcW w:w="567" w:type="dxa"/>
            <w:tcBorders>
              <w:top w:val="nil"/>
              <w:left w:val="nil"/>
              <w:bottom w:val="single" w:sz="4" w:space="0" w:color="auto"/>
              <w:right w:val="nil"/>
            </w:tcBorders>
            <w:tcMar>
              <w:top w:w="0" w:type="dxa"/>
              <w:left w:w="0" w:type="dxa"/>
              <w:bottom w:w="0" w:type="dxa"/>
              <w:right w:w="0" w:type="dxa"/>
            </w:tcMar>
            <w:vAlign w:val="bottom"/>
            <w:hideMark/>
          </w:tcPr>
          <w:p w14:paraId="5BCCF29A" w14:textId="77777777" w:rsidR="004F4867" w:rsidRPr="00BB34E6" w:rsidRDefault="004F4867" w:rsidP="00441687">
            <w:pPr>
              <w:spacing w:after="60"/>
              <w:jc w:val="right"/>
              <w:rPr>
                <w:rFonts w:ascii="Calibri" w:hAnsi="Calibri" w:cs="Calibri"/>
                <w:i/>
                <w:sz w:val="22"/>
                <w:lang w:val="en-US"/>
              </w:rPr>
            </w:pPr>
            <w:r>
              <w:rPr>
                <w:rFonts w:ascii="Calibri" w:hAnsi="Calibri" w:cs="Calibri"/>
                <w:b/>
                <w:color w:val="000000"/>
                <w:sz w:val="22"/>
              </w:rPr>
              <w:t>5.72</w:t>
            </w:r>
          </w:p>
        </w:tc>
        <w:tc>
          <w:tcPr>
            <w:tcW w:w="709" w:type="dxa"/>
            <w:tcBorders>
              <w:top w:val="nil"/>
              <w:left w:val="nil"/>
              <w:bottom w:val="single" w:sz="4" w:space="0" w:color="auto"/>
              <w:right w:val="nil"/>
            </w:tcBorders>
            <w:tcMar>
              <w:top w:w="0" w:type="dxa"/>
              <w:left w:w="0" w:type="dxa"/>
              <w:bottom w:w="0" w:type="dxa"/>
              <w:right w:w="0" w:type="dxa"/>
            </w:tcMar>
            <w:vAlign w:val="bottom"/>
            <w:hideMark/>
          </w:tcPr>
          <w:p w14:paraId="6083DC6E" w14:textId="77777777" w:rsidR="004F4867" w:rsidRPr="00BB34E6" w:rsidRDefault="004F4867" w:rsidP="00441687">
            <w:pPr>
              <w:spacing w:after="60"/>
              <w:jc w:val="right"/>
              <w:rPr>
                <w:rFonts w:ascii="Calibri" w:hAnsi="Calibri" w:cs="Calibri"/>
                <w:i/>
                <w:sz w:val="22"/>
                <w:lang w:val="en-US"/>
              </w:rPr>
            </w:pPr>
            <w:r>
              <w:rPr>
                <w:rFonts w:ascii="Calibri" w:hAnsi="Calibri" w:cs="Calibri"/>
                <w:b/>
                <w:color w:val="000000"/>
                <w:sz w:val="22"/>
              </w:rPr>
              <w:t>0.036</w:t>
            </w:r>
          </w:p>
        </w:tc>
        <w:tc>
          <w:tcPr>
            <w:tcW w:w="709" w:type="dxa"/>
            <w:tcBorders>
              <w:top w:val="nil"/>
              <w:left w:val="nil"/>
              <w:bottom w:val="single" w:sz="4" w:space="0" w:color="auto"/>
              <w:right w:val="nil"/>
            </w:tcBorders>
            <w:tcMar>
              <w:top w:w="0" w:type="dxa"/>
              <w:left w:w="0" w:type="dxa"/>
              <w:bottom w:w="0" w:type="dxa"/>
              <w:right w:w="0" w:type="dxa"/>
            </w:tcMar>
            <w:vAlign w:val="bottom"/>
            <w:hideMark/>
          </w:tcPr>
          <w:p w14:paraId="3DAC43AC" w14:textId="77777777" w:rsidR="004F4867" w:rsidRPr="00BB34E6" w:rsidRDefault="004F4867" w:rsidP="00441687">
            <w:pPr>
              <w:spacing w:after="60"/>
              <w:jc w:val="right"/>
              <w:rPr>
                <w:rFonts w:ascii="Calibri" w:hAnsi="Calibri" w:cs="Calibri"/>
                <w:i/>
                <w:sz w:val="22"/>
                <w:lang w:val="en-US"/>
              </w:rPr>
            </w:pPr>
            <w:r>
              <w:rPr>
                <w:rFonts w:ascii="Calibri" w:hAnsi="Calibri" w:cs="Calibri"/>
                <w:b/>
                <w:color w:val="000000"/>
                <w:sz w:val="22"/>
              </w:rPr>
              <w:t>-0.44</w:t>
            </w:r>
          </w:p>
        </w:tc>
        <w:tc>
          <w:tcPr>
            <w:tcW w:w="283" w:type="dxa"/>
            <w:tcBorders>
              <w:top w:val="nil"/>
              <w:left w:val="nil"/>
              <w:bottom w:val="single" w:sz="4" w:space="0" w:color="auto"/>
              <w:right w:val="nil"/>
            </w:tcBorders>
            <w:tcMar>
              <w:top w:w="0" w:type="dxa"/>
              <w:left w:w="0" w:type="dxa"/>
              <w:bottom w:w="0" w:type="dxa"/>
              <w:right w:w="0" w:type="dxa"/>
            </w:tcMar>
          </w:tcPr>
          <w:p w14:paraId="14AD03EA" w14:textId="77777777" w:rsidR="004F4867" w:rsidRPr="00BB34E6" w:rsidRDefault="004F4867" w:rsidP="00441687">
            <w:pPr>
              <w:spacing w:after="60"/>
              <w:rPr>
                <w:rFonts w:ascii="Calibri" w:hAnsi="Calibri" w:cs="Calibri"/>
                <w:sz w:val="22"/>
                <w:lang w:val="en-US"/>
              </w:rPr>
            </w:pPr>
          </w:p>
        </w:tc>
        <w:tc>
          <w:tcPr>
            <w:tcW w:w="851" w:type="dxa"/>
            <w:tcBorders>
              <w:top w:val="nil"/>
              <w:left w:val="nil"/>
              <w:bottom w:val="single" w:sz="4" w:space="0" w:color="auto"/>
              <w:right w:val="nil"/>
            </w:tcBorders>
            <w:vAlign w:val="bottom"/>
            <w:hideMark/>
          </w:tcPr>
          <w:p w14:paraId="4C7BE719" w14:textId="77777777" w:rsidR="004F4867" w:rsidRPr="00D56845" w:rsidRDefault="004F4867" w:rsidP="00441687">
            <w:pPr>
              <w:spacing w:after="60"/>
              <w:jc w:val="right"/>
              <w:rPr>
                <w:rFonts w:ascii="Calibri" w:hAnsi="Calibri" w:cs="Calibri"/>
                <w:b/>
                <w:sz w:val="22"/>
                <w:lang w:val="en-US"/>
              </w:rPr>
            </w:pPr>
            <w:r w:rsidRPr="00D56845">
              <w:rPr>
                <w:rFonts w:ascii="Calibri" w:hAnsi="Calibri" w:cs="Calibri"/>
                <w:b/>
                <w:sz w:val="22"/>
              </w:rPr>
              <w:t>0.19</w:t>
            </w:r>
          </w:p>
        </w:tc>
        <w:tc>
          <w:tcPr>
            <w:tcW w:w="567" w:type="dxa"/>
            <w:tcBorders>
              <w:top w:val="nil"/>
              <w:left w:val="nil"/>
              <w:bottom w:val="single" w:sz="4" w:space="0" w:color="auto"/>
              <w:right w:val="nil"/>
            </w:tcBorders>
            <w:tcMar>
              <w:top w:w="0" w:type="dxa"/>
              <w:left w:w="0" w:type="dxa"/>
              <w:bottom w:w="0" w:type="dxa"/>
              <w:right w:w="0" w:type="dxa"/>
            </w:tcMar>
            <w:vAlign w:val="bottom"/>
            <w:hideMark/>
          </w:tcPr>
          <w:p w14:paraId="485D81AC" w14:textId="77777777" w:rsidR="004F4867" w:rsidRPr="00D56845" w:rsidRDefault="004F4867" w:rsidP="00441687">
            <w:pPr>
              <w:spacing w:after="60"/>
              <w:jc w:val="right"/>
              <w:rPr>
                <w:rFonts w:ascii="Calibri" w:hAnsi="Calibri" w:cs="Calibri"/>
                <w:b/>
                <w:sz w:val="22"/>
                <w:lang w:val="en-US"/>
              </w:rPr>
            </w:pPr>
            <w:r w:rsidRPr="00D56845">
              <w:rPr>
                <w:rFonts w:ascii="Calibri" w:hAnsi="Calibri" w:cs="Calibri"/>
                <w:b/>
                <w:sz w:val="22"/>
              </w:rPr>
              <w:t>6.23</w:t>
            </w:r>
          </w:p>
        </w:tc>
        <w:tc>
          <w:tcPr>
            <w:tcW w:w="709" w:type="dxa"/>
            <w:tcBorders>
              <w:top w:val="nil"/>
              <w:left w:val="nil"/>
              <w:bottom w:val="single" w:sz="4" w:space="0" w:color="auto"/>
              <w:right w:val="nil"/>
            </w:tcBorders>
            <w:tcMar>
              <w:top w:w="0" w:type="dxa"/>
              <w:left w:w="0" w:type="dxa"/>
              <w:bottom w:w="0" w:type="dxa"/>
              <w:right w:w="0" w:type="dxa"/>
            </w:tcMar>
            <w:vAlign w:val="bottom"/>
            <w:hideMark/>
          </w:tcPr>
          <w:p w14:paraId="46448A49" w14:textId="77777777" w:rsidR="004F4867" w:rsidRPr="00D56845" w:rsidRDefault="004F4867" w:rsidP="00441687">
            <w:pPr>
              <w:spacing w:after="60"/>
              <w:jc w:val="right"/>
              <w:rPr>
                <w:rFonts w:ascii="Calibri" w:hAnsi="Calibri" w:cs="Calibri"/>
                <w:b/>
                <w:sz w:val="22"/>
                <w:lang w:val="en-US"/>
              </w:rPr>
            </w:pPr>
            <w:r w:rsidRPr="00D56845">
              <w:rPr>
                <w:rFonts w:ascii="Calibri" w:hAnsi="Calibri" w:cs="Calibri"/>
                <w:b/>
                <w:sz w:val="22"/>
              </w:rPr>
              <w:t>0.013</w:t>
            </w:r>
          </w:p>
        </w:tc>
        <w:tc>
          <w:tcPr>
            <w:tcW w:w="708" w:type="dxa"/>
            <w:tcBorders>
              <w:top w:val="nil"/>
              <w:left w:val="nil"/>
              <w:bottom w:val="single" w:sz="4" w:space="0" w:color="auto"/>
              <w:right w:val="nil"/>
            </w:tcBorders>
            <w:tcMar>
              <w:top w:w="0" w:type="dxa"/>
              <w:left w:w="0" w:type="dxa"/>
              <w:bottom w:w="0" w:type="dxa"/>
              <w:right w:w="0" w:type="dxa"/>
            </w:tcMar>
            <w:vAlign w:val="bottom"/>
            <w:hideMark/>
          </w:tcPr>
          <w:p w14:paraId="4E79F473" w14:textId="77777777" w:rsidR="004F4867" w:rsidRPr="00D56845" w:rsidRDefault="004F4867" w:rsidP="00441687">
            <w:pPr>
              <w:spacing w:after="60"/>
              <w:jc w:val="right"/>
              <w:rPr>
                <w:rFonts w:ascii="Calibri" w:hAnsi="Calibri" w:cs="Calibri"/>
                <w:b/>
                <w:sz w:val="22"/>
                <w:lang w:val="en-US"/>
              </w:rPr>
            </w:pPr>
            <w:r w:rsidRPr="00D56845">
              <w:rPr>
                <w:rFonts w:ascii="Calibri" w:hAnsi="Calibri" w:cs="Calibri"/>
                <w:b/>
                <w:sz w:val="22"/>
              </w:rPr>
              <w:t>-0.70</w:t>
            </w:r>
          </w:p>
        </w:tc>
        <w:tc>
          <w:tcPr>
            <w:tcW w:w="284" w:type="dxa"/>
            <w:tcBorders>
              <w:top w:val="nil"/>
              <w:left w:val="nil"/>
              <w:bottom w:val="single" w:sz="4" w:space="0" w:color="auto"/>
              <w:right w:val="nil"/>
            </w:tcBorders>
            <w:tcMar>
              <w:top w:w="0" w:type="dxa"/>
              <w:left w:w="0" w:type="dxa"/>
              <w:bottom w:w="0" w:type="dxa"/>
              <w:right w:w="0" w:type="dxa"/>
            </w:tcMar>
          </w:tcPr>
          <w:p w14:paraId="37A3C921" w14:textId="77777777" w:rsidR="004F4867" w:rsidRPr="00BB34E6" w:rsidRDefault="004F4867" w:rsidP="00441687">
            <w:pPr>
              <w:spacing w:after="60"/>
              <w:jc w:val="right"/>
              <w:rPr>
                <w:rFonts w:ascii="Calibri" w:hAnsi="Calibri" w:cs="Calibri"/>
                <w:sz w:val="22"/>
                <w:lang w:val="en-US"/>
              </w:rPr>
            </w:pPr>
          </w:p>
        </w:tc>
        <w:tc>
          <w:tcPr>
            <w:tcW w:w="826" w:type="dxa"/>
            <w:tcBorders>
              <w:top w:val="nil"/>
              <w:left w:val="nil"/>
              <w:bottom w:val="single" w:sz="4" w:space="0" w:color="auto"/>
              <w:right w:val="nil"/>
            </w:tcBorders>
            <w:vAlign w:val="bottom"/>
            <w:hideMark/>
          </w:tcPr>
          <w:p w14:paraId="2167B94D" w14:textId="77777777" w:rsidR="004F4867" w:rsidRPr="00435B2B" w:rsidRDefault="004F4867" w:rsidP="00441687">
            <w:pPr>
              <w:spacing w:after="60"/>
              <w:jc w:val="right"/>
              <w:rPr>
                <w:rFonts w:ascii="Calibri" w:hAnsi="Calibri" w:cs="Calibri"/>
                <w:i/>
                <w:sz w:val="22"/>
                <w:lang w:val="en-US"/>
              </w:rPr>
            </w:pPr>
            <w:r w:rsidRPr="00BB34E6">
              <w:rPr>
                <w:rFonts w:ascii="Calibri" w:hAnsi="Calibri" w:cs="Calibri"/>
                <w:color w:val="000000"/>
                <w:sz w:val="22"/>
              </w:rPr>
              <w:t>0</w:t>
            </w:r>
            <w:r>
              <w:rPr>
                <w:rFonts w:ascii="Calibri" w:hAnsi="Calibri" w:cs="Calibri"/>
                <w:color w:val="000000"/>
                <w:sz w:val="22"/>
              </w:rPr>
              <w:t>.20</w:t>
            </w:r>
          </w:p>
        </w:tc>
        <w:tc>
          <w:tcPr>
            <w:tcW w:w="597" w:type="dxa"/>
            <w:tcBorders>
              <w:top w:val="nil"/>
              <w:left w:val="nil"/>
              <w:bottom w:val="single" w:sz="4" w:space="0" w:color="auto"/>
              <w:right w:val="nil"/>
            </w:tcBorders>
            <w:tcMar>
              <w:top w:w="0" w:type="dxa"/>
              <w:left w:w="0" w:type="dxa"/>
              <w:bottom w:w="0" w:type="dxa"/>
              <w:right w:w="0" w:type="dxa"/>
            </w:tcMar>
            <w:vAlign w:val="bottom"/>
            <w:hideMark/>
          </w:tcPr>
          <w:p w14:paraId="233C8F4C" w14:textId="77777777" w:rsidR="004F4867" w:rsidRPr="00435B2B" w:rsidRDefault="004F4867" w:rsidP="00441687">
            <w:pPr>
              <w:spacing w:after="60"/>
              <w:jc w:val="right"/>
              <w:rPr>
                <w:rFonts w:ascii="Calibri" w:hAnsi="Calibri" w:cs="Calibri"/>
                <w:i/>
                <w:sz w:val="22"/>
                <w:lang w:val="en-US"/>
              </w:rPr>
            </w:pPr>
            <w:r>
              <w:rPr>
                <w:rFonts w:ascii="Calibri" w:hAnsi="Calibri" w:cs="Calibri"/>
                <w:color w:val="000000"/>
                <w:sz w:val="22"/>
              </w:rPr>
              <w:t>2.77</w:t>
            </w:r>
          </w:p>
        </w:tc>
        <w:tc>
          <w:tcPr>
            <w:tcW w:w="708" w:type="dxa"/>
            <w:tcBorders>
              <w:top w:val="nil"/>
              <w:left w:val="nil"/>
              <w:bottom w:val="single" w:sz="4" w:space="0" w:color="auto"/>
              <w:right w:val="nil"/>
            </w:tcBorders>
            <w:tcMar>
              <w:top w:w="0" w:type="dxa"/>
              <w:left w:w="0" w:type="dxa"/>
              <w:bottom w:w="0" w:type="dxa"/>
              <w:right w:w="0" w:type="dxa"/>
            </w:tcMar>
            <w:vAlign w:val="bottom"/>
            <w:hideMark/>
          </w:tcPr>
          <w:p w14:paraId="655225A8" w14:textId="77777777" w:rsidR="004F4867" w:rsidRPr="00435B2B" w:rsidRDefault="004F4867" w:rsidP="00441687">
            <w:pPr>
              <w:spacing w:after="60"/>
              <w:jc w:val="right"/>
              <w:rPr>
                <w:rFonts w:ascii="Calibri" w:hAnsi="Calibri" w:cs="Calibri"/>
                <w:i/>
                <w:sz w:val="22"/>
                <w:lang w:val="en-US"/>
              </w:rPr>
            </w:pPr>
            <w:r>
              <w:rPr>
                <w:rFonts w:ascii="Calibri" w:hAnsi="Calibri" w:cs="Calibri"/>
                <w:color w:val="000000"/>
                <w:sz w:val="22"/>
              </w:rPr>
              <w:t>0.124</w:t>
            </w:r>
          </w:p>
        </w:tc>
        <w:tc>
          <w:tcPr>
            <w:tcW w:w="709" w:type="dxa"/>
            <w:tcBorders>
              <w:top w:val="nil"/>
              <w:left w:val="nil"/>
              <w:bottom w:val="single" w:sz="4" w:space="0" w:color="auto"/>
              <w:right w:val="nil"/>
            </w:tcBorders>
            <w:tcMar>
              <w:top w:w="0" w:type="dxa"/>
              <w:left w:w="0" w:type="dxa"/>
              <w:bottom w:w="0" w:type="dxa"/>
              <w:right w:w="0" w:type="dxa"/>
            </w:tcMar>
            <w:vAlign w:val="bottom"/>
            <w:hideMark/>
          </w:tcPr>
          <w:p w14:paraId="1B7B9013" w14:textId="77777777" w:rsidR="004F4867" w:rsidRPr="00435B2B" w:rsidRDefault="004F4867" w:rsidP="00441687">
            <w:pPr>
              <w:tabs>
                <w:tab w:val="left" w:pos="280"/>
                <w:tab w:val="center" w:pos="388"/>
              </w:tabs>
              <w:spacing w:after="60"/>
              <w:jc w:val="right"/>
              <w:rPr>
                <w:rFonts w:ascii="Calibri" w:hAnsi="Calibri" w:cs="Calibri"/>
                <w:i/>
                <w:sz w:val="22"/>
                <w:lang w:val="en-US"/>
              </w:rPr>
            </w:pPr>
            <w:r>
              <w:rPr>
                <w:rFonts w:ascii="Calibri" w:hAnsi="Calibri" w:cs="Calibri"/>
                <w:color w:val="000000"/>
                <w:sz w:val="22"/>
              </w:rPr>
              <w:t>0.15</w:t>
            </w:r>
          </w:p>
        </w:tc>
      </w:tr>
    </w:tbl>
    <w:p w14:paraId="7E7DE8A5" w14:textId="77777777" w:rsidR="004F4867" w:rsidRPr="00BB34E6" w:rsidRDefault="004F4867" w:rsidP="00A33B72">
      <w:pPr>
        <w:spacing w:line="256" w:lineRule="auto"/>
        <w:rPr>
          <w:rFonts w:ascii="Calibri" w:eastAsia="Calibri" w:hAnsi="Calibri" w:cs="Calibri"/>
          <w:sz w:val="22"/>
          <w:lang w:val="en-US"/>
        </w:rPr>
      </w:pPr>
      <w:r w:rsidRPr="00BB34E6">
        <w:rPr>
          <w:rFonts w:ascii="Calibri" w:eastAsia="Calibri" w:hAnsi="Calibri" w:cs="Calibri"/>
          <w:b/>
          <w:szCs w:val="24"/>
          <w:vertAlign w:val="superscript"/>
        </w:rPr>
        <w:t>a</w:t>
      </w:r>
      <w:r w:rsidRPr="00BB34E6">
        <w:rPr>
          <w:rFonts w:ascii="Calibri" w:eastAsia="Calibri" w:hAnsi="Calibri" w:cs="Calibri"/>
          <w:sz w:val="22"/>
          <w:lang w:val="en-US"/>
        </w:rPr>
        <w:t xml:space="preserve">Effects on the proportion of ephemeropteran, plecopteran and trichopteran taxa (EPT) were analyzed using a quasibinomial generalized linear model with a logit link function and the number of taxa as weights; </w:t>
      </w:r>
      <w:r w:rsidRPr="00BB34E6">
        <w:rPr>
          <w:rFonts w:ascii="Calibri" w:eastAsia="Calibri" w:hAnsi="Calibri" w:cs="Calibri"/>
          <w:i/>
          <w:sz w:val="22"/>
          <w:lang w:val="en-US"/>
        </w:rPr>
        <w:t>χ²</w:t>
      </w:r>
      <w:r w:rsidRPr="00BB34E6">
        <w:rPr>
          <w:rFonts w:ascii="Calibri" w:eastAsia="Calibri" w:hAnsi="Calibri" w:cs="Calibri"/>
          <w:sz w:val="22"/>
          <w:lang w:val="en-US"/>
        </w:rPr>
        <w:t xml:space="preserve"> from likelihood ratio tests and McKelvey &amp; Zavoina’s pseudo-</w:t>
      </w:r>
      <w:r w:rsidRPr="00BB34E6">
        <w:rPr>
          <w:rFonts w:ascii="Calibri" w:eastAsia="Calibri" w:hAnsi="Calibri" w:cs="Calibri"/>
          <w:i/>
          <w:sz w:val="22"/>
          <w:lang w:val="en-US"/>
        </w:rPr>
        <w:t>R²</w:t>
      </w:r>
      <w:r w:rsidRPr="00BB34E6">
        <w:rPr>
          <w:rFonts w:ascii="Calibri" w:eastAsia="Calibri" w:hAnsi="Calibri" w:cs="Calibri"/>
          <w:sz w:val="22"/>
          <w:lang w:val="en-US"/>
        </w:rPr>
        <w:t xml:space="preserve"> are shown.</w:t>
      </w:r>
    </w:p>
    <w:p w14:paraId="3F52FC73" w14:textId="77777777" w:rsidR="004F4867" w:rsidRPr="00BB34E6" w:rsidRDefault="004F4867" w:rsidP="00A33B72">
      <w:pPr>
        <w:spacing w:line="256" w:lineRule="auto"/>
        <w:rPr>
          <w:rFonts w:ascii="Calibri" w:eastAsia="Calibri" w:hAnsi="Calibri" w:cs="Calibri"/>
          <w:sz w:val="22"/>
          <w:lang w:val="en-US"/>
        </w:rPr>
      </w:pPr>
    </w:p>
    <w:p w14:paraId="6DABA104" w14:textId="77777777" w:rsidR="004F4867" w:rsidRDefault="004F4867" w:rsidP="00A33B72">
      <w:pPr>
        <w:spacing w:after="120" w:line="256" w:lineRule="auto"/>
        <w:rPr>
          <w:rFonts w:ascii="Calibri" w:eastAsia="Calibri" w:hAnsi="Calibri" w:cs="Calibri"/>
          <w:sz w:val="22"/>
          <w:lang w:val="en-US"/>
        </w:rPr>
      </w:pPr>
      <w:r w:rsidRPr="00BB34E6">
        <w:rPr>
          <w:rFonts w:ascii="Calibri" w:eastAsia="Calibri" w:hAnsi="Calibri" w:cs="Calibri"/>
          <w:b/>
          <w:sz w:val="22"/>
          <w:lang w:val="en-US"/>
        </w:rPr>
        <w:t xml:space="preserve">Table </w:t>
      </w:r>
      <w:r>
        <w:rPr>
          <w:rFonts w:ascii="Calibri" w:eastAsia="Calibri" w:hAnsi="Calibri" w:cs="Calibri"/>
          <w:b/>
          <w:sz w:val="22"/>
          <w:lang w:val="en-US"/>
        </w:rPr>
        <w:t>S2</w:t>
      </w:r>
      <w:r w:rsidRPr="00BB34E6">
        <w:rPr>
          <w:rFonts w:ascii="Calibri" w:eastAsia="Calibri" w:hAnsi="Calibri" w:cs="Calibri"/>
          <w:b/>
          <w:sz w:val="22"/>
          <w:lang w:val="en-US"/>
        </w:rPr>
        <w:t>: Correlations among those environmental variables that influenced SPEAR</w:t>
      </w:r>
      <w:r w:rsidRPr="00E274E8">
        <w:rPr>
          <w:rFonts w:ascii="Calibri" w:eastAsia="Calibri" w:hAnsi="Calibri" w:cs="Calibri"/>
          <w:b/>
          <w:sz w:val="22"/>
          <w:vertAlign w:val="subscript"/>
          <w:lang w:val="en-US"/>
        </w:rPr>
        <w:t>pesticides</w:t>
      </w:r>
      <w:r w:rsidRPr="00BB34E6">
        <w:rPr>
          <w:rFonts w:ascii="Calibri" w:eastAsia="Calibri" w:hAnsi="Calibri" w:cs="Calibri"/>
          <w:b/>
          <w:sz w:val="22"/>
          <w:lang w:val="en-US"/>
        </w:rPr>
        <w:t xml:space="preserve"> or other bioindicators.</w:t>
      </w:r>
      <w:r w:rsidRPr="00BB34E6">
        <w:rPr>
          <w:rFonts w:ascii="Calibri" w:eastAsia="Calibri" w:hAnsi="Calibri" w:cs="Calibri"/>
          <w:sz w:val="22"/>
          <w:lang w:val="en-US"/>
        </w:rPr>
        <w:t xml:space="preserve"> Significant results (</w:t>
      </w:r>
      <w:r w:rsidRPr="00BB34E6">
        <w:rPr>
          <w:rFonts w:ascii="Calibri" w:eastAsia="Calibri" w:hAnsi="Calibri" w:cs="Calibri"/>
          <w:i/>
          <w:sz w:val="22"/>
          <w:lang w:val="en-US"/>
        </w:rPr>
        <w:t>p</w:t>
      </w:r>
      <w:r w:rsidRPr="00BB34E6">
        <w:rPr>
          <w:rFonts w:ascii="Calibri" w:eastAsia="Calibri" w:hAnsi="Calibri" w:cs="Calibri"/>
          <w:sz w:val="22"/>
          <w:lang w:val="en-US"/>
        </w:rPr>
        <w:t xml:space="preserve"> &lt; 0.05) are shown in bold, marginally significant results (</w:t>
      </w:r>
      <w:r>
        <w:rPr>
          <w:rFonts w:ascii="Calibri" w:eastAsia="Calibri" w:hAnsi="Calibri" w:cs="Calibri"/>
          <w:sz w:val="22"/>
          <w:lang w:val="en-US"/>
        </w:rPr>
        <w:t xml:space="preserve">0.05 ≤ </w:t>
      </w:r>
      <w:r w:rsidRPr="00BB34E6">
        <w:rPr>
          <w:rFonts w:ascii="Calibri" w:eastAsia="Calibri" w:hAnsi="Calibri" w:cs="Calibri"/>
          <w:i/>
          <w:sz w:val="22"/>
          <w:lang w:val="en-US"/>
        </w:rPr>
        <w:t>p</w:t>
      </w:r>
      <w:r w:rsidRPr="00BB34E6">
        <w:rPr>
          <w:rFonts w:ascii="Calibri" w:eastAsia="Calibri" w:hAnsi="Calibri" w:cs="Calibri"/>
          <w:sz w:val="22"/>
          <w:lang w:val="en-US"/>
        </w:rPr>
        <w:t xml:space="preserve"> &lt; 0.1) in </w:t>
      </w:r>
      <w:r>
        <w:rPr>
          <w:rFonts w:ascii="Calibri" w:eastAsia="Calibri" w:hAnsi="Calibri" w:cs="Calibri"/>
          <w:sz w:val="22"/>
          <w:lang w:val="en-US"/>
        </w:rPr>
        <w:t>gray</w:t>
      </w:r>
      <w:r w:rsidRPr="00BB34E6">
        <w:rPr>
          <w:rFonts w:ascii="Calibri" w:eastAsia="Calibri" w:hAnsi="Calibri" w:cs="Calibri"/>
          <w:sz w:val="22"/>
          <w:lang w:val="en-US"/>
        </w:rPr>
        <w:t xml:space="preserve">. </w:t>
      </w:r>
      <w:r w:rsidRPr="00BB34E6">
        <w:rPr>
          <w:rFonts w:ascii="Calibri" w:eastAsia="Calibri" w:hAnsi="Calibri" w:cs="Calibri"/>
          <w:i/>
          <w:sz w:val="22"/>
          <w:lang w:val="en-US"/>
        </w:rPr>
        <w:t>n</w:t>
      </w:r>
      <w:r>
        <w:rPr>
          <w:rFonts w:ascii="Calibri" w:eastAsia="Calibri" w:hAnsi="Calibri" w:cs="Calibri"/>
          <w:sz w:val="22"/>
          <w:lang w:val="en-US"/>
        </w:rPr>
        <w:t xml:space="preserve"> = 13, df = 11</w:t>
      </w:r>
      <w:r w:rsidRPr="00BB34E6">
        <w:rPr>
          <w:rFonts w:ascii="Calibri" w:eastAsia="Calibri" w:hAnsi="Calibri" w:cs="Calibri"/>
          <w:sz w:val="22"/>
          <w:lang w:val="en-US"/>
        </w:rPr>
        <w:t xml:space="preserve"> for all correlations. Carbonate hardness (CH), flow velocity (Flow), conductivity (Cond.), phosphate concentration (PO</w:t>
      </w:r>
      <w:r w:rsidRPr="00BB34E6">
        <w:rPr>
          <w:rFonts w:ascii="Calibri" w:eastAsia="Calibri" w:hAnsi="Calibri" w:cs="Calibri"/>
          <w:sz w:val="22"/>
          <w:vertAlign w:val="subscript"/>
          <w:lang w:val="en-US"/>
        </w:rPr>
        <w:t>4</w:t>
      </w:r>
      <w:r w:rsidRPr="00BB34E6">
        <w:rPr>
          <w:rFonts w:ascii="Calibri" w:eastAsia="Calibri" w:hAnsi="Calibri" w:cs="Calibri"/>
          <w:sz w:val="22"/>
          <w:vertAlign w:val="superscript"/>
          <w:lang w:val="en-US"/>
        </w:rPr>
        <w:t>-3</w:t>
      </w:r>
      <w:r w:rsidRPr="00BB34E6">
        <w:rPr>
          <w:rFonts w:ascii="Calibri" w:eastAsia="Calibri" w:hAnsi="Calibri" w:cs="Calibri"/>
          <w:sz w:val="22"/>
          <w:lang w:val="en-US"/>
        </w:rPr>
        <w:t>) and turbidity (Turb.) were ln-transformed prior to analysis.</w:t>
      </w:r>
    </w:p>
    <w:tbl>
      <w:tblPr>
        <w:tblStyle w:val="TableGrid1"/>
        <w:tblW w:w="9180"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6"/>
        <w:gridCol w:w="566"/>
        <w:gridCol w:w="702"/>
        <w:gridCol w:w="707"/>
        <w:gridCol w:w="282"/>
        <w:gridCol w:w="567"/>
        <w:gridCol w:w="567"/>
        <w:gridCol w:w="708"/>
        <w:gridCol w:w="284"/>
        <w:gridCol w:w="567"/>
        <w:gridCol w:w="567"/>
        <w:gridCol w:w="707"/>
        <w:gridCol w:w="284"/>
        <w:gridCol w:w="577"/>
        <w:gridCol w:w="562"/>
        <w:gridCol w:w="827"/>
      </w:tblGrid>
      <w:tr w:rsidR="004F4867" w:rsidRPr="00BB34E6" w14:paraId="6B84A4E4" w14:textId="77777777" w:rsidTr="00441687">
        <w:trPr>
          <w:jc w:val="center"/>
        </w:trPr>
        <w:tc>
          <w:tcPr>
            <w:tcW w:w="706" w:type="dxa"/>
            <w:tcBorders>
              <w:top w:val="single" w:sz="4" w:space="0" w:color="auto"/>
              <w:left w:val="nil"/>
              <w:bottom w:val="nil"/>
              <w:right w:val="nil"/>
            </w:tcBorders>
            <w:tcMar>
              <w:top w:w="0" w:type="dxa"/>
              <w:left w:w="0" w:type="dxa"/>
              <w:bottom w:w="0" w:type="dxa"/>
              <w:right w:w="0" w:type="dxa"/>
            </w:tcMar>
          </w:tcPr>
          <w:p w14:paraId="6C4CFD1A" w14:textId="77777777" w:rsidR="004F4867" w:rsidRPr="00BB34E6" w:rsidRDefault="004F4867" w:rsidP="00441687">
            <w:pPr>
              <w:spacing w:before="120"/>
              <w:jc w:val="center"/>
              <w:rPr>
                <w:rFonts w:ascii="Calibri" w:hAnsi="Calibri" w:cs="Calibri"/>
                <w:b/>
                <w:sz w:val="22"/>
                <w:lang w:val="en-US"/>
              </w:rPr>
            </w:pPr>
          </w:p>
        </w:tc>
        <w:tc>
          <w:tcPr>
            <w:tcW w:w="1975" w:type="dxa"/>
            <w:gridSpan w:val="3"/>
            <w:tcBorders>
              <w:top w:val="single" w:sz="4" w:space="0" w:color="auto"/>
              <w:left w:val="nil"/>
              <w:bottom w:val="nil"/>
              <w:right w:val="nil"/>
            </w:tcBorders>
            <w:tcMar>
              <w:top w:w="0" w:type="dxa"/>
              <w:left w:w="0" w:type="dxa"/>
              <w:bottom w:w="0" w:type="dxa"/>
              <w:right w:w="0" w:type="dxa"/>
            </w:tcMar>
            <w:hideMark/>
          </w:tcPr>
          <w:p w14:paraId="6096C8F4" w14:textId="77777777" w:rsidR="004F4867" w:rsidRPr="00BB34E6" w:rsidRDefault="004F4867" w:rsidP="00441687">
            <w:pPr>
              <w:spacing w:before="120"/>
              <w:jc w:val="center"/>
              <w:rPr>
                <w:rFonts w:ascii="Calibri" w:hAnsi="Calibri" w:cs="Calibri"/>
                <w:b/>
                <w:sz w:val="22"/>
                <w:lang w:val="en-US"/>
              </w:rPr>
            </w:pPr>
            <w:r w:rsidRPr="00BB34E6">
              <w:rPr>
                <w:rFonts w:ascii="Calibri" w:hAnsi="Calibri" w:cs="Calibri"/>
                <w:b/>
                <w:sz w:val="22"/>
                <w:lang w:val="en-US"/>
              </w:rPr>
              <w:t>TU</w:t>
            </w:r>
            <w:r w:rsidRPr="00BB34E6">
              <w:rPr>
                <w:rFonts w:ascii="Calibri" w:hAnsi="Calibri" w:cs="Calibri"/>
                <w:b/>
                <w:sz w:val="22"/>
                <w:vertAlign w:val="subscript"/>
                <w:lang w:val="en-US"/>
              </w:rPr>
              <w:t>max</w:t>
            </w:r>
          </w:p>
        </w:tc>
        <w:tc>
          <w:tcPr>
            <w:tcW w:w="282" w:type="dxa"/>
            <w:tcBorders>
              <w:top w:val="single" w:sz="4" w:space="0" w:color="auto"/>
              <w:left w:val="nil"/>
              <w:bottom w:val="nil"/>
              <w:right w:val="nil"/>
            </w:tcBorders>
            <w:tcMar>
              <w:top w:w="0" w:type="dxa"/>
              <w:left w:w="0" w:type="dxa"/>
              <w:bottom w:w="0" w:type="dxa"/>
              <w:right w:w="0" w:type="dxa"/>
            </w:tcMar>
          </w:tcPr>
          <w:p w14:paraId="13A811E2" w14:textId="77777777" w:rsidR="004F4867" w:rsidRPr="00BB34E6" w:rsidRDefault="004F4867" w:rsidP="00441687">
            <w:pPr>
              <w:spacing w:before="120"/>
              <w:jc w:val="center"/>
              <w:rPr>
                <w:rFonts w:ascii="Calibri" w:hAnsi="Calibri" w:cs="Calibri"/>
                <w:b/>
                <w:sz w:val="22"/>
                <w:lang w:val="en-US"/>
              </w:rPr>
            </w:pPr>
          </w:p>
        </w:tc>
        <w:tc>
          <w:tcPr>
            <w:tcW w:w="1842" w:type="dxa"/>
            <w:gridSpan w:val="3"/>
            <w:tcBorders>
              <w:top w:val="single" w:sz="4" w:space="0" w:color="auto"/>
              <w:left w:val="nil"/>
              <w:bottom w:val="nil"/>
              <w:right w:val="nil"/>
            </w:tcBorders>
            <w:tcMar>
              <w:top w:w="0" w:type="dxa"/>
              <w:left w:w="0" w:type="dxa"/>
              <w:bottom w:w="0" w:type="dxa"/>
              <w:right w:w="0" w:type="dxa"/>
            </w:tcMar>
            <w:hideMark/>
          </w:tcPr>
          <w:p w14:paraId="31C2CB64" w14:textId="77777777" w:rsidR="004F4867" w:rsidRPr="00BB34E6" w:rsidRDefault="004F4867" w:rsidP="00441687">
            <w:pPr>
              <w:spacing w:before="120"/>
              <w:jc w:val="center"/>
              <w:rPr>
                <w:rFonts w:ascii="Calibri" w:hAnsi="Calibri" w:cs="Calibri"/>
                <w:b/>
                <w:sz w:val="22"/>
                <w:lang w:val="en-US"/>
              </w:rPr>
            </w:pPr>
            <w:r w:rsidRPr="00BB34E6">
              <w:rPr>
                <w:rFonts w:ascii="Calibri" w:hAnsi="Calibri" w:cs="Calibri"/>
                <w:b/>
                <w:sz w:val="22"/>
                <w:lang w:val="en-US"/>
              </w:rPr>
              <w:t>Runoff potential</w:t>
            </w:r>
          </w:p>
        </w:tc>
        <w:tc>
          <w:tcPr>
            <w:tcW w:w="284" w:type="dxa"/>
            <w:tcBorders>
              <w:top w:val="single" w:sz="4" w:space="0" w:color="auto"/>
              <w:left w:val="nil"/>
              <w:bottom w:val="nil"/>
              <w:right w:val="nil"/>
            </w:tcBorders>
            <w:tcMar>
              <w:top w:w="0" w:type="dxa"/>
              <w:left w:w="0" w:type="dxa"/>
              <w:bottom w:w="0" w:type="dxa"/>
              <w:right w:w="0" w:type="dxa"/>
            </w:tcMar>
          </w:tcPr>
          <w:p w14:paraId="19018F53" w14:textId="77777777" w:rsidR="004F4867" w:rsidRPr="00BB34E6" w:rsidRDefault="004F4867" w:rsidP="00441687">
            <w:pPr>
              <w:spacing w:before="120"/>
              <w:jc w:val="center"/>
              <w:rPr>
                <w:rFonts w:ascii="Calibri" w:hAnsi="Calibri" w:cs="Calibri"/>
                <w:b/>
                <w:sz w:val="22"/>
                <w:lang w:val="en-US"/>
              </w:rPr>
            </w:pPr>
          </w:p>
        </w:tc>
        <w:tc>
          <w:tcPr>
            <w:tcW w:w="1841" w:type="dxa"/>
            <w:gridSpan w:val="3"/>
            <w:tcBorders>
              <w:top w:val="single" w:sz="4" w:space="0" w:color="auto"/>
              <w:left w:val="nil"/>
              <w:bottom w:val="nil"/>
              <w:right w:val="nil"/>
            </w:tcBorders>
            <w:tcMar>
              <w:top w:w="0" w:type="dxa"/>
              <w:left w:w="0" w:type="dxa"/>
              <w:bottom w:w="0" w:type="dxa"/>
              <w:right w:w="0" w:type="dxa"/>
            </w:tcMar>
            <w:hideMark/>
          </w:tcPr>
          <w:p w14:paraId="6BE42E61" w14:textId="77777777" w:rsidR="004F4867" w:rsidRPr="00BB34E6" w:rsidRDefault="004F4867" w:rsidP="00441687">
            <w:pPr>
              <w:spacing w:before="120"/>
              <w:jc w:val="center"/>
              <w:rPr>
                <w:rFonts w:ascii="Calibri" w:hAnsi="Calibri" w:cs="Calibri"/>
                <w:b/>
                <w:sz w:val="22"/>
                <w:lang w:val="en-US"/>
              </w:rPr>
            </w:pPr>
            <w:r w:rsidRPr="00BB34E6">
              <w:rPr>
                <w:rFonts w:ascii="Calibri" w:hAnsi="Calibri" w:cs="Calibri"/>
                <w:b/>
                <w:sz w:val="22"/>
                <w:lang w:val="en-US"/>
              </w:rPr>
              <w:t>Carbonate hardness</w:t>
            </w:r>
          </w:p>
        </w:tc>
        <w:tc>
          <w:tcPr>
            <w:tcW w:w="284" w:type="dxa"/>
            <w:tcBorders>
              <w:top w:val="single" w:sz="4" w:space="0" w:color="auto"/>
              <w:left w:val="nil"/>
              <w:bottom w:val="nil"/>
              <w:right w:val="nil"/>
            </w:tcBorders>
          </w:tcPr>
          <w:p w14:paraId="2BD4272A" w14:textId="77777777" w:rsidR="004F4867" w:rsidRPr="00BB34E6" w:rsidRDefault="004F4867" w:rsidP="00441687">
            <w:pPr>
              <w:spacing w:before="120"/>
              <w:jc w:val="center"/>
              <w:rPr>
                <w:rFonts w:ascii="Calibri" w:hAnsi="Calibri" w:cs="Calibri"/>
                <w:b/>
                <w:sz w:val="22"/>
                <w:lang w:val="en-US"/>
              </w:rPr>
            </w:pPr>
          </w:p>
        </w:tc>
        <w:tc>
          <w:tcPr>
            <w:tcW w:w="1966" w:type="dxa"/>
            <w:gridSpan w:val="3"/>
            <w:tcBorders>
              <w:top w:val="single" w:sz="4" w:space="0" w:color="auto"/>
              <w:left w:val="nil"/>
              <w:bottom w:val="nil"/>
              <w:right w:val="nil"/>
            </w:tcBorders>
            <w:hideMark/>
          </w:tcPr>
          <w:p w14:paraId="04EF4DB4" w14:textId="77777777" w:rsidR="004F4867" w:rsidRPr="00BB34E6" w:rsidRDefault="004F4867" w:rsidP="00441687">
            <w:pPr>
              <w:spacing w:before="120"/>
              <w:jc w:val="center"/>
              <w:rPr>
                <w:rFonts w:ascii="Calibri" w:hAnsi="Calibri" w:cs="Calibri"/>
                <w:b/>
                <w:sz w:val="22"/>
                <w:lang w:val="en-US"/>
              </w:rPr>
            </w:pPr>
            <w:r w:rsidRPr="00BB34E6">
              <w:rPr>
                <w:rFonts w:ascii="Calibri" w:hAnsi="Calibri" w:cs="Calibri"/>
                <w:b/>
                <w:sz w:val="22"/>
                <w:lang w:val="en-US"/>
              </w:rPr>
              <w:t>Conductivity</w:t>
            </w:r>
          </w:p>
        </w:tc>
      </w:tr>
      <w:tr w:rsidR="004F4867" w:rsidRPr="00BB34E6" w14:paraId="39EADC7D" w14:textId="77777777" w:rsidTr="00441687">
        <w:trPr>
          <w:jc w:val="center"/>
        </w:trPr>
        <w:tc>
          <w:tcPr>
            <w:tcW w:w="706" w:type="dxa"/>
            <w:tcMar>
              <w:top w:w="0" w:type="dxa"/>
              <w:left w:w="0" w:type="dxa"/>
              <w:bottom w:w="0" w:type="dxa"/>
              <w:right w:w="0" w:type="dxa"/>
            </w:tcMar>
          </w:tcPr>
          <w:p w14:paraId="5AB6A900" w14:textId="77777777" w:rsidR="004F4867" w:rsidRPr="00BB34E6" w:rsidRDefault="004F4867" w:rsidP="00441687">
            <w:pPr>
              <w:spacing w:after="120"/>
              <w:rPr>
                <w:rFonts w:ascii="Calibri" w:hAnsi="Calibri" w:cs="Calibri"/>
                <w:sz w:val="22"/>
                <w:lang w:val="en-US"/>
              </w:rPr>
            </w:pPr>
          </w:p>
        </w:tc>
        <w:tc>
          <w:tcPr>
            <w:tcW w:w="566" w:type="dxa"/>
            <w:tcBorders>
              <w:top w:val="nil"/>
              <w:left w:val="nil"/>
              <w:bottom w:val="single" w:sz="4" w:space="0" w:color="auto"/>
              <w:right w:val="nil"/>
            </w:tcBorders>
            <w:tcMar>
              <w:top w:w="0" w:type="dxa"/>
              <w:left w:w="0" w:type="dxa"/>
              <w:bottom w:w="0" w:type="dxa"/>
              <w:right w:w="0" w:type="dxa"/>
            </w:tcMar>
            <w:hideMark/>
          </w:tcPr>
          <w:p w14:paraId="2C7E4DAD" w14:textId="77777777" w:rsidR="004F4867" w:rsidRPr="00BB34E6" w:rsidRDefault="004F4867" w:rsidP="00441687">
            <w:pPr>
              <w:spacing w:after="120"/>
              <w:jc w:val="center"/>
              <w:rPr>
                <w:rFonts w:ascii="Calibri" w:hAnsi="Calibri" w:cs="Calibri"/>
                <w:b/>
                <w:i/>
                <w:sz w:val="22"/>
                <w:lang w:val="en-US"/>
              </w:rPr>
            </w:pPr>
            <w:r w:rsidRPr="00BB34E6">
              <w:rPr>
                <w:rFonts w:ascii="Calibri" w:hAnsi="Calibri" w:cs="Calibri"/>
                <w:b/>
                <w:i/>
                <w:sz w:val="22"/>
                <w:lang w:val="en-US"/>
              </w:rPr>
              <w:t>r</w:t>
            </w:r>
          </w:p>
        </w:tc>
        <w:tc>
          <w:tcPr>
            <w:tcW w:w="702" w:type="dxa"/>
            <w:tcBorders>
              <w:top w:val="nil"/>
              <w:left w:val="nil"/>
              <w:bottom w:val="single" w:sz="4" w:space="0" w:color="auto"/>
              <w:right w:val="nil"/>
            </w:tcBorders>
            <w:tcMar>
              <w:top w:w="0" w:type="dxa"/>
              <w:left w:w="0" w:type="dxa"/>
              <w:bottom w:w="0" w:type="dxa"/>
              <w:right w:w="0" w:type="dxa"/>
            </w:tcMar>
            <w:hideMark/>
          </w:tcPr>
          <w:p w14:paraId="0476B62D" w14:textId="77777777" w:rsidR="004F4867" w:rsidRPr="00BB34E6" w:rsidRDefault="004F4867" w:rsidP="00441687">
            <w:pPr>
              <w:spacing w:after="120"/>
              <w:jc w:val="center"/>
              <w:rPr>
                <w:rFonts w:ascii="Calibri" w:hAnsi="Calibri" w:cs="Calibri"/>
                <w:b/>
                <w:i/>
                <w:sz w:val="22"/>
                <w:lang w:val="en-US"/>
              </w:rPr>
            </w:pPr>
            <w:r w:rsidRPr="00BB34E6">
              <w:rPr>
                <w:rFonts w:ascii="Calibri" w:hAnsi="Calibri" w:cs="Calibri"/>
                <w:b/>
                <w:i/>
                <w:sz w:val="22"/>
                <w:lang w:val="en-US"/>
              </w:rPr>
              <w:t>t</w:t>
            </w:r>
          </w:p>
        </w:tc>
        <w:tc>
          <w:tcPr>
            <w:tcW w:w="707" w:type="dxa"/>
            <w:tcBorders>
              <w:top w:val="nil"/>
              <w:left w:val="nil"/>
              <w:bottom w:val="single" w:sz="4" w:space="0" w:color="auto"/>
              <w:right w:val="nil"/>
            </w:tcBorders>
            <w:tcMar>
              <w:top w:w="0" w:type="dxa"/>
              <w:left w:w="0" w:type="dxa"/>
              <w:bottom w:w="0" w:type="dxa"/>
              <w:right w:w="0" w:type="dxa"/>
            </w:tcMar>
            <w:hideMark/>
          </w:tcPr>
          <w:p w14:paraId="59378508" w14:textId="77777777" w:rsidR="004F4867" w:rsidRPr="00BB34E6" w:rsidRDefault="004F4867" w:rsidP="00441687">
            <w:pPr>
              <w:spacing w:after="120"/>
              <w:jc w:val="center"/>
              <w:rPr>
                <w:rFonts w:ascii="Calibri" w:hAnsi="Calibri" w:cs="Calibri"/>
                <w:b/>
                <w:i/>
                <w:sz w:val="22"/>
                <w:lang w:val="en-US"/>
              </w:rPr>
            </w:pPr>
            <w:r w:rsidRPr="00BB34E6">
              <w:rPr>
                <w:rFonts w:ascii="Calibri" w:hAnsi="Calibri" w:cs="Calibri"/>
                <w:b/>
                <w:i/>
                <w:sz w:val="22"/>
                <w:lang w:val="en-US"/>
              </w:rPr>
              <w:t>p</w:t>
            </w:r>
          </w:p>
        </w:tc>
        <w:tc>
          <w:tcPr>
            <w:tcW w:w="282" w:type="dxa"/>
            <w:tcMar>
              <w:top w:w="0" w:type="dxa"/>
              <w:left w:w="0" w:type="dxa"/>
              <w:bottom w:w="0" w:type="dxa"/>
              <w:right w:w="0" w:type="dxa"/>
            </w:tcMar>
          </w:tcPr>
          <w:p w14:paraId="41F775F3" w14:textId="77777777" w:rsidR="004F4867" w:rsidRPr="00BB34E6" w:rsidRDefault="004F4867" w:rsidP="00441687">
            <w:pPr>
              <w:spacing w:after="120"/>
              <w:rPr>
                <w:rFonts w:ascii="Calibri" w:hAnsi="Calibri" w:cs="Calibri"/>
                <w:sz w:val="22"/>
                <w:lang w:val="en-US"/>
              </w:rPr>
            </w:pPr>
          </w:p>
        </w:tc>
        <w:tc>
          <w:tcPr>
            <w:tcW w:w="567" w:type="dxa"/>
            <w:tcBorders>
              <w:top w:val="nil"/>
              <w:left w:val="nil"/>
              <w:bottom w:val="single" w:sz="4" w:space="0" w:color="auto"/>
              <w:right w:val="nil"/>
            </w:tcBorders>
            <w:tcMar>
              <w:top w:w="0" w:type="dxa"/>
              <w:left w:w="0" w:type="dxa"/>
              <w:bottom w:w="0" w:type="dxa"/>
              <w:right w:w="0" w:type="dxa"/>
            </w:tcMar>
            <w:hideMark/>
          </w:tcPr>
          <w:p w14:paraId="4D74B049" w14:textId="77777777" w:rsidR="004F4867" w:rsidRPr="00BB34E6" w:rsidRDefault="004F4867" w:rsidP="00441687">
            <w:pPr>
              <w:spacing w:after="120"/>
              <w:jc w:val="center"/>
              <w:rPr>
                <w:rFonts w:ascii="Calibri" w:hAnsi="Calibri" w:cs="Calibri"/>
                <w:sz w:val="22"/>
                <w:lang w:val="en-US"/>
              </w:rPr>
            </w:pPr>
            <w:r w:rsidRPr="00BB34E6">
              <w:rPr>
                <w:rFonts w:ascii="Calibri" w:hAnsi="Calibri" w:cs="Calibri"/>
                <w:b/>
                <w:i/>
                <w:sz w:val="22"/>
                <w:lang w:val="en-US"/>
              </w:rPr>
              <w:t>r</w:t>
            </w:r>
          </w:p>
        </w:tc>
        <w:tc>
          <w:tcPr>
            <w:tcW w:w="567" w:type="dxa"/>
            <w:tcBorders>
              <w:top w:val="nil"/>
              <w:left w:val="nil"/>
              <w:bottom w:val="single" w:sz="4" w:space="0" w:color="auto"/>
              <w:right w:val="nil"/>
            </w:tcBorders>
            <w:tcMar>
              <w:top w:w="0" w:type="dxa"/>
              <w:left w:w="0" w:type="dxa"/>
              <w:bottom w:w="0" w:type="dxa"/>
              <w:right w:w="0" w:type="dxa"/>
            </w:tcMar>
            <w:hideMark/>
          </w:tcPr>
          <w:p w14:paraId="109BC587" w14:textId="77777777" w:rsidR="004F4867" w:rsidRPr="00BB34E6" w:rsidRDefault="004F4867" w:rsidP="00441687">
            <w:pPr>
              <w:spacing w:after="120"/>
              <w:jc w:val="center"/>
              <w:rPr>
                <w:rFonts w:ascii="Calibri" w:hAnsi="Calibri" w:cs="Calibri"/>
                <w:sz w:val="22"/>
                <w:lang w:val="en-US"/>
              </w:rPr>
            </w:pPr>
            <w:r w:rsidRPr="00BB34E6">
              <w:rPr>
                <w:rFonts w:ascii="Calibri" w:hAnsi="Calibri" w:cs="Calibri"/>
                <w:b/>
                <w:i/>
                <w:sz w:val="22"/>
                <w:lang w:val="en-US"/>
              </w:rPr>
              <w:t>t</w:t>
            </w:r>
          </w:p>
        </w:tc>
        <w:tc>
          <w:tcPr>
            <w:tcW w:w="708" w:type="dxa"/>
            <w:tcBorders>
              <w:top w:val="nil"/>
              <w:left w:val="nil"/>
              <w:bottom w:val="single" w:sz="4" w:space="0" w:color="auto"/>
              <w:right w:val="nil"/>
            </w:tcBorders>
            <w:tcMar>
              <w:top w:w="0" w:type="dxa"/>
              <w:left w:w="0" w:type="dxa"/>
              <w:bottom w:w="0" w:type="dxa"/>
              <w:right w:w="0" w:type="dxa"/>
            </w:tcMar>
            <w:hideMark/>
          </w:tcPr>
          <w:p w14:paraId="42F579D3" w14:textId="77777777" w:rsidR="004F4867" w:rsidRPr="00BB34E6" w:rsidRDefault="004F4867" w:rsidP="00441687">
            <w:pPr>
              <w:spacing w:after="120"/>
              <w:jc w:val="center"/>
              <w:rPr>
                <w:rFonts w:ascii="Calibri" w:hAnsi="Calibri" w:cs="Calibri"/>
                <w:sz w:val="22"/>
                <w:lang w:val="en-US"/>
              </w:rPr>
            </w:pPr>
            <w:r w:rsidRPr="00BB34E6">
              <w:rPr>
                <w:rFonts w:ascii="Calibri" w:hAnsi="Calibri" w:cs="Calibri"/>
                <w:b/>
                <w:i/>
                <w:sz w:val="22"/>
                <w:lang w:val="en-US"/>
              </w:rPr>
              <w:t>p</w:t>
            </w:r>
          </w:p>
        </w:tc>
        <w:tc>
          <w:tcPr>
            <w:tcW w:w="284" w:type="dxa"/>
            <w:tcMar>
              <w:top w:w="0" w:type="dxa"/>
              <w:left w:w="0" w:type="dxa"/>
              <w:bottom w:w="0" w:type="dxa"/>
              <w:right w:w="0" w:type="dxa"/>
            </w:tcMar>
          </w:tcPr>
          <w:p w14:paraId="5E4F6CD1" w14:textId="77777777" w:rsidR="004F4867" w:rsidRPr="00BB34E6" w:rsidRDefault="004F4867" w:rsidP="00441687">
            <w:pPr>
              <w:spacing w:after="120"/>
              <w:jc w:val="right"/>
              <w:rPr>
                <w:rFonts w:ascii="Calibri" w:hAnsi="Calibri" w:cs="Calibri"/>
                <w:sz w:val="22"/>
                <w:lang w:val="en-US"/>
              </w:rPr>
            </w:pPr>
          </w:p>
        </w:tc>
        <w:tc>
          <w:tcPr>
            <w:tcW w:w="567" w:type="dxa"/>
            <w:tcBorders>
              <w:top w:val="nil"/>
              <w:left w:val="nil"/>
              <w:bottom w:val="single" w:sz="4" w:space="0" w:color="auto"/>
              <w:right w:val="nil"/>
            </w:tcBorders>
            <w:tcMar>
              <w:top w:w="0" w:type="dxa"/>
              <w:left w:w="0" w:type="dxa"/>
              <w:bottom w:w="0" w:type="dxa"/>
              <w:right w:w="0" w:type="dxa"/>
            </w:tcMar>
            <w:hideMark/>
          </w:tcPr>
          <w:p w14:paraId="280E6D9C" w14:textId="77777777" w:rsidR="004F4867" w:rsidRPr="00BB34E6" w:rsidRDefault="004F4867" w:rsidP="00441687">
            <w:pPr>
              <w:spacing w:after="120"/>
              <w:jc w:val="center"/>
              <w:rPr>
                <w:rFonts w:ascii="Calibri" w:hAnsi="Calibri" w:cs="Calibri"/>
                <w:sz w:val="22"/>
                <w:lang w:val="en-US"/>
              </w:rPr>
            </w:pPr>
            <w:r w:rsidRPr="00BB34E6">
              <w:rPr>
                <w:rFonts w:ascii="Calibri" w:hAnsi="Calibri" w:cs="Calibri"/>
                <w:b/>
                <w:i/>
                <w:sz w:val="22"/>
                <w:lang w:val="en-US"/>
              </w:rPr>
              <w:t>r</w:t>
            </w:r>
          </w:p>
        </w:tc>
        <w:tc>
          <w:tcPr>
            <w:tcW w:w="567" w:type="dxa"/>
            <w:tcBorders>
              <w:top w:val="nil"/>
              <w:left w:val="nil"/>
              <w:bottom w:val="single" w:sz="4" w:space="0" w:color="auto"/>
              <w:right w:val="nil"/>
            </w:tcBorders>
            <w:tcMar>
              <w:top w:w="0" w:type="dxa"/>
              <w:left w:w="0" w:type="dxa"/>
              <w:bottom w:w="0" w:type="dxa"/>
              <w:right w:w="0" w:type="dxa"/>
            </w:tcMar>
            <w:hideMark/>
          </w:tcPr>
          <w:p w14:paraId="4C8FD1C9" w14:textId="77777777" w:rsidR="004F4867" w:rsidRPr="00BB34E6" w:rsidRDefault="004F4867" w:rsidP="00441687">
            <w:pPr>
              <w:spacing w:after="120"/>
              <w:jc w:val="center"/>
              <w:rPr>
                <w:rFonts w:ascii="Calibri" w:hAnsi="Calibri" w:cs="Calibri"/>
                <w:sz w:val="22"/>
                <w:lang w:val="en-US"/>
              </w:rPr>
            </w:pPr>
            <w:r w:rsidRPr="00BB34E6">
              <w:rPr>
                <w:rFonts w:ascii="Calibri" w:hAnsi="Calibri" w:cs="Calibri"/>
                <w:b/>
                <w:i/>
                <w:sz w:val="22"/>
                <w:lang w:val="en-US"/>
              </w:rPr>
              <w:t>t</w:t>
            </w:r>
          </w:p>
        </w:tc>
        <w:tc>
          <w:tcPr>
            <w:tcW w:w="707" w:type="dxa"/>
            <w:tcBorders>
              <w:top w:val="nil"/>
              <w:left w:val="nil"/>
              <w:bottom w:val="single" w:sz="4" w:space="0" w:color="auto"/>
              <w:right w:val="nil"/>
            </w:tcBorders>
            <w:tcMar>
              <w:top w:w="0" w:type="dxa"/>
              <w:left w:w="0" w:type="dxa"/>
              <w:bottom w:w="0" w:type="dxa"/>
              <w:right w:w="0" w:type="dxa"/>
            </w:tcMar>
            <w:hideMark/>
          </w:tcPr>
          <w:p w14:paraId="446FFD3C" w14:textId="77777777" w:rsidR="004F4867" w:rsidRPr="00BB34E6" w:rsidRDefault="004F4867" w:rsidP="00441687">
            <w:pPr>
              <w:spacing w:after="120"/>
              <w:jc w:val="center"/>
              <w:rPr>
                <w:rFonts w:ascii="Calibri" w:hAnsi="Calibri" w:cs="Calibri"/>
                <w:sz w:val="22"/>
                <w:lang w:val="en-US"/>
              </w:rPr>
            </w:pPr>
            <w:r w:rsidRPr="00BB34E6">
              <w:rPr>
                <w:rFonts w:ascii="Calibri" w:hAnsi="Calibri" w:cs="Calibri"/>
                <w:b/>
                <w:i/>
                <w:sz w:val="22"/>
                <w:lang w:val="en-US"/>
              </w:rPr>
              <w:t>p</w:t>
            </w:r>
          </w:p>
        </w:tc>
        <w:tc>
          <w:tcPr>
            <w:tcW w:w="284" w:type="dxa"/>
          </w:tcPr>
          <w:p w14:paraId="1752D23F" w14:textId="77777777" w:rsidR="004F4867" w:rsidRPr="00BB34E6" w:rsidRDefault="004F4867" w:rsidP="00441687">
            <w:pPr>
              <w:spacing w:after="120"/>
              <w:jc w:val="center"/>
              <w:rPr>
                <w:rFonts w:ascii="Calibri" w:hAnsi="Calibri" w:cs="Calibri"/>
                <w:b/>
                <w:i/>
                <w:sz w:val="22"/>
                <w:lang w:val="en-US"/>
              </w:rPr>
            </w:pPr>
          </w:p>
        </w:tc>
        <w:tc>
          <w:tcPr>
            <w:tcW w:w="577" w:type="dxa"/>
            <w:tcBorders>
              <w:top w:val="nil"/>
              <w:left w:val="nil"/>
              <w:bottom w:val="single" w:sz="4" w:space="0" w:color="auto"/>
              <w:right w:val="nil"/>
            </w:tcBorders>
            <w:hideMark/>
          </w:tcPr>
          <w:p w14:paraId="5F58807E" w14:textId="77777777" w:rsidR="004F4867" w:rsidRPr="00BB34E6" w:rsidRDefault="004F4867" w:rsidP="00441687">
            <w:pPr>
              <w:spacing w:after="120"/>
              <w:jc w:val="center"/>
              <w:rPr>
                <w:rFonts w:ascii="Calibri" w:hAnsi="Calibri" w:cs="Calibri"/>
                <w:b/>
                <w:i/>
                <w:sz w:val="22"/>
                <w:lang w:val="en-US"/>
              </w:rPr>
            </w:pPr>
            <w:r w:rsidRPr="00BB34E6">
              <w:rPr>
                <w:rFonts w:ascii="Calibri" w:hAnsi="Calibri" w:cs="Calibri"/>
                <w:b/>
                <w:i/>
                <w:sz w:val="22"/>
                <w:lang w:val="en-US"/>
              </w:rPr>
              <w:t>r</w:t>
            </w:r>
          </w:p>
        </w:tc>
        <w:tc>
          <w:tcPr>
            <w:tcW w:w="562" w:type="dxa"/>
            <w:tcBorders>
              <w:top w:val="nil"/>
              <w:left w:val="nil"/>
              <w:bottom w:val="single" w:sz="4" w:space="0" w:color="auto"/>
              <w:right w:val="nil"/>
            </w:tcBorders>
            <w:hideMark/>
          </w:tcPr>
          <w:p w14:paraId="61465829" w14:textId="77777777" w:rsidR="004F4867" w:rsidRPr="00BB34E6" w:rsidRDefault="004F4867" w:rsidP="00441687">
            <w:pPr>
              <w:spacing w:after="120"/>
              <w:jc w:val="center"/>
              <w:rPr>
                <w:rFonts w:ascii="Calibri" w:hAnsi="Calibri" w:cs="Calibri"/>
                <w:b/>
                <w:i/>
                <w:sz w:val="22"/>
                <w:lang w:val="en-US"/>
              </w:rPr>
            </w:pPr>
            <w:r w:rsidRPr="00BB34E6">
              <w:rPr>
                <w:rFonts w:ascii="Calibri" w:hAnsi="Calibri" w:cs="Calibri"/>
                <w:b/>
                <w:i/>
                <w:sz w:val="22"/>
                <w:lang w:val="en-US"/>
              </w:rPr>
              <w:t>t</w:t>
            </w:r>
          </w:p>
        </w:tc>
        <w:tc>
          <w:tcPr>
            <w:tcW w:w="827" w:type="dxa"/>
            <w:tcBorders>
              <w:top w:val="nil"/>
              <w:left w:val="nil"/>
              <w:bottom w:val="single" w:sz="4" w:space="0" w:color="auto"/>
              <w:right w:val="nil"/>
            </w:tcBorders>
            <w:hideMark/>
          </w:tcPr>
          <w:p w14:paraId="62B0F66F" w14:textId="77777777" w:rsidR="004F4867" w:rsidRPr="00BB34E6" w:rsidRDefault="004F4867" w:rsidP="00441687">
            <w:pPr>
              <w:spacing w:after="120"/>
              <w:jc w:val="center"/>
              <w:rPr>
                <w:rFonts w:ascii="Calibri" w:hAnsi="Calibri" w:cs="Calibri"/>
                <w:b/>
                <w:i/>
                <w:sz w:val="22"/>
                <w:lang w:val="en-US"/>
              </w:rPr>
            </w:pPr>
            <w:r w:rsidRPr="00BB34E6">
              <w:rPr>
                <w:rFonts w:ascii="Calibri" w:hAnsi="Calibri" w:cs="Calibri"/>
                <w:b/>
                <w:i/>
                <w:sz w:val="22"/>
                <w:lang w:val="en-US"/>
              </w:rPr>
              <w:t>p</w:t>
            </w:r>
          </w:p>
        </w:tc>
      </w:tr>
      <w:tr w:rsidR="004F4867" w:rsidRPr="00BB34E6" w14:paraId="2F2969AB" w14:textId="77777777" w:rsidTr="00441687">
        <w:trPr>
          <w:jc w:val="center"/>
        </w:trPr>
        <w:tc>
          <w:tcPr>
            <w:tcW w:w="706" w:type="dxa"/>
            <w:tcMar>
              <w:top w:w="0" w:type="dxa"/>
              <w:left w:w="0" w:type="dxa"/>
              <w:bottom w:w="0" w:type="dxa"/>
              <w:right w:w="0" w:type="dxa"/>
            </w:tcMar>
            <w:hideMark/>
          </w:tcPr>
          <w:p w14:paraId="02196AED" w14:textId="77777777" w:rsidR="004F4867" w:rsidRPr="00BB34E6" w:rsidRDefault="004F4867" w:rsidP="00441687">
            <w:pPr>
              <w:spacing w:before="60"/>
              <w:rPr>
                <w:rFonts w:ascii="Calibri" w:hAnsi="Calibri" w:cs="Calibri"/>
                <w:sz w:val="22"/>
                <w:lang w:val="en-US"/>
              </w:rPr>
            </w:pPr>
            <w:r w:rsidRPr="00BB34E6">
              <w:rPr>
                <w:rFonts w:ascii="Calibri" w:hAnsi="Calibri" w:cs="Calibri"/>
                <w:sz w:val="22"/>
                <w:lang w:val="en-US"/>
              </w:rPr>
              <w:t>Runoff</w:t>
            </w:r>
          </w:p>
        </w:tc>
        <w:tc>
          <w:tcPr>
            <w:tcW w:w="566" w:type="dxa"/>
            <w:tcBorders>
              <w:top w:val="single" w:sz="4" w:space="0" w:color="auto"/>
              <w:left w:val="nil"/>
              <w:bottom w:val="nil"/>
              <w:right w:val="nil"/>
            </w:tcBorders>
            <w:tcMar>
              <w:top w:w="0" w:type="dxa"/>
              <w:left w:w="0" w:type="dxa"/>
              <w:bottom w:w="0" w:type="dxa"/>
              <w:right w:w="0" w:type="dxa"/>
            </w:tcMar>
            <w:vAlign w:val="bottom"/>
            <w:hideMark/>
          </w:tcPr>
          <w:p w14:paraId="2427AC77" w14:textId="77777777" w:rsidR="004F4867" w:rsidRPr="00BB34E6" w:rsidRDefault="004F4867" w:rsidP="00441687">
            <w:pPr>
              <w:spacing w:before="60"/>
              <w:jc w:val="right"/>
              <w:rPr>
                <w:rFonts w:ascii="Calibri" w:hAnsi="Calibri" w:cs="Calibri"/>
                <w:b/>
                <w:sz w:val="22"/>
                <w:lang w:val="en-US"/>
              </w:rPr>
            </w:pPr>
            <w:r w:rsidRPr="00BB34E6">
              <w:rPr>
                <w:rFonts w:ascii="Calibri" w:hAnsi="Calibri" w:cs="Calibri"/>
                <w:b/>
                <w:color w:val="000000"/>
                <w:sz w:val="22"/>
              </w:rPr>
              <w:t>0</w:t>
            </w:r>
            <w:r>
              <w:rPr>
                <w:rFonts w:ascii="Calibri" w:hAnsi="Calibri" w:cs="Calibri"/>
                <w:b/>
                <w:color w:val="000000"/>
                <w:sz w:val="22"/>
              </w:rPr>
              <w:t>.70</w:t>
            </w:r>
          </w:p>
        </w:tc>
        <w:tc>
          <w:tcPr>
            <w:tcW w:w="702" w:type="dxa"/>
            <w:tcBorders>
              <w:top w:val="single" w:sz="4" w:space="0" w:color="auto"/>
              <w:left w:val="nil"/>
              <w:bottom w:val="nil"/>
              <w:right w:val="nil"/>
            </w:tcBorders>
            <w:tcMar>
              <w:top w:w="0" w:type="dxa"/>
              <w:left w:w="0" w:type="dxa"/>
              <w:bottom w:w="0" w:type="dxa"/>
              <w:right w:w="0" w:type="dxa"/>
            </w:tcMar>
            <w:vAlign w:val="bottom"/>
            <w:hideMark/>
          </w:tcPr>
          <w:p w14:paraId="211004B6" w14:textId="77777777" w:rsidR="004F4867" w:rsidRPr="00BB34E6" w:rsidRDefault="004F4867" w:rsidP="00441687">
            <w:pPr>
              <w:spacing w:before="60"/>
              <w:jc w:val="right"/>
              <w:rPr>
                <w:rFonts w:ascii="Calibri" w:hAnsi="Calibri" w:cs="Calibri"/>
                <w:b/>
                <w:sz w:val="22"/>
                <w:lang w:val="en-US"/>
              </w:rPr>
            </w:pPr>
            <w:r>
              <w:rPr>
                <w:rFonts w:ascii="Calibri" w:hAnsi="Calibri" w:cs="Calibri"/>
                <w:b/>
                <w:color w:val="000000"/>
                <w:sz w:val="22"/>
              </w:rPr>
              <w:t>3.25</w:t>
            </w:r>
          </w:p>
        </w:tc>
        <w:tc>
          <w:tcPr>
            <w:tcW w:w="707" w:type="dxa"/>
            <w:tcBorders>
              <w:top w:val="single" w:sz="4" w:space="0" w:color="auto"/>
              <w:left w:val="nil"/>
              <w:bottom w:val="nil"/>
              <w:right w:val="nil"/>
            </w:tcBorders>
            <w:tcMar>
              <w:top w:w="0" w:type="dxa"/>
              <w:left w:w="0" w:type="dxa"/>
              <w:bottom w:w="0" w:type="dxa"/>
              <w:right w:w="0" w:type="dxa"/>
            </w:tcMar>
            <w:vAlign w:val="bottom"/>
            <w:hideMark/>
          </w:tcPr>
          <w:p w14:paraId="7E917C6D" w14:textId="77777777" w:rsidR="004F4867" w:rsidRPr="00BB34E6" w:rsidRDefault="004F4867" w:rsidP="00441687">
            <w:pPr>
              <w:spacing w:before="60"/>
              <w:jc w:val="right"/>
              <w:rPr>
                <w:rFonts w:ascii="Calibri" w:hAnsi="Calibri" w:cs="Calibri"/>
                <w:b/>
                <w:sz w:val="22"/>
                <w:lang w:val="en-US"/>
              </w:rPr>
            </w:pPr>
            <w:r w:rsidRPr="00BB34E6">
              <w:rPr>
                <w:rFonts w:ascii="Calibri" w:hAnsi="Calibri" w:cs="Calibri"/>
                <w:b/>
                <w:color w:val="000000"/>
                <w:sz w:val="22"/>
              </w:rPr>
              <w:t>0.00</w:t>
            </w:r>
            <w:r>
              <w:rPr>
                <w:rFonts w:ascii="Calibri" w:hAnsi="Calibri" w:cs="Calibri"/>
                <w:b/>
                <w:color w:val="000000"/>
                <w:sz w:val="22"/>
              </w:rPr>
              <w:t>8</w:t>
            </w:r>
          </w:p>
        </w:tc>
        <w:tc>
          <w:tcPr>
            <w:tcW w:w="282" w:type="dxa"/>
            <w:tcMar>
              <w:top w:w="0" w:type="dxa"/>
              <w:left w:w="0" w:type="dxa"/>
              <w:bottom w:w="0" w:type="dxa"/>
              <w:right w:w="0" w:type="dxa"/>
            </w:tcMar>
          </w:tcPr>
          <w:p w14:paraId="2E5F5849" w14:textId="77777777" w:rsidR="004F4867" w:rsidRPr="00BB34E6" w:rsidRDefault="004F4867" w:rsidP="00441687">
            <w:pPr>
              <w:spacing w:before="60"/>
              <w:rPr>
                <w:rFonts w:ascii="Calibri" w:hAnsi="Calibri" w:cs="Calibri"/>
                <w:sz w:val="22"/>
                <w:lang w:val="en-US"/>
              </w:rPr>
            </w:pPr>
          </w:p>
        </w:tc>
        <w:tc>
          <w:tcPr>
            <w:tcW w:w="567" w:type="dxa"/>
            <w:tcBorders>
              <w:top w:val="single" w:sz="4" w:space="0" w:color="auto"/>
              <w:left w:val="nil"/>
              <w:bottom w:val="nil"/>
              <w:right w:val="nil"/>
            </w:tcBorders>
            <w:tcMar>
              <w:top w:w="0" w:type="dxa"/>
              <w:left w:w="0" w:type="dxa"/>
              <w:bottom w:w="0" w:type="dxa"/>
              <w:right w:w="0" w:type="dxa"/>
            </w:tcMar>
            <w:vAlign w:val="bottom"/>
            <w:hideMark/>
          </w:tcPr>
          <w:p w14:paraId="1ACAB792"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567" w:type="dxa"/>
            <w:tcBorders>
              <w:top w:val="single" w:sz="4" w:space="0" w:color="auto"/>
              <w:left w:val="nil"/>
              <w:bottom w:val="nil"/>
              <w:right w:val="nil"/>
            </w:tcBorders>
            <w:tcMar>
              <w:top w:w="0" w:type="dxa"/>
              <w:left w:w="0" w:type="dxa"/>
              <w:bottom w:w="0" w:type="dxa"/>
              <w:right w:w="0" w:type="dxa"/>
            </w:tcMar>
            <w:vAlign w:val="bottom"/>
            <w:hideMark/>
          </w:tcPr>
          <w:p w14:paraId="6DF127B7"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708" w:type="dxa"/>
            <w:tcBorders>
              <w:top w:val="single" w:sz="4" w:space="0" w:color="auto"/>
              <w:left w:val="nil"/>
              <w:bottom w:val="nil"/>
              <w:right w:val="nil"/>
            </w:tcBorders>
            <w:tcMar>
              <w:top w:w="0" w:type="dxa"/>
              <w:left w:w="0" w:type="dxa"/>
              <w:bottom w:w="0" w:type="dxa"/>
              <w:right w:w="0" w:type="dxa"/>
            </w:tcMar>
            <w:vAlign w:val="bottom"/>
            <w:hideMark/>
          </w:tcPr>
          <w:p w14:paraId="578D82DA"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284" w:type="dxa"/>
            <w:tcMar>
              <w:top w:w="0" w:type="dxa"/>
              <w:left w:w="0" w:type="dxa"/>
              <w:bottom w:w="0" w:type="dxa"/>
              <w:right w:w="0" w:type="dxa"/>
            </w:tcMar>
          </w:tcPr>
          <w:p w14:paraId="6AE1CA45" w14:textId="77777777" w:rsidR="004F4867" w:rsidRPr="00BB34E6" w:rsidRDefault="004F4867" w:rsidP="00441687">
            <w:pPr>
              <w:spacing w:before="60"/>
              <w:jc w:val="right"/>
              <w:rPr>
                <w:rFonts w:ascii="Calibri" w:hAnsi="Calibri" w:cs="Calibri"/>
                <w:sz w:val="22"/>
                <w:lang w:val="en-US"/>
              </w:rPr>
            </w:pPr>
          </w:p>
        </w:tc>
        <w:tc>
          <w:tcPr>
            <w:tcW w:w="567" w:type="dxa"/>
            <w:tcBorders>
              <w:top w:val="single" w:sz="4" w:space="0" w:color="auto"/>
              <w:left w:val="nil"/>
              <w:bottom w:val="nil"/>
              <w:right w:val="nil"/>
            </w:tcBorders>
            <w:tcMar>
              <w:top w:w="0" w:type="dxa"/>
              <w:left w:w="0" w:type="dxa"/>
              <w:bottom w:w="0" w:type="dxa"/>
              <w:right w:w="0" w:type="dxa"/>
            </w:tcMar>
            <w:hideMark/>
          </w:tcPr>
          <w:p w14:paraId="7319BA8A"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567" w:type="dxa"/>
            <w:tcBorders>
              <w:top w:val="single" w:sz="4" w:space="0" w:color="auto"/>
              <w:left w:val="nil"/>
              <w:bottom w:val="nil"/>
              <w:right w:val="nil"/>
            </w:tcBorders>
            <w:tcMar>
              <w:top w:w="0" w:type="dxa"/>
              <w:left w:w="0" w:type="dxa"/>
              <w:bottom w:w="0" w:type="dxa"/>
              <w:right w:w="0" w:type="dxa"/>
            </w:tcMar>
            <w:hideMark/>
          </w:tcPr>
          <w:p w14:paraId="3D163B8A"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707" w:type="dxa"/>
            <w:tcBorders>
              <w:top w:val="single" w:sz="4" w:space="0" w:color="auto"/>
              <w:left w:val="nil"/>
              <w:bottom w:val="nil"/>
              <w:right w:val="nil"/>
            </w:tcBorders>
            <w:tcMar>
              <w:top w:w="0" w:type="dxa"/>
              <w:left w:w="0" w:type="dxa"/>
              <w:bottom w:w="0" w:type="dxa"/>
              <w:right w:w="0" w:type="dxa"/>
            </w:tcMar>
            <w:hideMark/>
          </w:tcPr>
          <w:p w14:paraId="18F6FD45"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284" w:type="dxa"/>
          </w:tcPr>
          <w:p w14:paraId="565EF544" w14:textId="77777777" w:rsidR="004F4867" w:rsidRPr="00BB34E6" w:rsidRDefault="004F4867" w:rsidP="00441687">
            <w:pPr>
              <w:spacing w:before="60"/>
              <w:jc w:val="right"/>
              <w:rPr>
                <w:rFonts w:ascii="Calibri" w:hAnsi="Calibri" w:cs="Calibri"/>
                <w:b/>
                <w:sz w:val="22"/>
                <w:lang w:val="en-US"/>
              </w:rPr>
            </w:pPr>
          </w:p>
        </w:tc>
        <w:tc>
          <w:tcPr>
            <w:tcW w:w="577" w:type="dxa"/>
            <w:tcBorders>
              <w:top w:val="single" w:sz="4" w:space="0" w:color="auto"/>
              <w:left w:val="nil"/>
              <w:bottom w:val="nil"/>
              <w:right w:val="nil"/>
            </w:tcBorders>
            <w:hideMark/>
          </w:tcPr>
          <w:p w14:paraId="13F40A32"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562" w:type="dxa"/>
            <w:tcBorders>
              <w:top w:val="single" w:sz="4" w:space="0" w:color="auto"/>
              <w:left w:val="nil"/>
              <w:bottom w:val="nil"/>
              <w:right w:val="nil"/>
            </w:tcBorders>
            <w:hideMark/>
          </w:tcPr>
          <w:p w14:paraId="1437E780"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827" w:type="dxa"/>
            <w:tcBorders>
              <w:top w:val="single" w:sz="4" w:space="0" w:color="auto"/>
              <w:left w:val="nil"/>
              <w:bottom w:val="nil"/>
              <w:right w:val="nil"/>
            </w:tcBorders>
            <w:hideMark/>
          </w:tcPr>
          <w:p w14:paraId="3FB8C9FB"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r>
      <w:tr w:rsidR="004F4867" w:rsidRPr="00BB34E6" w14:paraId="0C840E7B" w14:textId="77777777" w:rsidTr="00441687">
        <w:trPr>
          <w:jc w:val="center"/>
        </w:trPr>
        <w:tc>
          <w:tcPr>
            <w:tcW w:w="706" w:type="dxa"/>
            <w:tcMar>
              <w:top w:w="0" w:type="dxa"/>
              <w:left w:w="0" w:type="dxa"/>
              <w:bottom w:w="0" w:type="dxa"/>
              <w:right w:w="0" w:type="dxa"/>
            </w:tcMar>
            <w:hideMark/>
          </w:tcPr>
          <w:p w14:paraId="62C78389"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CH</w:t>
            </w:r>
          </w:p>
        </w:tc>
        <w:tc>
          <w:tcPr>
            <w:tcW w:w="566" w:type="dxa"/>
            <w:tcMar>
              <w:top w:w="0" w:type="dxa"/>
              <w:left w:w="0" w:type="dxa"/>
              <w:bottom w:w="0" w:type="dxa"/>
              <w:right w:w="0" w:type="dxa"/>
            </w:tcMar>
            <w:vAlign w:val="bottom"/>
            <w:hideMark/>
          </w:tcPr>
          <w:p w14:paraId="1B0E0460" w14:textId="77777777" w:rsidR="004F4867" w:rsidRPr="00BB34E6" w:rsidRDefault="004F4867" w:rsidP="00441687">
            <w:pPr>
              <w:jc w:val="right"/>
              <w:rPr>
                <w:rFonts w:ascii="Calibri" w:hAnsi="Calibri" w:cs="Calibri"/>
                <w:b/>
                <w:i/>
                <w:sz w:val="22"/>
                <w:lang w:val="en-US"/>
              </w:rPr>
            </w:pPr>
            <w:r w:rsidRPr="00BB34E6">
              <w:rPr>
                <w:rFonts w:ascii="Calibri" w:hAnsi="Calibri" w:cs="Calibri"/>
                <w:b/>
                <w:color w:val="000000"/>
                <w:sz w:val="22"/>
              </w:rPr>
              <w:t>0.6</w:t>
            </w:r>
            <w:r>
              <w:rPr>
                <w:rFonts w:ascii="Calibri" w:hAnsi="Calibri" w:cs="Calibri"/>
                <w:b/>
                <w:color w:val="000000"/>
                <w:sz w:val="22"/>
              </w:rPr>
              <w:t>7</w:t>
            </w:r>
          </w:p>
        </w:tc>
        <w:tc>
          <w:tcPr>
            <w:tcW w:w="702" w:type="dxa"/>
            <w:tcMar>
              <w:top w:w="0" w:type="dxa"/>
              <w:left w:w="0" w:type="dxa"/>
              <w:bottom w:w="0" w:type="dxa"/>
              <w:right w:w="0" w:type="dxa"/>
            </w:tcMar>
            <w:vAlign w:val="bottom"/>
            <w:hideMark/>
          </w:tcPr>
          <w:p w14:paraId="03CA960B" w14:textId="77777777" w:rsidR="004F4867" w:rsidRPr="00BB34E6" w:rsidRDefault="004F4867" w:rsidP="00441687">
            <w:pPr>
              <w:jc w:val="right"/>
              <w:rPr>
                <w:rFonts w:ascii="Calibri" w:hAnsi="Calibri" w:cs="Calibri"/>
                <w:b/>
                <w:i/>
                <w:sz w:val="22"/>
                <w:lang w:val="en-US"/>
              </w:rPr>
            </w:pPr>
            <w:r w:rsidRPr="00BB34E6">
              <w:rPr>
                <w:rFonts w:ascii="Calibri" w:hAnsi="Calibri" w:cs="Calibri"/>
                <w:b/>
                <w:color w:val="000000"/>
                <w:sz w:val="22"/>
              </w:rPr>
              <w:t>2</w:t>
            </w:r>
            <w:r>
              <w:rPr>
                <w:rFonts w:ascii="Calibri" w:hAnsi="Calibri" w:cs="Calibri"/>
                <w:b/>
                <w:color w:val="000000"/>
                <w:sz w:val="22"/>
              </w:rPr>
              <w:t>.98</w:t>
            </w:r>
          </w:p>
        </w:tc>
        <w:tc>
          <w:tcPr>
            <w:tcW w:w="707" w:type="dxa"/>
            <w:tcMar>
              <w:top w:w="0" w:type="dxa"/>
              <w:left w:w="0" w:type="dxa"/>
              <w:bottom w:w="0" w:type="dxa"/>
              <w:right w:w="0" w:type="dxa"/>
            </w:tcMar>
            <w:vAlign w:val="bottom"/>
            <w:hideMark/>
          </w:tcPr>
          <w:p w14:paraId="0DEADC32" w14:textId="77777777" w:rsidR="004F4867" w:rsidRPr="00BB34E6" w:rsidRDefault="004F4867" w:rsidP="00441687">
            <w:pPr>
              <w:jc w:val="right"/>
              <w:rPr>
                <w:rFonts w:ascii="Calibri" w:hAnsi="Calibri" w:cs="Calibri"/>
                <w:b/>
                <w:i/>
                <w:sz w:val="22"/>
                <w:lang w:val="en-US"/>
              </w:rPr>
            </w:pPr>
            <w:r>
              <w:rPr>
                <w:rFonts w:ascii="Calibri" w:hAnsi="Calibri" w:cs="Calibri"/>
                <w:b/>
                <w:color w:val="000000"/>
                <w:sz w:val="22"/>
              </w:rPr>
              <w:t>0.013</w:t>
            </w:r>
          </w:p>
        </w:tc>
        <w:tc>
          <w:tcPr>
            <w:tcW w:w="282" w:type="dxa"/>
            <w:tcMar>
              <w:top w:w="0" w:type="dxa"/>
              <w:left w:w="0" w:type="dxa"/>
              <w:bottom w:w="0" w:type="dxa"/>
              <w:right w:w="0" w:type="dxa"/>
            </w:tcMar>
          </w:tcPr>
          <w:p w14:paraId="060E267C" w14:textId="77777777" w:rsidR="004F4867" w:rsidRPr="00BB34E6" w:rsidRDefault="004F4867" w:rsidP="00441687">
            <w:pPr>
              <w:rPr>
                <w:rFonts w:ascii="Calibri" w:hAnsi="Calibri" w:cs="Calibri"/>
                <w:sz w:val="22"/>
                <w:lang w:val="en-US"/>
              </w:rPr>
            </w:pPr>
          </w:p>
        </w:tc>
        <w:tc>
          <w:tcPr>
            <w:tcW w:w="567" w:type="dxa"/>
            <w:tcMar>
              <w:top w:w="0" w:type="dxa"/>
              <w:left w:w="0" w:type="dxa"/>
              <w:bottom w:w="0" w:type="dxa"/>
              <w:right w:w="0" w:type="dxa"/>
            </w:tcMar>
            <w:vAlign w:val="bottom"/>
            <w:hideMark/>
          </w:tcPr>
          <w:p w14:paraId="67E71EFD"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0.5</w:t>
            </w:r>
            <w:r>
              <w:rPr>
                <w:rFonts w:ascii="Calibri" w:hAnsi="Calibri" w:cs="Calibri"/>
                <w:b/>
                <w:color w:val="000000"/>
                <w:sz w:val="22"/>
              </w:rPr>
              <w:t>6</w:t>
            </w:r>
          </w:p>
        </w:tc>
        <w:tc>
          <w:tcPr>
            <w:tcW w:w="567" w:type="dxa"/>
            <w:tcMar>
              <w:top w:w="0" w:type="dxa"/>
              <w:left w:w="0" w:type="dxa"/>
              <w:bottom w:w="0" w:type="dxa"/>
              <w:right w:w="0" w:type="dxa"/>
            </w:tcMar>
            <w:vAlign w:val="bottom"/>
            <w:hideMark/>
          </w:tcPr>
          <w:p w14:paraId="289CB5BD"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2.24</w:t>
            </w:r>
          </w:p>
        </w:tc>
        <w:tc>
          <w:tcPr>
            <w:tcW w:w="708" w:type="dxa"/>
            <w:tcMar>
              <w:top w:w="0" w:type="dxa"/>
              <w:left w:w="0" w:type="dxa"/>
              <w:bottom w:w="0" w:type="dxa"/>
              <w:right w:w="0" w:type="dxa"/>
            </w:tcMar>
            <w:vAlign w:val="bottom"/>
            <w:hideMark/>
          </w:tcPr>
          <w:p w14:paraId="1EF4E7BB"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0.04</w:t>
            </w:r>
            <w:r>
              <w:rPr>
                <w:rFonts w:ascii="Calibri" w:hAnsi="Calibri" w:cs="Calibri"/>
                <w:b/>
                <w:color w:val="000000"/>
                <w:sz w:val="22"/>
              </w:rPr>
              <w:t>7</w:t>
            </w:r>
          </w:p>
        </w:tc>
        <w:tc>
          <w:tcPr>
            <w:tcW w:w="284" w:type="dxa"/>
            <w:tcMar>
              <w:top w:w="0" w:type="dxa"/>
              <w:left w:w="0" w:type="dxa"/>
              <w:bottom w:w="0" w:type="dxa"/>
              <w:right w:w="0" w:type="dxa"/>
            </w:tcMar>
          </w:tcPr>
          <w:p w14:paraId="346AC322" w14:textId="77777777" w:rsidR="004F4867" w:rsidRPr="00BB34E6" w:rsidRDefault="004F4867" w:rsidP="00441687">
            <w:pPr>
              <w:jc w:val="right"/>
              <w:rPr>
                <w:rFonts w:ascii="Calibri" w:hAnsi="Calibri" w:cs="Calibri"/>
                <w:sz w:val="22"/>
                <w:lang w:val="en-US"/>
              </w:rPr>
            </w:pPr>
          </w:p>
        </w:tc>
        <w:tc>
          <w:tcPr>
            <w:tcW w:w="567" w:type="dxa"/>
            <w:tcMar>
              <w:top w:w="0" w:type="dxa"/>
              <w:left w:w="0" w:type="dxa"/>
              <w:bottom w:w="0" w:type="dxa"/>
              <w:right w:w="0" w:type="dxa"/>
            </w:tcMar>
            <w:vAlign w:val="bottom"/>
            <w:hideMark/>
          </w:tcPr>
          <w:p w14:paraId="7ECCACCA" w14:textId="77777777" w:rsidR="004F4867" w:rsidRPr="00BB34E6" w:rsidRDefault="004F4867" w:rsidP="00441687">
            <w:pPr>
              <w:jc w:val="center"/>
              <w:rPr>
                <w:rFonts w:ascii="Calibri" w:hAnsi="Calibri" w:cs="Calibri"/>
                <w:b/>
                <w:sz w:val="22"/>
                <w:lang w:val="en-US"/>
              </w:rPr>
            </w:pPr>
            <w:r w:rsidRPr="00BB34E6">
              <w:rPr>
                <w:rFonts w:ascii="Calibri" w:hAnsi="Calibri" w:cs="Calibri"/>
                <w:b/>
                <w:sz w:val="22"/>
                <w:lang w:val="en-US"/>
              </w:rPr>
              <w:t>-</w:t>
            </w:r>
          </w:p>
        </w:tc>
        <w:tc>
          <w:tcPr>
            <w:tcW w:w="567" w:type="dxa"/>
            <w:tcMar>
              <w:top w:w="0" w:type="dxa"/>
              <w:left w:w="0" w:type="dxa"/>
              <w:bottom w:w="0" w:type="dxa"/>
              <w:right w:w="0" w:type="dxa"/>
            </w:tcMar>
            <w:vAlign w:val="bottom"/>
            <w:hideMark/>
          </w:tcPr>
          <w:p w14:paraId="0D0DBF7E" w14:textId="77777777" w:rsidR="004F4867" w:rsidRPr="00BB34E6" w:rsidRDefault="004F4867" w:rsidP="00441687">
            <w:pPr>
              <w:jc w:val="center"/>
              <w:rPr>
                <w:rFonts w:ascii="Calibri" w:hAnsi="Calibri" w:cs="Calibri"/>
                <w:b/>
                <w:sz w:val="22"/>
                <w:lang w:val="en-US"/>
              </w:rPr>
            </w:pPr>
            <w:r w:rsidRPr="00BB34E6">
              <w:rPr>
                <w:rFonts w:ascii="Calibri" w:hAnsi="Calibri" w:cs="Calibri"/>
                <w:b/>
                <w:sz w:val="22"/>
                <w:lang w:val="en-US"/>
              </w:rPr>
              <w:t>-</w:t>
            </w:r>
          </w:p>
        </w:tc>
        <w:tc>
          <w:tcPr>
            <w:tcW w:w="707" w:type="dxa"/>
            <w:tcMar>
              <w:top w:w="0" w:type="dxa"/>
              <w:left w:w="0" w:type="dxa"/>
              <w:bottom w:w="0" w:type="dxa"/>
              <w:right w:w="0" w:type="dxa"/>
            </w:tcMar>
            <w:vAlign w:val="bottom"/>
            <w:hideMark/>
          </w:tcPr>
          <w:p w14:paraId="6377ECDC" w14:textId="77777777" w:rsidR="004F4867" w:rsidRPr="00BB34E6" w:rsidRDefault="004F4867" w:rsidP="00441687">
            <w:pPr>
              <w:jc w:val="center"/>
              <w:rPr>
                <w:rFonts w:ascii="Calibri" w:hAnsi="Calibri" w:cs="Calibri"/>
                <w:b/>
                <w:sz w:val="22"/>
                <w:lang w:val="en-US"/>
              </w:rPr>
            </w:pPr>
            <w:r w:rsidRPr="00BB34E6">
              <w:rPr>
                <w:rFonts w:ascii="Calibri" w:hAnsi="Calibri" w:cs="Calibri"/>
                <w:b/>
                <w:sz w:val="22"/>
                <w:lang w:val="en-US"/>
              </w:rPr>
              <w:t>-</w:t>
            </w:r>
          </w:p>
        </w:tc>
        <w:tc>
          <w:tcPr>
            <w:tcW w:w="284" w:type="dxa"/>
          </w:tcPr>
          <w:p w14:paraId="0AC69495" w14:textId="77777777" w:rsidR="004F4867" w:rsidRPr="00BB34E6" w:rsidRDefault="004F4867" w:rsidP="00441687">
            <w:pPr>
              <w:jc w:val="right"/>
              <w:rPr>
                <w:rFonts w:ascii="Calibri" w:hAnsi="Calibri" w:cs="Calibri"/>
                <w:b/>
                <w:sz w:val="22"/>
                <w:lang w:val="en-US"/>
              </w:rPr>
            </w:pPr>
          </w:p>
        </w:tc>
        <w:tc>
          <w:tcPr>
            <w:tcW w:w="577" w:type="dxa"/>
            <w:tcMar>
              <w:top w:w="0" w:type="dxa"/>
              <w:left w:w="0" w:type="dxa"/>
              <w:bottom w:w="0" w:type="dxa"/>
              <w:right w:w="0" w:type="dxa"/>
            </w:tcMar>
            <w:vAlign w:val="bottom"/>
            <w:hideMark/>
          </w:tcPr>
          <w:p w14:paraId="7F3ED7BD" w14:textId="77777777" w:rsidR="004F4867" w:rsidRPr="00BB34E6" w:rsidRDefault="004F4867" w:rsidP="00441687">
            <w:pPr>
              <w:jc w:val="center"/>
              <w:rPr>
                <w:rFonts w:ascii="Calibri" w:hAnsi="Calibri" w:cs="Calibri"/>
                <w:b/>
                <w:sz w:val="22"/>
                <w:lang w:val="en-US"/>
              </w:rPr>
            </w:pPr>
            <w:r w:rsidRPr="00BB34E6">
              <w:rPr>
                <w:rFonts w:ascii="Calibri" w:hAnsi="Calibri" w:cs="Calibri"/>
                <w:b/>
                <w:color w:val="000000"/>
                <w:sz w:val="22"/>
              </w:rPr>
              <w:t>-</w:t>
            </w:r>
          </w:p>
        </w:tc>
        <w:tc>
          <w:tcPr>
            <w:tcW w:w="562" w:type="dxa"/>
            <w:tcMar>
              <w:top w:w="0" w:type="dxa"/>
              <w:left w:w="0" w:type="dxa"/>
              <w:bottom w:w="0" w:type="dxa"/>
              <w:right w:w="0" w:type="dxa"/>
            </w:tcMar>
            <w:vAlign w:val="bottom"/>
            <w:hideMark/>
          </w:tcPr>
          <w:p w14:paraId="28E77608" w14:textId="77777777" w:rsidR="004F4867" w:rsidRPr="00BB34E6" w:rsidRDefault="004F4867" w:rsidP="00441687">
            <w:pPr>
              <w:jc w:val="center"/>
              <w:rPr>
                <w:rFonts w:ascii="Calibri" w:hAnsi="Calibri" w:cs="Calibri"/>
                <w:b/>
                <w:sz w:val="22"/>
                <w:lang w:val="en-US"/>
              </w:rPr>
            </w:pPr>
            <w:r w:rsidRPr="00BB34E6">
              <w:rPr>
                <w:rFonts w:ascii="Calibri" w:hAnsi="Calibri" w:cs="Calibri"/>
                <w:b/>
                <w:sz w:val="22"/>
                <w:lang w:val="en-US"/>
              </w:rPr>
              <w:t>-</w:t>
            </w:r>
          </w:p>
        </w:tc>
        <w:tc>
          <w:tcPr>
            <w:tcW w:w="827" w:type="dxa"/>
            <w:tcMar>
              <w:top w:w="0" w:type="dxa"/>
              <w:left w:w="0" w:type="dxa"/>
              <w:bottom w:w="0" w:type="dxa"/>
              <w:right w:w="0" w:type="dxa"/>
            </w:tcMar>
            <w:vAlign w:val="bottom"/>
            <w:hideMark/>
          </w:tcPr>
          <w:p w14:paraId="52A7DADC" w14:textId="77777777" w:rsidR="004F4867" w:rsidRPr="00BB34E6" w:rsidRDefault="004F4867" w:rsidP="00441687">
            <w:pPr>
              <w:jc w:val="center"/>
              <w:rPr>
                <w:rFonts w:ascii="Calibri" w:hAnsi="Calibri" w:cs="Calibri"/>
                <w:b/>
                <w:sz w:val="22"/>
                <w:lang w:val="en-US"/>
              </w:rPr>
            </w:pPr>
            <w:r w:rsidRPr="00BB34E6">
              <w:rPr>
                <w:rFonts w:ascii="Calibri" w:hAnsi="Calibri" w:cs="Calibri"/>
                <w:b/>
                <w:sz w:val="22"/>
                <w:lang w:val="en-US"/>
              </w:rPr>
              <w:t>-</w:t>
            </w:r>
          </w:p>
        </w:tc>
      </w:tr>
      <w:tr w:rsidR="004F4867" w:rsidRPr="00BB34E6" w14:paraId="6BC397C1" w14:textId="77777777" w:rsidTr="00441687">
        <w:trPr>
          <w:jc w:val="center"/>
        </w:trPr>
        <w:tc>
          <w:tcPr>
            <w:tcW w:w="706" w:type="dxa"/>
            <w:tcMar>
              <w:top w:w="0" w:type="dxa"/>
              <w:left w:w="0" w:type="dxa"/>
              <w:bottom w:w="0" w:type="dxa"/>
              <w:right w:w="0" w:type="dxa"/>
            </w:tcMar>
            <w:hideMark/>
          </w:tcPr>
          <w:p w14:paraId="412C2F05"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Cond.</w:t>
            </w:r>
          </w:p>
        </w:tc>
        <w:tc>
          <w:tcPr>
            <w:tcW w:w="566" w:type="dxa"/>
            <w:tcMar>
              <w:top w:w="0" w:type="dxa"/>
              <w:left w:w="0" w:type="dxa"/>
              <w:bottom w:w="0" w:type="dxa"/>
              <w:right w:w="0" w:type="dxa"/>
            </w:tcMar>
            <w:vAlign w:val="bottom"/>
            <w:hideMark/>
          </w:tcPr>
          <w:p w14:paraId="57149E58"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0.76</w:t>
            </w:r>
          </w:p>
        </w:tc>
        <w:tc>
          <w:tcPr>
            <w:tcW w:w="702" w:type="dxa"/>
            <w:tcMar>
              <w:top w:w="0" w:type="dxa"/>
              <w:left w:w="0" w:type="dxa"/>
              <w:bottom w:w="0" w:type="dxa"/>
              <w:right w:w="0" w:type="dxa"/>
            </w:tcMar>
            <w:vAlign w:val="bottom"/>
            <w:hideMark/>
          </w:tcPr>
          <w:p w14:paraId="4D0B7367"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3.85</w:t>
            </w:r>
          </w:p>
        </w:tc>
        <w:tc>
          <w:tcPr>
            <w:tcW w:w="707" w:type="dxa"/>
            <w:tcMar>
              <w:top w:w="0" w:type="dxa"/>
              <w:left w:w="0" w:type="dxa"/>
              <w:bottom w:w="0" w:type="dxa"/>
              <w:right w:w="0" w:type="dxa"/>
            </w:tcMar>
            <w:vAlign w:val="bottom"/>
            <w:hideMark/>
          </w:tcPr>
          <w:p w14:paraId="4B5723AA"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0.00</w:t>
            </w:r>
            <w:r>
              <w:rPr>
                <w:rFonts w:ascii="Calibri" w:hAnsi="Calibri" w:cs="Calibri"/>
                <w:b/>
                <w:color w:val="000000"/>
                <w:sz w:val="22"/>
              </w:rPr>
              <w:t>3</w:t>
            </w:r>
          </w:p>
        </w:tc>
        <w:tc>
          <w:tcPr>
            <w:tcW w:w="282" w:type="dxa"/>
            <w:tcMar>
              <w:top w:w="0" w:type="dxa"/>
              <w:left w:w="0" w:type="dxa"/>
              <w:bottom w:w="0" w:type="dxa"/>
              <w:right w:w="0" w:type="dxa"/>
            </w:tcMar>
          </w:tcPr>
          <w:p w14:paraId="69000427" w14:textId="77777777" w:rsidR="004F4867" w:rsidRPr="00BB34E6" w:rsidRDefault="004F4867" w:rsidP="00441687">
            <w:pPr>
              <w:rPr>
                <w:rFonts w:ascii="Calibri" w:hAnsi="Calibri" w:cs="Calibri"/>
                <w:sz w:val="22"/>
                <w:lang w:val="en-US"/>
              </w:rPr>
            </w:pPr>
          </w:p>
        </w:tc>
        <w:tc>
          <w:tcPr>
            <w:tcW w:w="567" w:type="dxa"/>
            <w:tcMar>
              <w:top w:w="0" w:type="dxa"/>
              <w:left w:w="0" w:type="dxa"/>
              <w:bottom w:w="0" w:type="dxa"/>
              <w:right w:w="0" w:type="dxa"/>
            </w:tcMar>
            <w:vAlign w:val="bottom"/>
            <w:hideMark/>
          </w:tcPr>
          <w:p w14:paraId="40AC2C60"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0.7</w:t>
            </w:r>
            <w:r>
              <w:rPr>
                <w:rFonts w:ascii="Calibri" w:hAnsi="Calibri" w:cs="Calibri"/>
                <w:b/>
                <w:color w:val="000000"/>
                <w:sz w:val="22"/>
              </w:rPr>
              <w:t>6</w:t>
            </w:r>
          </w:p>
        </w:tc>
        <w:tc>
          <w:tcPr>
            <w:tcW w:w="567" w:type="dxa"/>
            <w:tcMar>
              <w:top w:w="0" w:type="dxa"/>
              <w:left w:w="0" w:type="dxa"/>
              <w:bottom w:w="0" w:type="dxa"/>
              <w:right w:w="0" w:type="dxa"/>
            </w:tcMar>
            <w:vAlign w:val="bottom"/>
            <w:hideMark/>
          </w:tcPr>
          <w:p w14:paraId="282F4168"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3</w:t>
            </w:r>
            <w:r>
              <w:rPr>
                <w:rFonts w:ascii="Calibri" w:hAnsi="Calibri" w:cs="Calibri"/>
                <w:b/>
                <w:color w:val="000000"/>
                <w:sz w:val="22"/>
              </w:rPr>
              <w:t>.82</w:t>
            </w:r>
          </w:p>
        </w:tc>
        <w:tc>
          <w:tcPr>
            <w:tcW w:w="708" w:type="dxa"/>
            <w:tcMar>
              <w:top w:w="0" w:type="dxa"/>
              <w:left w:w="0" w:type="dxa"/>
              <w:bottom w:w="0" w:type="dxa"/>
              <w:right w:w="0" w:type="dxa"/>
            </w:tcMar>
            <w:vAlign w:val="bottom"/>
            <w:hideMark/>
          </w:tcPr>
          <w:p w14:paraId="37ED0727"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w:t>
            </w:r>
            <w:r>
              <w:rPr>
                <w:rFonts w:ascii="Calibri" w:hAnsi="Calibri" w:cs="Calibri"/>
                <w:b/>
                <w:color w:val="000000"/>
                <w:sz w:val="22"/>
              </w:rPr>
              <w:t>.003</w:t>
            </w:r>
          </w:p>
        </w:tc>
        <w:tc>
          <w:tcPr>
            <w:tcW w:w="284" w:type="dxa"/>
            <w:tcMar>
              <w:top w:w="0" w:type="dxa"/>
              <w:left w:w="0" w:type="dxa"/>
              <w:bottom w:w="0" w:type="dxa"/>
              <w:right w:w="0" w:type="dxa"/>
            </w:tcMar>
          </w:tcPr>
          <w:p w14:paraId="1B382AE0" w14:textId="77777777" w:rsidR="004F4867" w:rsidRPr="00BB34E6" w:rsidRDefault="004F4867" w:rsidP="00441687">
            <w:pPr>
              <w:jc w:val="right"/>
              <w:rPr>
                <w:rFonts w:ascii="Calibri" w:hAnsi="Calibri" w:cs="Calibri"/>
                <w:sz w:val="22"/>
                <w:lang w:val="en-US"/>
              </w:rPr>
            </w:pPr>
          </w:p>
        </w:tc>
        <w:tc>
          <w:tcPr>
            <w:tcW w:w="567" w:type="dxa"/>
            <w:tcMar>
              <w:top w:w="0" w:type="dxa"/>
              <w:left w:w="0" w:type="dxa"/>
              <w:bottom w:w="0" w:type="dxa"/>
              <w:right w:w="0" w:type="dxa"/>
            </w:tcMar>
            <w:vAlign w:val="bottom"/>
            <w:hideMark/>
          </w:tcPr>
          <w:p w14:paraId="54D1A6B2" w14:textId="77777777" w:rsidR="004F4867" w:rsidRPr="00BB34E6" w:rsidRDefault="004F4867" w:rsidP="00441687">
            <w:pPr>
              <w:jc w:val="right"/>
              <w:rPr>
                <w:rFonts w:ascii="Calibri" w:hAnsi="Calibri" w:cs="Calibri"/>
                <w:b/>
                <w:i/>
                <w:sz w:val="22"/>
                <w:lang w:val="en-US"/>
              </w:rPr>
            </w:pPr>
            <w:r w:rsidRPr="00BB34E6">
              <w:rPr>
                <w:rFonts w:ascii="Calibri" w:hAnsi="Calibri" w:cs="Calibri"/>
                <w:b/>
                <w:color w:val="000000"/>
                <w:sz w:val="22"/>
              </w:rPr>
              <w:t>0.8</w:t>
            </w:r>
            <w:r>
              <w:rPr>
                <w:rFonts w:ascii="Calibri" w:hAnsi="Calibri" w:cs="Calibri"/>
                <w:b/>
                <w:color w:val="000000"/>
                <w:sz w:val="22"/>
              </w:rPr>
              <w:t>5</w:t>
            </w:r>
          </w:p>
        </w:tc>
        <w:tc>
          <w:tcPr>
            <w:tcW w:w="567" w:type="dxa"/>
            <w:tcMar>
              <w:top w:w="0" w:type="dxa"/>
              <w:left w:w="0" w:type="dxa"/>
              <w:bottom w:w="0" w:type="dxa"/>
              <w:right w:w="0" w:type="dxa"/>
            </w:tcMar>
            <w:vAlign w:val="bottom"/>
            <w:hideMark/>
          </w:tcPr>
          <w:p w14:paraId="09F4D3E8" w14:textId="77777777" w:rsidR="004F4867" w:rsidRPr="00BB34E6" w:rsidRDefault="004F4867" w:rsidP="00441687">
            <w:pPr>
              <w:jc w:val="right"/>
              <w:rPr>
                <w:rFonts w:ascii="Calibri" w:hAnsi="Calibri" w:cs="Calibri"/>
                <w:b/>
                <w:i/>
                <w:sz w:val="22"/>
                <w:lang w:val="en-US"/>
              </w:rPr>
            </w:pPr>
            <w:r>
              <w:rPr>
                <w:rFonts w:ascii="Calibri" w:hAnsi="Calibri" w:cs="Calibri"/>
                <w:b/>
                <w:color w:val="000000"/>
                <w:sz w:val="22"/>
              </w:rPr>
              <w:t>5.27</w:t>
            </w:r>
          </w:p>
        </w:tc>
        <w:tc>
          <w:tcPr>
            <w:tcW w:w="707" w:type="dxa"/>
            <w:tcMar>
              <w:top w:w="0" w:type="dxa"/>
              <w:left w:w="0" w:type="dxa"/>
              <w:bottom w:w="0" w:type="dxa"/>
              <w:right w:w="0" w:type="dxa"/>
            </w:tcMar>
            <w:vAlign w:val="bottom"/>
            <w:hideMark/>
          </w:tcPr>
          <w:p w14:paraId="10722B93" w14:textId="77777777" w:rsidR="004F4867" w:rsidRPr="00BB34E6" w:rsidRDefault="004F4867" w:rsidP="00441687">
            <w:pPr>
              <w:jc w:val="right"/>
              <w:rPr>
                <w:rFonts w:ascii="Calibri" w:hAnsi="Calibri" w:cs="Calibri"/>
                <w:b/>
                <w:i/>
                <w:sz w:val="22"/>
                <w:lang w:val="en-US"/>
              </w:rPr>
            </w:pPr>
            <w:r w:rsidRPr="00BB34E6">
              <w:rPr>
                <w:rFonts w:ascii="Calibri" w:hAnsi="Calibri" w:cs="Calibri"/>
                <w:b/>
                <w:color w:val="000000"/>
                <w:sz w:val="22"/>
              </w:rPr>
              <w:t>&lt;0.001</w:t>
            </w:r>
          </w:p>
        </w:tc>
        <w:tc>
          <w:tcPr>
            <w:tcW w:w="284" w:type="dxa"/>
          </w:tcPr>
          <w:p w14:paraId="06FE540A" w14:textId="77777777" w:rsidR="004F4867" w:rsidRPr="00BB34E6" w:rsidRDefault="004F4867" w:rsidP="00441687">
            <w:pPr>
              <w:jc w:val="right"/>
              <w:rPr>
                <w:rFonts w:ascii="Calibri" w:hAnsi="Calibri" w:cs="Calibri"/>
                <w:b/>
                <w:sz w:val="22"/>
                <w:lang w:val="en-US"/>
              </w:rPr>
            </w:pPr>
          </w:p>
        </w:tc>
        <w:tc>
          <w:tcPr>
            <w:tcW w:w="577" w:type="dxa"/>
            <w:tcMar>
              <w:top w:w="0" w:type="dxa"/>
              <w:left w:w="0" w:type="dxa"/>
              <w:bottom w:w="0" w:type="dxa"/>
              <w:right w:w="0" w:type="dxa"/>
            </w:tcMar>
            <w:vAlign w:val="bottom"/>
            <w:hideMark/>
          </w:tcPr>
          <w:p w14:paraId="65EAA87F" w14:textId="77777777" w:rsidR="004F4867" w:rsidRPr="00BB34E6" w:rsidRDefault="004F4867" w:rsidP="00441687">
            <w:pPr>
              <w:jc w:val="center"/>
              <w:rPr>
                <w:rFonts w:ascii="Calibri" w:hAnsi="Calibri" w:cs="Calibri"/>
                <w:b/>
                <w:sz w:val="22"/>
                <w:lang w:val="en-US"/>
              </w:rPr>
            </w:pPr>
            <w:r w:rsidRPr="00BB34E6">
              <w:rPr>
                <w:rFonts w:ascii="Calibri" w:hAnsi="Calibri" w:cs="Calibri"/>
                <w:b/>
                <w:sz w:val="22"/>
                <w:lang w:val="en-US"/>
              </w:rPr>
              <w:t>-</w:t>
            </w:r>
          </w:p>
        </w:tc>
        <w:tc>
          <w:tcPr>
            <w:tcW w:w="562" w:type="dxa"/>
            <w:tcMar>
              <w:top w:w="0" w:type="dxa"/>
              <w:left w:w="0" w:type="dxa"/>
              <w:bottom w:w="0" w:type="dxa"/>
              <w:right w:w="0" w:type="dxa"/>
            </w:tcMar>
            <w:vAlign w:val="bottom"/>
            <w:hideMark/>
          </w:tcPr>
          <w:p w14:paraId="764EF80F" w14:textId="77777777" w:rsidR="004F4867" w:rsidRPr="00BB34E6" w:rsidRDefault="004F4867" w:rsidP="00441687">
            <w:pPr>
              <w:jc w:val="center"/>
              <w:rPr>
                <w:rFonts w:ascii="Calibri" w:hAnsi="Calibri" w:cs="Calibri"/>
                <w:b/>
                <w:sz w:val="22"/>
                <w:lang w:val="en-US"/>
              </w:rPr>
            </w:pPr>
            <w:r w:rsidRPr="00BB34E6">
              <w:rPr>
                <w:rFonts w:ascii="Calibri" w:hAnsi="Calibri" w:cs="Calibri"/>
                <w:b/>
                <w:sz w:val="22"/>
                <w:lang w:val="en-US"/>
              </w:rPr>
              <w:t>-</w:t>
            </w:r>
          </w:p>
        </w:tc>
        <w:tc>
          <w:tcPr>
            <w:tcW w:w="827" w:type="dxa"/>
            <w:tcMar>
              <w:top w:w="0" w:type="dxa"/>
              <w:left w:w="0" w:type="dxa"/>
              <w:bottom w:w="0" w:type="dxa"/>
              <w:right w:w="0" w:type="dxa"/>
            </w:tcMar>
            <w:vAlign w:val="bottom"/>
            <w:hideMark/>
          </w:tcPr>
          <w:p w14:paraId="4E8F552E" w14:textId="77777777" w:rsidR="004F4867" w:rsidRPr="00BB34E6" w:rsidRDefault="004F4867" w:rsidP="00441687">
            <w:pPr>
              <w:jc w:val="center"/>
              <w:rPr>
                <w:rFonts w:ascii="Calibri" w:hAnsi="Calibri" w:cs="Calibri"/>
                <w:b/>
                <w:sz w:val="22"/>
                <w:lang w:val="en-US"/>
              </w:rPr>
            </w:pPr>
            <w:r w:rsidRPr="00BB34E6">
              <w:rPr>
                <w:rFonts w:ascii="Calibri" w:hAnsi="Calibri" w:cs="Calibri"/>
                <w:b/>
                <w:sz w:val="22"/>
                <w:lang w:val="en-US"/>
              </w:rPr>
              <w:t>-</w:t>
            </w:r>
          </w:p>
        </w:tc>
      </w:tr>
      <w:tr w:rsidR="004F4867" w:rsidRPr="00BB34E6" w14:paraId="69916CB7" w14:textId="77777777" w:rsidTr="00441687">
        <w:trPr>
          <w:jc w:val="center"/>
        </w:trPr>
        <w:tc>
          <w:tcPr>
            <w:tcW w:w="706" w:type="dxa"/>
            <w:tcMar>
              <w:top w:w="0" w:type="dxa"/>
              <w:left w:w="0" w:type="dxa"/>
              <w:bottom w:w="0" w:type="dxa"/>
              <w:right w:w="0" w:type="dxa"/>
            </w:tcMar>
          </w:tcPr>
          <w:p w14:paraId="49A1C358"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Turb.</w:t>
            </w:r>
          </w:p>
        </w:tc>
        <w:tc>
          <w:tcPr>
            <w:tcW w:w="566" w:type="dxa"/>
            <w:tcMar>
              <w:top w:w="0" w:type="dxa"/>
              <w:left w:w="0" w:type="dxa"/>
              <w:bottom w:w="0" w:type="dxa"/>
              <w:right w:w="0" w:type="dxa"/>
            </w:tcMar>
            <w:vAlign w:val="bottom"/>
          </w:tcPr>
          <w:p w14:paraId="5DCFE71A" w14:textId="77777777" w:rsidR="004F4867" w:rsidRDefault="004F4867" w:rsidP="00441687">
            <w:pPr>
              <w:jc w:val="right"/>
              <w:rPr>
                <w:rFonts w:ascii="Calibri" w:hAnsi="Calibri" w:cs="Calibri"/>
                <w:b/>
                <w:color w:val="000000"/>
                <w:sz w:val="22"/>
              </w:rPr>
            </w:pPr>
            <w:r w:rsidRPr="00BB34E6">
              <w:rPr>
                <w:rFonts w:ascii="Calibri" w:hAnsi="Calibri" w:cs="Calibri"/>
                <w:b/>
                <w:color w:val="000000"/>
                <w:sz w:val="22"/>
              </w:rPr>
              <w:t>0.</w:t>
            </w:r>
            <w:r>
              <w:rPr>
                <w:rFonts w:ascii="Calibri" w:hAnsi="Calibri" w:cs="Calibri"/>
                <w:b/>
                <w:color w:val="000000"/>
                <w:sz w:val="22"/>
              </w:rPr>
              <w:t>67</w:t>
            </w:r>
          </w:p>
        </w:tc>
        <w:tc>
          <w:tcPr>
            <w:tcW w:w="702" w:type="dxa"/>
            <w:tcMar>
              <w:top w:w="0" w:type="dxa"/>
              <w:left w:w="0" w:type="dxa"/>
              <w:bottom w:w="0" w:type="dxa"/>
              <w:right w:w="0" w:type="dxa"/>
            </w:tcMar>
            <w:vAlign w:val="bottom"/>
          </w:tcPr>
          <w:p w14:paraId="0BE1AC03" w14:textId="77777777" w:rsidR="004F4867" w:rsidRDefault="004F4867" w:rsidP="00441687">
            <w:pPr>
              <w:jc w:val="right"/>
              <w:rPr>
                <w:rFonts w:ascii="Calibri" w:hAnsi="Calibri" w:cs="Calibri"/>
                <w:b/>
                <w:color w:val="000000"/>
                <w:sz w:val="22"/>
              </w:rPr>
            </w:pPr>
            <w:r>
              <w:rPr>
                <w:rFonts w:ascii="Calibri" w:hAnsi="Calibri" w:cs="Calibri"/>
                <w:b/>
                <w:color w:val="000000"/>
                <w:sz w:val="22"/>
              </w:rPr>
              <w:t>2.99</w:t>
            </w:r>
          </w:p>
        </w:tc>
        <w:tc>
          <w:tcPr>
            <w:tcW w:w="707" w:type="dxa"/>
            <w:tcMar>
              <w:top w:w="0" w:type="dxa"/>
              <w:left w:w="0" w:type="dxa"/>
              <w:bottom w:w="0" w:type="dxa"/>
              <w:right w:w="0" w:type="dxa"/>
            </w:tcMar>
            <w:vAlign w:val="bottom"/>
          </w:tcPr>
          <w:p w14:paraId="6B90A137" w14:textId="77777777" w:rsidR="004F4867" w:rsidRPr="00BB34E6" w:rsidRDefault="004F4867" w:rsidP="00441687">
            <w:pPr>
              <w:jc w:val="right"/>
              <w:rPr>
                <w:rFonts w:ascii="Calibri" w:hAnsi="Calibri" w:cs="Calibri"/>
                <w:b/>
                <w:color w:val="000000"/>
                <w:sz w:val="22"/>
              </w:rPr>
            </w:pPr>
            <w:r>
              <w:rPr>
                <w:rFonts w:ascii="Calibri" w:hAnsi="Calibri" w:cs="Calibri"/>
                <w:b/>
                <w:color w:val="000000"/>
                <w:sz w:val="22"/>
              </w:rPr>
              <w:t>0.012</w:t>
            </w:r>
          </w:p>
        </w:tc>
        <w:tc>
          <w:tcPr>
            <w:tcW w:w="282" w:type="dxa"/>
            <w:tcMar>
              <w:top w:w="0" w:type="dxa"/>
              <w:left w:w="0" w:type="dxa"/>
              <w:bottom w:w="0" w:type="dxa"/>
              <w:right w:w="0" w:type="dxa"/>
            </w:tcMar>
          </w:tcPr>
          <w:p w14:paraId="2685A8AD" w14:textId="77777777" w:rsidR="004F4867" w:rsidRPr="00BB34E6" w:rsidRDefault="004F4867" w:rsidP="00441687">
            <w:pPr>
              <w:rPr>
                <w:rFonts w:ascii="Calibri" w:hAnsi="Calibri" w:cs="Calibri"/>
                <w:sz w:val="22"/>
                <w:lang w:val="en-US"/>
              </w:rPr>
            </w:pPr>
          </w:p>
        </w:tc>
        <w:tc>
          <w:tcPr>
            <w:tcW w:w="567" w:type="dxa"/>
            <w:tcMar>
              <w:top w:w="0" w:type="dxa"/>
              <w:left w:w="0" w:type="dxa"/>
              <w:bottom w:w="0" w:type="dxa"/>
              <w:right w:w="0" w:type="dxa"/>
            </w:tcMar>
            <w:vAlign w:val="bottom"/>
          </w:tcPr>
          <w:p w14:paraId="70A4CBB0" w14:textId="77777777" w:rsidR="004F4867" w:rsidRPr="00BB34E6" w:rsidRDefault="004F4867" w:rsidP="00441687">
            <w:pPr>
              <w:jc w:val="right"/>
              <w:rPr>
                <w:rFonts w:ascii="Calibri" w:hAnsi="Calibri" w:cs="Calibri"/>
                <w:b/>
                <w:color w:val="000000"/>
                <w:sz w:val="22"/>
              </w:rPr>
            </w:pPr>
            <w:r w:rsidRPr="00BB34E6">
              <w:rPr>
                <w:rFonts w:ascii="Calibri" w:hAnsi="Calibri" w:cs="Calibri"/>
                <w:b/>
                <w:color w:val="000000"/>
                <w:sz w:val="22"/>
              </w:rPr>
              <w:t>0.6</w:t>
            </w:r>
            <w:r>
              <w:rPr>
                <w:rFonts w:ascii="Calibri" w:hAnsi="Calibri" w:cs="Calibri"/>
                <w:b/>
                <w:color w:val="000000"/>
                <w:sz w:val="22"/>
              </w:rPr>
              <w:t>2</w:t>
            </w:r>
          </w:p>
        </w:tc>
        <w:tc>
          <w:tcPr>
            <w:tcW w:w="567" w:type="dxa"/>
            <w:tcMar>
              <w:top w:w="0" w:type="dxa"/>
              <w:left w:w="0" w:type="dxa"/>
              <w:bottom w:w="0" w:type="dxa"/>
              <w:right w:w="0" w:type="dxa"/>
            </w:tcMar>
            <w:vAlign w:val="bottom"/>
          </w:tcPr>
          <w:p w14:paraId="7D270CC7" w14:textId="77777777" w:rsidR="004F4867" w:rsidRPr="00BB34E6" w:rsidRDefault="004F4867" w:rsidP="00441687">
            <w:pPr>
              <w:jc w:val="right"/>
              <w:rPr>
                <w:rFonts w:ascii="Calibri" w:hAnsi="Calibri" w:cs="Calibri"/>
                <w:b/>
                <w:color w:val="000000"/>
                <w:sz w:val="22"/>
              </w:rPr>
            </w:pPr>
            <w:r w:rsidRPr="00BB34E6">
              <w:rPr>
                <w:rFonts w:ascii="Calibri" w:hAnsi="Calibri" w:cs="Calibri"/>
                <w:b/>
                <w:color w:val="000000"/>
                <w:sz w:val="22"/>
              </w:rPr>
              <w:t>2</w:t>
            </w:r>
            <w:r>
              <w:rPr>
                <w:rFonts w:ascii="Calibri" w:hAnsi="Calibri" w:cs="Calibri"/>
                <w:b/>
                <w:color w:val="000000"/>
                <w:sz w:val="22"/>
              </w:rPr>
              <w:t>.62</w:t>
            </w:r>
          </w:p>
        </w:tc>
        <w:tc>
          <w:tcPr>
            <w:tcW w:w="708" w:type="dxa"/>
            <w:tcMar>
              <w:top w:w="0" w:type="dxa"/>
              <w:left w:w="0" w:type="dxa"/>
              <w:bottom w:w="0" w:type="dxa"/>
              <w:right w:w="0" w:type="dxa"/>
            </w:tcMar>
            <w:vAlign w:val="bottom"/>
          </w:tcPr>
          <w:p w14:paraId="5E223995" w14:textId="77777777" w:rsidR="004F4867" w:rsidRPr="00BB34E6" w:rsidRDefault="004F4867" w:rsidP="00441687">
            <w:pPr>
              <w:jc w:val="right"/>
              <w:rPr>
                <w:rFonts w:ascii="Calibri" w:hAnsi="Calibri" w:cs="Calibri"/>
                <w:b/>
                <w:color w:val="000000"/>
                <w:sz w:val="22"/>
              </w:rPr>
            </w:pPr>
            <w:r>
              <w:rPr>
                <w:rFonts w:ascii="Calibri" w:hAnsi="Calibri" w:cs="Calibri"/>
                <w:b/>
                <w:color w:val="000000"/>
                <w:sz w:val="22"/>
              </w:rPr>
              <w:t>0.024</w:t>
            </w:r>
          </w:p>
        </w:tc>
        <w:tc>
          <w:tcPr>
            <w:tcW w:w="284" w:type="dxa"/>
            <w:tcMar>
              <w:top w:w="0" w:type="dxa"/>
              <w:left w:w="0" w:type="dxa"/>
              <w:bottom w:w="0" w:type="dxa"/>
              <w:right w:w="0" w:type="dxa"/>
            </w:tcMar>
          </w:tcPr>
          <w:p w14:paraId="6207FCBE" w14:textId="77777777" w:rsidR="004F4867" w:rsidRPr="00BB34E6" w:rsidRDefault="004F4867" w:rsidP="00441687">
            <w:pPr>
              <w:jc w:val="right"/>
              <w:rPr>
                <w:rFonts w:ascii="Calibri" w:hAnsi="Calibri" w:cs="Calibri"/>
                <w:sz w:val="22"/>
                <w:lang w:val="en-US"/>
              </w:rPr>
            </w:pPr>
          </w:p>
        </w:tc>
        <w:tc>
          <w:tcPr>
            <w:tcW w:w="567" w:type="dxa"/>
            <w:tcMar>
              <w:top w:w="0" w:type="dxa"/>
              <w:left w:w="0" w:type="dxa"/>
              <w:bottom w:w="0" w:type="dxa"/>
              <w:right w:w="0" w:type="dxa"/>
            </w:tcMar>
            <w:vAlign w:val="bottom"/>
          </w:tcPr>
          <w:p w14:paraId="6777E947" w14:textId="77777777" w:rsidR="004F4867" w:rsidRPr="00BB34E6" w:rsidRDefault="004F4867" w:rsidP="00441687">
            <w:pPr>
              <w:jc w:val="right"/>
              <w:rPr>
                <w:rFonts w:ascii="Calibri" w:hAnsi="Calibri" w:cs="Calibri"/>
                <w:b/>
                <w:color w:val="000000"/>
                <w:sz w:val="22"/>
              </w:rPr>
            </w:pPr>
            <w:r>
              <w:rPr>
                <w:rFonts w:ascii="Calibri" w:hAnsi="Calibri" w:cs="Calibri"/>
                <w:color w:val="000000"/>
                <w:sz w:val="22"/>
              </w:rPr>
              <w:t>0.34</w:t>
            </w:r>
          </w:p>
        </w:tc>
        <w:tc>
          <w:tcPr>
            <w:tcW w:w="567" w:type="dxa"/>
            <w:tcMar>
              <w:top w:w="0" w:type="dxa"/>
              <w:left w:w="0" w:type="dxa"/>
              <w:bottom w:w="0" w:type="dxa"/>
              <w:right w:w="0" w:type="dxa"/>
            </w:tcMar>
            <w:vAlign w:val="bottom"/>
          </w:tcPr>
          <w:p w14:paraId="7E3D23FA" w14:textId="77777777" w:rsidR="004F4867" w:rsidRDefault="004F4867" w:rsidP="00441687">
            <w:pPr>
              <w:jc w:val="right"/>
              <w:rPr>
                <w:rFonts w:ascii="Calibri" w:hAnsi="Calibri" w:cs="Calibri"/>
                <w:b/>
                <w:color w:val="000000"/>
                <w:sz w:val="22"/>
              </w:rPr>
            </w:pPr>
            <w:r>
              <w:rPr>
                <w:rFonts w:ascii="Calibri" w:hAnsi="Calibri" w:cs="Calibri"/>
                <w:color w:val="000000"/>
                <w:sz w:val="22"/>
              </w:rPr>
              <w:t>1.21</w:t>
            </w:r>
          </w:p>
        </w:tc>
        <w:tc>
          <w:tcPr>
            <w:tcW w:w="707" w:type="dxa"/>
            <w:tcMar>
              <w:top w:w="0" w:type="dxa"/>
              <w:left w:w="0" w:type="dxa"/>
              <w:bottom w:w="0" w:type="dxa"/>
              <w:right w:w="0" w:type="dxa"/>
            </w:tcMar>
            <w:vAlign w:val="bottom"/>
          </w:tcPr>
          <w:p w14:paraId="0A9A3033" w14:textId="77777777" w:rsidR="004F4867" w:rsidRPr="00BB34E6" w:rsidRDefault="004F4867" w:rsidP="00441687">
            <w:pPr>
              <w:jc w:val="right"/>
              <w:rPr>
                <w:rFonts w:ascii="Calibri" w:hAnsi="Calibri" w:cs="Calibri"/>
                <w:b/>
                <w:color w:val="000000"/>
                <w:sz w:val="22"/>
              </w:rPr>
            </w:pPr>
            <w:r>
              <w:rPr>
                <w:rFonts w:ascii="Calibri" w:hAnsi="Calibri" w:cs="Calibri"/>
                <w:color w:val="000000"/>
                <w:sz w:val="22"/>
              </w:rPr>
              <w:t>0.252</w:t>
            </w:r>
          </w:p>
        </w:tc>
        <w:tc>
          <w:tcPr>
            <w:tcW w:w="284" w:type="dxa"/>
          </w:tcPr>
          <w:p w14:paraId="5837CA1A" w14:textId="77777777" w:rsidR="004F4867" w:rsidRPr="00BB34E6" w:rsidRDefault="004F4867" w:rsidP="00441687">
            <w:pPr>
              <w:jc w:val="right"/>
              <w:rPr>
                <w:rFonts w:ascii="Calibri" w:hAnsi="Calibri" w:cs="Calibri"/>
                <w:b/>
                <w:sz w:val="22"/>
                <w:lang w:val="en-US"/>
              </w:rPr>
            </w:pPr>
          </w:p>
        </w:tc>
        <w:tc>
          <w:tcPr>
            <w:tcW w:w="577" w:type="dxa"/>
            <w:tcMar>
              <w:top w:w="0" w:type="dxa"/>
              <w:left w:w="0" w:type="dxa"/>
              <w:bottom w:w="0" w:type="dxa"/>
              <w:right w:w="0" w:type="dxa"/>
            </w:tcMar>
            <w:vAlign w:val="bottom"/>
          </w:tcPr>
          <w:p w14:paraId="6F511C69" w14:textId="77777777" w:rsidR="004F4867" w:rsidRPr="00BB34E6" w:rsidRDefault="004F4867" w:rsidP="00441687">
            <w:pPr>
              <w:jc w:val="right"/>
              <w:rPr>
                <w:rFonts w:ascii="Calibri" w:hAnsi="Calibri" w:cs="Calibri"/>
                <w:b/>
                <w:sz w:val="22"/>
                <w:lang w:val="en-US"/>
              </w:rPr>
            </w:pPr>
            <w:r w:rsidRPr="00BB34E6">
              <w:rPr>
                <w:rFonts w:ascii="Calibri" w:hAnsi="Calibri" w:cs="Calibri"/>
                <w:color w:val="000000"/>
                <w:sz w:val="22"/>
              </w:rPr>
              <w:t>0.3</w:t>
            </w:r>
            <w:r>
              <w:rPr>
                <w:rFonts w:ascii="Calibri" w:hAnsi="Calibri" w:cs="Calibri"/>
                <w:color w:val="000000"/>
                <w:sz w:val="22"/>
              </w:rPr>
              <w:t>8</w:t>
            </w:r>
          </w:p>
        </w:tc>
        <w:tc>
          <w:tcPr>
            <w:tcW w:w="562" w:type="dxa"/>
            <w:tcMar>
              <w:top w:w="0" w:type="dxa"/>
              <w:left w:w="0" w:type="dxa"/>
              <w:bottom w:w="0" w:type="dxa"/>
              <w:right w:w="0" w:type="dxa"/>
            </w:tcMar>
            <w:vAlign w:val="bottom"/>
          </w:tcPr>
          <w:p w14:paraId="15BBE79A" w14:textId="77777777" w:rsidR="004F4867" w:rsidRPr="00BB34E6" w:rsidRDefault="004F4867" w:rsidP="00441687">
            <w:pPr>
              <w:jc w:val="right"/>
              <w:rPr>
                <w:rFonts w:ascii="Calibri" w:hAnsi="Calibri" w:cs="Calibri"/>
                <w:b/>
                <w:sz w:val="22"/>
                <w:lang w:val="en-US"/>
              </w:rPr>
            </w:pPr>
            <w:r w:rsidRPr="00BB34E6">
              <w:rPr>
                <w:rFonts w:ascii="Calibri" w:hAnsi="Calibri" w:cs="Calibri"/>
                <w:color w:val="000000"/>
                <w:sz w:val="22"/>
              </w:rPr>
              <w:t>1</w:t>
            </w:r>
            <w:r>
              <w:rPr>
                <w:rFonts w:ascii="Calibri" w:hAnsi="Calibri" w:cs="Calibri"/>
                <w:color w:val="000000"/>
                <w:sz w:val="22"/>
              </w:rPr>
              <w:t>.35</w:t>
            </w:r>
          </w:p>
        </w:tc>
        <w:tc>
          <w:tcPr>
            <w:tcW w:w="827" w:type="dxa"/>
            <w:tcMar>
              <w:top w:w="0" w:type="dxa"/>
              <w:left w:w="0" w:type="dxa"/>
              <w:bottom w:w="0" w:type="dxa"/>
              <w:right w:w="0" w:type="dxa"/>
            </w:tcMar>
            <w:vAlign w:val="bottom"/>
          </w:tcPr>
          <w:p w14:paraId="64B0B15F" w14:textId="77777777" w:rsidR="004F4867" w:rsidRPr="00BB34E6" w:rsidRDefault="004F4867" w:rsidP="00441687">
            <w:pPr>
              <w:jc w:val="right"/>
              <w:rPr>
                <w:rFonts w:ascii="Calibri" w:hAnsi="Calibri" w:cs="Calibri"/>
                <w:b/>
                <w:sz w:val="22"/>
                <w:lang w:val="en-US"/>
              </w:rPr>
            </w:pPr>
            <w:r>
              <w:rPr>
                <w:rFonts w:ascii="Calibri" w:hAnsi="Calibri" w:cs="Calibri"/>
                <w:color w:val="000000"/>
                <w:sz w:val="22"/>
              </w:rPr>
              <w:t>0.204</w:t>
            </w:r>
          </w:p>
        </w:tc>
      </w:tr>
      <w:tr w:rsidR="004F4867" w:rsidRPr="00BB34E6" w14:paraId="7E8C0120" w14:textId="77777777" w:rsidTr="00441687">
        <w:trPr>
          <w:jc w:val="center"/>
        </w:trPr>
        <w:tc>
          <w:tcPr>
            <w:tcW w:w="706" w:type="dxa"/>
            <w:tcMar>
              <w:top w:w="0" w:type="dxa"/>
              <w:left w:w="0" w:type="dxa"/>
              <w:bottom w:w="0" w:type="dxa"/>
              <w:right w:w="0" w:type="dxa"/>
            </w:tcMar>
            <w:hideMark/>
          </w:tcPr>
          <w:p w14:paraId="0B049534"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PO</w:t>
            </w:r>
            <w:r w:rsidRPr="00BB34E6">
              <w:rPr>
                <w:rFonts w:ascii="Calibri" w:hAnsi="Calibri" w:cs="Calibri"/>
                <w:sz w:val="22"/>
                <w:vertAlign w:val="subscript"/>
                <w:lang w:val="en-US"/>
              </w:rPr>
              <w:t>4</w:t>
            </w:r>
            <w:r w:rsidRPr="00BB34E6">
              <w:rPr>
                <w:rFonts w:ascii="Calibri" w:hAnsi="Calibri" w:cs="Calibri"/>
                <w:sz w:val="22"/>
                <w:vertAlign w:val="superscript"/>
                <w:lang w:val="en-US"/>
              </w:rPr>
              <w:t>-3</w:t>
            </w:r>
          </w:p>
        </w:tc>
        <w:tc>
          <w:tcPr>
            <w:tcW w:w="566" w:type="dxa"/>
            <w:tcMar>
              <w:top w:w="0" w:type="dxa"/>
              <w:left w:w="0" w:type="dxa"/>
              <w:bottom w:w="0" w:type="dxa"/>
              <w:right w:w="0" w:type="dxa"/>
            </w:tcMar>
            <w:vAlign w:val="bottom"/>
            <w:hideMark/>
          </w:tcPr>
          <w:p w14:paraId="49DCB4DF" w14:textId="77777777" w:rsidR="004F4867" w:rsidRPr="00894934" w:rsidRDefault="004F4867" w:rsidP="00441687">
            <w:pPr>
              <w:jc w:val="right"/>
              <w:rPr>
                <w:rFonts w:ascii="Calibri" w:hAnsi="Calibri" w:cs="Calibri"/>
                <w:b/>
                <w:color w:val="808080" w:themeColor="background1" w:themeShade="80"/>
                <w:sz w:val="22"/>
                <w:lang w:val="en-US"/>
              </w:rPr>
            </w:pPr>
            <w:r w:rsidRPr="00894934">
              <w:rPr>
                <w:rFonts w:ascii="Calibri" w:hAnsi="Calibri" w:cs="Calibri"/>
                <w:b/>
                <w:color w:val="808080" w:themeColor="background1" w:themeShade="80"/>
                <w:sz w:val="22"/>
              </w:rPr>
              <w:t>0.49</w:t>
            </w:r>
          </w:p>
        </w:tc>
        <w:tc>
          <w:tcPr>
            <w:tcW w:w="702" w:type="dxa"/>
            <w:tcMar>
              <w:top w:w="0" w:type="dxa"/>
              <w:left w:w="0" w:type="dxa"/>
              <w:bottom w:w="0" w:type="dxa"/>
              <w:right w:w="0" w:type="dxa"/>
            </w:tcMar>
            <w:vAlign w:val="bottom"/>
            <w:hideMark/>
          </w:tcPr>
          <w:p w14:paraId="3313A5B4" w14:textId="77777777" w:rsidR="004F4867" w:rsidRPr="00894934" w:rsidRDefault="004F4867" w:rsidP="00441687">
            <w:pPr>
              <w:jc w:val="right"/>
              <w:rPr>
                <w:rFonts w:ascii="Calibri" w:hAnsi="Calibri" w:cs="Calibri"/>
                <w:b/>
                <w:color w:val="808080" w:themeColor="background1" w:themeShade="80"/>
                <w:sz w:val="22"/>
                <w:lang w:val="en-US"/>
              </w:rPr>
            </w:pPr>
            <w:r w:rsidRPr="00894934">
              <w:rPr>
                <w:rFonts w:ascii="Calibri" w:hAnsi="Calibri" w:cs="Calibri"/>
                <w:b/>
                <w:color w:val="808080" w:themeColor="background1" w:themeShade="80"/>
                <w:sz w:val="22"/>
              </w:rPr>
              <w:t>1.84</w:t>
            </w:r>
          </w:p>
        </w:tc>
        <w:tc>
          <w:tcPr>
            <w:tcW w:w="707" w:type="dxa"/>
            <w:tcMar>
              <w:top w:w="0" w:type="dxa"/>
              <w:left w:w="0" w:type="dxa"/>
              <w:bottom w:w="0" w:type="dxa"/>
              <w:right w:w="0" w:type="dxa"/>
            </w:tcMar>
            <w:vAlign w:val="bottom"/>
            <w:hideMark/>
          </w:tcPr>
          <w:p w14:paraId="13C8CA4D" w14:textId="77777777" w:rsidR="004F4867" w:rsidRPr="00894934" w:rsidRDefault="004F4867" w:rsidP="00441687">
            <w:pPr>
              <w:jc w:val="right"/>
              <w:rPr>
                <w:rFonts w:ascii="Calibri" w:hAnsi="Calibri" w:cs="Calibri"/>
                <w:b/>
                <w:color w:val="808080" w:themeColor="background1" w:themeShade="80"/>
                <w:sz w:val="22"/>
                <w:lang w:val="en-US"/>
              </w:rPr>
            </w:pPr>
            <w:r w:rsidRPr="00894934">
              <w:rPr>
                <w:rFonts w:ascii="Calibri" w:hAnsi="Calibri" w:cs="Calibri"/>
                <w:b/>
                <w:color w:val="808080" w:themeColor="background1" w:themeShade="80"/>
                <w:sz w:val="22"/>
              </w:rPr>
              <w:t>0.092</w:t>
            </w:r>
          </w:p>
        </w:tc>
        <w:tc>
          <w:tcPr>
            <w:tcW w:w="282" w:type="dxa"/>
            <w:tcMar>
              <w:top w:w="0" w:type="dxa"/>
              <w:left w:w="0" w:type="dxa"/>
              <w:bottom w:w="0" w:type="dxa"/>
              <w:right w:w="0" w:type="dxa"/>
            </w:tcMar>
          </w:tcPr>
          <w:p w14:paraId="1905B2A2" w14:textId="77777777" w:rsidR="004F4867" w:rsidRPr="00BB34E6" w:rsidRDefault="004F4867" w:rsidP="00441687">
            <w:pPr>
              <w:rPr>
                <w:rFonts w:ascii="Calibri" w:hAnsi="Calibri" w:cs="Calibri"/>
                <w:sz w:val="22"/>
                <w:lang w:val="en-US"/>
              </w:rPr>
            </w:pPr>
          </w:p>
        </w:tc>
        <w:tc>
          <w:tcPr>
            <w:tcW w:w="567" w:type="dxa"/>
            <w:tcMar>
              <w:top w:w="0" w:type="dxa"/>
              <w:left w:w="0" w:type="dxa"/>
              <w:bottom w:w="0" w:type="dxa"/>
              <w:right w:w="0" w:type="dxa"/>
            </w:tcMar>
            <w:vAlign w:val="bottom"/>
            <w:hideMark/>
          </w:tcPr>
          <w:p w14:paraId="0AA2AF58" w14:textId="77777777" w:rsidR="004F4867" w:rsidRPr="004A7B1C" w:rsidRDefault="004F4867" w:rsidP="00441687">
            <w:pPr>
              <w:jc w:val="right"/>
              <w:rPr>
                <w:rFonts w:ascii="Calibri" w:hAnsi="Calibri" w:cs="Calibri"/>
                <w:b/>
                <w:color w:val="808080" w:themeColor="background1" w:themeShade="80"/>
                <w:sz w:val="22"/>
                <w:lang w:val="en-US"/>
              </w:rPr>
            </w:pPr>
            <w:r w:rsidRPr="004A7B1C">
              <w:rPr>
                <w:rFonts w:ascii="Calibri" w:hAnsi="Calibri" w:cs="Calibri"/>
                <w:b/>
                <w:color w:val="808080" w:themeColor="background1" w:themeShade="80"/>
                <w:sz w:val="22"/>
              </w:rPr>
              <w:t>0.55</w:t>
            </w:r>
          </w:p>
        </w:tc>
        <w:tc>
          <w:tcPr>
            <w:tcW w:w="567" w:type="dxa"/>
            <w:tcMar>
              <w:top w:w="0" w:type="dxa"/>
              <w:left w:w="0" w:type="dxa"/>
              <w:bottom w:w="0" w:type="dxa"/>
              <w:right w:w="0" w:type="dxa"/>
            </w:tcMar>
            <w:vAlign w:val="bottom"/>
            <w:hideMark/>
          </w:tcPr>
          <w:p w14:paraId="1E2D892E" w14:textId="77777777" w:rsidR="004F4867" w:rsidRPr="004A7B1C" w:rsidRDefault="004F4867" w:rsidP="00441687">
            <w:pPr>
              <w:jc w:val="right"/>
              <w:rPr>
                <w:rFonts w:ascii="Calibri" w:hAnsi="Calibri" w:cs="Calibri"/>
                <w:b/>
                <w:color w:val="808080" w:themeColor="background1" w:themeShade="80"/>
                <w:sz w:val="22"/>
                <w:lang w:val="en-US"/>
              </w:rPr>
            </w:pPr>
            <w:r w:rsidRPr="004A7B1C">
              <w:rPr>
                <w:rFonts w:ascii="Calibri" w:hAnsi="Calibri" w:cs="Calibri"/>
                <w:b/>
                <w:color w:val="808080" w:themeColor="background1" w:themeShade="80"/>
                <w:sz w:val="22"/>
              </w:rPr>
              <w:t>2.17</w:t>
            </w:r>
          </w:p>
        </w:tc>
        <w:tc>
          <w:tcPr>
            <w:tcW w:w="708" w:type="dxa"/>
            <w:tcMar>
              <w:top w:w="0" w:type="dxa"/>
              <w:left w:w="0" w:type="dxa"/>
              <w:bottom w:w="0" w:type="dxa"/>
              <w:right w:w="0" w:type="dxa"/>
            </w:tcMar>
            <w:vAlign w:val="bottom"/>
            <w:hideMark/>
          </w:tcPr>
          <w:p w14:paraId="53F464C1" w14:textId="77777777" w:rsidR="004F4867" w:rsidRPr="004A7B1C" w:rsidRDefault="004F4867" w:rsidP="00441687">
            <w:pPr>
              <w:jc w:val="right"/>
              <w:rPr>
                <w:rFonts w:ascii="Calibri" w:hAnsi="Calibri" w:cs="Calibri"/>
                <w:b/>
                <w:color w:val="808080" w:themeColor="background1" w:themeShade="80"/>
                <w:sz w:val="22"/>
                <w:lang w:val="en-US"/>
              </w:rPr>
            </w:pPr>
            <w:r w:rsidRPr="004A7B1C">
              <w:rPr>
                <w:rFonts w:ascii="Calibri" w:hAnsi="Calibri" w:cs="Calibri"/>
                <w:b/>
                <w:color w:val="808080" w:themeColor="background1" w:themeShade="80"/>
                <w:sz w:val="22"/>
              </w:rPr>
              <w:t>0.053</w:t>
            </w:r>
          </w:p>
        </w:tc>
        <w:tc>
          <w:tcPr>
            <w:tcW w:w="284" w:type="dxa"/>
            <w:tcMar>
              <w:top w:w="0" w:type="dxa"/>
              <w:left w:w="0" w:type="dxa"/>
              <w:bottom w:w="0" w:type="dxa"/>
              <w:right w:w="0" w:type="dxa"/>
            </w:tcMar>
          </w:tcPr>
          <w:p w14:paraId="61CA1F0C" w14:textId="77777777" w:rsidR="004F4867" w:rsidRPr="00BB34E6" w:rsidRDefault="004F4867" w:rsidP="00441687">
            <w:pPr>
              <w:jc w:val="right"/>
              <w:rPr>
                <w:rFonts w:ascii="Calibri" w:hAnsi="Calibri" w:cs="Calibri"/>
                <w:sz w:val="22"/>
                <w:lang w:val="en-US"/>
              </w:rPr>
            </w:pPr>
          </w:p>
        </w:tc>
        <w:tc>
          <w:tcPr>
            <w:tcW w:w="567" w:type="dxa"/>
            <w:tcMar>
              <w:top w:w="0" w:type="dxa"/>
              <w:left w:w="0" w:type="dxa"/>
              <w:bottom w:w="0" w:type="dxa"/>
              <w:right w:w="0" w:type="dxa"/>
            </w:tcMar>
            <w:vAlign w:val="bottom"/>
            <w:hideMark/>
          </w:tcPr>
          <w:p w14:paraId="2215EE85" w14:textId="77777777" w:rsidR="004F4867" w:rsidRPr="00BB34E6" w:rsidRDefault="004F4867" w:rsidP="00441687">
            <w:pPr>
              <w:jc w:val="right"/>
              <w:rPr>
                <w:rFonts w:ascii="Calibri" w:hAnsi="Calibri" w:cs="Calibri"/>
                <w:b/>
                <w:i/>
                <w:sz w:val="22"/>
                <w:lang w:val="en-US"/>
              </w:rPr>
            </w:pPr>
            <w:r w:rsidRPr="00BB34E6">
              <w:rPr>
                <w:rFonts w:ascii="Calibri" w:hAnsi="Calibri" w:cs="Calibri"/>
                <w:color w:val="000000"/>
                <w:sz w:val="22"/>
              </w:rPr>
              <w:t>0.</w:t>
            </w:r>
            <w:r>
              <w:rPr>
                <w:rFonts w:ascii="Calibri" w:hAnsi="Calibri" w:cs="Calibri"/>
                <w:color w:val="000000"/>
                <w:sz w:val="22"/>
              </w:rPr>
              <w:t>28</w:t>
            </w:r>
          </w:p>
        </w:tc>
        <w:tc>
          <w:tcPr>
            <w:tcW w:w="567" w:type="dxa"/>
            <w:tcMar>
              <w:top w:w="0" w:type="dxa"/>
              <w:left w:w="0" w:type="dxa"/>
              <w:bottom w:w="0" w:type="dxa"/>
              <w:right w:w="0" w:type="dxa"/>
            </w:tcMar>
            <w:vAlign w:val="bottom"/>
            <w:hideMark/>
          </w:tcPr>
          <w:p w14:paraId="3E6C3204" w14:textId="77777777" w:rsidR="004F4867" w:rsidRPr="00BB34E6" w:rsidRDefault="004F4867" w:rsidP="00441687">
            <w:pPr>
              <w:jc w:val="right"/>
              <w:rPr>
                <w:rFonts w:ascii="Calibri" w:hAnsi="Calibri" w:cs="Calibri"/>
                <w:b/>
                <w:i/>
                <w:sz w:val="22"/>
                <w:lang w:val="en-US"/>
              </w:rPr>
            </w:pPr>
            <w:r w:rsidRPr="00BB34E6">
              <w:rPr>
                <w:rFonts w:ascii="Calibri" w:hAnsi="Calibri" w:cs="Calibri"/>
                <w:color w:val="000000"/>
                <w:sz w:val="22"/>
              </w:rPr>
              <w:t>0</w:t>
            </w:r>
            <w:r>
              <w:rPr>
                <w:rFonts w:ascii="Calibri" w:hAnsi="Calibri" w:cs="Calibri"/>
                <w:color w:val="000000"/>
                <w:sz w:val="22"/>
              </w:rPr>
              <w:t>.97</w:t>
            </w:r>
          </w:p>
        </w:tc>
        <w:tc>
          <w:tcPr>
            <w:tcW w:w="707" w:type="dxa"/>
            <w:tcMar>
              <w:top w:w="0" w:type="dxa"/>
              <w:left w:w="0" w:type="dxa"/>
              <w:bottom w:w="0" w:type="dxa"/>
              <w:right w:w="0" w:type="dxa"/>
            </w:tcMar>
            <w:vAlign w:val="bottom"/>
            <w:hideMark/>
          </w:tcPr>
          <w:p w14:paraId="57C7AB27" w14:textId="77777777" w:rsidR="004F4867" w:rsidRPr="00BB34E6" w:rsidRDefault="004F4867" w:rsidP="00441687">
            <w:pPr>
              <w:jc w:val="right"/>
              <w:rPr>
                <w:rFonts w:ascii="Calibri" w:hAnsi="Calibri" w:cs="Calibri"/>
                <w:b/>
                <w:i/>
                <w:sz w:val="22"/>
                <w:lang w:val="en-US"/>
              </w:rPr>
            </w:pPr>
            <w:r w:rsidRPr="00BB34E6">
              <w:rPr>
                <w:rFonts w:ascii="Calibri" w:hAnsi="Calibri" w:cs="Calibri"/>
                <w:color w:val="000000"/>
                <w:sz w:val="22"/>
              </w:rPr>
              <w:t>0.</w:t>
            </w:r>
            <w:r>
              <w:rPr>
                <w:rFonts w:ascii="Calibri" w:hAnsi="Calibri" w:cs="Calibri"/>
                <w:color w:val="000000"/>
                <w:sz w:val="22"/>
              </w:rPr>
              <w:t>354</w:t>
            </w:r>
          </w:p>
        </w:tc>
        <w:tc>
          <w:tcPr>
            <w:tcW w:w="284" w:type="dxa"/>
          </w:tcPr>
          <w:p w14:paraId="21FDDFFF" w14:textId="77777777" w:rsidR="004F4867" w:rsidRPr="00BB34E6" w:rsidRDefault="004F4867" w:rsidP="00441687">
            <w:pPr>
              <w:jc w:val="right"/>
              <w:rPr>
                <w:rFonts w:ascii="Calibri" w:hAnsi="Calibri" w:cs="Calibri"/>
                <w:b/>
                <w:sz w:val="22"/>
                <w:lang w:val="en-US"/>
              </w:rPr>
            </w:pPr>
          </w:p>
        </w:tc>
        <w:tc>
          <w:tcPr>
            <w:tcW w:w="577" w:type="dxa"/>
            <w:tcMar>
              <w:top w:w="0" w:type="dxa"/>
              <w:left w:w="0" w:type="dxa"/>
              <w:bottom w:w="0" w:type="dxa"/>
              <w:right w:w="0" w:type="dxa"/>
            </w:tcMar>
            <w:vAlign w:val="bottom"/>
            <w:hideMark/>
          </w:tcPr>
          <w:p w14:paraId="2386F189"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0.58</w:t>
            </w:r>
          </w:p>
        </w:tc>
        <w:tc>
          <w:tcPr>
            <w:tcW w:w="562" w:type="dxa"/>
            <w:tcMar>
              <w:top w:w="0" w:type="dxa"/>
              <w:left w:w="0" w:type="dxa"/>
              <w:bottom w:w="0" w:type="dxa"/>
              <w:right w:w="0" w:type="dxa"/>
            </w:tcMar>
            <w:vAlign w:val="bottom"/>
            <w:hideMark/>
          </w:tcPr>
          <w:p w14:paraId="0AECDB95"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2.</w:t>
            </w:r>
            <w:r>
              <w:rPr>
                <w:rFonts w:ascii="Calibri" w:hAnsi="Calibri" w:cs="Calibri"/>
                <w:b/>
                <w:color w:val="000000"/>
                <w:sz w:val="22"/>
              </w:rPr>
              <w:t>35</w:t>
            </w:r>
          </w:p>
        </w:tc>
        <w:tc>
          <w:tcPr>
            <w:tcW w:w="827" w:type="dxa"/>
            <w:tcMar>
              <w:top w:w="0" w:type="dxa"/>
              <w:left w:w="0" w:type="dxa"/>
              <w:bottom w:w="0" w:type="dxa"/>
              <w:right w:w="0" w:type="dxa"/>
            </w:tcMar>
            <w:vAlign w:val="bottom"/>
            <w:hideMark/>
          </w:tcPr>
          <w:p w14:paraId="3BB08931"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w:t>
            </w:r>
            <w:r>
              <w:rPr>
                <w:rFonts w:ascii="Calibri" w:hAnsi="Calibri" w:cs="Calibri"/>
                <w:b/>
                <w:color w:val="000000"/>
                <w:sz w:val="22"/>
              </w:rPr>
              <w:t>.03</w:t>
            </w:r>
            <w:r w:rsidRPr="00BB34E6">
              <w:rPr>
                <w:rFonts w:ascii="Calibri" w:hAnsi="Calibri" w:cs="Calibri"/>
                <w:b/>
                <w:color w:val="000000"/>
                <w:sz w:val="22"/>
              </w:rPr>
              <w:t>9</w:t>
            </w:r>
          </w:p>
        </w:tc>
      </w:tr>
      <w:tr w:rsidR="004F4867" w:rsidRPr="00BB34E6" w14:paraId="1B53751C" w14:textId="77777777" w:rsidTr="00441687">
        <w:trPr>
          <w:jc w:val="center"/>
        </w:trPr>
        <w:tc>
          <w:tcPr>
            <w:tcW w:w="706" w:type="dxa"/>
            <w:tcMar>
              <w:top w:w="0" w:type="dxa"/>
              <w:left w:w="0" w:type="dxa"/>
              <w:bottom w:w="0" w:type="dxa"/>
              <w:right w:w="0" w:type="dxa"/>
            </w:tcMar>
            <w:hideMark/>
          </w:tcPr>
          <w:p w14:paraId="5C143125"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Flow</w:t>
            </w:r>
          </w:p>
        </w:tc>
        <w:tc>
          <w:tcPr>
            <w:tcW w:w="566" w:type="dxa"/>
            <w:tcMar>
              <w:top w:w="0" w:type="dxa"/>
              <w:left w:w="0" w:type="dxa"/>
              <w:bottom w:w="0" w:type="dxa"/>
              <w:right w:w="0" w:type="dxa"/>
            </w:tcMar>
            <w:vAlign w:val="bottom"/>
            <w:hideMark/>
          </w:tcPr>
          <w:p w14:paraId="0DAE307C" w14:textId="77777777" w:rsidR="004F4867" w:rsidRPr="00A343C9" w:rsidRDefault="004F4867" w:rsidP="00441687">
            <w:pPr>
              <w:jc w:val="right"/>
              <w:rPr>
                <w:rFonts w:ascii="Calibri" w:hAnsi="Calibri" w:cs="Calibri"/>
                <w:b/>
                <w:color w:val="808080" w:themeColor="background1" w:themeShade="80"/>
                <w:sz w:val="22"/>
              </w:rPr>
            </w:pPr>
            <w:r w:rsidRPr="00A343C9">
              <w:rPr>
                <w:rFonts w:ascii="Calibri" w:hAnsi="Calibri" w:cs="Calibri"/>
                <w:b/>
                <w:color w:val="808080" w:themeColor="background1" w:themeShade="80"/>
                <w:sz w:val="22"/>
              </w:rPr>
              <w:t>-0.</w:t>
            </w:r>
            <w:r>
              <w:rPr>
                <w:rFonts w:ascii="Calibri" w:hAnsi="Calibri" w:cs="Calibri"/>
                <w:b/>
                <w:color w:val="808080" w:themeColor="background1" w:themeShade="80"/>
                <w:sz w:val="22"/>
              </w:rPr>
              <w:t>55</w:t>
            </w:r>
          </w:p>
        </w:tc>
        <w:tc>
          <w:tcPr>
            <w:tcW w:w="702" w:type="dxa"/>
            <w:tcMar>
              <w:top w:w="0" w:type="dxa"/>
              <w:left w:w="0" w:type="dxa"/>
              <w:bottom w:w="0" w:type="dxa"/>
              <w:right w:w="0" w:type="dxa"/>
            </w:tcMar>
            <w:vAlign w:val="bottom"/>
            <w:hideMark/>
          </w:tcPr>
          <w:p w14:paraId="6E86C8EE" w14:textId="77777777" w:rsidR="004F4867" w:rsidRPr="00A343C9" w:rsidRDefault="004F4867" w:rsidP="00441687">
            <w:pPr>
              <w:jc w:val="right"/>
              <w:rPr>
                <w:rFonts w:ascii="Calibri" w:hAnsi="Calibri" w:cs="Calibri"/>
                <w:b/>
                <w:color w:val="808080" w:themeColor="background1" w:themeShade="80"/>
                <w:sz w:val="22"/>
              </w:rPr>
            </w:pPr>
            <w:r w:rsidRPr="00A343C9">
              <w:rPr>
                <w:rFonts w:ascii="Calibri" w:hAnsi="Calibri" w:cs="Calibri"/>
                <w:b/>
                <w:color w:val="808080" w:themeColor="background1" w:themeShade="80"/>
                <w:sz w:val="22"/>
              </w:rPr>
              <w:t>-</w:t>
            </w:r>
            <w:r>
              <w:rPr>
                <w:rFonts w:ascii="Calibri" w:hAnsi="Calibri" w:cs="Calibri"/>
                <w:b/>
                <w:color w:val="808080" w:themeColor="background1" w:themeShade="80"/>
                <w:sz w:val="22"/>
              </w:rPr>
              <w:t>2.19</w:t>
            </w:r>
          </w:p>
        </w:tc>
        <w:tc>
          <w:tcPr>
            <w:tcW w:w="707" w:type="dxa"/>
            <w:tcMar>
              <w:top w:w="0" w:type="dxa"/>
              <w:left w:w="0" w:type="dxa"/>
              <w:bottom w:w="0" w:type="dxa"/>
              <w:right w:w="0" w:type="dxa"/>
            </w:tcMar>
            <w:vAlign w:val="bottom"/>
            <w:hideMark/>
          </w:tcPr>
          <w:p w14:paraId="43D74207" w14:textId="77777777" w:rsidR="004F4867" w:rsidRPr="00A343C9" w:rsidRDefault="004F4867" w:rsidP="00441687">
            <w:pPr>
              <w:jc w:val="right"/>
              <w:rPr>
                <w:rFonts w:ascii="Calibri" w:hAnsi="Calibri" w:cs="Calibri"/>
                <w:b/>
                <w:color w:val="808080" w:themeColor="background1" w:themeShade="80"/>
                <w:sz w:val="22"/>
              </w:rPr>
            </w:pPr>
            <w:r w:rsidRPr="00A343C9">
              <w:rPr>
                <w:rFonts w:ascii="Calibri" w:hAnsi="Calibri" w:cs="Calibri"/>
                <w:b/>
                <w:color w:val="808080" w:themeColor="background1" w:themeShade="80"/>
                <w:sz w:val="22"/>
              </w:rPr>
              <w:t>0.0</w:t>
            </w:r>
            <w:r>
              <w:rPr>
                <w:rFonts w:ascii="Calibri" w:hAnsi="Calibri" w:cs="Calibri"/>
                <w:b/>
                <w:color w:val="808080" w:themeColor="background1" w:themeShade="80"/>
                <w:sz w:val="22"/>
              </w:rPr>
              <w:t>51</w:t>
            </w:r>
          </w:p>
        </w:tc>
        <w:tc>
          <w:tcPr>
            <w:tcW w:w="282" w:type="dxa"/>
            <w:tcMar>
              <w:top w:w="0" w:type="dxa"/>
              <w:left w:w="0" w:type="dxa"/>
              <w:bottom w:w="0" w:type="dxa"/>
              <w:right w:w="0" w:type="dxa"/>
            </w:tcMar>
          </w:tcPr>
          <w:p w14:paraId="340CF237" w14:textId="77777777" w:rsidR="004F4867" w:rsidRPr="00BB34E6" w:rsidRDefault="004F4867" w:rsidP="00441687">
            <w:pPr>
              <w:rPr>
                <w:rFonts w:ascii="Calibri" w:hAnsi="Calibri" w:cs="Calibri"/>
                <w:sz w:val="22"/>
                <w:lang w:val="en-US"/>
              </w:rPr>
            </w:pPr>
          </w:p>
        </w:tc>
        <w:tc>
          <w:tcPr>
            <w:tcW w:w="567" w:type="dxa"/>
            <w:tcMar>
              <w:top w:w="0" w:type="dxa"/>
              <w:left w:w="0" w:type="dxa"/>
              <w:bottom w:w="0" w:type="dxa"/>
              <w:right w:w="0" w:type="dxa"/>
            </w:tcMar>
            <w:vAlign w:val="bottom"/>
            <w:hideMark/>
          </w:tcPr>
          <w:p w14:paraId="6FB5027E" w14:textId="77777777" w:rsidR="004F4867" w:rsidRPr="00BB34E6" w:rsidRDefault="004F4867" w:rsidP="00441687">
            <w:pPr>
              <w:jc w:val="right"/>
              <w:rPr>
                <w:rFonts w:ascii="Calibri" w:hAnsi="Calibri" w:cs="Calibri"/>
                <w:b/>
                <w:color w:val="000000"/>
                <w:sz w:val="22"/>
              </w:rPr>
            </w:pPr>
            <w:r w:rsidRPr="00BB34E6">
              <w:rPr>
                <w:rFonts w:ascii="Calibri" w:hAnsi="Calibri" w:cs="Calibri"/>
                <w:b/>
                <w:color w:val="000000"/>
                <w:sz w:val="22"/>
              </w:rPr>
              <w:t>-0.</w:t>
            </w:r>
            <w:r>
              <w:rPr>
                <w:rFonts w:ascii="Calibri" w:hAnsi="Calibri" w:cs="Calibri"/>
                <w:b/>
                <w:color w:val="000000"/>
                <w:sz w:val="22"/>
              </w:rPr>
              <w:t>63</w:t>
            </w:r>
          </w:p>
        </w:tc>
        <w:tc>
          <w:tcPr>
            <w:tcW w:w="567" w:type="dxa"/>
            <w:tcMar>
              <w:top w:w="0" w:type="dxa"/>
              <w:left w:w="0" w:type="dxa"/>
              <w:bottom w:w="0" w:type="dxa"/>
              <w:right w:w="0" w:type="dxa"/>
            </w:tcMar>
            <w:vAlign w:val="bottom"/>
            <w:hideMark/>
          </w:tcPr>
          <w:p w14:paraId="0E2D85CD" w14:textId="77777777" w:rsidR="004F4867" w:rsidRPr="00BB34E6" w:rsidRDefault="004F4867" w:rsidP="00441687">
            <w:pPr>
              <w:jc w:val="right"/>
              <w:rPr>
                <w:rFonts w:ascii="Calibri" w:hAnsi="Calibri" w:cs="Calibri"/>
                <w:b/>
                <w:color w:val="000000"/>
                <w:sz w:val="22"/>
              </w:rPr>
            </w:pPr>
            <w:r w:rsidRPr="00BB34E6">
              <w:rPr>
                <w:rFonts w:ascii="Calibri" w:hAnsi="Calibri" w:cs="Calibri"/>
                <w:b/>
                <w:color w:val="000000"/>
                <w:sz w:val="22"/>
              </w:rPr>
              <w:t>-</w:t>
            </w:r>
            <w:r>
              <w:rPr>
                <w:rFonts w:ascii="Calibri" w:hAnsi="Calibri" w:cs="Calibri"/>
                <w:b/>
                <w:color w:val="000000"/>
                <w:sz w:val="22"/>
              </w:rPr>
              <w:t>2.66</w:t>
            </w:r>
          </w:p>
        </w:tc>
        <w:tc>
          <w:tcPr>
            <w:tcW w:w="708" w:type="dxa"/>
            <w:tcMar>
              <w:top w:w="0" w:type="dxa"/>
              <w:left w:w="0" w:type="dxa"/>
              <w:bottom w:w="0" w:type="dxa"/>
              <w:right w:w="0" w:type="dxa"/>
            </w:tcMar>
            <w:vAlign w:val="bottom"/>
            <w:hideMark/>
          </w:tcPr>
          <w:p w14:paraId="0372BDDA" w14:textId="77777777" w:rsidR="004F4867" w:rsidRPr="00BB34E6" w:rsidRDefault="004F4867" w:rsidP="00441687">
            <w:pPr>
              <w:jc w:val="right"/>
              <w:rPr>
                <w:rFonts w:ascii="Calibri" w:hAnsi="Calibri" w:cs="Calibri"/>
                <w:b/>
                <w:color w:val="000000"/>
                <w:sz w:val="22"/>
              </w:rPr>
            </w:pPr>
            <w:r w:rsidRPr="00BB34E6">
              <w:rPr>
                <w:rFonts w:ascii="Calibri" w:hAnsi="Calibri" w:cs="Calibri"/>
                <w:b/>
                <w:color w:val="000000"/>
                <w:sz w:val="22"/>
              </w:rPr>
              <w:t>0.0</w:t>
            </w:r>
            <w:r>
              <w:rPr>
                <w:rFonts w:ascii="Calibri" w:hAnsi="Calibri" w:cs="Calibri"/>
                <w:b/>
                <w:color w:val="000000"/>
                <w:sz w:val="22"/>
              </w:rPr>
              <w:t>22</w:t>
            </w:r>
          </w:p>
        </w:tc>
        <w:tc>
          <w:tcPr>
            <w:tcW w:w="284" w:type="dxa"/>
            <w:tcMar>
              <w:top w:w="0" w:type="dxa"/>
              <w:left w:w="0" w:type="dxa"/>
              <w:bottom w:w="0" w:type="dxa"/>
              <w:right w:w="0" w:type="dxa"/>
            </w:tcMar>
          </w:tcPr>
          <w:p w14:paraId="63EA0665" w14:textId="77777777" w:rsidR="004F4867" w:rsidRPr="00BB34E6" w:rsidRDefault="004F4867" w:rsidP="00441687">
            <w:pPr>
              <w:jc w:val="right"/>
              <w:rPr>
                <w:rFonts w:ascii="Calibri" w:hAnsi="Calibri" w:cs="Calibri"/>
                <w:sz w:val="22"/>
                <w:lang w:val="en-US"/>
              </w:rPr>
            </w:pPr>
          </w:p>
        </w:tc>
        <w:tc>
          <w:tcPr>
            <w:tcW w:w="567" w:type="dxa"/>
            <w:tcMar>
              <w:top w:w="0" w:type="dxa"/>
              <w:left w:w="0" w:type="dxa"/>
              <w:bottom w:w="0" w:type="dxa"/>
              <w:right w:w="0" w:type="dxa"/>
            </w:tcMar>
            <w:vAlign w:val="bottom"/>
            <w:hideMark/>
          </w:tcPr>
          <w:p w14:paraId="2404455B" w14:textId="77777777" w:rsidR="004F4867" w:rsidRPr="004A7B1C" w:rsidRDefault="004F4867" w:rsidP="00441687">
            <w:pPr>
              <w:jc w:val="right"/>
              <w:rPr>
                <w:rFonts w:ascii="Calibri" w:hAnsi="Calibri" w:cs="Calibri"/>
                <w:color w:val="000000"/>
                <w:sz w:val="22"/>
              </w:rPr>
            </w:pPr>
            <w:r w:rsidRPr="004A7B1C">
              <w:rPr>
                <w:rFonts w:ascii="Calibri" w:hAnsi="Calibri" w:cs="Calibri"/>
                <w:color w:val="000000"/>
                <w:sz w:val="22"/>
              </w:rPr>
              <w:t>-0.44</w:t>
            </w:r>
          </w:p>
        </w:tc>
        <w:tc>
          <w:tcPr>
            <w:tcW w:w="567" w:type="dxa"/>
            <w:tcMar>
              <w:top w:w="0" w:type="dxa"/>
              <w:left w:w="0" w:type="dxa"/>
              <w:bottom w:w="0" w:type="dxa"/>
              <w:right w:w="0" w:type="dxa"/>
            </w:tcMar>
            <w:vAlign w:val="bottom"/>
            <w:hideMark/>
          </w:tcPr>
          <w:p w14:paraId="52E586C7" w14:textId="77777777" w:rsidR="004F4867" w:rsidRPr="004A7B1C" w:rsidRDefault="004F4867" w:rsidP="00441687">
            <w:pPr>
              <w:jc w:val="right"/>
              <w:rPr>
                <w:rFonts w:ascii="Calibri" w:hAnsi="Calibri" w:cs="Calibri"/>
                <w:color w:val="000000"/>
                <w:sz w:val="22"/>
              </w:rPr>
            </w:pPr>
            <w:r w:rsidRPr="004A7B1C">
              <w:rPr>
                <w:rFonts w:ascii="Calibri" w:hAnsi="Calibri" w:cs="Calibri"/>
                <w:color w:val="000000"/>
                <w:sz w:val="22"/>
              </w:rPr>
              <w:t>-1.65</w:t>
            </w:r>
          </w:p>
        </w:tc>
        <w:tc>
          <w:tcPr>
            <w:tcW w:w="707" w:type="dxa"/>
            <w:tcMar>
              <w:top w:w="0" w:type="dxa"/>
              <w:left w:w="0" w:type="dxa"/>
              <w:bottom w:w="0" w:type="dxa"/>
              <w:right w:w="0" w:type="dxa"/>
            </w:tcMar>
            <w:vAlign w:val="bottom"/>
            <w:hideMark/>
          </w:tcPr>
          <w:p w14:paraId="4A706E83" w14:textId="77777777" w:rsidR="004F4867" w:rsidRPr="004A7B1C" w:rsidRDefault="004F4867" w:rsidP="00441687">
            <w:pPr>
              <w:jc w:val="right"/>
              <w:rPr>
                <w:rFonts w:ascii="Calibri" w:hAnsi="Calibri" w:cs="Calibri"/>
                <w:color w:val="000000"/>
                <w:sz w:val="22"/>
              </w:rPr>
            </w:pPr>
            <w:r w:rsidRPr="004A7B1C">
              <w:rPr>
                <w:rFonts w:ascii="Calibri" w:hAnsi="Calibri" w:cs="Calibri"/>
                <w:color w:val="000000"/>
                <w:sz w:val="22"/>
              </w:rPr>
              <w:t>0.128</w:t>
            </w:r>
          </w:p>
        </w:tc>
        <w:tc>
          <w:tcPr>
            <w:tcW w:w="284" w:type="dxa"/>
          </w:tcPr>
          <w:p w14:paraId="564C78D9" w14:textId="77777777" w:rsidR="004F4867" w:rsidRPr="00BB34E6" w:rsidRDefault="004F4867" w:rsidP="00441687">
            <w:pPr>
              <w:jc w:val="right"/>
              <w:rPr>
                <w:rFonts w:ascii="Calibri" w:hAnsi="Calibri" w:cs="Calibri"/>
                <w:b/>
                <w:sz w:val="22"/>
                <w:lang w:val="en-US"/>
              </w:rPr>
            </w:pPr>
          </w:p>
        </w:tc>
        <w:tc>
          <w:tcPr>
            <w:tcW w:w="577" w:type="dxa"/>
            <w:tcMar>
              <w:top w:w="0" w:type="dxa"/>
              <w:left w:w="0" w:type="dxa"/>
              <w:bottom w:w="0" w:type="dxa"/>
              <w:right w:w="0" w:type="dxa"/>
            </w:tcMar>
            <w:vAlign w:val="bottom"/>
            <w:hideMark/>
          </w:tcPr>
          <w:p w14:paraId="4EC4EDD4" w14:textId="77777777" w:rsidR="004F4867" w:rsidRPr="004A7B1C" w:rsidRDefault="004F4867" w:rsidP="00441687">
            <w:pPr>
              <w:jc w:val="right"/>
              <w:rPr>
                <w:rFonts w:ascii="Calibri" w:hAnsi="Calibri" w:cs="Calibri"/>
                <w:b/>
                <w:color w:val="808080" w:themeColor="background1" w:themeShade="80"/>
                <w:sz w:val="22"/>
              </w:rPr>
            </w:pPr>
            <w:r w:rsidRPr="004A7B1C">
              <w:rPr>
                <w:rFonts w:ascii="Calibri" w:hAnsi="Calibri" w:cs="Calibri"/>
                <w:b/>
                <w:color w:val="808080" w:themeColor="background1" w:themeShade="80"/>
                <w:sz w:val="22"/>
              </w:rPr>
              <w:t>-0.55</w:t>
            </w:r>
          </w:p>
        </w:tc>
        <w:tc>
          <w:tcPr>
            <w:tcW w:w="562" w:type="dxa"/>
            <w:tcMar>
              <w:top w:w="0" w:type="dxa"/>
              <w:left w:w="0" w:type="dxa"/>
              <w:bottom w:w="0" w:type="dxa"/>
              <w:right w:w="0" w:type="dxa"/>
            </w:tcMar>
            <w:vAlign w:val="bottom"/>
            <w:hideMark/>
          </w:tcPr>
          <w:p w14:paraId="73E4C56A" w14:textId="77777777" w:rsidR="004F4867" w:rsidRPr="004A7B1C" w:rsidRDefault="004F4867" w:rsidP="00441687">
            <w:pPr>
              <w:jc w:val="right"/>
              <w:rPr>
                <w:rFonts w:ascii="Calibri" w:hAnsi="Calibri" w:cs="Calibri"/>
                <w:b/>
                <w:color w:val="808080" w:themeColor="background1" w:themeShade="80"/>
                <w:sz w:val="22"/>
              </w:rPr>
            </w:pPr>
            <w:r w:rsidRPr="004A7B1C">
              <w:rPr>
                <w:rFonts w:ascii="Calibri" w:hAnsi="Calibri" w:cs="Calibri"/>
                <w:b/>
                <w:color w:val="808080" w:themeColor="background1" w:themeShade="80"/>
                <w:sz w:val="22"/>
              </w:rPr>
              <w:t>-2.16</w:t>
            </w:r>
          </w:p>
        </w:tc>
        <w:tc>
          <w:tcPr>
            <w:tcW w:w="827" w:type="dxa"/>
            <w:tcMar>
              <w:top w:w="0" w:type="dxa"/>
              <w:left w:w="0" w:type="dxa"/>
              <w:bottom w:w="0" w:type="dxa"/>
              <w:right w:w="0" w:type="dxa"/>
            </w:tcMar>
            <w:vAlign w:val="bottom"/>
            <w:hideMark/>
          </w:tcPr>
          <w:p w14:paraId="2A7666D3" w14:textId="77777777" w:rsidR="004F4867" w:rsidRPr="004A7B1C" w:rsidRDefault="004F4867" w:rsidP="00441687">
            <w:pPr>
              <w:jc w:val="right"/>
              <w:rPr>
                <w:rFonts w:ascii="Calibri" w:hAnsi="Calibri" w:cs="Calibri"/>
                <w:b/>
                <w:color w:val="808080" w:themeColor="background1" w:themeShade="80"/>
                <w:sz w:val="22"/>
              </w:rPr>
            </w:pPr>
            <w:r w:rsidRPr="004A7B1C">
              <w:rPr>
                <w:rFonts w:ascii="Calibri" w:hAnsi="Calibri" w:cs="Calibri"/>
                <w:b/>
                <w:color w:val="808080" w:themeColor="background1" w:themeShade="80"/>
                <w:sz w:val="22"/>
              </w:rPr>
              <w:t>0.054</w:t>
            </w:r>
          </w:p>
        </w:tc>
      </w:tr>
      <w:tr w:rsidR="004F4867" w:rsidRPr="00BB34E6" w14:paraId="0B616F13" w14:textId="77777777" w:rsidTr="00441687">
        <w:trPr>
          <w:jc w:val="center"/>
        </w:trPr>
        <w:tc>
          <w:tcPr>
            <w:tcW w:w="706" w:type="dxa"/>
            <w:tcBorders>
              <w:top w:val="nil"/>
              <w:left w:val="nil"/>
              <w:bottom w:val="single" w:sz="4" w:space="0" w:color="auto"/>
              <w:right w:val="nil"/>
            </w:tcBorders>
            <w:tcMar>
              <w:top w:w="0" w:type="dxa"/>
              <w:left w:w="0" w:type="dxa"/>
              <w:bottom w:w="0" w:type="dxa"/>
              <w:right w:w="0" w:type="dxa"/>
            </w:tcMar>
            <w:hideMark/>
          </w:tcPr>
          <w:p w14:paraId="6BC07F72" w14:textId="77777777" w:rsidR="004F4867" w:rsidRPr="00BB34E6" w:rsidRDefault="004F4867" w:rsidP="00441687">
            <w:pPr>
              <w:spacing w:after="120"/>
              <w:rPr>
                <w:rFonts w:ascii="Calibri" w:hAnsi="Calibri" w:cs="Calibri"/>
                <w:sz w:val="22"/>
                <w:lang w:val="en-US"/>
              </w:rPr>
            </w:pPr>
            <w:r w:rsidRPr="00BB34E6">
              <w:rPr>
                <w:rFonts w:ascii="Calibri" w:hAnsi="Calibri" w:cs="Calibri"/>
                <w:sz w:val="22"/>
                <w:lang w:val="en-US"/>
              </w:rPr>
              <w:t>TU</w:t>
            </w:r>
            <w:r w:rsidRPr="00BB34E6">
              <w:rPr>
                <w:rFonts w:ascii="Calibri" w:hAnsi="Calibri" w:cs="Calibri"/>
                <w:sz w:val="22"/>
                <w:vertAlign w:val="subscript"/>
                <w:lang w:val="en-US"/>
              </w:rPr>
              <w:t>sum</w:t>
            </w:r>
          </w:p>
        </w:tc>
        <w:tc>
          <w:tcPr>
            <w:tcW w:w="566" w:type="dxa"/>
            <w:tcBorders>
              <w:top w:val="nil"/>
              <w:left w:val="nil"/>
              <w:bottom w:val="single" w:sz="4" w:space="0" w:color="auto"/>
              <w:right w:val="nil"/>
            </w:tcBorders>
            <w:tcMar>
              <w:top w:w="0" w:type="dxa"/>
              <w:left w:w="0" w:type="dxa"/>
              <w:bottom w:w="0" w:type="dxa"/>
              <w:right w:w="0" w:type="dxa"/>
            </w:tcMar>
            <w:vAlign w:val="bottom"/>
            <w:hideMark/>
          </w:tcPr>
          <w:p w14:paraId="52E6352B"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1.00</w:t>
            </w:r>
          </w:p>
        </w:tc>
        <w:tc>
          <w:tcPr>
            <w:tcW w:w="702" w:type="dxa"/>
            <w:tcBorders>
              <w:top w:val="nil"/>
              <w:left w:val="nil"/>
              <w:bottom w:val="single" w:sz="4" w:space="0" w:color="auto"/>
              <w:right w:val="nil"/>
            </w:tcBorders>
            <w:tcMar>
              <w:top w:w="0" w:type="dxa"/>
              <w:left w:w="0" w:type="dxa"/>
              <w:bottom w:w="0" w:type="dxa"/>
              <w:right w:w="0" w:type="dxa"/>
            </w:tcMar>
            <w:vAlign w:val="bottom"/>
            <w:hideMark/>
          </w:tcPr>
          <w:p w14:paraId="64929D18" w14:textId="77777777" w:rsidR="004F4867" w:rsidRPr="00BB34E6" w:rsidRDefault="004F4867" w:rsidP="00441687">
            <w:pPr>
              <w:spacing w:after="120"/>
              <w:jc w:val="right"/>
              <w:rPr>
                <w:rFonts w:ascii="Calibri" w:hAnsi="Calibri" w:cs="Calibri"/>
                <w:b/>
                <w:sz w:val="22"/>
                <w:lang w:val="en-US"/>
              </w:rPr>
            </w:pPr>
            <w:r>
              <w:rPr>
                <w:rFonts w:ascii="Calibri" w:hAnsi="Calibri" w:cs="Calibri"/>
                <w:b/>
                <w:color w:val="000000"/>
                <w:sz w:val="22"/>
              </w:rPr>
              <w:t>61.44</w:t>
            </w:r>
          </w:p>
        </w:tc>
        <w:tc>
          <w:tcPr>
            <w:tcW w:w="707" w:type="dxa"/>
            <w:tcBorders>
              <w:top w:val="nil"/>
              <w:left w:val="nil"/>
              <w:bottom w:val="single" w:sz="4" w:space="0" w:color="auto"/>
              <w:right w:val="nil"/>
            </w:tcBorders>
            <w:tcMar>
              <w:top w:w="0" w:type="dxa"/>
              <w:left w:w="0" w:type="dxa"/>
              <w:bottom w:w="0" w:type="dxa"/>
              <w:right w:w="0" w:type="dxa"/>
            </w:tcMar>
            <w:vAlign w:val="bottom"/>
            <w:hideMark/>
          </w:tcPr>
          <w:p w14:paraId="67A17FD4"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&lt;0.001</w:t>
            </w:r>
          </w:p>
        </w:tc>
        <w:tc>
          <w:tcPr>
            <w:tcW w:w="282" w:type="dxa"/>
            <w:tcBorders>
              <w:top w:val="nil"/>
              <w:left w:val="nil"/>
              <w:bottom w:val="single" w:sz="4" w:space="0" w:color="auto"/>
              <w:right w:val="nil"/>
            </w:tcBorders>
            <w:tcMar>
              <w:top w:w="0" w:type="dxa"/>
              <w:left w:w="0" w:type="dxa"/>
              <w:bottom w:w="0" w:type="dxa"/>
              <w:right w:w="0" w:type="dxa"/>
            </w:tcMar>
          </w:tcPr>
          <w:p w14:paraId="39B1C740" w14:textId="77777777" w:rsidR="004F4867" w:rsidRPr="00BB34E6" w:rsidRDefault="004F4867" w:rsidP="00441687">
            <w:pPr>
              <w:spacing w:after="120"/>
              <w:rPr>
                <w:rFonts w:ascii="Calibri" w:hAnsi="Calibri" w:cs="Calibri"/>
                <w:sz w:val="22"/>
                <w:lang w:val="en-US"/>
              </w:rPr>
            </w:pPr>
          </w:p>
        </w:tc>
        <w:tc>
          <w:tcPr>
            <w:tcW w:w="567" w:type="dxa"/>
            <w:tcBorders>
              <w:top w:val="nil"/>
              <w:left w:val="nil"/>
              <w:bottom w:val="single" w:sz="4" w:space="0" w:color="auto"/>
              <w:right w:val="nil"/>
            </w:tcBorders>
            <w:tcMar>
              <w:top w:w="0" w:type="dxa"/>
              <w:left w:w="0" w:type="dxa"/>
              <w:bottom w:w="0" w:type="dxa"/>
              <w:right w:w="0" w:type="dxa"/>
            </w:tcMar>
            <w:vAlign w:val="bottom"/>
            <w:hideMark/>
          </w:tcPr>
          <w:p w14:paraId="7435B6EB"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0.</w:t>
            </w:r>
            <w:r>
              <w:rPr>
                <w:rFonts w:ascii="Calibri" w:hAnsi="Calibri" w:cs="Calibri"/>
                <w:b/>
                <w:color w:val="000000"/>
                <w:sz w:val="22"/>
              </w:rPr>
              <w:t>69</w:t>
            </w:r>
          </w:p>
        </w:tc>
        <w:tc>
          <w:tcPr>
            <w:tcW w:w="567" w:type="dxa"/>
            <w:tcBorders>
              <w:top w:val="nil"/>
              <w:left w:val="nil"/>
              <w:bottom w:val="single" w:sz="4" w:space="0" w:color="auto"/>
              <w:right w:val="nil"/>
            </w:tcBorders>
            <w:tcMar>
              <w:top w:w="0" w:type="dxa"/>
              <w:left w:w="0" w:type="dxa"/>
              <w:bottom w:w="0" w:type="dxa"/>
              <w:right w:w="0" w:type="dxa"/>
            </w:tcMar>
            <w:vAlign w:val="bottom"/>
            <w:hideMark/>
          </w:tcPr>
          <w:p w14:paraId="4BB738F3" w14:textId="77777777" w:rsidR="004F4867" w:rsidRPr="00BB34E6" w:rsidRDefault="004F4867" w:rsidP="00441687">
            <w:pPr>
              <w:spacing w:after="120"/>
              <w:jc w:val="right"/>
              <w:rPr>
                <w:rFonts w:ascii="Calibri" w:hAnsi="Calibri" w:cs="Calibri"/>
                <w:b/>
                <w:sz w:val="22"/>
                <w:lang w:val="en-US"/>
              </w:rPr>
            </w:pPr>
            <w:r>
              <w:rPr>
                <w:rFonts w:ascii="Calibri" w:hAnsi="Calibri" w:cs="Calibri"/>
                <w:b/>
                <w:color w:val="000000"/>
                <w:sz w:val="22"/>
              </w:rPr>
              <w:t>3.14</w:t>
            </w:r>
          </w:p>
        </w:tc>
        <w:tc>
          <w:tcPr>
            <w:tcW w:w="708" w:type="dxa"/>
            <w:tcBorders>
              <w:top w:val="nil"/>
              <w:left w:val="nil"/>
              <w:bottom w:val="single" w:sz="4" w:space="0" w:color="auto"/>
              <w:right w:val="nil"/>
            </w:tcBorders>
            <w:tcMar>
              <w:top w:w="0" w:type="dxa"/>
              <w:left w:w="0" w:type="dxa"/>
              <w:bottom w:w="0" w:type="dxa"/>
              <w:right w:w="0" w:type="dxa"/>
            </w:tcMar>
            <w:vAlign w:val="bottom"/>
            <w:hideMark/>
          </w:tcPr>
          <w:p w14:paraId="4F10AB8D"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0.00</w:t>
            </w:r>
            <w:r>
              <w:rPr>
                <w:rFonts w:ascii="Calibri" w:hAnsi="Calibri" w:cs="Calibri"/>
                <w:b/>
                <w:color w:val="000000"/>
                <w:sz w:val="22"/>
              </w:rPr>
              <w:t>9</w:t>
            </w:r>
          </w:p>
        </w:tc>
        <w:tc>
          <w:tcPr>
            <w:tcW w:w="284" w:type="dxa"/>
            <w:tcBorders>
              <w:top w:val="nil"/>
              <w:left w:val="nil"/>
              <w:bottom w:val="single" w:sz="4" w:space="0" w:color="auto"/>
              <w:right w:val="nil"/>
            </w:tcBorders>
            <w:tcMar>
              <w:top w:w="0" w:type="dxa"/>
              <w:left w:w="0" w:type="dxa"/>
              <w:bottom w:w="0" w:type="dxa"/>
              <w:right w:w="0" w:type="dxa"/>
            </w:tcMar>
          </w:tcPr>
          <w:p w14:paraId="4D9221EE" w14:textId="77777777" w:rsidR="004F4867" w:rsidRPr="00BB34E6" w:rsidRDefault="004F4867" w:rsidP="00441687">
            <w:pPr>
              <w:spacing w:after="120"/>
              <w:jc w:val="right"/>
              <w:rPr>
                <w:rFonts w:ascii="Calibri" w:hAnsi="Calibri" w:cs="Calibri"/>
                <w:sz w:val="22"/>
                <w:lang w:val="en-US"/>
              </w:rPr>
            </w:pPr>
          </w:p>
        </w:tc>
        <w:tc>
          <w:tcPr>
            <w:tcW w:w="567" w:type="dxa"/>
            <w:tcBorders>
              <w:top w:val="nil"/>
              <w:left w:val="nil"/>
              <w:bottom w:val="single" w:sz="4" w:space="0" w:color="auto"/>
              <w:right w:val="nil"/>
            </w:tcBorders>
            <w:tcMar>
              <w:top w:w="0" w:type="dxa"/>
              <w:left w:w="0" w:type="dxa"/>
              <w:bottom w:w="0" w:type="dxa"/>
              <w:right w:w="0" w:type="dxa"/>
            </w:tcMar>
            <w:vAlign w:val="bottom"/>
            <w:hideMark/>
          </w:tcPr>
          <w:p w14:paraId="7A2C7BE7" w14:textId="77777777" w:rsidR="004F4867" w:rsidRPr="004A7B1C" w:rsidRDefault="004F4867" w:rsidP="00441687">
            <w:pPr>
              <w:spacing w:after="120"/>
              <w:jc w:val="right"/>
              <w:rPr>
                <w:rFonts w:ascii="Calibri" w:hAnsi="Calibri" w:cs="Calibri"/>
                <w:b/>
                <w:sz w:val="22"/>
                <w:lang w:val="en-US"/>
              </w:rPr>
            </w:pPr>
            <w:r w:rsidRPr="004A7B1C">
              <w:rPr>
                <w:rFonts w:ascii="Calibri" w:hAnsi="Calibri" w:cs="Calibri"/>
                <w:b/>
                <w:color w:val="000000"/>
                <w:sz w:val="22"/>
              </w:rPr>
              <w:t>0.66</w:t>
            </w:r>
          </w:p>
        </w:tc>
        <w:tc>
          <w:tcPr>
            <w:tcW w:w="567" w:type="dxa"/>
            <w:tcBorders>
              <w:top w:val="nil"/>
              <w:left w:val="nil"/>
              <w:bottom w:val="single" w:sz="4" w:space="0" w:color="auto"/>
              <w:right w:val="nil"/>
            </w:tcBorders>
            <w:tcMar>
              <w:top w:w="0" w:type="dxa"/>
              <w:left w:w="0" w:type="dxa"/>
              <w:bottom w:w="0" w:type="dxa"/>
              <w:right w:w="0" w:type="dxa"/>
            </w:tcMar>
            <w:vAlign w:val="bottom"/>
            <w:hideMark/>
          </w:tcPr>
          <w:p w14:paraId="179A41F5" w14:textId="77777777" w:rsidR="004F4867" w:rsidRPr="004A7B1C" w:rsidRDefault="004F4867" w:rsidP="00441687">
            <w:pPr>
              <w:spacing w:after="120"/>
              <w:jc w:val="right"/>
              <w:rPr>
                <w:rFonts w:ascii="Calibri" w:hAnsi="Calibri" w:cs="Calibri"/>
                <w:b/>
                <w:sz w:val="22"/>
                <w:lang w:val="en-US"/>
              </w:rPr>
            </w:pPr>
            <w:r w:rsidRPr="004A7B1C">
              <w:rPr>
                <w:rFonts w:ascii="Calibri" w:hAnsi="Calibri" w:cs="Calibri"/>
                <w:b/>
                <w:color w:val="000000"/>
                <w:sz w:val="22"/>
              </w:rPr>
              <w:t>2.</w:t>
            </w:r>
            <w:r>
              <w:rPr>
                <w:rFonts w:ascii="Calibri" w:hAnsi="Calibri" w:cs="Calibri"/>
                <w:b/>
                <w:color w:val="000000"/>
                <w:sz w:val="22"/>
              </w:rPr>
              <w:t>89</w:t>
            </w:r>
          </w:p>
        </w:tc>
        <w:tc>
          <w:tcPr>
            <w:tcW w:w="707" w:type="dxa"/>
            <w:tcBorders>
              <w:top w:val="nil"/>
              <w:left w:val="nil"/>
              <w:bottom w:val="single" w:sz="4" w:space="0" w:color="auto"/>
              <w:right w:val="nil"/>
            </w:tcBorders>
            <w:tcMar>
              <w:top w:w="0" w:type="dxa"/>
              <w:left w:w="0" w:type="dxa"/>
              <w:bottom w:w="0" w:type="dxa"/>
              <w:right w:w="0" w:type="dxa"/>
            </w:tcMar>
            <w:vAlign w:val="bottom"/>
            <w:hideMark/>
          </w:tcPr>
          <w:p w14:paraId="13E1235B" w14:textId="77777777" w:rsidR="004F4867" w:rsidRPr="004A7B1C" w:rsidRDefault="004F4867" w:rsidP="00441687">
            <w:pPr>
              <w:spacing w:after="120"/>
              <w:jc w:val="right"/>
              <w:rPr>
                <w:rFonts w:ascii="Calibri" w:hAnsi="Calibri" w:cs="Calibri"/>
                <w:b/>
                <w:sz w:val="22"/>
                <w:lang w:val="en-US"/>
              </w:rPr>
            </w:pPr>
            <w:r w:rsidRPr="004A7B1C">
              <w:rPr>
                <w:rFonts w:ascii="Calibri" w:hAnsi="Calibri" w:cs="Calibri"/>
                <w:b/>
                <w:color w:val="000000"/>
                <w:sz w:val="22"/>
              </w:rPr>
              <w:t>0.01</w:t>
            </w:r>
            <w:r>
              <w:rPr>
                <w:rFonts w:ascii="Calibri" w:hAnsi="Calibri" w:cs="Calibri"/>
                <w:b/>
                <w:color w:val="000000"/>
                <w:sz w:val="22"/>
              </w:rPr>
              <w:t>5</w:t>
            </w:r>
          </w:p>
        </w:tc>
        <w:tc>
          <w:tcPr>
            <w:tcW w:w="284" w:type="dxa"/>
            <w:tcBorders>
              <w:top w:val="nil"/>
              <w:left w:val="nil"/>
              <w:bottom w:val="single" w:sz="4" w:space="0" w:color="auto"/>
              <w:right w:val="nil"/>
            </w:tcBorders>
          </w:tcPr>
          <w:p w14:paraId="3F161B3F" w14:textId="77777777" w:rsidR="004F4867" w:rsidRPr="00BB34E6" w:rsidRDefault="004F4867" w:rsidP="00441687">
            <w:pPr>
              <w:spacing w:after="120"/>
              <w:jc w:val="right"/>
              <w:rPr>
                <w:rFonts w:ascii="Calibri" w:hAnsi="Calibri" w:cs="Calibri"/>
                <w:b/>
                <w:sz w:val="22"/>
                <w:lang w:val="en-US"/>
              </w:rPr>
            </w:pPr>
          </w:p>
        </w:tc>
        <w:tc>
          <w:tcPr>
            <w:tcW w:w="577" w:type="dxa"/>
            <w:tcBorders>
              <w:top w:val="nil"/>
              <w:left w:val="nil"/>
              <w:bottom w:val="single" w:sz="4" w:space="0" w:color="auto"/>
              <w:right w:val="nil"/>
            </w:tcBorders>
            <w:tcMar>
              <w:top w:w="0" w:type="dxa"/>
              <w:left w:w="0" w:type="dxa"/>
              <w:bottom w:w="0" w:type="dxa"/>
              <w:right w:w="0" w:type="dxa"/>
            </w:tcMar>
            <w:vAlign w:val="bottom"/>
            <w:hideMark/>
          </w:tcPr>
          <w:p w14:paraId="4E201AC6" w14:textId="77777777" w:rsidR="004F4867" w:rsidRPr="00BB34E6" w:rsidRDefault="004F4867" w:rsidP="00441687">
            <w:pPr>
              <w:spacing w:after="120"/>
              <w:jc w:val="right"/>
              <w:rPr>
                <w:rFonts w:ascii="Calibri" w:hAnsi="Calibri" w:cs="Calibri"/>
                <w:b/>
                <w:sz w:val="22"/>
                <w:lang w:val="en-US"/>
              </w:rPr>
            </w:pPr>
            <w:r>
              <w:rPr>
                <w:rFonts w:ascii="Calibri" w:hAnsi="Calibri" w:cs="Calibri"/>
                <w:b/>
                <w:color w:val="000000"/>
                <w:sz w:val="22"/>
              </w:rPr>
              <w:t>0.75</w:t>
            </w:r>
          </w:p>
        </w:tc>
        <w:tc>
          <w:tcPr>
            <w:tcW w:w="562" w:type="dxa"/>
            <w:tcBorders>
              <w:top w:val="nil"/>
              <w:left w:val="nil"/>
              <w:bottom w:val="single" w:sz="4" w:space="0" w:color="auto"/>
              <w:right w:val="nil"/>
            </w:tcBorders>
            <w:tcMar>
              <w:top w:w="0" w:type="dxa"/>
              <w:left w:w="0" w:type="dxa"/>
              <w:bottom w:w="0" w:type="dxa"/>
              <w:right w:w="0" w:type="dxa"/>
            </w:tcMar>
            <w:vAlign w:val="bottom"/>
            <w:hideMark/>
          </w:tcPr>
          <w:p w14:paraId="40B0046F" w14:textId="77777777" w:rsidR="004F4867" w:rsidRPr="00BB34E6" w:rsidRDefault="004F4867" w:rsidP="00441687">
            <w:pPr>
              <w:spacing w:after="120"/>
              <w:jc w:val="right"/>
              <w:rPr>
                <w:rFonts w:ascii="Calibri" w:hAnsi="Calibri" w:cs="Calibri"/>
                <w:b/>
                <w:sz w:val="22"/>
                <w:lang w:val="en-US"/>
              </w:rPr>
            </w:pPr>
            <w:r>
              <w:rPr>
                <w:rFonts w:ascii="Calibri" w:hAnsi="Calibri" w:cs="Calibri"/>
                <w:b/>
                <w:color w:val="000000"/>
                <w:sz w:val="22"/>
              </w:rPr>
              <w:t>3.79</w:t>
            </w:r>
          </w:p>
        </w:tc>
        <w:tc>
          <w:tcPr>
            <w:tcW w:w="827" w:type="dxa"/>
            <w:tcBorders>
              <w:top w:val="nil"/>
              <w:left w:val="nil"/>
              <w:bottom w:val="single" w:sz="4" w:space="0" w:color="auto"/>
              <w:right w:val="nil"/>
            </w:tcBorders>
            <w:tcMar>
              <w:top w:w="0" w:type="dxa"/>
              <w:left w:w="0" w:type="dxa"/>
              <w:bottom w:w="0" w:type="dxa"/>
              <w:right w:w="0" w:type="dxa"/>
            </w:tcMar>
            <w:vAlign w:val="bottom"/>
            <w:hideMark/>
          </w:tcPr>
          <w:p w14:paraId="3BA6DC62"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0.00</w:t>
            </w:r>
            <w:r>
              <w:rPr>
                <w:rFonts w:ascii="Calibri" w:hAnsi="Calibri" w:cs="Calibri"/>
                <w:b/>
                <w:color w:val="000000"/>
                <w:sz w:val="22"/>
              </w:rPr>
              <w:t>3</w:t>
            </w:r>
          </w:p>
        </w:tc>
      </w:tr>
    </w:tbl>
    <w:p w14:paraId="33EEECB7" w14:textId="77777777" w:rsidR="004F4867" w:rsidRPr="00BB34E6" w:rsidRDefault="004F4867" w:rsidP="00A33B72">
      <w:pPr>
        <w:spacing w:after="120" w:line="256" w:lineRule="auto"/>
        <w:rPr>
          <w:rFonts w:ascii="Calibri" w:eastAsia="Calibri" w:hAnsi="Calibri" w:cs="Calibri"/>
          <w:b/>
          <w:szCs w:val="24"/>
          <w:lang w:val="en-US"/>
        </w:rPr>
      </w:pPr>
    </w:p>
    <w:p w14:paraId="6FFC06E3" w14:textId="77777777" w:rsidR="004F4867" w:rsidRDefault="004F4867" w:rsidP="00A33B72">
      <w:pPr>
        <w:spacing w:after="120" w:line="256" w:lineRule="auto"/>
        <w:rPr>
          <w:rFonts w:ascii="Calibri" w:eastAsia="Calibri" w:hAnsi="Calibri" w:cs="Calibri"/>
          <w:sz w:val="22"/>
          <w:lang w:val="en-US"/>
        </w:rPr>
      </w:pPr>
      <w:r w:rsidRPr="00BB34E6">
        <w:rPr>
          <w:rFonts w:ascii="Calibri" w:eastAsia="Calibri" w:hAnsi="Calibri" w:cs="Calibri"/>
          <w:b/>
          <w:sz w:val="22"/>
          <w:lang w:val="en-US"/>
        </w:rPr>
        <w:t xml:space="preserve">Table </w:t>
      </w:r>
      <w:r>
        <w:rPr>
          <w:rFonts w:ascii="Calibri" w:eastAsia="Calibri" w:hAnsi="Calibri" w:cs="Calibri"/>
          <w:b/>
          <w:sz w:val="22"/>
          <w:lang w:val="en-US"/>
        </w:rPr>
        <w:t>S3</w:t>
      </w:r>
      <w:r w:rsidRPr="00BB34E6">
        <w:rPr>
          <w:rFonts w:ascii="Calibri" w:eastAsia="Calibri" w:hAnsi="Calibri" w:cs="Calibri"/>
          <w:b/>
          <w:sz w:val="22"/>
          <w:lang w:val="en-US"/>
        </w:rPr>
        <w:t>: Correlations among the applied bioindicators for freshwater pollution.</w:t>
      </w:r>
      <w:r w:rsidRPr="00BB34E6">
        <w:rPr>
          <w:rFonts w:ascii="Calibri" w:eastAsia="Calibri" w:hAnsi="Calibri" w:cs="Calibri"/>
          <w:sz w:val="22"/>
          <w:lang w:val="en-US"/>
        </w:rPr>
        <w:t xml:space="preserve"> For the BMWP and SASS5 indicator, the average score per taxon (aspt) was calculated. Significant results (</w:t>
      </w:r>
      <w:r w:rsidRPr="00BB34E6">
        <w:rPr>
          <w:rFonts w:ascii="Calibri" w:eastAsia="Calibri" w:hAnsi="Calibri" w:cs="Calibri"/>
          <w:i/>
          <w:sz w:val="22"/>
          <w:lang w:val="en-US"/>
        </w:rPr>
        <w:t>p</w:t>
      </w:r>
      <w:r w:rsidRPr="00BB34E6">
        <w:rPr>
          <w:rFonts w:ascii="Calibri" w:eastAsia="Calibri" w:hAnsi="Calibri" w:cs="Calibri"/>
          <w:sz w:val="22"/>
          <w:lang w:val="en-US"/>
        </w:rPr>
        <w:t xml:space="preserve"> &lt; 0.05) are shown in bold, marginally significant results (</w:t>
      </w:r>
      <w:r>
        <w:rPr>
          <w:rFonts w:ascii="Calibri" w:eastAsia="Calibri" w:hAnsi="Calibri" w:cs="Calibri"/>
          <w:sz w:val="22"/>
          <w:lang w:val="en-US"/>
        </w:rPr>
        <w:t xml:space="preserve">0.05 ≤ </w:t>
      </w:r>
      <w:r w:rsidRPr="00BB34E6">
        <w:rPr>
          <w:rFonts w:ascii="Calibri" w:eastAsia="Calibri" w:hAnsi="Calibri" w:cs="Calibri"/>
          <w:i/>
          <w:sz w:val="22"/>
          <w:lang w:val="en-US"/>
        </w:rPr>
        <w:t>p</w:t>
      </w:r>
      <w:r w:rsidRPr="00BB34E6">
        <w:rPr>
          <w:rFonts w:ascii="Calibri" w:eastAsia="Calibri" w:hAnsi="Calibri" w:cs="Calibri"/>
          <w:sz w:val="22"/>
          <w:lang w:val="en-US"/>
        </w:rPr>
        <w:t xml:space="preserve"> &lt; 0.1) in </w:t>
      </w:r>
      <w:r>
        <w:rPr>
          <w:rFonts w:ascii="Calibri" w:eastAsia="Calibri" w:hAnsi="Calibri" w:cs="Calibri"/>
          <w:sz w:val="22"/>
          <w:lang w:val="en-US"/>
        </w:rPr>
        <w:t>gray</w:t>
      </w:r>
      <w:r w:rsidRPr="00BB34E6">
        <w:rPr>
          <w:rFonts w:ascii="Calibri" w:eastAsia="Calibri" w:hAnsi="Calibri" w:cs="Calibri"/>
          <w:sz w:val="22"/>
          <w:lang w:val="en-US"/>
        </w:rPr>
        <w:t xml:space="preserve">. </w:t>
      </w:r>
      <w:r w:rsidRPr="00BB34E6">
        <w:rPr>
          <w:rFonts w:ascii="Calibri" w:eastAsia="Calibri" w:hAnsi="Calibri" w:cs="Calibri"/>
          <w:i/>
          <w:sz w:val="22"/>
          <w:lang w:val="en-US"/>
        </w:rPr>
        <w:t>n</w:t>
      </w:r>
      <w:r>
        <w:rPr>
          <w:rFonts w:ascii="Calibri" w:eastAsia="Calibri" w:hAnsi="Calibri" w:cs="Calibri"/>
          <w:sz w:val="22"/>
          <w:lang w:val="en-US"/>
        </w:rPr>
        <w:t xml:space="preserve"> = 13, df = 11</w:t>
      </w:r>
      <w:r w:rsidRPr="00BB34E6">
        <w:rPr>
          <w:rFonts w:ascii="Calibri" w:eastAsia="Calibri" w:hAnsi="Calibri" w:cs="Calibri"/>
          <w:sz w:val="22"/>
          <w:lang w:val="en-US"/>
        </w:rPr>
        <w:t xml:space="preserve"> for all correlations.</w:t>
      </w:r>
    </w:p>
    <w:tbl>
      <w:tblPr>
        <w:tblStyle w:val="TableGrid1"/>
        <w:tblW w:w="9345" w:type="dxa"/>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6"/>
        <w:gridCol w:w="566"/>
        <w:gridCol w:w="566"/>
        <w:gridCol w:w="689"/>
        <w:gridCol w:w="160"/>
        <w:gridCol w:w="567"/>
        <w:gridCol w:w="567"/>
        <w:gridCol w:w="691"/>
        <w:gridCol w:w="160"/>
        <w:gridCol w:w="567"/>
        <w:gridCol w:w="567"/>
        <w:gridCol w:w="707"/>
        <w:gridCol w:w="236"/>
        <w:gridCol w:w="757"/>
        <w:gridCol w:w="708"/>
        <w:gridCol w:w="851"/>
      </w:tblGrid>
      <w:tr w:rsidR="004F4867" w:rsidRPr="00BB34E6" w14:paraId="046EE9D3" w14:textId="77777777" w:rsidTr="00441687">
        <w:trPr>
          <w:jc w:val="center"/>
        </w:trPr>
        <w:tc>
          <w:tcPr>
            <w:tcW w:w="986" w:type="dxa"/>
            <w:tcBorders>
              <w:top w:val="single" w:sz="4" w:space="0" w:color="auto"/>
              <w:left w:val="nil"/>
              <w:bottom w:val="nil"/>
              <w:right w:val="nil"/>
            </w:tcBorders>
            <w:tcMar>
              <w:top w:w="0" w:type="dxa"/>
              <w:left w:w="0" w:type="dxa"/>
              <w:bottom w:w="0" w:type="dxa"/>
              <w:right w:w="0" w:type="dxa"/>
            </w:tcMar>
          </w:tcPr>
          <w:p w14:paraId="32A12D93" w14:textId="77777777" w:rsidR="004F4867" w:rsidRPr="00BB34E6" w:rsidRDefault="004F4867" w:rsidP="00441687">
            <w:pPr>
              <w:spacing w:before="120"/>
              <w:jc w:val="center"/>
              <w:rPr>
                <w:rFonts w:ascii="Calibri" w:hAnsi="Calibri" w:cs="Calibri"/>
                <w:b/>
                <w:sz w:val="22"/>
                <w:lang w:val="en-US"/>
              </w:rPr>
            </w:pPr>
          </w:p>
        </w:tc>
        <w:tc>
          <w:tcPr>
            <w:tcW w:w="1821" w:type="dxa"/>
            <w:gridSpan w:val="3"/>
            <w:tcBorders>
              <w:top w:val="single" w:sz="4" w:space="0" w:color="auto"/>
              <w:left w:val="nil"/>
              <w:bottom w:val="nil"/>
              <w:right w:val="nil"/>
            </w:tcBorders>
            <w:tcMar>
              <w:top w:w="0" w:type="dxa"/>
              <w:left w:w="0" w:type="dxa"/>
              <w:bottom w:w="0" w:type="dxa"/>
              <w:right w:w="0" w:type="dxa"/>
            </w:tcMar>
            <w:hideMark/>
          </w:tcPr>
          <w:p w14:paraId="6C5E24A9" w14:textId="77777777" w:rsidR="004F4867" w:rsidRPr="00194B91" w:rsidRDefault="004F4867" w:rsidP="00441687">
            <w:pPr>
              <w:spacing w:before="120"/>
              <w:jc w:val="center"/>
              <w:rPr>
                <w:rFonts w:ascii="Calibri" w:hAnsi="Calibri" w:cs="Calibri"/>
                <w:b/>
                <w:sz w:val="22"/>
                <w:lang w:val="en-US"/>
              </w:rPr>
            </w:pPr>
            <w:r w:rsidRPr="00BB34E6">
              <w:rPr>
                <w:rFonts w:ascii="Calibri" w:hAnsi="Calibri" w:cs="Calibri"/>
                <w:b/>
                <w:sz w:val="22"/>
                <w:lang w:val="en-US"/>
              </w:rPr>
              <w:t>SPEAR</w:t>
            </w:r>
            <w:r w:rsidRPr="00BB34E6">
              <w:rPr>
                <w:rFonts w:ascii="Calibri" w:hAnsi="Calibri" w:cs="Calibri"/>
                <w:b/>
                <w:sz w:val="22"/>
                <w:vertAlign w:val="subscript"/>
                <w:lang w:val="en-US"/>
              </w:rPr>
              <w:t>pesticides</w:t>
            </w:r>
            <w:r>
              <w:rPr>
                <w:rFonts w:ascii="Calibri" w:hAnsi="Calibri" w:cs="Calibri"/>
                <w:b/>
                <w:sz w:val="22"/>
                <w:lang w:val="en-US"/>
              </w:rPr>
              <w:t xml:space="preserve"> (revised)</w:t>
            </w:r>
          </w:p>
        </w:tc>
        <w:tc>
          <w:tcPr>
            <w:tcW w:w="160" w:type="dxa"/>
            <w:tcBorders>
              <w:top w:val="single" w:sz="4" w:space="0" w:color="auto"/>
              <w:left w:val="nil"/>
              <w:bottom w:val="nil"/>
              <w:right w:val="nil"/>
            </w:tcBorders>
            <w:tcMar>
              <w:top w:w="0" w:type="dxa"/>
              <w:left w:w="0" w:type="dxa"/>
              <w:bottom w:w="0" w:type="dxa"/>
              <w:right w:w="0" w:type="dxa"/>
            </w:tcMar>
          </w:tcPr>
          <w:p w14:paraId="72B15370" w14:textId="77777777" w:rsidR="004F4867" w:rsidRPr="00BB34E6" w:rsidRDefault="004F4867" w:rsidP="00441687">
            <w:pPr>
              <w:spacing w:before="120"/>
              <w:jc w:val="center"/>
              <w:rPr>
                <w:rFonts w:ascii="Calibri" w:hAnsi="Calibri" w:cs="Calibri"/>
                <w:b/>
                <w:sz w:val="22"/>
                <w:lang w:val="en-US"/>
              </w:rPr>
            </w:pPr>
          </w:p>
        </w:tc>
        <w:tc>
          <w:tcPr>
            <w:tcW w:w="1825" w:type="dxa"/>
            <w:gridSpan w:val="3"/>
            <w:tcBorders>
              <w:top w:val="single" w:sz="4" w:space="0" w:color="auto"/>
              <w:left w:val="nil"/>
              <w:bottom w:val="nil"/>
              <w:right w:val="nil"/>
            </w:tcBorders>
            <w:tcMar>
              <w:top w:w="0" w:type="dxa"/>
              <w:left w:w="0" w:type="dxa"/>
              <w:bottom w:w="0" w:type="dxa"/>
              <w:right w:w="0" w:type="dxa"/>
            </w:tcMar>
            <w:hideMark/>
          </w:tcPr>
          <w:p w14:paraId="17DAED32" w14:textId="77777777" w:rsidR="004F4867" w:rsidRPr="00BB34E6" w:rsidRDefault="004F4867" w:rsidP="00441687">
            <w:pPr>
              <w:spacing w:before="120"/>
              <w:jc w:val="center"/>
              <w:rPr>
                <w:rFonts w:ascii="Calibri" w:hAnsi="Calibri" w:cs="Calibri"/>
                <w:b/>
                <w:sz w:val="22"/>
                <w:lang w:val="en-US"/>
              </w:rPr>
            </w:pPr>
            <w:r w:rsidRPr="00BB34E6">
              <w:rPr>
                <w:rFonts w:ascii="Calibri" w:hAnsi="Calibri" w:cs="Calibri"/>
                <w:b/>
                <w:sz w:val="22"/>
                <w:lang w:val="en-US"/>
              </w:rPr>
              <w:t>BMWP (aspt)</w:t>
            </w:r>
          </w:p>
        </w:tc>
        <w:tc>
          <w:tcPr>
            <w:tcW w:w="160" w:type="dxa"/>
            <w:tcBorders>
              <w:top w:val="single" w:sz="4" w:space="0" w:color="auto"/>
              <w:left w:val="nil"/>
              <w:bottom w:val="nil"/>
              <w:right w:val="nil"/>
            </w:tcBorders>
            <w:tcMar>
              <w:top w:w="0" w:type="dxa"/>
              <w:left w:w="0" w:type="dxa"/>
              <w:bottom w:w="0" w:type="dxa"/>
              <w:right w:w="0" w:type="dxa"/>
            </w:tcMar>
          </w:tcPr>
          <w:p w14:paraId="44CA543B" w14:textId="77777777" w:rsidR="004F4867" w:rsidRPr="00BB34E6" w:rsidRDefault="004F4867" w:rsidP="00441687">
            <w:pPr>
              <w:spacing w:before="120"/>
              <w:jc w:val="center"/>
              <w:rPr>
                <w:rFonts w:ascii="Calibri" w:hAnsi="Calibri" w:cs="Calibri"/>
                <w:b/>
                <w:sz w:val="22"/>
                <w:lang w:val="en-US"/>
              </w:rPr>
            </w:pPr>
          </w:p>
        </w:tc>
        <w:tc>
          <w:tcPr>
            <w:tcW w:w="1841" w:type="dxa"/>
            <w:gridSpan w:val="3"/>
            <w:tcBorders>
              <w:top w:val="single" w:sz="4" w:space="0" w:color="auto"/>
              <w:left w:val="nil"/>
              <w:bottom w:val="nil"/>
              <w:right w:val="nil"/>
            </w:tcBorders>
            <w:tcMar>
              <w:top w:w="0" w:type="dxa"/>
              <w:left w:w="0" w:type="dxa"/>
              <w:bottom w:w="0" w:type="dxa"/>
              <w:right w:w="0" w:type="dxa"/>
            </w:tcMar>
            <w:hideMark/>
          </w:tcPr>
          <w:p w14:paraId="210E36B3" w14:textId="77777777" w:rsidR="004F4867" w:rsidRPr="00BB34E6" w:rsidRDefault="004F4867" w:rsidP="00441687">
            <w:pPr>
              <w:spacing w:before="120"/>
              <w:jc w:val="center"/>
              <w:rPr>
                <w:rFonts w:ascii="Calibri" w:hAnsi="Calibri" w:cs="Calibri"/>
                <w:b/>
                <w:sz w:val="22"/>
                <w:lang w:val="en-US"/>
              </w:rPr>
            </w:pPr>
            <w:r w:rsidRPr="00BB34E6">
              <w:rPr>
                <w:rFonts w:ascii="Calibri" w:hAnsi="Calibri" w:cs="Calibri"/>
                <w:b/>
                <w:sz w:val="22"/>
                <w:lang w:val="en-US"/>
              </w:rPr>
              <w:t>SASS5 (aspt)</w:t>
            </w:r>
          </w:p>
        </w:tc>
        <w:tc>
          <w:tcPr>
            <w:tcW w:w="236" w:type="dxa"/>
            <w:tcBorders>
              <w:top w:val="single" w:sz="4" w:space="0" w:color="auto"/>
              <w:left w:val="nil"/>
              <w:bottom w:val="nil"/>
              <w:right w:val="nil"/>
            </w:tcBorders>
          </w:tcPr>
          <w:p w14:paraId="39552DA5" w14:textId="77777777" w:rsidR="004F4867" w:rsidRPr="00BB34E6" w:rsidRDefault="004F4867" w:rsidP="00441687">
            <w:pPr>
              <w:spacing w:before="120"/>
              <w:jc w:val="center"/>
              <w:rPr>
                <w:rFonts w:ascii="Calibri" w:hAnsi="Calibri" w:cs="Calibri"/>
                <w:b/>
                <w:sz w:val="22"/>
                <w:lang w:val="en-US"/>
              </w:rPr>
            </w:pPr>
          </w:p>
        </w:tc>
        <w:tc>
          <w:tcPr>
            <w:tcW w:w="2316" w:type="dxa"/>
            <w:gridSpan w:val="3"/>
            <w:tcBorders>
              <w:top w:val="single" w:sz="4" w:space="0" w:color="auto"/>
              <w:left w:val="nil"/>
              <w:bottom w:val="nil"/>
              <w:right w:val="nil"/>
            </w:tcBorders>
            <w:hideMark/>
          </w:tcPr>
          <w:p w14:paraId="13C4EAC3" w14:textId="77777777" w:rsidR="004F4867" w:rsidRPr="00BB34E6" w:rsidRDefault="004F4867" w:rsidP="00441687">
            <w:pPr>
              <w:spacing w:before="120"/>
              <w:jc w:val="center"/>
              <w:rPr>
                <w:rFonts w:ascii="Calibri" w:hAnsi="Calibri" w:cs="Calibri"/>
                <w:b/>
                <w:sz w:val="22"/>
                <w:lang w:val="en-US"/>
              </w:rPr>
            </w:pPr>
            <w:r w:rsidRPr="00BB34E6">
              <w:rPr>
                <w:rFonts w:ascii="Calibri" w:hAnsi="Calibri" w:cs="Calibri"/>
                <w:b/>
                <w:sz w:val="22"/>
                <w:lang w:val="en-US"/>
              </w:rPr>
              <w:t>EPT</w:t>
            </w:r>
          </w:p>
        </w:tc>
      </w:tr>
      <w:tr w:rsidR="004F4867" w:rsidRPr="00BB34E6" w14:paraId="40AEC8E9" w14:textId="77777777" w:rsidTr="00441687">
        <w:trPr>
          <w:jc w:val="center"/>
        </w:trPr>
        <w:tc>
          <w:tcPr>
            <w:tcW w:w="986" w:type="dxa"/>
            <w:tcMar>
              <w:top w:w="0" w:type="dxa"/>
              <w:left w:w="0" w:type="dxa"/>
              <w:bottom w:w="0" w:type="dxa"/>
              <w:right w:w="0" w:type="dxa"/>
            </w:tcMar>
          </w:tcPr>
          <w:p w14:paraId="2E0CF2DC" w14:textId="77777777" w:rsidR="004F4867" w:rsidRPr="00BB34E6" w:rsidRDefault="004F4867" w:rsidP="00441687">
            <w:pPr>
              <w:spacing w:before="60" w:after="60"/>
              <w:rPr>
                <w:rFonts w:ascii="Calibri" w:hAnsi="Calibri" w:cs="Calibri"/>
                <w:sz w:val="22"/>
                <w:lang w:val="en-US"/>
              </w:rPr>
            </w:pPr>
          </w:p>
        </w:tc>
        <w:tc>
          <w:tcPr>
            <w:tcW w:w="566" w:type="dxa"/>
            <w:tcBorders>
              <w:top w:val="nil"/>
              <w:left w:val="nil"/>
              <w:bottom w:val="single" w:sz="4" w:space="0" w:color="auto"/>
              <w:right w:val="nil"/>
            </w:tcBorders>
            <w:tcMar>
              <w:top w:w="0" w:type="dxa"/>
              <w:left w:w="0" w:type="dxa"/>
              <w:bottom w:w="0" w:type="dxa"/>
              <w:right w:w="0" w:type="dxa"/>
            </w:tcMar>
            <w:hideMark/>
          </w:tcPr>
          <w:p w14:paraId="41CDA608"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r</w:t>
            </w:r>
          </w:p>
        </w:tc>
        <w:tc>
          <w:tcPr>
            <w:tcW w:w="566" w:type="dxa"/>
            <w:tcBorders>
              <w:top w:val="nil"/>
              <w:left w:val="nil"/>
              <w:bottom w:val="single" w:sz="4" w:space="0" w:color="auto"/>
              <w:right w:val="nil"/>
            </w:tcBorders>
            <w:tcMar>
              <w:top w:w="0" w:type="dxa"/>
              <w:left w:w="0" w:type="dxa"/>
              <w:bottom w:w="0" w:type="dxa"/>
              <w:right w:w="0" w:type="dxa"/>
            </w:tcMar>
            <w:hideMark/>
          </w:tcPr>
          <w:p w14:paraId="09675F05"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t</w:t>
            </w:r>
          </w:p>
        </w:tc>
        <w:tc>
          <w:tcPr>
            <w:tcW w:w="689" w:type="dxa"/>
            <w:tcBorders>
              <w:top w:val="nil"/>
              <w:left w:val="nil"/>
              <w:bottom w:val="single" w:sz="4" w:space="0" w:color="auto"/>
              <w:right w:val="nil"/>
            </w:tcBorders>
            <w:tcMar>
              <w:top w:w="0" w:type="dxa"/>
              <w:left w:w="0" w:type="dxa"/>
              <w:bottom w:w="0" w:type="dxa"/>
              <w:right w:w="0" w:type="dxa"/>
            </w:tcMar>
            <w:hideMark/>
          </w:tcPr>
          <w:p w14:paraId="5DB4FBAF"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p</w:t>
            </w:r>
          </w:p>
        </w:tc>
        <w:tc>
          <w:tcPr>
            <w:tcW w:w="160" w:type="dxa"/>
            <w:tcMar>
              <w:top w:w="0" w:type="dxa"/>
              <w:left w:w="0" w:type="dxa"/>
              <w:bottom w:w="0" w:type="dxa"/>
              <w:right w:w="0" w:type="dxa"/>
            </w:tcMar>
          </w:tcPr>
          <w:p w14:paraId="0328639C" w14:textId="77777777" w:rsidR="004F4867" w:rsidRPr="00BB34E6" w:rsidRDefault="004F4867" w:rsidP="00441687">
            <w:pPr>
              <w:spacing w:before="60" w:after="60"/>
              <w:jc w:val="center"/>
              <w:rPr>
                <w:rFonts w:ascii="Calibri" w:hAnsi="Calibri" w:cs="Calibri"/>
                <w:i/>
                <w:sz w:val="22"/>
                <w:lang w:val="en-US"/>
              </w:rPr>
            </w:pPr>
          </w:p>
        </w:tc>
        <w:tc>
          <w:tcPr>
            <w:tcW w:w="567" w:type="dxa"/>
            <w:tcBorders>
              <w:top w:val="nil"/>
              <w:left w:val="nil"/>
              <w:bottom w:val="single" w:sz="4" w:space="0" w:color="auto"/>
              <w:right w:val="nil"/>
            </w:tcBorders>
            <w:tcMar>
              <w:top w:w="0" w:type="dxa"/>
              <w:left w:w="0" w:type="dxa"/>
              <w:bottom w:w="0" w:type="dxa"/>
              <w:right w:w="0" w:type="dxa"/>
            </w:tcMar>
            <w:hideMark/>
          </w:tcPr>
          <w:p w14:paraId="3F8214E3"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r</w:t>
            </w:r>
          </w:p>
        </w:tc>
        <w:tc>
          <w:tcPr>
            <w:tcW w:w="567" w:type="dxa"/>
            <w:tcBorders>
              <w:top w:val="nil"/>
              <w:left w:val="nil"/>
              <w:bottom w:val="single" w:sz="4" w:space="0" w:color="auto"/>
              <w:right w:val="nil"/>
            </w:tcBorders>
            <w:tcMar>
              <w:top w:w="0" w:type="dxa"/>
              <w:left w:w="0" w:type="dxa"/>
              <w:bottom w:w="0" w:type="dxa"/>
              <w:right w:w="0" w:type="dxa"/>
            </w:tcMar>
            <w:hideMark/>
          </w:tcPr>
          <w:p w14:paraId="7C6831AA"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t</w:t>
            </w:r>
          </w:p>
        </w:tc>
        <w:tc>
          <w:tcPr>
            <w:tcW w:w="691" w:type="dxa"/>
            <w:tcBorders>
              <w:top w:val="nil"/>
              <w:left w:val="nil"/>
              <w:bottom w:val="single" w:sz="4" w:space="0" w:color="auto"/>
              <w:right w:val="nil"/>
            </w:tcBorders>
            <w:tcMar>
              <w:top w:w="0" w:type="dxa"/>
              <w:left w:w="0" w:type="dxa"/>
              <w:bottom w:w="0" w:type="dxa"/>
              <w:right w:w="0" w:type="dxa"/>
            </w:tcMar>
            <w:hideMark/>
          </w:tcPr>
          <w:p w14:paraId="44463880"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p</w:t>
            </w:r>
          </w:p>
        </w:tc>
        <w:tc>
          <w:tcPr>
            <w:tcW w:w="160" w:type="dxa"/>
            <w:tcMar>
              <w:top w:w="0" w:type="dxa"/>
              <w:left w:w="0" w:type="dxa"/>
              <w:bottom w:w="0" w:type="dxa"/>
              <w:right w:w="0" w:type="dxa"/>
            </w:tcMar>
          </w:tcPr>
          <w:p w14:paraId="54F25626" w14:textId="77777777" w:rsidR="004F4867" w:rsidRPr="00BB34E6" w:rsidRDefault="004F4867" w:rsidP="00441687">
            <w:pPr>
              <w:spacing w:before="60" w:after="60"/>
              <w:jc w:val="center"/>
              <w:rPr>
                <w:rFonts w:ascii="Calibri" w:hAnsi="Calibri" w:cs="Calibri"/>
                <w:i/>
                <w:sz w:val="22"/>
                <w:lang w:val="en-US"/>
              </w:rPr>
            </w:pPr>
          </w:p>
        </w:tc>
        <w:tc>
          <w:tcPr>
            <w:tcW w:w="567" w:type="dxa"/>
            <w:tcBorders>
              <w:top w:val="nil"/>
              <w:left w:val="nil"/>
              <w:bottom w:val="single" w:sz="4" w:space="0" w:color="auto"/>
              <w:right w:val="nil"/>
            </w:tcBorders>
            <w:tcMar>
              <w:top w:w="0" w:type="dxa"/>
              <w:left w:w="0" w:type="dxa"/>
              <w:bottom w:w="0" w:type="dxa"/>
              <w:right w:w="0" w:type="dxa"/>
            </w:tcMar>
            <w:hideMark/>
          </w:tcPr>
          <w:p w14:paraId="6FDFCCDD" w14:textId="77777777" w:rsidR="004F4867" w:rsidRPr="00BB34E6" w:rsidRDefault="004F4867" w:rsidP="00441687">
            <w:pPr>
              <w:spacing w:before="60" w:after="60"/>
              <w:jc w:val="center"/>
              <w:rPr>
                <w:rFonts w:ascii="Calibri" w:hAnsi="Calibri" w:cs="Calibri"/>
                <w:i/>
                <w:sz w:val="22"/>
                <w:lang w:val="en-US"/>
              </w:rPr>
            </w:pPr>
            <w:r w:rsidRPr="00BB34E6">
              <w:rPr>
                <w:rFonts w:ascii="Calibri" w:hAnsi="Calibri" w:cs="Calibri"/>
                <w:b/>
                <w:i/>
                <w:sz w:val="22"/>
                <w:lang w:val="en-US"/>
              </w:rPr>
              <w:t>R</w:t>
            </w:r>
          </w:p>
        </w:tc>
        <w:tc>
          <w:tcPr>
            <w:tcW w:w="567" w:type="dxa"/>
            <w:tcBorders>
              <w:top w:val="nil"/>
              <w:left w:val="nil"/>
              <w:bottom w:val="single" w:sz="4" w:space="0" w:color="auto"/>
              <w:right w:val="nil"/>
            </w:tcBorders>
            <w:tcMar>
              <w:top w:w="0" w:type="dxa"/>
              <w:left w:w="0" w:type="dxa"/>
              <w:bottom w:w="0" w:type="dxa"/>
              <w:right w:w="0" w:type="dxa"/>
            </w:tcMar>
            <w:hideMark/>
          </w:tcPr>
          <w:p w14:paraId="77C32B0D" w14:textId="77777777" w:rsidR="004F4867" w:rsidRPr="00BB34E6" w:rsidRDefault="004F4867" w:rsidP="00441687">
            <w:pPr>
              <w:spacing w:before="60" w:after="60"/>
              <w:jc w:val="center"/>
              <w:rPr>
                <w:rFonts w:ascii="Calibri" w:hAnsi="Calibri" w:cs="Calibri"/>
                <w:i/>
                <w:sz w:val="22"/>
                <w:lang w:val="en-US"/>
              </w:rPr>
            </w:pPr>
            <w:r w:rsidRPr="00BB34E6">
              <w:rPr>
                <w:rFonts w:ascii="Calibri" w:hAnsi="Calibri" w:cs="Calibri"/>
                <w:b/>
                <w:i/>
                <w:sz w:val="22"/>
                <w:lang w:val="en-US"/>
              </w:rPr>
              <w:t>t</w:t>
            </w:r>
          </w:p>
        </w:tc>
        <w:tc>
          <w:tcPr>
            <w:tcW w:w="707" w:type="dxa"/>
            <w:tcBorders>
              <w:top w:val="nil"/>
              <w:left w:val="nil"/>
              <w:bottom w:val="single" w:sz="4" w:space="0" w:color="auto"/>
              <w:right w:val="nil"/>
            </w:tcBorders>
            <w:tcMar>
              <w:top w:w="0" w:type="dxa"/>
              <w:left w:w="0" w:type="dxa"/>
              <w:bottom w:w="0" w:type="dxa"/>
              <w:right w:w="0" w:type="dxa"/>
            </w:tcMar>
            <w:hideMark/>
          </w:tcPr>
          <w:p w14:paraId="155779CD" w14:textId="77777777" w:rsidR="004F4867" w:rsidRPr="00BB34E6" w:rsidRDefault="004F4867" w:rsidP="00441687">
            <w:pPr>
              <w:spacing w:before="60" w:after="60"/>
              <w:jc w:val="center"/>
              <w:rPr>
                <w:rFonts w:ascii="Calibri" w:hAnsi="Calibri" w:cs="Calibri"/>
                <w:i/>
                <w:sz w:val="22"/>
                <w:lang w:val="en-US"/>
              </w:rPr>
            </w:pPr>
            <w:r w:rsidRPr="00BB34E6">
              <w:rPr>
                <w:rFonts w:ascii="Calibri" w:hAnsi="Calibri" w:cs="Calibri"/>
                <w:b/>
                <w:i/>
                <w:sz w:val="22"/>
                <w:lang w:val="en-US"/>
              </w:rPr>
              <w:t>p</w:t>
            </w:r>
          </w:p>
        </w:tc>
        <w:tc>
          <w:tcPr>
            <w:tcW w:w="236" w:type="dxa"/>
          </w:tcPr>
          <w:p w14:paraId="57E86C7C" w14:textId="77777777" w:rsidR="004F4867" w:rsidRPr="00BB34E6" w:rsidRDefault="004F4867" w:rsidP="00441687">
            <w:pPr>
              <w:spacing w:before="60" w:after="60"/>
              <w:jc w:val="center"/>
              <w:rPr>
                <w:rFonts w:ascii="Calibri" w:hAnsi="Calibri" w:cs="Calibri"/>
                <w:b/>
                <w:i/>
                <w:sz w:val="22"/>
                <w:lang w:val="en-US"/>
              </w:rPr>
            </w:pPr>
          </w:p>
        </w:tc>
        <w:tc>
          <w:tcPr>
            <w:tcW w:w="757" w:type="dxa"/>
            <w:tcBorders>
              <w:top w:val="nil"/>
              <w:left w:val="nil"/>
              <w:bottom w:val="single" w:sz="4" w:space="0" w:color="auto"/>
              <w:right w:val="nil"/>
            </w:tcBorders>
            <w:hideMark/>
          </w:tcPr>
          <w:p w14:paraId="0A96C809"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r</w:t>
            </w:r>
          </w:p>
        </w:tc>
        <w:tc>
          <w:tcPr>
            <w:tcW w:w="708" w:type="dxa"/>
            <w:tcBorders>
              <w:top w:val="nil"/>
              <w:left w:val="nil"/>
              <w:bottom w:val="single" w:sz="4" w:space="0" w:color="auto"/>
              <w:right w:val="nil"/>
            </w:tcBorders>
            <w:hideMark/>
          </w:tcPr>
          <w:p w14:paraId="5584C5D4"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t</w:t>
            </w:r>
          </w:p>
        </w:tc>
        <w:tc>
          <w:tcPr>
            <w:tcW w:w="851" w:type="dxa"/>
            <w:tcBorders>
              <w:top w:val="nil"/>
              <w:left w:val="nil"/>
              <w:bottom w:val="single" w:sz="4" w:space="0" w:color="auto"/>
              <w:right w:val="nil"/>
            </w:tcBorders>
            <w:hideMark/>
          </w:tcPr>
          <w:p w14:paraId="61A63792" w14:textId="77777777" w:rsidR="004F4867" w:rsidRPr="00BB34E6" w:rsidRDefault="004F4867" w:rsidP="00441687">
            <w:pPr>
              <w:spacing w:before="60" w:after="60"/>
              <w:jc w:val="center"/>
              <w:rPr>
                <w:rFonts w:ascii="Calibri" w:hAnsi="Calibri" w:cs="Calibri"/>
                <w:b/>
                <w:i/>
                <w:sz w:val="22"/>
                <w:lang w:val="en-US"/>
              </w:rPr>
            </w:pPr>
            <w:r w:rsidRPr="00BB34E6">
              <w:rPr>
                <w:rFonts w:ascii="Calibri" w:hAnsi="Calibri" w:cs="Calibri"/>
                <w:b/>
                <w:i/>
                <w:sz w:val="22"/>
                <w:lang w:val="en-US"/>
              </w:rPr>
              <w:t>p</w:t>
            </w:r>
          </w:p>
        </w:tc>
      </w:tr>
      <w:tr w:rsidR="004F4867" w:rsidRPr="00BB34E6" w14:paraId="6D395438" w14:textId="77777777" w:rsidTr="00441687">
        <w:trPr>
          <w:jc w:val="center"/>
        </w:trPr>
        <w:tc>
          <w:tcPr>
            <w:tcW w:w="986" w:type="dxa"/>
            <w:tcMar>
              <w:top w:w="0" w:type="dxa"/>
              <w:left w:w="0" w:type="dxa"/>
              <w:bottom w:w="0" w:type="dxa"/>
              <w:right w:w="0" w:type="dxa"/>
            </w:tcMar>
            <w:hideMark/>
          </w:tcPr>
          <w:p w14:paraId="0C5E6991" w14:textId="77777777" w:rsidR="004F4867" w:rsidRPr="00BB34E6" w:rsidRDefault="004F4867" w:rsidP="00441687">
            <w:pPr>
              <w:spacing w:before="60"/>
              <w:rPr>
                <w:rFonts w:ascii="Calibri" w:hAnsi="Calibri" w:cs="Calibri"/>
                <w:sz w:val="22"/>
                <w:lang w:val="en-US"/>
              </w:rPr>
            </w:pPr>
            <w:r w:rsidRPr="00BB34E6">
              <w:rPr>
                <w:rFonts w:ascii="Calibri" w:hAnsi="Calibri" w:cs="Calibri"/>
                <w:sz w:val="22"/>
                <w:lang w:val="en-US"/>
              </w:rPr>
              <w:t>BMWP</w:t>
            </w:r>
          </w:p>
        </w:tc>
        <w:tc>
          <w:tcPr>
            <w:tcW w:w="566" w:type="dxa"/>
            <w:tcBorders>
              <w:top w:val="single" w:sz="4" w:space="0" w:color="auto"/>
              <w:left w:val="nil"/>
              <w:bottom w:val="nil"/>
              <w:right w:val="nil"/>
            </w:tcBorders>
            <w:tcMar>
              <w:top w:w="0" w:type="dxa"/>
              <w:left w:w="0" w:type="dxa"/>
              <w:bottom w:w="0" w:type="dxa"/>
              <w:right w:w="0" w:type="dxa"/>
            </w:tcMar>
            <w:vAlign w:val="bottom"/>
            <w:hideMark/>
          </w:tcPr>
          <w:p w14:paraId="1D0487C4" w14:textId="77777777" w:rsidR="004F4867" w:rsidRPr="00284402" w:rsidRDefault="004F4867" w:rsidP="00441687">
            <w:pPr>
              <w:spacing w:before="60"/>
              <w:jc w:val="right"/>
              <w:rPr>
                <w:rFonts w:ascii="Calibri" w:hAnsi="Calibri" w:cs="Calibri"/>
                <w:b/>
                <w:sz w:val="22"/>
                <w:lang w:val="en-US"/>
              </w:rPr>
            </w:pPr>
            <w:r w:rsidRPr="00284402">
              <w:rPr>
                <w:rFonts w:ascii="Calibri" w:hAnsi="Calibri" w:cs="Calibri"/>
                <w:b/>
                <w:color w:val="000000"/>
                <w:sz w:val="22"/>
              </w:rPr>
              <w:t>0.70</w:t>
            </w:r>
          </w:p>
        </w:tc>
        <w:tc>
          <w:tcPr>
            <w:tcW w:w="566" w:type="dxa"/>
            <w:tcBorders>
              <w:top w:val="single" w:sz="4" w:space="0" w:color="auto"/>
              <w:left w:val="nil"/>
              <w:bottom w:val="nil"/>
              <w:right w:val="nil"/>
            </w:tcBorders>
            <w:tcMar>
              <w:top w:w="0" w:type="dxa"/>
              <w:left w:w="0" w:type="dxa"/>
              <w:bottom w:w="0" w:type="dxa"/>
              <w:right w:w="0" w:type="dxa"/>
            </w:tcMar>
            <w:vAlign w:val="bottom"/>
            <w:hideMark/>
          </w:tcPr>
          <w:p w14:paraId="51D9247F" w14:textId="77777777" w:rsidR="004F4867" w:rsidRPr="00284402" w:rsidRDefault="004F4867" w:rsidP="00441687">
            <w:pPr>
              <w:spacing w:before="60"/>
              <w:jc w:val="right"/>
              <w:rPr>
                <w:rFonts w:ascii="Calibri" w:hAnsi="Calibri" w:cs="Calibri"/>
                <w:b/>
                <w:sz w:val="22"/>
                <w:lang w:val="en-US"/>
              </w:rPr>
            </w:pPr>
            <w:r w:rsidRPr="00284402">
              <w:rPr>
                <w:rFonts w:ascii="Calibri" w:hAnsi="Calibri" w:cs="Calibri"/>
                <w:b/>
                <w:color w:val="000000"/>
                <w:sz w:val="22"/>
              </w:rPr>
              <w:t>3.25</w:t>
            </w:r>
          </w:p>
        </w:tc>
        <w:tc>
          <w:tcPr>
            <w:tcW w:w="689" w:type="dxa"/>
            <w:tcBorders>
              <w:top w:val="single" w:sz="4" w:space="0" w:color="auto"/>
              <w:left w:val="nil"/>
              <w:bottom w:val="nil"/>
              <w:right w:val="nil"/>
            </w:tcBorders>
            <w:tcMar>
              <w:top w:w="0" w:type="dxa"/>
              <w:left w:w="0" w:type="dxa"/>
              <w:bottom w:w="0" w:type="dxa"/>
              <w:right w:w="0" w:type="dxa"/>
            </w:tcMar>
            <w:vAlign w:val="bottom"/>
            <w:hideMark/>
          </w:tcPr>
          <w:p w14:paraId="125A021E" w14:textId="77777777" w:rsidR="004F4867" w:rsidRPr="00284402" w:rsidRDefault="004F4867" w:rsidP="00441687">
            <w:pPr>
              <w:spacing w:before="60"/>
              <w:jc w:val="right"/>
              <w:rPr>
                <w:rFonts w:ascii="Calibri" w:hAnsi="Calibri" w:cs="Calibri"/>
                <w:b/>
                <w:sz w:val="22"/>
                <w:lang w:val="en-US"/>
              </w:rPr>
            </w:pPr>
            <w:r w:rsidRPr="00284402">
              <w:rPr>
                <w:rFonts w:ascii="Calibri" w:hAnsi="Calibri" w:cs="Calibri"/>
                <w:b/>
                <w:color w:val="000000"/>
                <w:sz w:val="22"/>
              </w:rPr>
              <w:t>0.008</w:t>
            </w:r>
          </w:p>
        </w:tc>
        <w:tc>
          <w:tcPr>
            <w:tcW w:w="160" w:type="dxa"/>
            <w:tcMar>
              <w:top w:w="0" w:type="dxa"/>
              <w:left w:w="0" w:type="dxa"/>
              <w:bottom w:w="0" w:type="dxa"/>
              <w:right w:w="0" w:type="dxa"/>
            </w:tcMar>
          </w:tcPr>
          <w:p w14:paraId="220FF48B" w14:textId="77777777" w:rsidR="004F4867" w:rsidRPr="00BB34E6" w:rsidRDefault="004F4867" w:rsidP="00441687">
            <w:pPr>
              <w:spacing w:before="60"/>
              <w:rPr>
                <w:rFonts w:ascii="Calibri" w:hAnsi="Calibri" w:cs="Calibri"/>
                <w:sz w:val="22"/>
                <w:lang w:val="en-US"/>
              </w:rPr>
            </w:pPr>
          </w:p>
        </w:tc>
        <w:tc>
          <w:tcPr>
            <w:tcW w:w="567" w:type="dxa"/>
            <w:tcBorders>
              <w:top w:val="single" w:sz="4" w:space="0" w:color="auto"/>
              <w:left w:val="nil"/>
              <w:bottom w:val="nil"/>
              <w:right w:val="nil"/>
            </w:tcBorders>
            <w:tcMar>
              <w:top w:w="0" w:type="dxa"/>
              <w:left w:w="0" w:type="dxa"/>
              <w:bottom w:w="0" w:type="dxa"/>
              <w:right w:w="0" w:type="dxa"/>
            </w:tcMar>
            <w:hideMark/>
          </w:tcPr>
          <w:p w14:paraId="59254273"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567" w:type="dxa"/>
            <w:tcBorders>
              <w:top w:val="single" w:sz="4" w:space="0" w:color="auto"/>
              <w:left w:val="nil"/>
              <w:bottom w:val="nil"/>
              <w:right w:val="nil"/>
            </w:tcBorders>
            <w:tcMar>
              <w:top w:w="0" w:type="dxa"/>
              <w:left w:w="0" w:type="dxa"/>
              <w:bottom w:w="0" w:type="dxa"/>
              <w:right w:w="0" w:type="dxa"/>
            </w:tcMar>
            <w:hideMark/>
          </w:tcPr>
          <w:p w14:paraId="05731A56"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691" w:type="dxa"/>
            <w:tcBorders>
              <w:top w:val="single" w:sz="4" w:space="0" w:color="auto"/>
              <w:left w:val="nil"/>
              <w:bottom w:val="nil"/>
              <w:right w:val="nil"/>
            </w:tcBorders>
            <w:tcMar>
              <w:top w:w="0" w:type="dxa"/>
              <w:left w:w="0" w:type="dxa"/>
              <w:bottom w:w="0" w:type="dxa"/>
              <w:right w:w="0" w:type="dxa"/>
            </w:tcMar>
            <w:hideMark/>
          </w:tcPr>
          <w:p w14:paraId="2BC5FF94" w14:textId="77777777" w:rsidR="004F4867" w:rsidRPr="00BB34E6" w:rsidRDefault="004F4867" w:rsidP="00441687">
            <w:pPr>
              <w:spacing w:before="60"/>
              <w:jc w:val="center"/>
              <w:rPr>
                <w:rFonts w:ascii="Calibri" w:hAnsi="Calibri" w:cs="Calibri"/>
                <w:b/>
                <w:sz w:val="22"/>
                <w:lang w:val="en-US"/>
              </w:rPr>
            </w:pPr>
            <w:r w:rsidRPr="00BB34E6">
              <w:rPr>
                <w:rFonts w:ascii="Calibri" w:hAnsi="Calibri" w:cs="Calibri"/>
                <w:b/>
                <w:sz w:val="22"/>
                <w:lang w:val="en-US"/>
              </w:rPr>
              <w:t>-</w:t>
            </w:r>
          </w:p>
        </w:tc>
        <w:tc>
          <w:tcPr>
            <w:tcW w:w="160" w:type="dxa"/>
            <w:tcMar>
              <w:top w:w="0" w:type="dxa"/>
              <w:left w:w="0" w:type="dxa"/>
              <w:bottom w:w="0" w:type="dxa"/>
              <w:right w:w="0" w:type="dxa"/>
            </w:tcMar>
          </w:tcPr>
          <w:p w14:paraId="65EA9C4B" w14:textId="77777777" w:rsidR="004F4867" w:rsidRPr="00BB34E6" w:rsidRDefault="004F4867" w:rsidP="00441687">
            <w:pPr>
              <w:spacing w:before="60"/>
              <w:rPr>
                <w:rFonts w:ascii="Calibri" w:hAnsi="Calibri" w:cs="Calibri"/>
                <w:sz w:val="22"/>
                <w:lang w:val="en-US"/>
              </w:rPr>
            </w:pPr>
          </w:p>
        </w:tc>
        <w:tc>
          <w:tcPr>
            <w:tcW w:w="567" w:type="dxa"/>
            <w:tcBorders>
              <w:top w:val="single" w:sz="4" w:space="0" w:color="auto"/>
              <w:left w:val="nil"/>
              <w:bottom w:val="nil"/>
              <w:right w:val="nil"/>
            </w:tcBorders>
            <w:tcMar>
              <w:top w:w="0" w:type="dxa"/>
              <w:left w:w="0" w:type="dxa"/>
              <w:bottom w:w="0" w:type="dxa"/>
              <w:right w:w="0" w:type="dxa"/>
            </w:tcMar>
            <w:hideMark/>
          </w:tcPr>
          <w:p w14:paraId="747AC6AE" w14:textId="77777777" w:rsidR="004F4867" w:rsidRPr="00BB34E6" w:rsidRDefault="004F4867" w:rsidP="00441687">
            <w:pPr>
              <w:spacing w:before="60"/>
              <w:jc w:val="center"/>
              <w:rPr>
                <w:rFonts w:ascii="Calibri" w:hAnsi="Calibri" w:cs="Calibri"/>
                <w:sz w:val="22"/>
                <w:lang w:val="en-US"/>
              </w:rPr>
            </w:pPr>
            <w:r w:rsidRPr="00BB34E6">
              <w:rPr>
                <w:rFonts w:ascii="Calibri" w:hAnsi="Calibri" w:cs="Calibri"/>
                <w:sz w:val="22"/>
                <w:lang w:val="en-US"/>
              </w:rPr>
              <w:t>-</w:t>
            </w:r>
          </w:p>
        </w:tc>
        <w:tc>
          <w:tcPr>
            <w:tcW w:w="567" w:type="dxa"/>
            <w:tcBorders>
              <w:top w:val="single" w:sz="4" w:space="0" w:color="auto"/>
              <w:left w:val="nil"/>
              <w:bottom w:val="nil"/>
              <w:right w:val="nil"/>
            </w:tcBorders>
            <w:tcMar>
              <w:top w:w="0" w:type="dxa"/>
              <w:left w:w="0" w:type="dxa"/>
              <w:bottom w:w="0" w:type="dxa"/>
              <w:right w:w="0" w:type="dxa"/>
            </w:tcMar>
            <w:hideMark/>
          </w:tcPr>
          <w:p w14:paraId="2524EE75" w14:textId="77777777" w:rsidR="004F4867" w:rsidRPr="00BB34E6" w:rsidRDefault="004F4867" w:rsidP="00441687">
            <w:pPr>
              <w:spacing w:before="60"/>
              <w:jc w:val="center"/>
              <w:rPr>
                <w:rFonts w:ascii="Calibri" w:hAnsi="Calibri" w:cs="Calibri"/>
                <w:sz w:val="22"/>
                <w:lang w:val="en-US"/>
              </w:rPr>
            </w:pPr>
            <w:r w:rsidRPr="00BB34E6">
              <w:rPr>
                <w:rFonts w:ascii="Calibri" w:hAnsi="Calibri" w:cs="Calibri"/>
                <w:sz w:val="22"/>
                <w:lang w:val="en-US"/>
              </w:rPr>
              <w:t>-</w:t>
            </w:r>
          </w:p>
        </w:tc>
        <w:tc>
          <w:tcPr>
            <w:tcW w:w="707" w:type="dxa"/>
            <w:tcBorders>
              <w:top w:val="single" w:sz="4" w:space="0" w:color="auto"/>
              <w:left w:val="nil"/>
              <w:bottom w:val="nil"/>
              <w:right w:val="nil"/>
            </w:tcBorders>
            <w:tcMar>
              <w:top w:w="0" w:type="dxa"/>
              <w:left w:w="0" w:type="dxa"/>
              <w:bottom w:w="0" w:type="dxa"/>
              <w:right w:w="0" w:type="dxa"/>
            </w:tcMar>
            <w:hideMark/>
          </w:tcPr>
          <w:p w14:paraId="14DCD20D" w14:textId="77777777" w:rsidR="004F4867" w:rsidRPr="00BB34E6" w:rsidRDefault="004F4867" w:rsidP="00441687">
            <w:pPr>
              <w:spacing w:before="60"/>
              <w:jc w:val="center"/>
              <w:rPr>
                <w:rFonts w:ascii="Calibri" w:hAnsi="Calibri" w:cs="Calibri"/>
                <w:sz w:val="22"/>
                <w:lang w:val="en-US"/>
              </w:rPr>
            </w:pPr>
            <w:r w:rsidRPr="00BB34E6">
              <w:rPr>
                <w:rFonts w:ascii="Calibri" w:hAnsi="Calibri" w:cs="Calibri"/>
                <w:sz w:val="22"/>
                <w:lang w:val="en-US"/>
              </w:rPr>
              <w:t>-</w:t>
            </w:r>
          </w:p>
        </w:tc>
        <w:tc>
          <w:tcPr>
            <w:tcW w:w="236" w:type="dxa"/>
          </w:tcPr>
          <w:p w14:paraId="76730480" w14:textId="77777777" w:rsidR="004F4867" w:rsidRPr="00BB34E6" w:rsidRDefault="004F4867" w:rsidP="00441687">
            <w:pPr>
              <w:spacing w:before="60"/>
              <w:jc w:val="right"/>
              <w:rPr>
                <w:rFonts w:ascii="Calibri" w:hAnsi="Calibri" w:cs="Calibri"/>
                <w:sz w:val="22"/>
                <w:lang w:val="en-US"/>
              </w:rPr>
            </w:pPr>
          </w:p>
        </w:tc>
        <w:tc>
          <w:tcPr>
            <w:tcW w:w="757" w:type="dxa"/>
            <w:tcBorders>
              <w:top w:val="single" w:sz="4" w:space="0" w:color="auto"/>
              <w:left w:val="nil"/>
              <w:bottom w:val="nil"/>
              <w:right w:val="nil"/>
            </w:tcBorders>
            <w:hideMark/>
          </w:tcPr>
          <w:p w14:paraId="3580A327" w14:textId="77777777" w:rsidR="004F4867" w:rsidRPr="00BB34E6" w:rsidRDefault="004F4867" w:rsidP="00441687">
            <w:pPr>
              <w:spacing w:before="60"/>
              <w:jc w:val="center"/>
              <w:rPr>
                <w:rFonts w:ascii="Calibri" w:hAnsi="Calibri" w:cs="Calibri"/>
                <w:sz w:val="22"/>
                <w:lang w:val="en-US"/>
              </w:rPr>
            </w:pPr>
            <w:r w:rsidRPr="00BB34E6">
              <w:rPr>
                <w:rFonts w:ascii="Calibri" w:hAnsi="Calibri" w:cs="Calibri"/>
                <w:sz w:val="22"/>
                <w:lang w:val="en-US"/>
              </w:rPr>
              <w:t>-</w:t>
            </w:r>
          </w:p>
        </w:tc>
        <w:tc>
          <w:tcPr>
            <w:tcW w:w="708" w:type="dxa"/>
            <w:tcBorders>
              <w:top w:val="single" w:sz="4" w:space="0" w:color="auto"/>
              <w:left w:val="nil"/>
              <w:bottom w:val="nil"/>
              <w:right w:val="nil"/>
            </w:tcBorders>
            <w:hideMark/>
          </w:tcPr>
          <w:p w14:paraId="22FFE45D" w14:textId="77777777" w:rsidR="004F4867" w:rsidRPr="00BB34E6" w:rsidRDefault="004F4867" w:rsidP="00441687">
            <w:pPr>
              <w:spacing w:before="60"/>
              <w:jc w:val="center"/>
              <w:rPr>
                <w:rFonts w:ascii="Calibri" w:hAnsi="Calibri" w:cs="Calibri"/>
                <w:sz w:val="22"/>
                <w:lang w:val="en-US"/>
              </w:rPr>
            </w:pPr>
            <w:r w:rsidRPr="00BB34E6">
              <w:rPr>
                <w:rFonts w:ascii="Calibri" w:hAnsi="Calibri" w:cs="Calibri"/>
                <w:sz w:val="22"/>
                <w:lang w:val="en-US"/>
              </w:rPr>
              <w:t>-</w:t>
            </w:r>
          </w:p>
        </w:tc>
        <w:tc>
          <w:tcPr>
            <w:tcW w:w="851" w:type="dxa"/>
            <w:tcBorders>
              <w:top w:val="single" w:sz="4" w:space="0" w:color="auto"/>
              <w:left w:val="nil"/>
              <w:bottom w:val="nil"/>
              <w:right w:val="nil"/>
            </w:tcBorders>
            <w:hideMark/>
          </w:tcPr>
          <w:p w14:paraId="4DE88B6B" w14:textId="77777777" w:rsidR="004F4867" w:rsidRPr="00BB34E6" w:rsidRDefault="004F4867" w:rsidP="00441687">
            <w:pPr>
              <w:spacing w:before="60"/>
              <w:jc w:val="center"/>
              <w:rPr>
                <w:rFonts w:ascii="Calibri" w:hAnsi="Calibri" w:cs="Calibri"/>
                <w:sz w:val="22"/>
                <w:lang w:val="en-US"/>
              </w:rPr>
            </w:pPr>
            <w:r w:rsidRPr="00BB34E6">
              <w:rPr>
                <w:rFonts w:ascii="Calibri" w:hAnsi="Calibri" w:cs="Calibri"/>
                <w:sz w:val="22"/>
                <w:lang w:val="en-US"/>
              </w:rPr>
              <w:t>-</w:t>
            </w:r>
          </w:p>
        </w:tc>
      </w:tr>
      <w:tr w:rsidR="004F4867" w:rsidRPr="00BB34E6" w14:paraId="2D210996" w14:textId="77777777" w:rsidTr="00441687">
        <w:trPr>
          <w:jc w:val="center"/>
        </w:trPr>
        <w:tc>
          <w:tcPr>
            <w:tcW w:w="986" w:type="dxa"/>
            <w:tcMar>
              <w:top w:w="0" w:type="dxa"/>
              <w:left w:w="0" w:type="dxa"/>
              <w:bottom w:w="0" w:type="dxa"/>
              <w:right w:w="0" w:type="dxa"/>
            </w:tcMar>
            <w:hideMark/>
          </w:tcPr>
          <w:p w14:paraId="4B60EC11"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SASS5</w:t>
            </w:r>
          </w:p>
        </w:tc>
        <w:tc>
          <w:tcPr>
            <w:tcW w:w="566" w:type="dxa"/>
            <w:tcMar>
              <w:top w:w="0" w:type="dxa"/>
              <w:left w:w="0" w:type="dxa"/>
              <w:bottom w:w="0" w:type="dxa"/>
              <w:right w:w="0" w:type="dxa"/>
            </w:tcMar>
            <w:vAlign w:val="bottom"/>
            <w:hideMark/>
          </w:tcPr>
          <w:p w14:paraId="604D2E9A"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w:t>
            </w:r>
            <w:r>
              <w:rPr>
                <w:rFonts w:ascii="Calibri" w:hAnsi="Calibri" w:cs="Calibri"/>
                <w:b/>
                <w:color w:val="000000"/>
                <w:sz w:val="22"/>
              </w:rPr>
              <w:t>77</w:t>
            </w:r>
          </w:p>
        </w:tc>
        <w:tc>
          <w:tcPr>
            <w:tcW w:w="566" w:type="dxa"/>
            <w:tcMar>
              <w:top w:w="0" w:type="dxa"/>
              <w:left w:w="0" w:type="dxa"/>
              <w:bottom w:w="0" w:type="dxa"/>
              <w:right w:w="0" w:type="dxa"/>
            </w:tcMar>
            <w:vAlign w:val="bottom"/>
            <w:hideMark/>
          </w:tcPr>
          <w:p w14:paraId="0C01AF67"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4.03</w:t>
            </w:r>
          </w:p>
        </w:tc>
        <w:tc>
          <w:tcPr>
            <w:tcW w:w="689" w:type="dxa"/>
            <w:tcMar>
              <w:top w:w="0" w:type="dxa"/>
              <w:left w:w="0" w:type="dxa"/>
              <w:bottom w:w="0" w:type="dxa"/>
              <w:right w:w="0" w:type="dxa"/>
            </w:tcMar>
            <w:vAlign w:val="bottom"/>
            <w:hideMark/>
          </w:tcPr>
          <w:p w14:paraId="37B2B3A6"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0.002</w:t>
            </w:r>
          </w:p>
        </w:tc>
        <w:tc>
          <w:tcPr>
            <w:tcW w:w="160" w:type="dxa"/>
            <w:tcMar>
              <w:top w:w="0" w:type="dxa"/>
              <w:left w:w="0" w:type="dxa"/>
              <w:bottom w:w="0" w:type="dxa"/>
              <w:right w:w="0" w:type="dxa"/>
            </w:tcMar>
          </w:tcPr>
          <w:p w14:paraId="5DA2A7BE" w14:textId="77777777" w:rsidR="004F4867" w:rsidRPr="00BB34E6" w:rsidRDefault="004F4867" w:rsidP="00441687">
            <w:pPr>
              <w:rPr>
                <w:rFonts w:ascii="Calibri" w:hAnsi="Calibri" w:cs="Calibri"/>
                <w:sz w:val="22"/>
                <w:lang w:val="en-US"/>
              </w:rPr>
            </w:pPr>
          </w:p>
        </w:tc>
        <w:tc>
          <w:tcPr>
            <w:tcW w:w="567" w:type="dxa"/>
            <w:tcMar>
              <w:top w:w="0" w:type="dxa"/>
              <w:left w:w="0" w:type="dxa"/>
              <w:bottom w:w="0" w:type="dxa"/>
              <w:right w:w="0" w:type="dxa"/>
            </w:tcMar>
            <w:vAlign w:val="bottom"/>
            <w:hideMark/>
          </w:tcPr>
          <w:p w14:paraId="440A05F4"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0.77</w:t>
            </w:r>
          </w:p>
        </w:tc>
        <w:tc>
          <w:tcPr>
            <w:tcW w:w="567" w:type="dxa"/>
            <w:tcMar>
              <w:top w:w="0" w:type="dxa"/>
              <w:left w:w="0" w:type="dxa"/>
              <w:bottom w:w="0" w:type="dxa"/>
              <w:right w:w="0" w:type="dxa"/>
            </w:tcMar>
            <w:vAlign w:val="bottom"/>
            <w:hideMark/>
          </w:tcPr>
          <w:p w14:paraId="4F934AFD"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4.00</w:t>
            </w:r>
          </w:p>
        </w:tc>
        <w:tc>
          <w:tcPr>
            <w:tcW w:w="691" w:type="dxa"/>
            <w:tcMar>
              <w:top w:w="0" w:type="dxa"/>
              <w:left w:w="0" w:type="dxa"/>
              <w:bottom w:w="0" w:type="dxa"/>
              <w:right w:w="0" w:type="dxa"/>
            </w:tcMar>
            <w:vAlign w:val="bottom"/>
            <w:hideMark/>
          </w:tcPr>
          <w:p w14:paraId="60B0B495"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0.00</w:t>
            </w:r>
            <w:r>
              <w:rPr>
                <w:rFonts w:ascii="Calibri" w:hAnsi="Calibri" w:cs="Calibri"/>
                <w:b/>
                <w:color w:val="000000"/>
                <w:sz w:val="22"/>
              </w:rPr>
              <w:t>2</w:t>
            </w:r>
          </w:p>
        </w:tc>
        <w:tc>
          <w:tcPr>
            <w:tcW w:w="160" w:type="dxa"/>
            <w:tcMar>
              <w:top w:w="0" w:type="dxa"/>
              <w:left w:w="0" w:type="dxa"/>
              <w:bottom w:w="0" w:type="dxa"/>
              <w:right w:w="0" w:type="dxa"/>
            </w:tcMar>
          </w:tcPr>
          <w:p w14:paraId="760CAED0" w14:textId="77777777" w:rsidR="004F4867" w:rsidRPr="00BB34E6" w:rsidRDefault="004F4867" w:rsidP="00441687">
            <w:pPr>
              <w:rPr>
                <w:rFonts w:ascii="Calibri" w:hAnsi="Calibri" w:cs="Calibri"/>
                <w:sz w:val="22"/>
                <w:lang w:val="en-US"/>
              </w:rPr>
            </w:pPr>
          </w:p>
        </w:tc>
        <w:tc>
          <w:tcPr>
            <w:tcW w:w="567" w:type="dxa"/>
            <w:tcMar>
              <w:top w:w="0" w:type="dxa"/>
              <w:left w:w="0" w:type="dxa"/>
              <w:bottom w:w="0" w:type="dxa"/>
              <w:right w:w="0" w:type="dxa"/>
            </w:tcMar>
            <w:hideMark/>
          </w:tcPr>
          <w:p w14:paraId="5F9B56F9" w14:textId="77777777" w:rsidR="004F4867" w:rsidRPr="00BB34E6" w:rsidRDefault="004F4867" w:rsidP="00441687">
            <w:pPr>
              <w:jc w:val="center"/>
              <w:rPr>
                <w:rFonts w:ascii="Calibri" w:hAnsi="Calibri" w:cs="Calibri"/>
                <w:sz w:val="22"/>
                <w:lang w:val="en-US"/>
              </w:rPr>
            </w:pPr>
            <w:r w:rsidRPr="00BB34E6">
              <w:rPr>
                <w:rFonts w:ascii="Calibri" w:hAnsi="Calibri" w:cs="Calibri"/>
                <w:sz w:val="22"/>
                <w:lang w:val="en-US"/>
              </w:rPr>
              <w:t>-</w:t>
            </w:r>
          </w:p>
        </w:tc>
        <w:tc>
          <w:tcPr>
            <w:tcW w:w="567" w:type="dxa"/>
            <w:tcMar>
              <w:top w:w="0" w:type="dxa"/>
              <w:left w:w="0" w:type="dxa"/>
              <w:bottom w:w="0" w:type="dxa"/>
              <w:right w:w="0" w:type="dxa"/>
            </w:tcMar>
            <w:hideMark/>
          </w:tcPr>
          <w:p w14:paraId="65648092" w14:textId="77777777" w:rsidR="004F4867" w:rsidRPr="00BB34E6" w:rsidRDefault="004F4867" w:rsidP="00441687">
            <w:pPr>
              <w:jc w:val="center"/>
              <w:rPr>
                <w:rFonts w:ascii="Calibri" w:hAnsi="Calibri" w:cs="Calibri"/>
                <w:sz w:val="22"/>
                <w:lang w:val="en-US"/>
              </w:rPr>
            </w:pPr>
            <w:r w:rsidRPr="00BB34E6">
              <w:rPr>
                <w:rFonts w:ascii="Calibri" w:hAnsi="Calibri" w:cs="Calibri"/>
                <w:sz w:val="22"/>
                <w:lang w:val="en-US"/>
              </w:rPr>
              <w:t>-</w:t>
            </w:r>
          </w:p>
        </w:tc>
        <w:tc>
          <w:tcPr>
            <w:tcW w:w="707" w:type="dxa"/>
            <w:tcMar>
              <w:top w:w="0" w:type="dxa"/>
              <w:left w:w="0" w:type="dxa"/>
              <w:bottom w:w="0" w:type="dxa"/>
              <w:right w:w="0" w:type="dxa"/>
            </w:tcMar>
            <w:hideMark/>
          </w:tcPr>
          <w:p w14:paraId="5BA55361" w14:textId="77777777" w:rsidR="004F4867" w:rsidRPr="00BB34E6" w:rsidRDefault="004F4867" w:rsidP="00441687">
            <w:pPr>
              <w:jc w:val="center"/>
              <w:rPr>
                <w:rFonts w:ascii="Calibri" w:hAnsi="Calibri" w:cs="Calibri"/>
                <w:sz w:val="22"/>
                <w:lang w:val="en-US"/>
              </w:rPr>
            </w:pPr>
            <w:r w:rsidRPr="00BB34E6">
              <w:rPr>
                <w:rFonts w:ascii="Calibri" w:hAnsi="Calibri" w:cs="Calibri"/>
                <w:sz w:val="22"/>
                <w:lang w:val="en-US"/>
              </w:rPr>
              <w:t>-</w:t>
            </w:r>
          </w:p>
        </w:tc>
        <w:tc>
          <w:tcPr>
            <w:tcW w:w="236" w:type="dxa"/>
          </w:tcPr>
          <w:p w14:paraId="707C911E" w14:textId="77777777" w:rsidR="004F4867" w:rsidRPr="00BB34E6" w:rsidRDefault="004F4867" w:rsidP="00441687">
            <w:pPr>
              <w:jc w:val="right"/>
              <w:rPr>
                <w:rFonts w:ascii="Calibri" w:hAnsi="Calibri" w:cs="Calibri"/>
                <w:sz w:val="22"/>
                <w:lang w:val="en-US"/>
              </w:rPr>
            </w:pPr>
          </w:p>
        </w:tc>
        <w:tc>
          <w:tcPr>
            <w:tcW w:w="757" w:type="dxa"/>
            <w:hideMark/>
          </w:tcPr>
          <w:p w14:paraId="75D826C7" w14:textId="77777777" w:rsidR="004F4867" w:rsidRPr="00BB34E6" w:rsidRDefault="004F4867" w:rsidP="00441687">
            <w:pPr>
              <w:jc w:val="center"/>
              <w:rPr>
                <w:rFonts w:ascii="Calibri" w:hAnsi="Calibri" w:cs="Calibri"/>
                <w:sz w:val="22"/>
                <w:lang w:val="en-US"/>
              </w:rPr>
            </w:pPr>
            <w:r w:rsidRPr="00BB34E6">
              <w:rPr>
                <w:rFonts w:ascii="Calibri" w:hAnsi="Calibri" w:cs="Calibri"/>
                <w:sz w:val="22"/>
                <w:lang w:val="en-US"/>
              </w:rPr>
              <w:t>-</w:t>
            </w:r>
          </w:p>
        </w:tc>
        <w:tc>
          <w:tcPr>
            <w:tcW w:w="708" w:type="dxa"/>
            <w:hideMark/>
          </w:tcPr>
          <w:p w14:paraId="00549C4E" w14:textId="77777777" w:rsidR="004F4867" w:rsidRPr="00BB34E6" w:rsidRDefault="004F4867" w:rsidP="00441687">
            <w:pPr>
              <w:jc w:val="center"/>
              <w:rPr>
                <w:rFonts w:ascii="Calibri" w:hAnsi="Calibri" w:cs="Calibri"/>
                <w:sz w:val="22"/>
                <w:lang w:val="en-US"/>
              </w:rPr>
            </w:pPr>
            <w:r w:rsidRPr="00BB34E6">
              <w:rPr>
                <w:rFonts w:ascii="Calibri" w:hAnsi="Calibri" w:cs="Calibri"/>
                <w:sz w:val="22"/>
                <w:lang w:val="en-US"/>
              </w:rPr>
              <w:t>-</w:t>
            </w:r>
          </w:p>
        </w:tc>
        <w:tc>
          <w:tcPr>
            <w:tcW w:w="851" w:type="dxa"/>
            <w:hideMark/>
          </w:tcPr>
          <w:p w14:paraId="48FD0120" w14:textId="77777777" w:rsidR="004F4867" w:rsidRPr="00BB34E6" w:rsidRDefault="004F4867" w:rsidP="00441687">
            <w:pPr>
              <w:jc w:val="center"/>
              <w:rPr>
                <w:rFonts w:ascii="Calibri" w:hAnsi="Calibri" w:cs="Calibri"/>
                <w:sz w:val="22"/>
                <w:lang w:val="en-US"/>
              </w:rPr>
            </w:pPr>
            <w:r w:rsidRPr="00BB34E6">
              <w:rPr>
                <w:rFonts w:ascii="Calibri" w:hAnsi="Calibri" w:cs="Calibri"/>
                <w:sz w:val="22"/>
                <w:lang w:val="en-US"/>
              </w:rPr>
              <w:t>-</w:t>
            </w:r>
          </w:p>
        </w:tc>
      </w:tr>
      <w:tr w:rsidR="004F4867" w:rsidRPr="00BB34E6" w14:paraId="4EC773BB" w14:textId="77777777" w:rsidTr="00441687">
        <w:trPr>
          <w:jc w:val="center"/>
        </w:trPr>
        <w:tc>
          <w:tcPr>
            <w:tcW w:w="986" w:type="dxa"/>
            <w:tcMar>
              <w:top w:w="0" w:type="dxa"/>
              <w:left w:w="0" w:type="dxa"/>
              <w:bottom w:w="0" w:type="dxa"/>
              <w:right w:w="0" w:type="dxa"/>
            </w:tcMar>
            <w:hideMark/>
          </w:tcPr>
          <w:p w14:paraId="67798300" w14:textId="77777777" w:rsidR="004F4867" w:rsidRPr="00BB34E6" w:rsidRDefault="004F4867" w:rsidP="00441687">
            <w:pPr>
              <w:rPr>
                <w:rFonts w:ascii="Calibri" w:hAnsi="Calibri" w:cs="Calibri"/>
                <w:sz w:val="22"/>
                <w:lang w:val="en-US"/>
              </w:rPr>
            </w:pPr>
            <w:r w:rsidRPr="00BB34E6">
              <w:rPr>
                <w:rFonts w:ascii="Calibri" w:hAnsi="Calibri" w:cs="Calibri"/>
                <w:sz w:val="22"/>
                <w:lang w:val="en-US"/>
              </w:rPr>
              <w:t>EPT</w:t>
            </w:r>
          </w:p>
        </w:tc>
        <w:tc>
          <w:tcPr>
            <w:tcW w:w="566" w:type="dxa"/>
            <w:tcMar>
              <w:top w:w="0" w:type="dxa"/>
              <w:left w:w="0" w:type="dxa"/>
              <w:bottom w:w="0" w:type="dxa"/>
              <w:right w:w="0" w:type="dxa"/>
            </w:tcMar>
            <w:vAlign w:val="bottom"/>
            <w:hideMark/>
          </w:tcPr>
          <w:p w14:paraId="3BA38A17"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0.85</w:t>
            </w:r>
          </w:p>
        </w:tc>
        <w:tc>
          <w:tcPr>
            <w:tcW w:w="566" w:type="dxa"/>
            <w:tcMar>
              <w:top w:w="0" w:type="dxa"/>
              <w:left w:w="0" w:type="dxa"/>
              <w:bottom w:w="0" w:type="dxa"/>
              <w:right w:w="0" w:type="dxa"/>
            </w:tcMar>
            <w:vAlign w:val="bottom"/>
            <w:hideMark/>
          </w:tcPr>
          <w:p w14:paraId="0BF56E33" w14:textId="77777777" w:rsidR="004F4867" w:rsidRPr="00BB34E6" w:rsidRDefault="004F4867" w:rsidP="00441687">
            <w:pPr>
              <w:jc w:val="right"/>
              <w:rPr>
                <w:rFonts w:ascii="Calibri" w:hAnsi="Calibri" w:cs="Calibri"/>
                <w:b/>
                <w:sz w:val="22"/>
                <w:lang w:val="en-US"/>
              </w:rPr>
            </w:pPr>
            <w:r>
              <w:rPr>
                <w:rFonts w:ascii="Calibri" w:hAnsi="Calibri" w:cs="Calibri"/>
                <w:b/>
                <w:color w:val="000000"/>
                <w:sz w:val="22"/>
              </w:rPr>
              <w:t>5.40</w:t>
            </w:r>
          </w:p>
        </w:tc>
        <w:tc>
          <w:tcPr>
            <w:tcW w:w="689" w:type="dxa"/>
            <w:tcMar>
              <w:top w:w="0" w:type="dxa"/>
              <w:left w:w="0" w:type="dxa"/>
              <w:bottom w:w="0" w:type="dxa"/>
              <w:right w:w="0" w:type="dxa"/>
            </w:tcMar>
            <w:vAlign w:val="bottom"/>
            <w:hideMark/>
          </w:tcPr>
          <w:p w14:paraId="619145D6" w14:textId="77777777" w:rsidR="004F4867" w:rsidRPr="00BB34E6" w:rsidRDefault="004F4867" w:rsidP="00441687">
            <w:pPr>
              <w:jc w:val="right"/>
              <w:rPr>
                <w:rFonts w:ascii="Calibri" w:hAnsi="Calibri" w:cs="Calibri"/>
                <w:b/>
                <w:sz w:val="22"/>
                <w:lang w:val="en-US"/>
              </w:rPr>
            </w:pPr>
            <w:r w:rsidRPr="00BB34E6">
              <w:rPr>
                <w:rFonts w:ascii="Calibri" w:hAnsi="Calibri" w:cs="Calibri"/>
                <w:b/>
                <w:color w:val="000000"/>
                <w:sz w:val="22"/>
              </w:rPr>
              <w:t>&lt;0.001</w:t>
            </w:r>
          </w:p>
        </w:tc>
        <w:tc>
          <w:tcPr>
            <w:tcW w:w="160" w:type="dxa"/>
            <w:tcMar>
              <w:top w:w="0" w:type="dxa"/>
              <w:left w:w="0" w:type="dxa"/>
              <w:bottom w:w="0" w:type="dxa"/>
              <w:right w:w="0" w:type="dxa"/>
            </w:tcMar>
          </w:tcPr>
          <w:p w14:paraId="1D30FC22" w14:textId="77777777" w:rsidR="004F4867" w:rsidRPr="00BB34E6" w:rsidRDefault="004F4867" w:rsidP="00441687">
            <w:pPr>
              <w:rPr>
                <w:rFonts w:ascii="Calibri" w:hAnsi="Calibri" w:cs="Calibri"/>
                <w:sz w:val="22"/>
                <w:lang w:val="en-US"/>
              </w:rPr>
            </w:pPr>
          </w:p>
        </w:tc>
        <w:tc>
          <w:tcPr>
            <w:tcW w:w="567" w:type="dxa"/>
            <w:tcMar>
              <w:top w:w="0" w:type="dxa"/>
              <w:left w:w="0" w:type="dxa"/>
              <w:bottom w:w="0" w:type="dxa"/>
              <w:right w:w="0" w:type="dxa"/>
            </w:tcMar>
            <w:vAlign w:val="bottom"/>
            <w:hideMark/>
          </w:tcPr>
          <w:p w14:paraId="7B457293"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0.40</w:t>
            </w:r>
          </w:p>
        </w:tc>
        <w:tc>
          <w:tcPr>
            <w:tcW w:w="567" w:type="dxa"/>
            <w:tcMar>
              <w:top w:w="0" w:type="dxa"/>
              <w:left w:w="0" w:type="dxa"/>
              <w:bottom w:w="0" w:type="dxa"/>
              <w:right w:w="0" w:type="dxa"/>
            </w:tcMar>
            <w:vAlign w:val="bottom"/>
            <w:hideMark/>
          </w:tcPr>
          <w:p w14:paraId="32496385"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1.</w:t>
            </w:r>
            <w:r>
              <w:rPr>
                <w:rFonts w:ascii="Calibri" w:hAnsi="Calibri" w:cs="Calibri"/>
                <w:color w:val="000000"/>
                <w:sz w:val="22"/>
              </w:rPr>
              <w:t>44</w:t>
            </w:r>
          </w:p>
        </w:tc>
        <w:tc>
          <w:tcPr>
            <w:tcW w:w="691" w:type="dxa"/>
            <w:tcMar>
              <w:top w:w="0" w:type="dxa"/>
              <w:left w:w="0" w:type="dxa"/>
              <w:bottom w:w="0" w:type="dxa"/>
              <w:right w:w="0" w:type="dxa"/>
            </w:tcMar>
            <w:vAlign w:val="bottom"/>
            <w:hideMark/>
          </w:tcPr>
          <w:p w14:paraId="447BB15E"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w:t>
            </w:r>
            <w:r>
              <w:rPr>
                <w:rFonts w:ascii="Calibri" w:hAnsi="Calibri" w:cs="Calibri"/>
                <w:color w:val="000000"/>
                <w:sz w:val="22"/>
              </w:rPr>
              <w:t>.176</w:t>
            </w:r>
          </w:p>
        </w:tc>
        <w:tc>
          <w:tcPr>
            <w:tcW w:w="160" w:type="dxa"/>
            <w:tcMar>
              <w:top w:w="0" w:type="dxa"/>
              <w:left w:w="0" w:type="dxa"/>
              <w:bottom w:w="0" w:type="dxa"/>
              <w:right w:w="0" w:type="dxa"/>
            </w:tcMar>
          </w:tcPr>
          <w:p w14:paraId="58504AFF" w14:textId="77777777" w:rsidR="004F4867" w:rsidRPr="00BB34E6" w:rsidRDefault="004F4867" w:rsidP="00441687">
            <w:pPr>
              <w:rPr>
                <w:rFonts w:ascii="Calibri" w:hAnsi="Calibri" w:cs="Calibri"/>
                <w:sz w:val="22"/>
                <w:lang w:val="en-US"/>
              </w:rPr>
            </w:pPr>
          </w:p>
        </w:tc>
        <w:tc>
          <w:tcPr>
            <w:tcW w:w="567" w:type="dxa"/>
            <w:tcMar>
              <w:top w:w="0" w:type="dxa"/>
              <w:left w:w="0" w:type="dxa"/>
              <w:bottom w:w="0" w:type="dxa"/>
              <w:right w:w="0" w:type="dxa"/>
            </w:tcMar>
            <w:vAlign w:val="bottom"/>
            <w:hideMark/>
          </w:tcPr>
          <w:p w14:paraId="1B5A0F67"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0.4</w:t>
            </w:r>
            <w:r w:rsidRPr="00BB34E6">
              <w:rPr>
                <w:rFonts w:ascii="Calibri" w:hAnsi="Calibri" w:cs="Calibri"/>
                <w:color w:val="000000"/>
                <w:sz w:val="22"/>
              </w:rPr>
              <w:t>3</w:t>
            </w:r>
          </w:p>
        </w:tc>
        <w:tc>
          <w:tcPr>
            <w:tcW w:w="567" w:type="dxa"/>
            <w:tcMar>
              <w:top w:w="0" w:type="dxa"/>
              <w:left w:w="0" w:type="dxa"/>
              <w:bottom w:w="0" w:type="dxa"/>
              <w:right w:w="0" w:type="dxa"/>
            </w:tcMar>
            <w:vAlign w:val="bottom"/>
            <w:hideMark/>
          </w:tcPr>
          <w:p w14:paraId="690D9212" w14:textId="77777777" w:rsidR="004F4867" w:rsidRPr="00BB34E6" w:rsidRDefault="004F4867" w:rsidP="00441687">
            <w:pPr>
              <w:jc w:val="right"/>
              <w:rPr>
                <w:rFonts w:ascii="Calibri" w:hAnsi="Calibri" w:cs="Calibri"/>
                <w:sz w:val="22"/>
                <w:lang w:val="en-US"/>
              </w:rPr>
            </w:pPr>
            <w:r>
              <w:rPr>
                <w:rFonts w:ascii="Calibri" w:hAnsi="Calibri" w:cs="Calibri"/>
                <w:color w:val="000000"/>
                <w:sz w:val="22"/>
              </w:rPr>
              <w:t>1.59</w:t>
            </w:r>
          </w:p>
        </w:tc>
        <w:tc>
          <w:tcPr>
            <w:tcW w:w="707" w:type="dxa"/>
            <w:tcMar>
              <w:top w:w="0" w:type="dxa"/>
              <w:left w:w="0" w:type="dxa"/>
              <w:bottom w:w="0" w:type="dxa"/>
              <w:right w:w="0" w:type="dxa"/>
            </w:tcMar>
            <w:vAlign w:val="bottom"/>
            <w:hideMark/>
          </w:tcPr>
          <w:p w14:paraId="48A9AA75" w14:textId="77777777" w:rsidR="004F4867" w:rsidRPr="00BB34E6" w:rsidRDefault="004F4867" w:rsidP="00441687">
            <w:pPr>
              <w:jc w:val="right"/>
              <w:rPr>
                <w:rFonts w:ascii="Calibri" w:hAnsi="Calibri" w:cs="Calibri"/>
                <w:sz w:val="22"/>
                <w:lang w:val="en-US"/>
              </w:rPr>
            </w:pPr>
            <w:r w:rsidRPr="00BB34E6">
              <w:rPr>
                <w:rFonts w:ascii="Calibri" w:hAnsi="Calibri" w:cs="Calibri"/>
                <w:color w:val="000000"/>
                <w:sz w:val="22"/>
              </w:rPr>
              <w:t>0.</w:t>
            </w:r>
            <w:r>
              <w:rPr>
                <w:rFonts w:ascii="Calibri" w:hAnsi="Calibri" w:cs="Calibri"/>
                <w:color w:val="000000"/>
                <w:sz w:val="22"/>
              </w:rPr>
              <w:t>140</w:t>
            </w:r>
          </w:p>
        </w:tc>
        <w:tc>
          <w:tcPr>
            <w:tcW w:w="236" w:type="dxa"/>
          </w:tcPr>
          <w:p w14:paraId="2FFD3641" w14:textId="77777777" w:rsidR="004F4867" w:rsidRPr="00BB34E6" w:rsidRDefault="004F4867" w:rsidP="00441687">
            <w:pPr>
              <w:jc w:val="right"/>
              <w:rPr>
                <w:rFonts w:ascii="Calibri" w:hAnsi="Calibri" w:cs="Calibri"/>
                <w:sz w:val="22"/>
                <w:lang w:val="en-US"/>
              </w:rPr>
            </w:pPr>
          </w:p>
        </w:tc>
        <w:tc>
          <w:tcPr>
            <w:tcW w:w="757" w:type="dxa"/>
            <w:hideMark/>
          </w:tcPr>
          <w:p w14:paraId="201716BC" w14:textId="77777777" w:rsidR="004F4867" w:rsidRPr="00BB34E6" w:rsidRDefault="004F4867" w:rsidP="00441687">
            <w:pPr>
              <w:jc w:val="center"/>
              <w:rPr>
                <w:rFonts w:ascii="Calibri" w:hAnsi="Calibri" w:cs="Calibri"/>
                <w:sz w:val="22"/>
                <w:lang w:val="en-US"/>
              </w:rPr>
            </w:pPr>
            <w:r w:rsidRPr="00BB34E6">
              <w:rPr>
                <w:rFonts w:ascii="Calibri" w:hAnsi="Calibri" w:cs="Calibri"/>
                <w:sz w:val="22"/>
                <w:lang w:val="en-US"/>
              </w:rPr>
              <w:t>-</w:t>
            </w:r>
          </w:p>
        </w:tc>
        <w:tc>
          <w:tcPr>
            <w:tcW w:w="708" w:type="dxa"/>
            <w:hideMark/>
          </w:tcPr>
          <w:p w14:paraId="30CFE9D6" w14:textId="77777777" w:rsidR="004F4867" w:rsidRPr="00BB34E6" w:rsidRDefault="004F4867" w:rsidP="00441687">
            <w:pPr>
              <w:jc w:val="center"/>
              <w:rPr>
                <w:rFonts w:ascii="Calibri" w:hAnsi="Calibri" w:cs="Calibri"/>
                <w:sz w:val="22"/>
                <w:lang w:val="en-US"/>
              </w:rPr>
            </w:pPr>
            <w:r w:rsidRPr="00BB34E6">
              <w:rPr>
                <w:rFonts w:ascii="Calibri" w:hAnsi="Calibri" w:cs="Calibri"/>
                <w:sz w:val="22"/>
                <w:lang w:val="en-US"/>
              </w:rPr>
              <w:t>-</w:t>
            </w:r>
          </w:p>
        </w:tc>
        <w:tc>
          <w:tcPr>
            <w:tcW w:w="851" w:type="dxa"/>
            <w:hideMark/>
          </w:tcPr>
          <w:p w14:paraId="334A91C8" w14:textId="77777777" w:rsidR="004F4867" w:rsidRPr="00BB34E6" w:rsidRDefault="004F4867" w:rsidP="00441687">
            <w:pPr>
              <w:jc w:val="center"/>
              <w:rPr>
                <w:rFonts w:ascii="Calibri" w:hAnsi="Calibri" w:cs="Calibri"/>
                <w:sz w:val="22"/>
                <w:lang w:val="en-US"/>
              </w:rPr>
            </w:pPr>
            <w:r w:rsidRPr="00BB34E6">
              <w:rPr>
                <w:rFonts w:ascii="Calibri" w:hAnsi="Calibri" w:cs="Calibri"/>
                <w:sz w:val="22"/>
                <w:lang w:val="en-US"/>
              </w:rPr>
              <w:t>-</w:t>
            </w:r>
          </w:p>
        </w:tc>
      </w:tr>
      <w:tr w:rsidR="004F4867" w:rsidRPr="00BB34E6" w14:paraId="5E0B7034" w14:textId="77777777" w:rsidTr="00441687">
        <w:trPr>
          <w:jc w:val="center"/>
        </w:trPr>
        <w:tc>
          <w:tcPr>
            <w:tcW w:w="986" w:type="dxa"/>
            <w:tcBorders>
              <w:bottom w:val="single" w:sz="4" w:space="0" w:color="auto"/>
            </w:tcBorders>
            <w:tcMar>
              <w:top w:w="0" w:type="dxa"/>
              <w:left w:w="0" w:type="dxa"/>
              <w:bottom w:w="0" w:type="dxa"/>
              <w:right w:w="0" w:type="dxa"/>
            </w:tcMar>
            <w:hideMark/>
          </w:tcPr>
          <w:p w14:paraId="54AFB11D" w14:textId="77777777" w:rsidR="004F4867" w:rsidRPr="00BB34E6" w:rsidRDefault="004F4867" w:rsidP="00441687">
            <w:pPr>
              <w:spacing w:after="120"/>
              <w:rPr>
                <w:rFonts w:ascii="Calibri" w:hAnsi="Calibri" w:cs="Calibri"/>
                <w:sz w:val="22"/>
                <w:lang w:val="en-US"/>
              </w:rPr>
            </w:pPr>
            <w:r w:rsidRPr="00BB34E6">
              <w:rPr>
                <w:rFonts w:ascii="Calibri" w:hAnsi="Calibri" w:cs="Calibri"/>
                <w:sz w:val="22"/>
                <w:lang w:val="en-US"/>
              </w:rPr>
              <w:t>Shannon</w:t>
            </w:r>
          </w:p>
        </w:tc>
        <w:tc>
          <w:tcPr>
            <w:tcW w:w="566" w:type="dxa"/>
            <w:tcBorders>
              <w:bottom w:val="single" w:sz="4" w:space="0" w:color="auto"/>
            </w:tcBorders>
            <w:tcMar>
              <w:top w:w="0" w:type="dxa"/>
              <w:left w:w="0" w:type="dxa"/>
              <w:bottom w:w="0" w:type="dxa"/>
              <w:right w:w="0" w:type="dxa"/>
            </w:tcMar>
            <w:vAlign w:val="bottom"/>
            <w:hideMark/>
          </w:tcPr>
          <w:p w14:paraId="732A79C0"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-0.7</w:t>
            </w:r>
            <w:r>
              <w:rPr>
                <w:rFonts w:ascii="Calibri" w:hAnsi="Calibri" w:cs="Calibri"/>
                <w:b/>
                <w:color w:val="000000"/>
                <w:sz w:val="22"/>
              </w:rPr>
              <w:t>3</w:t>
            </w:r>
          </w:p>
        </w:tc>
        <w:tc>
          <w:tcPr>
            <w:tcW w:w="566" w:type="dxa"/>
            <w:tcBorders>
              <w:bottom w:val="single" w:sz="4" w:space="0" w:color="auto"/>
            </w:tcBorders>
            <w:tcMar>
              <w:top w:w="0" w:type="dxa"/>
              <w:left w:w="0" w:type="dxa"/>
              <w:bottom w:w="0" w:type="dxa"/>
              <w:right w:w="0" w:type="dxa"/>
            </w:tcMar>
            <w:vAlign w:val="bottom"/>
            <w:hideMark/>
          </w:tcPr>
          <w:p w14:paraId="3F8DC13F"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w:t>
            </w:r>
            <w:r>
              <w:rPr>
                <w:rFonts w:ascii="Calibri" w:hAnsi="Calibri" w:cs="Calibri"/>
                <w:b/>
                <w:color w:val="000000"/>
                <w:sz w:val="22"/>
              </w:rPr>
              <w:t>3.59</w:t>
            </w:r>
          </w:p>
        </w:tc>
        <w:tc>
          <w:tcPr>
            <w:tcW w:w="689" w:type="dxa"/>
            <w:tcBorders>
              <w:bottom w:val="single" w:sz="4" w:space="0" w:color="auto"/>
            </w:tcBorders>
            <w:tcMar>
              <w:top w:w="0" w:type="dxa"/>
              <w:left w:w="0" w:type="dxa"/>
              <w:bottom w:w="0" w:type="dxa"/>
              <w:right w:w="0" w:type="dxa"/>
            </w:tcMar>
            <w:vAlign w:val="bottom"/>
            <w:hideMark/>
          </w:tcPr>
          <w:p w14:paraId="3C3B6986"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0.00</w:t>
            </w:r>
            <w:r>
              <w:rPr>
                <w:rFonts w:ascii="Calibri" w:hAnsi="Calibri" w:cs="Calibri"/>
                <w:b/>
                <w:color w:val="000000"/>
                <w:sz w:val="22"/>
              </w:rPr>
              <w:t>4</w:t>
            </w:r>
          </w:p>
        </w:tc>
        <w:tc>
          <w:tcPr>
            <w:tcW w:w="160" w:type="dxa"/>
            <w:tcBorders>
              <w:bottom w:val="single" w:sz="4" w:space="0" w:color="auto"/>
            </w:tcBorders>
            <w:tcMar>
              <w:top w:w="0" w:type="dxa"/>
              <w:left w:w="0" w:type="dxa"/>
              <w:bottom w:w="0" w:type="dxa"/>
              <w:right w:w="0" w:type="dxa"/>
            </w:tcMar>
          </w:tcPr>
          <w:p w14:paraId="4E4C1923" w14:textId="77777777" w:rsidR="004F4867" w:rsidRPr="00BB34E6" w:rsidRDefault="004F4867" w:rsidP="00441687">
            <w:pPr>
              <w:spacing w:after="120"/>
              <w:rPr>
                <w:rFonts w:ascii="Calibri" w:hAnsi="Calibri" w:cs="Calibri"/>
                <w:sz w:val="22"/>
                <w:lang w:val="en-US"/>
              </w:rPr>
            </w:pPr>
          </w:p>
        </w:tc>
        <w:tc>
          <w:tcPr>
            <w:tcW w:w="567" w:type="dxa"/>
            <w:tcBorders>
              <w:bottom w:val="single" w:sz="4" w:space="0" w:color="auto"/>
            </w:tcBorders>
            <w:tcMar>
              <w:top w:w="0" w:type="dxa"/>
              <w:left w:w="0" w:type="dxa"/>
              <w:bottom w:w="0" w:type="dxa"/>
              <w:right w:w="0" w:type="dxa"/>
            </w:tcMar>
            <w:vAlign w:val="bottom"/>
            <w:hideMark/>
          </w:tcPr>
          <w:p w14:paraId="586D3D4A" w14:textId="77777777" w:rsidR="004F4867" w:rsidRPr="00BB34E6" w:rsidRDefault="004F4867" w:rsidP="00441687">
            <w:pPr>
              <w:spacing w:after="120"/>
              <w:jc w:val="right"/>
              <w:rPr>
                <w:rFonts w:ascii="Calibri" w:hAnsi="Calibri" w:cs="Calibri"/>
                <w:sz w:val="22"/>
                <w:lang w:val="en-US"/>
              </w:rPr>
            </w:pPr>
            <w:r>
              <w:rPr>
                <w:rFonts w:ascii="Calibri" w:hAnsi="Calibri" w:cs="Calibri"/>
                <w:color w:val="000000"/>
                <w:sz w:val="22"/>
              </w:rPr>
              <w:t>-0.30</w:t>
            </w:r>
          </w:p>
        </w:tc>
        <w:tc>
          <w:tcPr>
            <w:tcW w:w="567" w:type="dxa"/>
            <w:tcBorders>
              <w:bottom w:val="single" w:sz="4" w:space="0" w:color="auto"/>
            </w:tcBorders>
            <w:tcMar>
              <w:top w:w="0" w:type="dxa"/>
              <w:left w:w="0" w:type="dxa"/>
              <w:bottom w:w="0" w:type="dxa"/>
              <w:right w:w="0" w:type="dxa"/>
            </w:tcMar>
            <w:vAlign w:val="bottom"/>
            <w:hideMark/>
          </w:tcPr>
          <w:p w14:paraId="71D51719" w14:textId="77777777" w:rsidR="004F4867" w:rsidRPr="00BB34E6" w:rsidRDefault="004F4867" w:rsidP="00441687">
            <w:pPr>
              <w:spacing w:after="120"/>
              <w:jc w:val="right"/>
              <w:rPr>
                <w:rFonts w:ascii="Calibri" w:hAnsi="Calibri" w:cs="Calibri"/>
                <w:sz w:val="22"/>
                <w:lang w:val="en-US"/>
              </w:rPr>
            </w:pPr>
            <w:r>
              <w:rPr>
                <w:rFonts w:ascii="Calibri" w:hAnsi="Calibri" w:cs="Calibri"/>
                <w:color w:val="000000"/>
                <w:sz w:val="22"/>
              </w:rPr>
              <w:t>-1.05</w:t>
            </w:r>
          </w:p>
        </w:tc>
        <w:tc>
          <w:tcPr>
            <w:tcW w:w="691" w:type="dxa"/>
            <w:tcBorders>
              <w:bottom w:val="single" w:sz="4" w:space="0" w:color="auto"/>
            </w:tcBorders>
            <w:tcMar>
              <w:top w:w="0" w:type="dxa"/>
              <w:left w:w="0" w:type="dxa"/>
              <w:bottom w:w="0" w:type="dxa"/>
              <w:right w:w="0" w:type="dxa"/>
            </w:tcMar>
            <w:vAlign w:val="bottom"/>
            <w:hideMark/>
          </w:tcPr>
          <w:p w14:paraId="16E40468" w14:textId="77777777" w:rsidR="004F4867" w:rsidRPr="00BB34E6" w:rsidRDefault="004F4867" w:rsidP="00441687">
            <w:pPr>
              <w:spacing w:after="120"/>
              <w:jc w:val="right"/>
              <w:rPr>
                <w:rFonts w:ascii="Calibri" w:hAnsi="Calibri" w:cs="Calibri"/>
                <w:sz w:val="22"/>
                <w:lang w:val="en-US"/>
              </w:rPr>
            </w:pPr>
            <w:r w:rsidRPr="00BB34E6">
              <w:rPr>
                <w:rFonts w:ascii="Calibri" w:hAnsi="Calibri" w:cs="Calibri"/>
                <w:color w:val="000000"/>
                <w:sz w:val="22"/>
              </w:rPr>
              <w:t>0.</w:t>
            </w:r>
            <w:r>
              <w:rPr>
                <w:rFonts w:ascii="Calibri" w:hAnsi="Calibri" w:cs="Calibri"/>
                <w:color w:val="000000"/>
                <w:sz w:val="22"/>
              </w:rPr>
              <w:t>315</w:t>
            </w:r>
          </w:p>
        </w:tc>
        <w:tc>
          <w:tcPr>
            <w:tcW w:w="160" w:type="dxa"/>
            <w:tcBorders>
              <w:bottom w:val="single" w:sz="4" w:space="0" w:color="auto"/>
            </w:tcBorders>
            <w:tcMar>
              <w:top w:w="0" w:type="dxa"/>
              <w:left w:w="0" w:type="dxa"/>
              <w:bottom w:w="0" w:type="dxa"/>
              <w:right w:w="0" w:type="dxa"/>
            </w:tcMar>
          </w:tcPr>
          <w:p w14:paraId="4489DA08" w14:textId="77777777" w:rsidR="004F4867" w:rsidRPr="00BB34E6" w:rsidRDefault="004F4867" w:rsidP="00441687">
            <w:pPr>
              <w:spacing w:after="120"/>
              <w:rPr>
                <w:rFonts w:ascii="Calibri" w:hAnsi="Calibri" w:cs="Calibri"/>
                <w:sz w:val="22"/>
                <w:lang w:val="en-US"/>
              </w:rPr>
            </w:pPr>
          </w:p>
        </w:tc>
        <w:tc>
          <w:tcPr>
            <w:tcW w:w="567" w:type="dxa"/>
            <w:tcBorders>
              <w:bottom w:val="single" w:sz="4" w:space="0" w:color="auto"/>
            </w:tcBorders>
            <w:tcMar>
              <w:top w:w="0" w:type="dxa"/>
              <w:left w:w="0" w:type="dxa"/>
              <w:bottom w:w="0" w:type="dxa"/>
              <w:right w:w="0" w:type="dxa"/>
            </w:tcMar>
            <w:vAlign w:val="bottom"/>
            <w:hideMark/>
          </w:tcPr>
          <w:p w14:paraId="777E2CFC" w14:textId="77777777" w:rsidR="004F4867" w:rsidRPr="00284402" w:rsidRDefault="004F4867" w:rsidP="00441687">
            <w:pPr>
              <w:spacing w:after="120"/>
              <w:jc w:val="right"/>
              <w:rPr>
                <w:rFonts w:ascii="Calibri" w:hAnsi="Calibri" w:cs="Calibri"/>
                <w:b/>
                <w:color w:val="808080" w:themeColor="background1" w:themeShade="80"/>
                <w:sz w:val="22"/>
                <w:lang w:val="en-US"/>
              </w:rPr>
            </w:pPr>
            <w:r w:rsidRPr="00284402">
              <w:rPr>
                <w:rFonts w:ascii="Calibri" w:hAnsi="Calibri" w:cs="Calibri"/>
                <w:b/>
                <w:color w:val="808080" w:themeColor="background1" w:themeShade="80"/>
                <w:sz w:val="22"/>
              </w:rPr>
              <w:t>-0.51</w:t>
            </w:r>
          </w:p>
        </w:tc>
        <w:tc>
          <w:tcPr>
            <w:tcW w:w="567" w:type="dxa"/>
            <w:tcBorders>
              <w:bottom w:val="single" w:sz="4" w:space="0" w:color="auto"/>
            </w:tcBorders>
            <w:tcMar>
              <w:top w:w="0" w:type="dxa"/>
              <w:left w:w="0" w:type="dxa"/>
              <w:bottom w:w="0" w:type="dxa"/>
              <w:right w:w="0" w:type="dxa"/>
            </w:tcMar>
            <w:vAlign w:val="bottom"/>
            <w:hideMark/>
          </w:tcPr>
          <w:p w14:paraId="3E90B5B6" w14:textId="77777777" w:rsidR="004F4867" w:rsidRPr="00284402" w:rsidRDefault="004F4867" w:rsidP="00441687">
            <w:pPr>
              <w:spacing w:after="120"/>
              <w:jc w:val="right"/>
              <w:rPr>
                <w:rFonts w:ascii="Calibri" w:hAnsi="Calibri" w:cs="Calibri"/>
                <w:b/>
                <w:color w:val="808080" w:themeColor="background1" w:themeShade="80"/>
                <w:sz w:val="22"/>
                <w:lang w:val="en-US"/>
              </w:rPr>
            </w:pPr>
            <w:r w:rsidRPr="00284402">
              <w:rPr>
                <w:rFonts w:ascii="Calibri" w:hAnsi="Calibri" w:cs="Calibri"/>
                <w:b/>
                <w:color w:val="808080" w:themeColor="background1" w:themeShade="80"/>
                <w:sz w:val="22"/>
              </w:rPr>
              <w:t>-1.96</w:t>
            </w:r>
          </w:p>
        </w:tc>
        <w:tc>
          <w:tcPr>
            <w:tcW w:w="707" w:type="dxa"/>
            <w:tcBorders>
              <w:bottom w:val="single" w:sz="4" w:space="0" w:color="auto"/>
            </w:tcBorders>
            <w:tcMar>
              <w:top w:w="0" w:type="dxa"/>
              <w:left w:w="0" w:type="dxa"/>
              <w:bottom w:w="0" w:type="dxa"/>
              <w:right w:w="0" w:type="dxa"/>
            </w:tcMar>
            <w:vAlign w:val="bottom"/>
            <w:hideMark/>
          </w:tcPr>
          <w:p w14:paraId="5097CBD3" w14:textId="77777777" w:rsidR="004F4867" w:rsidRPr="00284402" w:rsidRDefault="004F4867" w:rsidP="00441687">
            <w:pPr>
              <w:spacing w:after="120"/>
              <w:jc w:val="right"/>
              <w:rPr>
                <w:rFonts w:ascii="Calibri" w:hAnsi="Calibri" w:cs="Calibri"/>
                <w:b/>
                <w:color w:val="808080" w:themeColor="background1" w:themeShade="80"/>
                <w:sz w:val="22"/>
                <w:lang w:val="en-US"/>
              </w:rPr>
            </w:pPr>
            <w:r w:rsidRPr="00284402">
              <w:rPr>
                <w:rFonts w:ascii="Calibri" w:hAnsi="Calibri" w:cs="Calibri"/>
                <w:b/>
                <w:color w:val="808080" w:themeColor="background1" w:themeShade="80"/>
                <w:sz w:val="22"/>
              </w:rPr>
              <w:t>0.076</w:t>
            </w:r>
          </w:p>
        </w:tc>
        <w:tc>
          <w:tcPr>
            <w:tcW w:w="236" w:type="dxa"/>
            <w:tcBorders>
              <w:bottom w:val="single" w:sz="4" w:space="0" w:color="auto"/>
            </w:tcBorders>
          </w:tcPr>
          <w:p w14:paraId="6A734D25" w14:textId="77777777" w:rsidR="004F4867" w:rsidRPr="00BB34E6" w:rsidRDefault="004F4867" w:rsidP="00441687">
            <w:pPr>
              <w:spacing w:after="120"/>
              <w:jc w:val="right"/>
              <w:rPr>
                <w:rFonts w:ascii="Calibri" w:hAnsi="Calibri" w:cs="Calibri"/>
                <w:sz w:val="22"/>
                <w:lang w:val="en-US"/>
              </w:rPr>
            </w:pPr>
          </w:p>
        </w:tc>
        <w:tc>
          <w:tcPr>
            <w:tcW w:w="757" w:type="dxa"/>
            <w:tcBorders>
              <w:bottom w:val="single" w:sz="4" w:space="0" w:color="auto"/>
            </w:tcBorders>
            <w:vAlign w:val="bottom"/>
            <w:hideMark/>
          </w:tcPr>
          <w:p w14:paraId="64636911"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-0.82</w:t>
            </w:r>
          </w:p>
        </w:tc>
        <w:tc>
          <w:tcPr>
            <w:tcW w:w="708" w:type="dxa"/>
            <w:tcBorders>
              <w:bottom w:val="single" w:sz="4" w:space="0" w:color="auto"/>
            </w:tcBorders>
            <w:vAlign w:val="bottom"/>
            <w:hideMark/>
          </w:tcPr>
          <w:p w14:paraId="54C2AF34" w14:textId="77777777" w:rsidR="004F4867" w:rsidRPr="00BB34E6" w:rsidRDefault="004F4867" w:rsidP="00441687">
            <w:pPr>
              <w:spacing w:after="120"/>
              <w:jc w:val="right"/>
              <w:rPr>
                <w:rFonts w:ascii="Calibri" w:hAnsi="Calibri" w:cs="Calibri"/>
                <w:b/>
                <w:sz w:val="22"/>
                <w:lang w:val="en-US"/>
              </w:rPr>
            </w:pPr>
            <w:r>
              <w:rPr>
                <w:rFonts w:ascii="Calibri" w:hAnsi="Calibri" w:cs="Calibri"/>
                <w:b/>
                <w:color w:val="000000"/>
                <w:sz w:val="22"/>
              </w:rPr>
              <w:t>-4.68</w:t>
            </w:r>
          </w:p>
        </w:tc>
        <w:tc>
          <w:tcPr>
            <w:tcW w:w="851" w:type="dxa"/>
            <w:tcBorders>
              <w:bottom w:val="single" w:sz="4" w:space="0" w:color="auto"/>
            </w:tcBorders>
            <w:vAlign w:val="bottom"/>
            <w:hideMark/>
          </w:tcPr>
          <w:p w14:paraId="4BC84BA9" w14:textId="77777777" w:rsidR="004F4867" w:rsidRPr="00BB34E6" w:rsidRDefault="004F4867" w:rsidP="00441687">
            <w:pPr>
              <w:spacing w:after="120"/>
              <w:jc w:val="right"/>
              <w:rPr>
                <w:rFonts w:ascii="Calibri" w:hAnsi="Calibri" w:cs="Calibri"/>
                <w:b/>
                <w:sz w:val="22"/>
                <w:lang w:val="en-US"/>
              </w:rPr>
            </w:pPr>
            <w:r w:rsidRPr="00BB34E6">
              <w:rPr>
                <w:rFonts w:ascii="Calibri" w:hAnsi="Calibri" w:cs="Calibri"/>
                <w:b/>
                <w:color w:val="000000"/>
                <w:sz w:val="22"/>
              </w:rPr>
              <w:t>0.001</w:t>
            </w:r>
          </w:p>
        </w:tc>
      </w:tr>
    </w:tbl>
    <w:p w14:paraId="77DC649D" w14:textId="77777777" w:rsidR="004F4867" w:rsidRPr="004F20FD" w:rsidRDefault="004F4867">
      <w:pPr>
        <w:rPr>
          <w:lang w:val="en-US"/>
        </w:rPr>
      </w:pPr>
    </w:p>
    <w:p w14:paraId="5D0CC030" w14:textId="77777777" w:rsidR="00956DAC" w:rsidRDefault="00B5503D"/>
    <w:sectPr w:rsidR="00956DA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HelveticaNeue Light">
    <w:altName w:val="HelveticaNeue Light"/>
    <w:charset w:val="00"/>
    <w:family w:val="auto"/>
    <w:pitch w:val="variable"/>
    <w:sig w:usb0="00000003" w:usb1="00000000" w:usb2="00000000" w:usb3="00000000" w:csb0="00000001" w:csb1="00000000"/>
  </w:font>
  <w:font w:name="Verdana Pro Cond">
    <w:altName w:val="Verdana Pro Cond"/>
    <w:charset w:val="00"/>
    <w:family w:val="swiss"/>
    <w:pitch w:val="variable"/>
    <w:sig w:usb0="00000001" w:usb1="0000004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3D4483"/>
    <w:multiLevelType w:val="hybridMultilevel"/>
    <w:tmpl w:val="3230D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A85AC4"/>
    <w:multiLevelType w:val="hybridMultilevel"/>
    <w:tmpl w:val="F670DFAC"/>
    <w:lvl w:ilvl="0" w:tplc="E7E847FC">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68C2491"/>
    <w:multiLevelType w:val="hybridMultilevel"/>
    <w:tmpl w:val="B186183C"/>
    <w:lvl w:ilvl="0" w:tplc="08090001">
      <w:start w:val="1"/>
      <w:numFmt w:val="bullet"/>
      <w:lvlText w:val=""/>
      <w:lvlJc w:val="left"/>
      <w:pPr>
        <w:ind w:left="1060" w:hanging="360"/>
      </w:pPr>
      <w:rPr>
        <w:rFonts w:ascii="Symbol" w:hAnsi="Symbol" w:hint="default"/>
      </w:rPr>
    </w:lvl>
    <w:lvl w:ilvl="1" w:tplc="08090003">
      <w:start w:val="1"/>
      <w:numFmt w:val="bullet"/>
      <w:lvlText w:val="o"/>
      <w:lvlJc w:val="left"/>
      <w:pPr>
        <w:ind w:left="1780" w:hanging="360"/>
      </w:pPr>
      <w:rPr>
        <w:rFonts w:ascii="Courier New" w:hAnsi="Courier New" w:cs="Courier New" w:hint="default"/>
      </w:rPr>
    </w:lvl>
    <w:lvl w:ilvl="2" w:tplc="08090005">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3" w15:restartNumberingAfterBreak="0">
    <w:nsid w:val="2EFA7816"/>
    <w:multiLevelType w:val="multilevel"/>
    <w:tmpl w:val="8FEE0344"/>
    <w:lvl w:ilvl="0">
      <w:numFmt w:val="decimal"/>
      <w:lvlText w:val="%1"/>
      <w:lvlJc w:val="left"/>
      <w:pPr>
        <w:ind w:left="480" w:hanging="480"/>
      </w:pPr>
      <w:rPr>
        <w:rFonts w:hint="default"/>
      </w:rPr>
    </w:lvl>
    <w:lvl w:ilvl="1">
      <w:start w:val="1"/>
      <w:numFmt w:val="decimalZero"/>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30C6664E"/>
    <w:multiLevelType w:val="hybridMultilevel"/>
    <w:tmpl w:val="59407D98"/>
    <w:lvl w:ilvl="0" w:tplc="EA1258A6">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4AE465D"/>
    <w:multiLevelType w:val="multilevel"/>
    <w:tmpl w:val="4A32DCE8"/>
    <w:lvl w:ilvl="0">
      <w:numFmt w:val="decimal"/>
      <w:lvlText w:val="%1"/>
      <w:lvlJc w:val="left"/>
      <w:pPr>
        <w:ind w:left="480" w:hanging="480"/>
      </w:pPr>
      <w:rPr>
        <w:rFonts w:hint="default"/>
      </w:rPr>
    </w:lvl>
    <w:lvl w:ilvl="1">
      <w:start w:val="1"/>
      <w:numFmt w:val="decimalZero"/>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3B3E7607"/>
    <w:multiLevelType w:val="multilevel"/>
    <w:tmpl w:val="7756BE4A"/>
    <w:lvl w:ilvl="0">
      <w:numFmt w:val="decimal"/>
      <w:lvlText w:val="%1"/>
      <w:lvlJc w:val="left"/>
      <w:pPr>
        <w:ind w:left="435" w:hanging="435"/>
      </w:pPr>
      <w:rPr>
        <w:rFonts w:hint="default"/>
      </w:rPr>
    </w:lvl>
    <w:lvl w:ilvl="1">
      <w:start w:val="1"/>
      <w:numFmt w:val="decimalZero"/>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8DA2980"/>
    <w:multiLevelType w:val="hybridMultilevel"/>
    <w:tmpl w:val="1F36DC78"/>
    <w:lvl w:ilvl="0" w:tplc="9E607468">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171D10"/>
    <w:multiLevelType w:val="hybridMultilevel"/>
    <w:tmpl w:val="76A2B8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C7A5549"/>
    <w:multiLevelType w:val="multilevel"/>
    <w:tmpl w:val="3DF088CA"/>
    <w:lvl w:ilvl="0">
      <w:numFmt w:val="decimal"/>
      <w:lvlText w:val="%1"/>
      <w:lvlJc w:val="left"/>
      <w:pPr>
        <w:ind w:left="480" w:hanging="480"/>
      </w:pPr>
      <w:rPr>
        <w:rFonts w:hint="default"/>
      </w:rPr>
    </w:lvl>
    <w:lvl w:ilvl="1">
      <w:start w:val="1"/>
      <w:numFmt w:val="decimalZero"/>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793128EB"/>
    <w:multiLevelType w:val="hybridMultilevel"/>
    <w:tmpl w:val="E0084B7E"/>
    <w:lvl w:ilvl="0" w:tplc="808286DA">
      <w:start w:val="810"/>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6"/>
  </w:num>
  <w:num w:numId="4">
    <w:abstractNumId w:val="5"/>
  </w:num>
  <w:num w:numId="5">
    <w:abstractNumId w:val="3"/>
  </w:num>
  <w:num w:numId="6">
    <w:abstractNumId w:val="9"/>
  </w:num>
  <w:num w:numId="7">
    <w:abstractNumId w:val="10"/>
  </w:num>
  <w:num w:numId="8">
    <w:abstractNumId w:val="2"/>
  </w:num>
  <w:num w:numId="9">
    <w:abstractNumId w:val="0"/>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4F4867"/>
    <w:rsid w:val="002A4F8A"/>
    <w:rsid w:val="004F4867"/>
    <w:rsid w:val="00975C95"/>
    <w:rsid w:val="00B5503D"/>
    <w:rsid w:val="00C7741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F6989"/>
  <w15:chartTrackingRefBased/>
  <w15:docId w15:val="{D5BB39A8-4DD0-4E3E-9BB6-C2557AFAB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867"/>
    <w:pPr>
      <w:jc w:val="both"/>
    </w:pPr>
    <w:rPr>
      <w:rFonts w:ascii="Times New Roman" w:hAnsi="Times New Roman"/>
      <w:sz w:val="24"/>
      <w:lang w:val="en-GB"/>
    </w:rPr>
  </w:style>
  <w:style w:type="paragraph" w:styleId="Heading1">
    <w:name w:val="heading 1"/>
    <w:basedOn w:val="Normal"/>
    <w:next w:val="Normal"/>
    <w:link w:val="Heading1Char"/>
    <w:autoRedefine/>
    <w:uiPriority w:val="9"/>
    <w:qFormat/>
    <w:rsid w:val="004F4867"/>
    <w:pPr>
      <w:keepNext/>
      <w:keepLines/>
      <w:spacing w:line="276" w:lineRule="auto"/>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4F4867"/>
    <w:pPr>
      <w:keepNext/>
      <w:keepLines/>
      <w:spacing w:line="240" w:lineRule="auto"/>
      <w:outlineLvl w:val="1"/>
    </w:pPr>
    <w:rPr>
      <w:rFonts w:eastAsiaTheme="majorEastAsia" w:cstheme="majorBidi"/>
      <w:b/>
      <w:bCs/>
      <w:szCs w:val="26"/>
    </w:rPr>
  </w:style>
  <w:style w:type="paragraph" w:styleId="Heading3">
    <w:name w:val="heading 3"/>
    <w:basedOn w:val="Normal"/>
    <w:next w:val="Normal"/>
    <w:link w:val="Heading3Char"/>
    <w:autoRedefine/>
    <w:uiPriority w:val="9"/>
    <w:unhideWhenUsed/>
    <w:qFormat/>
    <w:rsid w:val="004F4867"/>
    <w:pPr>
      <w:keepNext/>
      <w:keepLines/>
      <w:spacing w:before="40" w:after="0"/>
      <w:ind w:firstLine="720"/>
      <w:outlineLvl w:val="2"/>
    </w:pPr>
    <w:rPr>
      <w:rFonts w:eastAsiaTheme="majorEastAsia" w:cstheme="majorBidi"/>
      <w:b/>
      <w:bCs/>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867"/>
    <w:rPr>
      <w:rFonts w:ascii="Times New Roman" w:eastAsiaTheme="majorEastAsia" w:hAnsi="Times New Roman" w:cstheme="majorBidi"/>
      <w:b/>
      <w:bCs/>
      <w:sz w:val="28"/>
      <w:szCs w:val="28"/>
      <w:lang w:val="en-GB"/>
    </w:rPr>
  </w:style>
  <w:style w:type="character" w:customStyle="1" w:styleId="Heading2Char">
    <w:name w:val="Heading 2 Char"/>
    <w:basedOn w:val="DefaultParagraphFont"/>
    <w:link w:val="Heading2"/>
    <w:uiPriority w:val="9"/>
    <w:rsid w:val="004F4867"/>
    <w:rPr>
      <w:rFonts w:ascii="Times New Roman" w:eastAsiaTheme="majorEastAsia" w:hAnsi="Times New Roman" w:cstheme="majorBidi"/>
      <w:b/>
      <w:bCs/>
      <w:sz w:val="24"/>
      <w:szCs w:val="26"/>
      <w:lang w:val="en-GB"/>
    </w:rPr>
  </w:style>
  <w:style w:type="character" w:customStyle="1" w:styleId="Heading3Char">
    <w:name w:val="Heading 3 Char"/>
    <w:basedOn w:val="DefaultParagraphFont"/>
    <w:link w:val="Heading3"/>
    <w:uiPriority w:val="9"/>
    <w:rsid w:val="004F4867"/>
    <w:rPr>
      <w:rFonts w:ascii="Times New Roman" w:eastAsiaTheme="majorEastAsia" w:hAnsi="Times New Roman" w:cstheme="majorBidi"/>
      <w:b/>
      <w:bCs/>
      <w:sz w:val="24"/>
      <w:szCs w:val="24"/>
      <w:lang w:val="en-US"/>
    </w:rPr>
  </w:style>
  <w:style w:type="character" w:customStyle="1" w:styleId="BalloonTextChar">
    <w:name w:val="Balloon Text Char"/>
    <w:basedOn w:val="DefaultParagraphFont"/>
    <w:link w:val="BalloonText"/>
    <w:uiPriority w:val="99"/>
    <w:semiHidden/>
    <w:rsid w:val="004F4867"/>
    <w:rPr>
      <w:rFonts w:ascii="Tahoma" w:hAnsi="Tahoma" w:cs="Tahoma"/>
      <w:sz w:val="16"/>
      <w:szCs w:val="16"/>
    </w:rPr>
  </w:style>
  <w:style w:type="paragraph" w:styleId="BalloonText">
    <w:name w:val="Balloon Text"/>
    <w:basedOn w:val="Normal"/>
    <w:link w:val="BalloonTextChar"/>
    <w:uiPriority w:val="99"/>
    <w:semiHidden/>
    <w:unhideWhenUsed/>
    <w:rsid w:val="004F4867"/>
    <w:pPr>
      <w:spacing w:after="0" w:line="240" w:lineRule="auto"/>
    </w:pPr>
    <w:rPr>
      <w:rFonts w:ascii="Tahoma" w:hAnsi="Tahoma" w:cs="Tahoma"/>
      <w:sz w:val="16"/>
      <w:szCs w:val="16"/>
      <w:lang w:val="de-DE"/>
    </w:rPr>
  </w:style>
  <w:style w:type="character" w:customStyle="1" w:styleId="SprechblasentextZchn1">
    <w:name w:val="Sprechblasentext Zchn1"/>
    <w:basedOn w:val="DefaultParagraphFont"/>
    <w:uiPriority w:val="99"/>
    <w:semiHidden/>
    <w:rsid w:val="004F4867"/>
    <w:rPr>
      <w:rFonts w:ascii="Segoe UI" w:hAnsi="Segoe UI" w:cs="Segoe UI"/>
      <w:sz w:val="18"/>
      <w:szCs w:val="18"/>
      <w:lang w:val="en-GB"/>
    </w:rPr>
  </w:style>
  <w:style w:type="paragraph" w:styleId="ListParagraph">
    <w:name w:val="List Paragraph"/>
    <w:basedOn w:val="Normal"/>
    <w:uiPriority w:val="34"/>
    <w:qFormat/>
    <w:rsid w:val="004F4867"/>
    <w:pPr>
      <w:spacing w:after="200" w:line="276" w:lineRule="auto"/>
      <w:ind w:left="720"/>
      <w:contextualSpacing/>
    </w:pPr>
    <w:rPr>
      <w:rFonts w:asciiTheme="minorHAnsi" w:hAnsiTheme="minorHAnsi"/>
      <w:sz w:val="22"/>
      <w:lang w:val="de-DE"/>
    </w:rPr>
  </w:style>
  <w:style w:type="paragraph" w:customStyle="1" w:styleId="EndNoteBibliographyTitle">
    <w:name w:val="EndNote Bibliography Title"/>
    <w:basedOn w:val="Normal"/>
    <w:link w:val="EndNoteBibliographyTitleZchn"/>
    <w:rsid w:val="004F4867"/>
    <w:pPr>
      <w:spacing w:after="0" w:line="276" w:lineRule="auto"/>
      <w:jc w:val="center"/>
    </w:pPr>
    <w:rPr>
      <w:rFonts w:cs="Times New Roman"/>
      <w:noProof/>
      <w:lang w:val="en-US"/>
    </w:rPr>
  </w:style>
  <w:style w:type="character" w:customStyle="1" w:styleId="EndNoteBibliographyTitleZchn">
    <w:name w:val="EndNote Bibliography Title Zchn"/>
    <w:basedOn w:val="DefaultParagraphFont"/>
    <w:link w:val="EndNoteBibliographyTitle"/>
    <w:rsid w:val="004F4867"/>
    <w:rPr>
      <w:rFonts w:ascii="Times New Roman" w:hAnsi="Times New Roman" w:cs="Times New Roman"/>
      <w:noProof/>
      <w:sz w:val="24"/>
      <w:lang w:val="en-US"/>
    </w:rPr>
  </w:style>
  <w:style w:type="paragraph" w:customStyle="1" w:styleId="EndNoteBibliography">
    <w:name w:val="EndNote Bibliography"/>
    <w:basedOn w:val="Normal"/>
    <w:link w:val="EndNoteBibliographyZchn"/>
    <w:rsid w:val="004F4867"/>
    <w:pPr>
      <w:spacing w:after="200" w:line="240" w:lineRule="auto"/>
    </w:pPr>
    <w:rPr>
      <w:rFonts w:cs="Times New Roman"/>
      <w:noProof/>
      <w:lang w:val="en-US"/>
    </w:rPr>
  </w:style>
  <w:style w:type="character" w:customStyle="1" w:styleId="EndNoteBibliographyZchn">
    <w:name w:val="EndNote Bibliography Zchn"/>
    <w:basedOn w:val="DefaultParagraphFont"/>
    <w:link w:val="EndNoteBibliography"/>
    <w:rsid w:val="004F4867"/>
    <w:rPr>
      <w:rFonts w:ascii="Times New Roman" w:hAnsi="Times New Roman" w:cs="Times New Roman"/>
      <w:noProof/>
      <w:sz w:val="24"/>
      <w:lang w:val="en-US"/>
    </w:rPr>
  </w:style>
  <w:style w:type="paragraph" w:styleId="CommentText">
    <w:name w:val="annotation text"/>
    <w:basedOn w:val="Normal"/>
    <w:link w:val="CommentTextChar"/>
    <w:uiPriority w:val="99"/>
    <w:semiHidden/>
    <w:unhideWhenUsed/>
    <w:rsid w:val="004F4867"/>
    <w:pPr>
      <w:spacing w:after="200" w:line="240" w:lineRule="auto"/>
    </w:pPr>
    <w:rPr>
      <w:rFonts w:asciiTheme="minorHAnsi" w:hAnsiTheme="minorHAnsi"/>
      <w:sz w:val="20"/>
      <w:szCs w:val="20"/>
      <w:lang w:val="de-DE"/>
    </w:rPr>
  </w:style>
  <w:style w:type="character" w:customStyle="1" w:styleId="CommentTextChar">
    <w:name w:val="Comment Text Char"/>
    <w:basedOn w:val="DefaultParagraphFont"/>
    <w:link w:val="CommentText"/>
    <w:uiPriority w:val="99"/>
    <w:semiHidden/>
    <w:rsid w:val="004F4867"/>
    <w:rPr>
      <w:sz w:val="20"/>
      <w:szCs w:val="20"/>
    </w:rPr>
  </w:style>
  <w:style w:type="paragraph" w:styleId="CommentSubject">
    <w:name w:val="annotation subject"/>
    <w:basedOn w:val="CommentText"/>
    <w:next w:val="CommentText"/>
    <w:link w:val="CommentSubjectChar"/>
    <w:uiPriority w:val="99"/>
    <w:semiHidden/>
    <w:unhideWhenUsed/>
    <w:rsid w:val="004F4867"/>
    <w:rPr>
      <w:b/>
      <w:bCs/>
    </w:rPr>
  </w:style>
  <w:style w:type="character" w:customStyle="1" w:styleId="CommentSubjectChar">
    <w:name w:val="Comment Subject Char"/>
    <w:basedOn w:val="CommentTextChar"/>
    <w:link w:val="CommentSubject"/>
    <w:uiPriority w:val="99"/>
    <w:semiHidden/>
    <w:rsid w:val="004F4867"/>
    <w:rPr>
      <w:b/>
      <w:bCs/>
      <w:sz w:val="20"/>
      <w:szCs w:val="20"/>
    </w:rPr>
  </w:style>
  <w:style w:type="character" w:styleId="Hyperlink">
    <w:name w:val="Hyperlink"/>
    <w:basedOn w:val="DefaultParagraphFont"/>
    <w:uiPriority w:val="99"/>
    <w:unhideWhenUsed/>
    <w:rsid w:val="004F4867"/>
    <w:rPr>
      <w:color w:val="0563C1" w:themeColor="hyperlink"/>
      <w:u w:val="single"/>
    </w:rPr>
  </w:style>
  <w:style w:type="paragraph" w:customStyle="1" w:styleId="Normal0">
    <w:name w:val="Normal*"/>
    <w:basedOn w:val="Normal"/>
    <w:rsid w:val="004F4867"/>
    <w:pPr>
      <w:spacing w:before="20" w:after="20" w:line="240" w:lineRule="auto"/>
    </w:pPr>
    <w:rPr>
      <w:rFonts w:ascii="Times" w:eastAsia="Times New Roman" w:hAnsi="Times" w:cs="Times New Roman"/>
      <w:color w:val="000000"/>
      <w:szCs w:val="24"/>
      <w:lang w:val="de-DE" w:eastAsia="de-DE"/>
    </w:rPr>
  </w:style>
  <w:style w:type="character" w:customStyle="1" w:styleId="tm71">
    <w:name w:val="tm71"/>
    <w:basedOn w:val="DefaultParagraphFont"/>
    <w:rsid w:val="004F4867"/>
    <w:rPr>
      <w:rFonts w:ascii="HelveticaNeue Light" w:hAnsi="HelveticaNeue Light" w:hint="default"/>
      <w:sz w:val="22"/>
      <w:szCs w:val="22"/>
    </w:rPr>
  </w:style>
  <w:style w:type="character" w:customStyle="1" w:styleId="NichtaufgelsteErwhnung1">
    <w:name w:val="Nicht aufgelöste Erwähnung1"/>
    <w:basedOn w:val="DefaultParagraphFont"/>
    <w:uiPriority w:val="99"/>
    <w:semiHidden/>
    <w:unhideWhenUsed/>
    <w:rsid w:val="004F4867"/>
    <w:rPr>
      <w:color w:val="605E5C"/>
      <w:shd w:val="clear" w:color="auto" w:fill="E1DFDD"/>
    </w:rPr>
  </w:style>
  <w:style w:type="table" w:styleId="TableGrid">
    <w:name w:val="Table Grid"/>
    <w:basedOn w:val="TableNormal"/>
    <w:uiPriority w:val="59"/>
    <w:rsid w:val="004F4867"/>
    <w:pPr>
      <w:spacing w:after="0" w:line="240" w:lineRule="auto"/>
    </w:pPr>
    <w:rPr>
      <w:rFonts w:ascii="Verdana Pro Cond" w:hAnsi="Verdana Pro Cond"/>
      <w:sz w:val="28"/>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4F4867"/>
  </w:style>
  <w:style w:type="character" w:styleId="FollowedHyperlink">
    <w:name w:val="FollowedHyperlink"/>
    <w:basedOn w:val="DefaultParagraphFont"/>
    <w:uiPriority w:val="99"/>
    <w:semiHidden/>
    <w:unhideWhenUsed/>
    <w:rsid w:val="004F4867"/>
    <w:rPr>
      <w:color w:val="954F72" w:themeColor="followedHyperlink"/>
      <w:u w:val="single"/>
    </w:rPr>
  </w:style>
  <w:style w:type="paragraph" w:customStyle="1" w:styleId="msonormal0">
    <w:name w:val="msonormal"/>
    <w:basedOn w:val="Normal"/>
    <w:rsid w:val="004F4867"/>
    <w:pPr>
      <w:spacing w:before="100" w:beforeAutospacing="1" w:after="100" w:afterAutospacing="1" w:line="240" w:lineRule="auto"/>
    </w:pPr>
    <w:rPr>
      <w:rFonts w:eastAsia="Times New Roman" w:cs="Times New Roman"/>
      <w:szCs w:val="24"/>
      <w:lang w:eastAsia="en-GB"/>
    </w:rPr>
  </w:style>
  <w:style w:type="paragraph" w:styleId="Header">
    <w:name w:val="header"/>
    <w:basedOn w:val="Normal"/>
    <w:link w:val="HeaderChar"/>
    <w:uiPriority w:val="99"/>
    <w:unhideWhenUsed/>
    <w:rsid w:val="004F4867"/>
    <w:pPr>
      <w:tabs>
        <w:tab w:val="center" w:pos="4536"/>
        <w:tab w:val="right" w:pos="9072"/>
      </w:tabs>
      <w:spacing w:after="0" w:line="240" w:lineRule="auto"/>
    </w:pPr>
    <w:rPr>
      <w:rFonts w:eastAsia="Calibri" w:cs="Times New Roman"/>
    </w:rPr>
  </w:style>
  <w:style w:type="character" w:customStyle="1" w:styleId="HeaderChar">
    <w:name w:val="Header Char"/>
    <w:basedOn w:val="DefaultParagraphFont"/>
    <w:link w:val="Header"/>
    <w:uiPriority w:val="99"/>
    <w:rsid w:val="004F4867"/>
    <w:rPr>
      <w:rFonts w:ascii="Times New Roman" w:eastAsia="Calibri" w:hAnsi="Times New Roman" w:cs="Times New Roman"/>
      <w:sz w:val="24"/>
      <w:lang w:val="en-GB"/>
    </w:rPr>
  </w:style>
  <w:style w:type="paragraph" w:styleId="Footer">
    <w:name w:val="footer"/>
    <w:basedOn w:val="Normal"/>
    <w:link w:val="FooterChar"/>
    <w:uiPriority w:val="99"/>
    <w:unhideWhenUsed/>
    <w:rsid w:val="004F4867"/>
    <w:pPr>
      <w:tabs>
        <w:tab w:val="center" w:pos="4536"/>
        <w:tab w:val="right" w:pos="9072"/>
      </w:tabs>
      <w:spacing w:after="0" w:line="240" w:lineRule="auto"/>
    </w:pPr>
    <w:rPr>
      <w:rFonts w:eastAsia="Calibri" w:cs="Times New Roman"/>
    </w:rPr>
  </w:style>
  <w:style w:type="character" w:customStyle="1" w:styleId="FooterChar">
    <w:name w:val="Footer Char"/>
    <w:basedOn w:val="DefaultParagraphFont"/>
    <w:link w:val="Footer"/>
    <w:uiPriority w:val="99"/>
    <w:rsid w:val="004F4867"/>
    <w:rPr>
      <w:rFonts w:ascii="Times New Roman" w:eastAsia="Calibri" w:hAnsi="Times New Roman" w:cs="Times New Roman"/>
      <w:sz w:val="24"/>
      <w:lang w:val="en-GB"/>
    </w:rPr>
  </w:style>
  <w:style w:type="character" w:styleId="CommentReference">
    <w:name w:val="annotation reference"/>
    <w:basedOn w:val="DefaultParagraphFont"/>
    <w:uiPriority w:val="99"/>
    <w:semiHidden/>
    <w:unhideWhenUsed/>
    <w:rsid w:val="004F4867"/>
    <w:rPr>
      <w:sz w:val="16"/>
      <w:szCs w:val="16"/>
    </w:rPr>
  </w:style>
  <w:style w:type="character" w:customStyle="1" w:styleId="BalloonTextChar1">
    <w:name w:val="Balloon Text Char1"/>
    <w:basedOn w:val="DefaultParagraphFont"/>
    <w:uiPriority w:val="99"/>
    <w:semiHidden/>
    <w:rsid w:val="004F4867"/>
    <w:rPr>
      <w:rFonts w:ascii="Segoe UI" w:hAnsi="Segoe UI" w:cs="Segoe UI" w:hint="default"/>
      <w:sz w:val="18"/>
      <w:szCs w:val="18"/>
    </w:rPr>
  </w:style>
  <w:style w:type="table" w:customStyle="1" w:styleId="TableGrid1">
    <w:name w:val="Table Grid1"/>
    <w:basedOn w:val="TableNormal"/>
    <w:next w:val="TableGrid"/>
    <w:uiPriority w:val="59"/>
    <w:rsid w:val="004F4867"/>
    <w:pPr>
      <w:spacing w:after="0" w:line="240" w:lineRule="auto"/>
    </w:pPr>
    <w:rPr>
      <w:rFonts w:ascii="Verdana Pro Cond" w:eastAsia="Calibri" w:hAnsi="Verdana Pro Cond" w:cs="Times New Roman"/>
      <w:sz w:val="28"/>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4F4867"/>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4F4867"/>
    <w:rPr>
      <w:rFonts w:ascii="Times New Roman" w:eastAsiaTheme="majorEastAsia" w:hAnsi="Times New Roman" w:cstheme="majorBidi"/>
      <w:spacing w:val="-10"/>
      <w:kern w:val="28"/>
      <w:sz w:val="56"/>
      <w:szCs w:val="56"/>
      <w:lang w:val="en-GB"/>
    </w:rPr>
  </w:style>
  <w:style w:type="character" w:styleId="PlaceholderText">
    <w:name w:val="Placeholder Text"/>
    <w:basedOn w:val="DefaultParagraphFont"/>
    <w:uiPriority w:val="99"/>
    <w:semiHidden/>
    <w:rsid w:val="004F4867"/>
    <w:rPr>
      <w:color w:val="808080"/>
    </w:rPr>
  </w:style>
  <w:style w:type="character" w:customStyle="1" w:styleId="UnresolvedMention1">
    <w:name w:val="Unresolved Mention1"/>
    <w:basedOn w:val="DefaultParagraphFont"/>
    <w:uiPriority w:val="99"/>
    <w:semiHidden/>
    <w:unhideWhenUsed/>
    <w:rsid w:val="004F4867"/>
    <w:rPr>
      <w:color w:val="605E5C"/>
      <w:shd w:val="clear" w:color="auto" w:fill="E1DFDD"/>
    </w:rPr>
  </w:style>
  <w:style w:type="paragraph" w:styleId="Revision">
    <w:name w:val="Revision"/>
    <w:hidden/>
    <w:uiPriority w:val="99"/>
    <w:semiHidden/>
    <w:rsid w:val="004F4867"/>
    <w:pPr>
      <w:spacing w:after="0" w:line="240" w:lineRule="auto"/>
    </w:pPr>
    <w:rPr>
      <w:rFonts w:ascii="Times New Roman" w:hAnsi="Times New Roman"/>
      <w:sz w:val="24"/>
      <w:lang w:val="en-GB"/>
    </w:rPr>
  </w:style>
  <w:style w:type="paragraph" w:customStyle="1" w:styleId="Default">
    <w:name w:val="Default"/>
    <w:rsid w:val="004F4867"/>
    <w:pPr>
      <w:autoSpaceDE w:val="0"/>
      <w:autoSpaceDN w:val="0"/>
      <w:adjustRightInd w:val="0"/>
      <w:spacing w:after="0" w:line="240" w:lineRule="auto"/>
    </w:pPr>
    <w:rPr>
      <w:rFonts w:ascii="Calibri" w:hAnsi="Calibri" w:cs="Calibri"/>
      <w:color w:val="000000"/>
      <w:sz w:val="24"/>
      <w:szCs w:val="24"/>
      <w:lang w:val="en-GB"/>
    </w:rPr>
  </w:style>
  <w:style w:type="character" w:customStyle="1" w:styleId="UnresolvedMention2">
    <w:name w:val="Unresolved Mention2"/>
    <w:basedOn w:val="DefaultParagraphFont"/>
    <w:uiPriority w:val="99"/>
    <w:semiHidden/>
    <w:unhideWhenUsed/>
    <w:rsid w:val="004F48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cid:image062.jpg@01D35D3B.23E6FAB0"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systemecology.eu/indicate/" TargetMode="External"/><Relationship Id="rId5" Type="http://schemas.openxmlformats.org/officeDocument/2006/relationships/hyperlink" Target="https://www.iso.org/oristandard/46251.html" TargetMode="External"/><Relationship Id="rId15" Type="http://schemas.openxmlformats.org/officeDocument/2006/relationships/image" Target="media/image6.png"/><Relationship Id="rId10" Type="http://schemas.openxmlformats.org/officeDocument/2006/relationships/hyperlink" Target="https://www.freshwaterecology.info" TargetMode="External"/><Relationship Id="rId4" Type="http://schemas.openxmlformats.org/officeDocument/2006/relationships/webSettings" Target="webSettings.xml"/><Relationship Id="rId9" Type="http://schemas.openxmlformats.org/officeDocument/2006/relationships/image" Target="cid:image026.jpg@01D35D3B.23E6FAB0"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3371</Words>
  <Characters>19221</Characters>
  <Application>Microsoft Office Word</Application>
  <DocSecurity>0</DocSecurity>
  <Lines>160</Lines>
  <Paragraphs>45</Paragraphs>
  <ScaleCrop>false</ScaleCrop>
  <HeadingPairs>
    <vt:vector size="2" baseType="variant">
      <vt:variant>
        <vt:lpstr>Titel</vt:lpstr>
      </vt:variant>
      <vt:variant>
        <vt:i4>1</vt:i4>
      </vt:variant>
    </vt:vector>
  </HeadingPairs>
  <TitlesOfParts>
    <vt:vector size="1" baseType="lpstr">
      <vt:lpstr/>
    </vt:vector>
  </TitlesOfParts>
  <Company>UFZ</Company>
  <LinksUpToDate>false</LinksUpToDate>
  <CharactersWithSpaces>22547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Jeremias Becker beckerj</dc:creator>
  <cp:keywords/>
  <dc:description/>
  <cp:lastModifiedBy>akbar ganatra</cp:lastModifiedBy>
  <cp:revision>2</cp:revision>
  <dcterms:created xsi:type="dcterms:W3CDTF">2021-02-16T15:44:00Z</dcterms:created>
  <dcterms:modified xsi:type="dcterms:W3CDTF">2021-02-16T15:44:00Z</dcterms:modified>
</cp:coreProperties>
</file>