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729431" w14:textId="77777777" w:rsidR="00904976" w:rsidRPr="00876632" w:rsidRDefault="00904976" w:rsidP="00904976">
      <w:pPr>
        <w:spacing w:after="0" w:line="360" w:lineRule="auto"/>
        <w:jc w:val="both"/>
        <w:rPr>
          <w:rFonts w:ascii="Times New Roman" w:eastAsia="SimSun" w:hAnsi="Times New Roman" w:cs="Times New Roman"/>
          <w:b/>
          <w:bCs/>
          <w:sz w:val="24"/>
          <w:szCs w:val="24"/>
        </w:rPr>
      </w:pPr>
    </w:p>
    <w:p w14:paraId="31ABFE8F" w14:textId="77777777" w:rsidR="00904976" w:rsidRPr="00876632" w:rsidRDefault="00904976" w:rsidP="00904976">
      <w:pPr>
        <w:spacing w:after="0" w:line="360" w:lineRule="auto"/>
        <w:jc w:val="center"/>
        <w:rPr>
          <w:rFonts w:ascii="Times New Roman" w:eastAsia="SimSun" w:hAnsi="Times New Roman" w:cs="Times New Roman"/>
          <w:sz w:val="24"/>
          <w:szCs w:val="24"/>
        </w:rPr>
      </w:pPr>
      <w:r>
        <w:rPr>
          <w:noProof/>
        </w:rPr>
        <w:drawing>
          <wp:inline distT="0" distB="0" distL="0" distR="0" wp14:anchorId="58DC8F17" wp14:editId="206A4734">
            <wp:extent cx="5613205" cy="2794884"/>
            <wp:effectExtent l="0" t="0" r="6985" b="5715"/>
            <wp:docPr id="29" name="Picture 29"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electronic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38479" cy="2807468"/>
                    </a:xfrm>
                    <a:prstGeom prst="rect">
                      <a:avLst/>
                    </a:prstGeom>
                    <a:noFill/>
                    <a:ln>
                      <a:noFill/>
                    </a:ln>
                  </pic:spPr>
                </pic:pic>
              </a:graphicData>
            </a:graphic>
          </wp:inline>
        </w:drawing>
      </w:r>
    </w:p>
    <w:p w14:paraId="2E5176DD" w14:textId="77777777" w:rsidR="00904976" w:rsidRPr="00876632" w:rsidRDefault="00904976" w:rsidP="00904976">
      <w:pPr>
        <w:spacing w:after="0" w:line="360" w:lineRule="auto"/>
        <w:jc w:val="both"/>
        <w:rPr>
          <w:rFonts w:ascii="Times New Roman" w:eastAsia="SimSun" w:hAnsi="Times New Roman" w:cs="Times New Roman"/>
          <w:bCs/>
          <w:sz w:val="24"/>
          <w:szCs w:val="24"/>
        </w:rPr>
      </w:pPr>
      <w:r w:rsidRPr="000325EB">
        <w:rPr>
          <w:rFonts w:ascii="Times New Roman" w:eastAsia="SimSun" w:hAnsi="Times New Roman"/>
          <w:b/>
          <w:sz w:val="24"/>
          <w:szCs w:val="24"/>
        </w:rPr>
        <w:t xml:space="preserve">Extended Data Fig. 1 </w:t>
      </w:r>
      <w:r w:rsidRPr="000325EB">
        <w:rPr>
          <w:rFonts w:ascii="Times New Roman" w:hAnsi="Times New Roman"/>
          <w:b/>
          <w:bCs/>
          <w:sz w:val="24"/>
          <w:szCs w:val="24"/>
          <w:shd w:val="clear" w:color="auto" w:fill="FFFFFF"/>
        </w:rPr>
        <w:t xml:space="preserve">| </w:t>
      </w:r>
      <w:r w:rsidRPr="00876632">
        <w:rPr>
          <w:rFonts w:ascii="Times New Roman" w:eastAsia="SimSun" w:hAnsi="Times New Roman" w:cs="Times New Roman"/>
          <w:b/>
          <w:sz w:val="24"/>
          <w:szCs w:val="24"/>
        </w:rPr>
        <w:t xml:space="preserve">In-situ TEM imaging of vacuum annealing of CuO. </w:t>
      </w:r>
      <w:r w:rsidRPr="00783BD3">
        <w:rPr>
          <w:rFonts w:ascii="Times New Roman" w:eastAsia="SimSun" w:hAnsi="Times New Roman" w:cs="Times New Roman"/>
          <w:b/>
          <w:sz w:val="24"/>
          <w:szCs w:val="24"/>
        </w:rPr>
        <w:t>a</w:t>
      </w:r>
      <w:r>
        <w:rPr>
          <w:rFonts w:ascii="Times New Roman" w:eastAsia="SimSun" w:hAnsi="Times New Roman" w:cs="Times New Roman"/>
          <w:bCs/>
          <w:sz w:val="24"/>
          <w:szCs w:val="24"/>
        </w:rPr>
        <w:t xml:space="preserve">, </w:t>
      </w:r>
      <w:r w:rsidRPr="00783BD3">
        <w:rPr>
          <w:rFonts w:ascii="Times New Roman" w:eastAsia="SimSun" w:hAnsi="Times New Roman" w:cs="Times New Roman"/>
          <w:b/>
          <w:sz w:val="24"/>
          <w:szCs w:val="24"/>
        </w:rPr>
        <w:t>b</w:t>
      </w:r>
      <w:r w:rsidRPr="00783BD3">
        <w:rPr>
          <w:rFonts w:ascii="Times New Roman" w:eastAsia="SimSun" w:hAnsi="Times New Roman" w:cs="Times New Roman"/>
          <w:bCs/>
          <w:sz w:val="24"/>
          <w:szCs w:val="24"/>
        </w:rPr>
        <w:t>,</w:t>
      </w:r>
      <w:r w:rsidRPr="00876632">
        <w:rPr>
          <w:rFonts w:ascii="Times New Roman" w:eastAsia="SimSun" w:hAnsi="Times New Roman" w:cs="Times New Roman"/>
          <w:b/>
          <w:sz w:val="24"/>
          <w:szCs w:val="24"/>
        </w:rPr>
        <w:t xml:space="preserve"> </w:t>
      </w:r>
      <w:r w:rsidRPr="00876632">
        <w:rPr>
          <w:rFonts w:ascii="Times New Roman" w:eastAsia="SimSun" w:hAnsi="Times New Roman" w:cs="Times New Roman"/>
          <w:bCs/>
          <w:sz w:val="24"/>
          <w:szCs w:val="24"/>
        </w:rPr>
        <w:t>Time-sequence HRTEM images of the surface configuration of CuO in vacuum at 300 °C within a time period of 300 s of the continuous electron beam irradiation.</w:t>
      </w:r>
      <w:r w:rsidRPr="00876632">
        <w:rPr>
          <w:rFonts w:ascii="Times New Roman" w:eastAsia="SimSun" w:hAnsi="Times New Roman" w:cs="Times New Roman"/>
          <w:b/>
          <w:sz w:val="24"/>
          <w:szCs w:val="24"/>
        </w:rPr>
        <w:t xml:space="preserve"> </w:t>
      </w:r>
      <w:r w:rsidRPr="00876632">
        <w:rPr>
          <w:rFonts w:ascii="Times New Roman" w:eastAsia="SimSun" w:hAnsi="Times New Roman" w:cs="Times New Roman"/>
          <w:bCs/>
          <w:sz w:val="24"/>
          <w:szCs w:val="24"/>
        </w:rPr>
        <w:t xml:space="preserve">The yellow lines in </w:t>
      </w:r>
      <w:r w:rsidRPr="00783BD3">
        <w:rPr>
          <w:rFonts w:ascii="Times New Roman" w:eastAsia="SimSun" w:hAnsi="Times New Roman" w:cs="Times New Roman"/>
          <w:b/>
          <w:sz w:val="24"/>
          <w:szCs w:val="24"/>
        </w:rPr>
        <w:t>a</w:t>
      </w:r>
      <w:r>
        <w:rPr>
          <w:rFonts w:ascii="Times New Roman" w:eastAsia="SimSun" w:hAnsi="Times New Roman" w:cs="Times New Roman"/>
          <w:bCs/>
          <w:sz w:val="24"/>
          <w:szCs w:val="24"/>
        </w:rPr>
        <w:t xml:space="preserve">, </w:t>
      </w:r>
      <w:r w:rsidRPr="00783BD3">
        <w:rPr>
          <w:rFonts w:ascii="Times New Roman" w:eastAsia="SimSun" w:hAnsi="Times New Roman" w:cs="Times New Roman"/>
          <w:b/>
          <w:sz w:val="24"/>
          <w:szCs w:val="24"/>
        </w:rPr>
        <w:t>b</w:t>
      </w:r>
      <w:r>
        <w:rPr>
          <w:rFonts w:ascii="Times New Roman" w:eastAsia="SimSun" w:hAnsi="Times New Roman" w:cs="Times New Roman"/>
          <w:b/>
          <w:sz w:val="24"/>
          <w:szCs w:val="24"/>
        </w:rPr>
        <w:t>,</w:t>
      </w:r>
      <w:r w:rsidRPr="00876632">
        <w:rPr>
          <w:rFonts w:ascii="Times New Roman" w:eastAsia="SimSun" w:hAnsi="Times New Roman" w:cs="Times New Roman"/>
          <w:b/>
          <w:sz w:val="24"/>
          <w:szCs w:val="24"/>
        </w:rPr>
        <w:t xml:space="preserve"> </w:t>
      </w:r>
      <w:r w:rsidRPr="00876632">
        <w:rPr>
          <w:rFonts w:ascii="Times New Roman" w:eastAsia="SimSun" w:hAnsi="Times New Roman" w:cs="Times New Roman"/>
          <w:bCs/>
          <w:sz w:val="24"/>
          <w:szCs w:val="24"/>
        </w:rPr>
        <w:t xml:space="preserve">outline the surface profile of the CuO, showing negligible changes in the surface morphology. This indicates that experimentally observed formation and self-interconversions of the </w:t>
      </w:r>
      <w:r w:rsidRPr="00876632">
        <w:rPr>
          <w:rFonts w:ascii="Times New Roman" w:eastAsia="SimSun" w:hAnsi="Times New Roman" w:cs="Times New Roman"/>
          <w:sz w:val="24"/>
          <w:szCs w:val="24"/>
        </w:rPr>
        <w:t>Cu</w:t>
      </w:r>
      <w:r w:rsidRPr="00876632">
        <w:rPr>
          <w:rFonts w:ascii="Times New Roman" w:eastAsia="SimSun" w:hAnsi="Times New Roman" w:cs="Times New Roman"/>
          <w:sz w:val="24"/>
          <w:szCs w:val="24"/>
          <w:vertAlign w:val="subscript"/>
        </w:rPr>
        <w:t>8</w:t>
      </w:r>
      <w:r w:rsidRPr="00876632">
        <w:rPr>
          <w:rFonts w:ascii="Times New Roman" w:eastAsia="SimSun" w:hAnsi="Times New Roman" w:cs="Times New Roman"/>
          <w:sz w:val="24"/>
          <w:szCs w:val="24"/>
        </w:rPr>
        <w:t>O</w:t>
      </w:r>
      <w:r w:rsidRPr="00876632">
        <w:rPr>
          <w:rFonts w:ascii="Times New Roman" w:eastAsia="SimSun" w:hAnsi="Times New Roman" w:cs="Times New Roman"/>
          <w:sz w:val="24"/>
          <w:szCs w:val="24"/>
          <w:vertAlign w:val="subscript"/>
        </w:rPr>
        <w:t>7</w:t>
      </w:r>
      <w:r w:rsidRPr="00876632">
        <w:rPr>
          <w:rFonts w:ascii="Times New Roman" w:eastAsia="SimSun" w:hAnsi="Times New Roman" w:cs="Times New Roman"/>
          <w:sz w:val="24"/>
          <w:szCs w:val="24"/>
        </w:rPr>
        <w:t xml:space="preserve"> and Cu</w:t>
      </w:r>
      <w:r w:rsidRPr="00876632">
        <w:rPr>
          <w:rFonts w:ascii="Times New Roman" w:eastAsia="SimSun" w:hAnsi="Times New Roman" w:cs="Times New Roman"/>
          <w:sz w:val="24"/>
          <w:szCs w:val="24"/>
          <w:vertAlign w:val="subscript"/>
        </w:rPr>
        <w:t>8</w:t>
      </w:r>
      <w:r w:rsidRPr="00876632">
        <w:rPr>
          <w:rFonts w:ascii="Times New Roman" w:eastAsia="SimSun" w:hAnsi="Times New Roman" w:cs="Times New Roman"/>
          <w:sz w:val="24"/>
          <w:szCs w:val="24"/>
        </w:rPr>
        <w:t>O</w:t>
      </w:r>
      <w:r w:rsidRPr="00876632">
        <w:rPr>
          <w:rFonts w:ascii="Times New Roman" w:eastAsia="SimSun" w:hAnsi="Times New Roman" w:cs="Times New Roman"/>
          <w:sz w:val="24"/>
          <w:szCs w:val="24"/>
          <w:vertAlign w:val="subscript"/>
        </w:rPr>
        <w:t>2</w:t>
      </w:r>
      <w:r w:rsidRPr="00876632">
        <w:rPr>
          <w:rFonts w:ascii="Times New Roman" w:eastAsia="SimSun" w:hAnsi="Times New Roman" w:cs="Times New Roman"/>
          <w:sz w:val="24"/>
          <w:szCs w:val="24"/>
        </w:rPr>
        <w:t xml:space="preserve"> terminations </w:t>
      </w:r>
      <w:r w:rsidRPr="00876632">
        <w:rPr>
          <w:rFonts w:ascii="Times New Roman" w:eastAsia="SimSun" w:hAnsi="Times New Roman" w:cs="Times New Roman"/>
          <w:bCs/>
          <w:sz w:val="24"/>
          <w:szCs w:val="24"/>
        </w:rPr>
        <w:t>are induced by H</w:t>
      </w:r>
      <w:r w:rsidRPr="00876632">
        <w:rPr>
          <w:rFonts w:ascii="Times New Roman" w:eastAsia="SimSun" w:hAnsi="Times New Roman" w:cs="Times New Roman"/>
          <w:bCs/>
          <w:sz w:val="24"/>
          <w:szCs w:val="24"/>
          <w:vertAlign w:val="subscript"/>
        </w:rPr>
        <w:t>2</w:t>
      </w:r>
      <w:r w:rsidRPr="00876632">
        <w:rPr>
          <w:rFonts w:ascii="Times New Roman" w:eastAsia="SimSun" w:hAnsi="Times New Roman" w:cs="Times New Roman"/>
          <w:bCs/>
          <w:sz w:val="24"/>
          <w:szCs w:val="24"/>
        </w:rPr>
        <w:t xml:space="preserve">-CuO surface reactions. </w:t>
      </w:r>
    </w:p>
    <w:p w14:paraId="0649B7A2" w14:textId="77777777" w:rsidR="00904976" w:rsidRPr="00876632" w:rsidRDefault="00904976" w:rsidP="00904976">
      <w:pPr>
        <w:spacing w:after="0" w:line="360" w:lineRule="auto"/>
        <w:jc w:val="center"/>
        <w:rPr>
          <w:rFonts w:ascii="Times New Roman" w:eastAsia="SimSun" w:hAnsi="Times New Roman" w:cs="Times New Roman"/>
          <w:sz w:val="24"/>
          <w:szCs w:val="20"/>
        </w:rPr>
      </w:pPr>
      <w:r>
        <w:rPr>
          <w:noProof/>
        </w:rPr>
        <w:lastRenderedPageBreak/>
        <w:drawing>
          <wp:inline distT="0" distB="0" distL="0" distR="0" wp14:anchorId="283A68FD" wp14:editId="63DA763E">
            <wp:extent cx="5723890" cy="5723890"/>
            <wp:effectExtent l="0" t="0" r="0" b="0"/>
            <wp:docPr id="28" name="Picture 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3890" cy="5723890"/>
                    </a:xfrm>
                    <a:prstGeom prst="rect">
                      <a:avLst/>
                    </a:prstGeom>
                    <a:noFill/>
                    <a:ln>
                      <a:noFill/>
                    </a:ln>
                  </pic:spPr>
                </pic:pic>
              </a:graphicData>
            </a:graphic>
          </wp:inline>
        </w:drawing>
      </w:r>
    </w:p>
    <w:p w14:paraId="55166FEE" w14:textId="77777777" w:rsidR="00904976" w:rsidRPr="00876632" w:rsidRDefault="00904976" w:rsidP="00904976">
      <w:pPr>
        <w:spacing w:after="0" w:line="360" w:lineRule="auto"/>
        <w:jc w:val="both"/>
        <w:rPr>
          <w:rFonts w:ascii="Times New Roman" w:eastAsia="SimSun" w:hAnsi="Times New Roman" w:cs="Times New Roman"/>
          <w:b/>
          <w:sz w:val="24"/>
          <w:szCs w:val="24"/>
        </w:rPr>
      </w:pPr>
      <w:r w:rsidRPr="000325EB">
        <w:rPr>
          <w:rFonts w:ascii="Times New Roman" w:eastAsia="SimSun" w:hAnsi="Times New Roman"/>
          <w:b/>
          <w:sz w:val="24"/>
          <w:szCs w:val="24"/>
        </w:rPr>
        <w:t xml:space="preserve">Extended Data Fig. </w:t>
      </w:r>
      <w:r>
        <w:rPr>
          <w:rFonts w:ascii="Times New Roman" w:eastAsia="SimSun" w:hAnsi="Times New Roman"/>
          <w:b/>
          <w:sz w:val="24"/>
          <w:szCs w:val="24"/>
        </w:rPr>
        <w:t>2</w:t>
      </w:r>
      <w:r w:rsidRPr="000325EB">
        <w:rPr>
          <w:rFonts w:ascii="Times New Roman" w:eastAsia="SimSun" w:hAnsi="Times New Roman"/>
          <w:b/>
          <w:sz w:val="24"/>
          <w:szCs w:val="24"/>
        </w:rPr>
        <w:t xml:space="preserve"> </w:t>
      </w:r>
      <w:r w:rsidRPr="000325EB">
        <w:rPr>
          <w:rFonts w:ascii="Times New Roman" w:hAnsi="Times New Roman"/>
          <w:b/>
          <w:bCs/>
          <w:sz w:val="24"/>
          <w:szCs w:val="24"/>
          <w:shd w:val="clear" w:color="auto" w:fill="FFFFFF"/>
        </w:rPr>
        <w:t>|</w:t>
      </w:r>
      <w:r w:rsidRPr="00876632">
        <w:rPr>
          <w:rFonts w:ascii="Times New Roman" w:eastAsia="SimSun" w:hAnsi="Times New Roman" w:cs="Times New Roman"/>
          <w:b/>
          <w:sz w:val="24"/>
          <w:szCs w:val="24"/>
        </w:rPr>
        <w:t xml:space="preserve"> CuO </w:t>
      </w:r>
      <m:oMath>
        <m:d>
          <m:dPr>
            <m:ctrlPr>
              <w:rPr>
                <w:rFonts w:ascii="Cambria Math" w:eastAsia="SimSun" w:hAnsi="Cambria Math" w:cs="Times New Roman"/>
                <w:b/>
                <w:sz w:val="24"/>
                <w:szCs w:val="24"/>
              </w:rPr>
            </m:ctrlPr>
          </m:dPr>
          <m:e>
            <m:acc>
              <m:accPr>
                <m:chr m:val="̅"/>
                <m:ctrlPr>
                  <w:rPr>
                    <w:rFonts w:ascii="Cambria Math" w:eastAsia="SimSun" w:hAnsi="Cambria Math" w:cs="Times New Roman"/>
                    <w:b/>
                    <w:i/>
                    <w:sz w:val="24"/>
                    <w:szCs w:val="24"/>
                  </w:rPr>
                </m:ctrlPr>
              </m:accPr>
              <m:e>
                <m:r>
                  <m:rPr>
                    <m:sty m:val="bi"/>
                  </m:rPr>
                  <w:rPr>
                    <w:rFonts w:ascii="Cambria Math" w:eastAsia="SimSun" w:hAnsi="Cambria Math" w:cs="Times New Roman"/>
                    <w:sz w:val="24"/>
                    <w:szCs w:val="24"/>
                  </w:rPr>
                  <m:t>3</m:t>
                </m:r>
              </m:e>
            </m:acc>
            <m:r>
              <m:rPr>
                <m:sty m:val="bi"/>
              </m:rPr>
              <w:rPr>
                <w:rFonts w:ascii="Cambria Math" w:eastAsia="SimSun" w:hAnsi="Cambria Math" w:cs="Times New Roman"/>
                <w:sz w:val="24"/>
                <w:szCs w:val="24"/>
              </w:rPr>
              <m:t>12</m:t>
            </m:r>
            <m:ctrlPr>
              <w:rPr>
                <w:rFonts w:ascii="Cambria Math" w:eastAsia="SimSun" w:hAnsi="Cambria Math" w:cs="Times New Roman"/>
                <w:b/>
                <w:i/>
                <w:sz w:val="24"/>
                <w:szCs w:val="24"/>
              </w:rPr>
            </m:ctrlPr>
          </m:e>
        </m:d>
      </m:oMath>
      <w:r w:rsidRPr="00876632">
        <w:rPr>
          <w:rFonts w:ascii="Times New Roman" w:eastAsia="SimSun" w:hAnsi="Times New Roman" w:cs="Times New Roman"/>
          <w:b/>
          <w:sz w:val="24"/>
          <w:szCs w:val="24"/>
        </w:rPr>
        <w:t xml:space="preserve"> surface consisting of Cu</w:t>
      </w:r>
      <w:r w:rsidRPr="00876632">
        <w:rPr>
          <w:rFonts w:ascii="Times New Roman" w:eastAsia="SimSun" w:hAnsi="Times New Roman" w:cs="Times New Roman"/>
          <w:b/>
          <w:sz w:val="24"/>
          <w:szCs w:val="24"/>
          <w:vertAlign w:val="subscript"/>
        </w:rPr>
        <w:t>8</w:t>
      </w:r>
      <w:r w:rsidRPr="00876632">
        <w:rPr>
          <w:rFonts w:ascii="Times New Roman" w:eastAsia="SimSun" w:hAnsi="Times New Roman" w:cs="Times New Roman"/>
          <w:b/>
          <w:sz w:val="24"/>
          <w:szCs w:val="24"/>
        </w:rPr>
        <w:t>O</w:t>
      </w:r>
      <w:r w:rsidRPr="00876632">
        <w:rPr>
          <w:rFonts w:ascii="Times New Roman" w:eastAsia="SimSun" w:hAnsi="Times New Roman" w:cs="Times New Roman"/>
          <w:b/>
          <w:sz w:val="24"/>
          <w:szCs w:val="24"/>
          <w:vertAlign w:val="subscript"/>
        </w:rPr>
        <w:t>7</w:t>
      </w:r>
      <w:r w:rsidRPr="00876632">
        <w:rPr>
          <w:rFonts w:ascii="Times New Roman" w:eastAsia="SimSun" w:hAnsi="Times New Roman" w:cs="Times New Roman"/>
          <w:b/>
          <w:sz w:val="24"/>
          <w:szCs w:val="24"/>
        </w:rPr>
        <w:t xml:space="preserve"> and Cu</w:t>
      </w:r>
      <w:r w:rsidRPr="00876632">
        <w:rPr>
          <w:rFonts w:ascii="Times New Roman" w:eastAsia="SimSun" w:hAnsi="Times New Roman" w:cs="Times New Roman"/>
          <w:b/>
          <w:sz w:val="24"/>
          <w:szCs w:val="24"/>
          <w:vertAlign w:val="subscript"/>
        </w:rPr>
        <w:t>8</w:t>
      </w:r>
      <w:r w:rsidRPr="00876632">
        <w:rPr>
          <w:rFonts w:ascii="Times New Roman" w:eastAsia="SimSun" w:hAnsi="Times New Roman" w:cs="Times New Roman"/>
          <w:b/>
          <w:sz w:val="24"/>
          <w:szCs w:val="24"/>
        </w:rPr>
        <w:t>O</w:t>
      </w:r>
      <w:r w:rsidRPr="00876632">
        <w:rPr>
          <w:rFonts w:ascii="Times New Roman" w:eastAsia="SimSun" w:hAnsi="Times New Roman" w:cs="Times New Roman"/>
          <w:b/>
          <w:sz w:val="24"/>
          <w:szCs w:val="24"/>
          <w:vertAlign w:val="subscript"/>
        </w:rPr>
        <w:t>2</w:t>
      </w:r>
      <w:r w:rsidRPr="00876632">
        <w:rPr>
          <w:rFonts w:ascii="Times New Roman" w:eastAsia="SimSun" w:hAnsi="Times New Roman" w:cs="Times New Roman"/>
          <w:b/>
          <w:sz w:val="24"/>
          <w:szCs w:val="24"/>
        </w:rPr>
        <w:t xml:space="preserve"> terminations during the H</w:t>
      </w:r>
      <w:r w:rsidRPr="00876632">
        <w:rPr>
          <w:rFonts w:ascii="Times New Roman" w:eastAsia="SimSun" w:hAnsi="Times New Roman" w:cs="Times New Roman"/>
          <w:b/>
          <w:sz w:val="24"/>
          <w:szCs w:val="24"/>
          <w:vertAlign w:val="subscript"/>
        </w:rPr>
        <w:t>2</w:t>
      </w:r>
      <w:r w:rsidRPr="00876632">
        <w:rPr>
          <w:rFonts w:ascii="Times New Roman" w:eastAsia="SimSun" w:hAnsi="Times New Roman" w:cs="Times New Roman"/>
          <w:b/>
          <w:sz w:val="24"/>
          <w:szCs w:val="24"/>
        </w:rPr>
        <w:t xml:space="preserve"> gas flow at 0.5 Pa and 300 °C. </w:t>
      </w:r>
      <w:r w:rsidRPr="00876632">
        <w:rPr>
          <w:rFonts w:ascii="Times New Roman" w:eastAsia="SimSun" w:hAnsi="Times New Roman" w:cs="Times New Roman"/>
          <w:bCs/>
          <w:sz w:val="24"/>
          <w:szCs w:val="24"/>
        </w:rPr>
        <w:t>The originally rough surface evolves into the flat morphology upon the formation of the Cu</w:t>
      </w:r>
      <w:r w:rsidRPr="00876632">
        <w:rPr>
          <w:rFonts w:ascii="Times New Roman" w:eastAsia="SimSun" w:hAnsi="Times New Roman" w:cs="Times New Roman"/>
          <w:bCs/>
          <w:sz w:val="24"/>
          <w:szCs w:val="24"/>
          <w:vertAlign w:val="subscript"/>
        </w:rPr>
        <w:t>8</w:t>
      </w:r>
      <w:r w:rsidRPr="00876632">
        <w:rPr>
          <w:rFonts w:ascii="Times New Roman" w:eastAsia="SimSun" w:hAnsi="Times New Roman" w:cs="Times New Roman"/>
          <w:bCs/>
          <w:sz w:val="24"/>
          <w:szCs w:val="24"/>
        </w:rPr>
        <w:t>O</w:t>
      </w:r>
      <w:r w:rsidRPr="00876632">
        <w:rPr>
          <w:rFonts w:ascii="Times New Roman" w:eastAsia="SimSun" w:hAnsi="Times New Roman" w:cs="Times New Roman"/>
          <w:bCs/>
          <w:sz w:val="24"/>
          <w:szCs w:val="24"/>
          <w:vertAlign w:val="subscript"/>
        </w:rPr>
        <w:t>2</w:t>
      </w:r>
      <w:r w:rsidRPr="00876632">
        <w:rPr>
          <w:rFonts w:ascii="Times New Roman" w:eastAsia="SimSun" w:hAnsi="Times New Roman" w:cs="Times New Roman"/>
          <w:bCs/>
          <w:sz w:val="24"/>
          <w:szCs w:val="24"/>
        </w:rPr>
        <w:t xml:space="preserve"> and Cu</w:t>
      </w:r>
      <w:r w:rsidRPr="00876632">
        <w:rPr>
          <w:rFonts w:ascii="Times New Roman" w:eastAsia="SimSun" w:hAnsi="Times New Roman" w:cs="Times New Roman"/>
          <w:bCs/>
          <w:sz w:val="24"/>
          <w:szCs w:val="24"/>
          <w:vertAlign w:val="subscript"/>
        </w:rPr>
        <w:t>8</w:t>
      </w:r>
      <w:r w:rsidRPr="00876632">
        <w:rPr>
          <w:rFonts w:ascii="Times New Roman" w:eastAsia="SimSun" w:hAnsi="Times New Roman" w:cs="Times New Roman" w:hint="eastAsia"/>
          <w:bCs/>
          <w:sz w:val="24"/>
          <w:szCs w:val="24"/>
        </w:rPr>
        <w:t>O</w:t>
      </w:r>
      <w:r w:rsidRPr="00876632">
        <w:rPr>
          <w:rFonts w:ascii="Times New Roman" w:eastAsia="SimSun" w:hAnsi="Times New Roman" w:cs="Times New Roman"/>
          <w:bCs/>
          <w:sz w:val="24"/>
          <w:szCs w:val="24"/>
          <w:vertAlign w:val="subscript"/>
        </w:rPr>
        <w:t>7</w:t>
      </w:r>
      <w:r w:rsidRPr="00876632">
        <w:rPr>
          <w:rFonts w:ascii="Times New Roman" w:eastAsia="SimSun" w:hAnsi="Times New Roman" w:cs="Times New Roman"/>
          <w:bCs/>
          <w:sz w:val="24"/>
          <w:szCs w:val="24"/>
        </w:rPr>
        <w:t xml:space="preserve"> terminations and their cyclic interconversions in the H</w:t>
      </w:r>
      <w:r w:rsidRPr="00876632">
        <w:rPr>
          <w:rFonts w:ascii="Times New Roman" w:eastAsia="SimSun" w:hAnsi="Times New Roman" w:cs="Times New Roman"/>
          <w:bCs/>
          <w:sz w:val="24"/>
          <w:szCs w:val="24"/>
          <w:vertAlign w:val="subscript"/>
        </w:rPr>
        <w:t>2</w:t>
      </w:r>
      <w:r w:rsidRPr="00876632">
        <w:rPr>
          <w:rFonts w:ascii="Times New Roman" w:eastAsia="SimSun" w:hAnsi="Times New Roman" w:cs="Times New Roman"/>
          <w:bCs/>
          <w:sz w:val="24"/>
          <w:szCs w:val="24"/>
        </w:rPr>
        <w:t xml:space="preserve"> gas flow.</w:t>
      </w:r>
      <w:r w:rsidRPr="00876632">
        <w:rPr>
          <w:rFonts w:ascii="Times New Roman" w:eastAsia="SimSun" w:hAnsi="Times New Roman" w:cs="Times New Roman"/>
          <w:b/>
          <w:sz w:val="24"/>
          <w:szCs w:val="24"/>
        </w:rPr>
        <w:t xml:space="preserve"> </w:t>
      </w:r>
      <w:r w:rsidRPr="00876632">
        <w:rPr>
          <w:rFonts w:ascii="Times New Roman" w:eastAsia="SimSun" w:hAnsi="Times New Roman" w:cs="Times New Roman"/>
          <w:sz w:val="24"/>
          <w:szCs w:val="20"/>
        </w:rPr>
        <w:br w:type="page"/>
      </w:r>
    </w:p>
    <w:p w14:paraId="58D0F27F" w14:textId="77777777" w:rsidR="00904976" w:rsidRPr="00876632" w:rsidRDefault="00904976" w:rsidP="00904976">
      <w:pPr>
        <w:spacing w:after="0" w:line="360" w:lineRule="auto"/>
        <w:jc w:val="center"/>
        <w:rPr>
          <w:rFonts w:ascii="Times New Roman" w:eastAsia="SimSun" w:hAnsi="Times New Roman" w:cs="Times New Roman"/>
          <w:noProof/>
          <w:sz w:val="24"/>
          <w:szCs w:val="20"/>
        </w:rPr>
      </w:pPr>
      <w:r>
        <w:rPr>
          <w:noProof/>
        </w:rPr>
        <w:lastRenderedPageBreak/>
        <w:drawing>
          <wp:inline distT="0" distB="0" distL="0" distR="0" wp14:anchorId="4EF71B8A" wp14:editId="78E85000">
            <wp:extent cx="5723890" cy="2540000"/>
            <wp:effectExtent l="0" t="0" r="0" b="0"/>
            <wp:docPr id="27" name="Picture 2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alenda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3890" cy="2540000"/>
                    </a:xfrm>
                    <a:prstGeom prst="rect">
                      <a:avLst/>
                    </a:prstGeom>
                    <a:noFill/>
                    <a:ln>
                      <a:noFill/>
                    </a:ln>
                  </pic:spPr>
                </pic:pic>
              </a:graphicData>
            </a:graphic>
          </wp:inline>
        </w:drawing>
      </w:r>
    </w:p>
    <w:p w14:paraId="62F3E7B3" w14:textId="77777777" w:rsidR="00904976" w:rsidRPr="00876632" w:rsidRDefault="00904976" w:rsidP="00904976">
      <w:pPr>
        <w:spacing w:after="0" w:line="360" w:lineRule="auto"/>
        <w:jc w:val="both"/>
        <w:rPr>
          <w:rFonts w:ascii="Times New Roman" w:eastAsia="SimSun" w:hAnsi="Times New Roman" w:cs="Times New Roman"/>
          <w:bCs/>
          <w:sz w:val="24"/>
          <w:szCs w:val="24"/>
        </w:rPr>
      </w:pPr>
      <w:r w:rsidRPr="000325EB">
        <w:rPr>
          <w:rFonts w:ascii="Times New Roman" w:eastAsia="SimSun" w:hAnsi="Times New Roman"/>
          <w:b/>
          <w:sz w:val="24"/>
          <w:szCs w:val="24"/>
        </w:rPr>
        <w:t xml:space="preserve">Extended Data Fig. </w:t>
      </w:r>
      <w:r>
        <w:rPr>
          <w:rFonts w:ascii="Times New Roman" w:eastAsia="SimSun" w:hAnsi="Times New Roman"/>
          <w:b/>
          <w:sz w:val="24"/>
          <w:szCs w:val="24"/>
        </w:rPr>
        <w:t>3</w:t>
      </w:r>
      <w:r w:rsidRPr="000325EB">
        <w:rPr>
          <w:rFonts w:ascii="Times New Roman" w:eastAsia="SimSun" w:hAnsi="Times New Roman"/>
          <w:b/>
          <w:sz w:val="24"/>
          <w:szCs w:val="24"/>
        </w:rPr>
        <w:t xml:space="preserve"> </w:t>
      </w:r>
      <w:r w:rsidRPr="000325EB">
        <w:rPr>
          <w:rFonts w:ascii="Times New Roman" w:hAnsi="Times New Roman"/>
          <w:b/>
          <w:bCs/>
          <w:sz w:val="24"/>
          <w:szCs w:val="24"/>
          <w:shd w:val="clear" w:color="auto" w:fill="FFFFFF"/>
        </w:rPr>
        <w:t xml:space="preserve">| </w:t>
      </w:r>
      <w:r w:rsidRPr="00876632">
        <w:rPr>
          <w:rFonts w:ascii="Times New Roman" w:eastAsia="SimSun" w:hAnsi="Times New Roman" w:cs="Times New Roman"/>
          <w:b/>
          <w:sz w:val="24"/>
          <w:szCs w:val="24"/>
        </w:rPr>
        <w:t>Simulated HRTEM images the Cu</w:t>
      </w:r>
      <w:r w:rsidRPr="00876632">
        <w:rPr>
          <w:rFonts w:ascii="Times New Roman" w:eastAsia="SimSun" w:hAnsi="Times New Roman" w:cs="Times New Roman"/>
          <w:b/>
          <w:sz w:val="24"/>
          <w:szCs w:val="24"/>
          <w:vertAlign w:val="subscript"/>
        </w:rPr>
        <w:t>8</w:t>
      </w:r>
      <w:r w:rsidRPr="00876632">
        <w:rPr>
          <w:rFonts w:ascii="Times New Roman" w:eastAsia="SimSun" w:hAnsi="Times New Roman" w:cs="Times New Roman"/>
          <w:b/>
          <w:sz w:val="24"/>
          <w:szCs w:val="24"/>
        </w:rPr>
        <w:t>O</w:t>
      </w:r>
      <w:r w:rsidRPr="00876632">
        <w:rPr>
          <w:rFonts w:ascii="Times New Roman" w:eastAsia="SimSun" w:hAnsi="Times New Roman" w:cs="Times New Roman"/>
          <w:b/>
          <w:sz w:val="24"/>
          <w:szCs w:val="24"/>
          <w:vertAlign w:val="subscript"/>
        </w:rPr>
        <w:t>7</w:t>
      </w:r>
      <w:r w:rsidRPr="00876632">
        <w:rPr>
          <w:rFonts w:ascii="Times New Roman" w:eastAsia="SimSun" w:hAnsi="Times New Roman" w:cs="Times New Roman"/>
          <w:b/>
          <w:sz w:val="24"/>
          <w:szCs w:val="24"/>
        </w:rPr>
        <w:t xml:space="preserve"> surface termination. </w:t>
      </w:r>
      <w:r w:rsidRPr="00876632">
        <w:rPr>
          <w:rFonts w:ascii="Times New Roman" w:eastAsia="SimSun" w:hAnsi="Times New Roman" w:cs="Times New Roman"/>
          <w:bCs/>
          <w:sz w:val="24"/>
          <w:szCs w:val="24"/>
        </w:rPr>
        <w:t>Specimen thickness increases from bottom to top, and defocus increases from left to right. The one marked in red matches the experimental HRTEM image in Fig. 1.</w:t>
      </w:r>
      <w:r w:rsidRPr="00876632">
        <w:rPr>
          <w:rFonts w:ascii="Times New Roman" w:eastAsia="SimSun" w:hAnsi="Times New Roman" w:cs="Times New Roman"/>
          <w:sz w:val="24"/>
          <w:szCs w:val="20"/>
        </w:rPr>
        <w:br w:type="page"/>
      </w:r>
    </w:p>
    <w:p w14:paraId="420C97A4" w14:textId="77777777" w:rsidR="00904976" w:rsidRPr="00876632" w:rsidRDefault="00904976" w:rsidP="00904976">
      <w:pPr>
        <w:spacing w:after="0" w:line="360" w:lineRule="auto"/>
        <w:jc w:val="center"/>
        <w:rPr>
          <w:rFonts w:ascii="Times New Roman" w:eastAsia="SimSun" w:hAnsi="Times New Roman" w:cs="Times New Roman"/>
          <w:noProof/>
          <w:sz w:val="24"/>
          <w:szCs w:val="20"/>
        </w:rPr>
      </w:pPr>
      <w:r>
        <w:rPr>
          <w:noProof/>
        </w:rPr>
        <w:lastRenderedPageBreak/>
        <w:drawing>
          <wp:inline distT="0" distB="0" distL="0" distR="0" wp14:anchorId="03520C29" wp14:editId="7DA9339E">
            <wp:extent cx="5723890" cy="2537460"/>
            <wp:effectExtent l="0" t="0" r="0" b="0"/>
            <wp:docPr id="26" name="Picture 2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alenda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3890" cy="2537460"/>
                    </a:xfrm>
                    <a:prstGeom prst="rect">
                      <a:avLst/>
                    </a:prstGeom>
                    <a:noFill/>
                    <a:ln>
                      <a:noFill/>
                    </a:ln>
                  </pic:spPr>
                </pic:pic>
              </a:graphicData>
            </a:graphic>
          </wp:inline>
        </w:drawing>
      </w:r>
    </w:p>
    <w:p w14:paraId="782251B5" w14:textId="77777777" w:rsidR="00904976" w:rsidRPr="00876632" w:rsidRDefault="00904976" w:rsidP="00904976">
      <w:pPr>
        <w:spacing w:after="0" w:line="360" w:lineRule="auto"/>
        <w:jc w:val="both"/>
        <w:rPr>
          <w:rFonts w:ascii="Times New Roman" w:eastAsia="SimSun" w:hAnsi="Times New Roman" w:cs="Times New Roman"/>
          <w:bCs/>
          <w:noProof/>
          <w:sz w:val="24"/>
          <w:szCs w:val="24"/>
        </w:rPr>
      </w:pPr>
      <w:r w:rsidRPr="000325EB">
        <w:rPr>
          <w:rFonts w:ascii="Times New Roman" w:eastAsia="SimSun" w:hAnsi="Times New Roman"/>
          <w:b/>
          <w:sz w:val="24"/>
          <w:szCs w:val="24"/>
        </w:rPr>
        <w:t xml:space="preserve">Extended Data Fig. </w:t>
      </w:r>
      <w:r>
        <w:rPr>
          <w:rFonts w:ascii="Times New Roman" w:eastAsia="SimSun" w:hAnsi="Times New Roman"/>
          <w:b/>
          <w:sz w:val="24"/>
          <w:szCs w:val="24"/>
        </w:rPr>
        <w:t>4</w:t>
      </w:r>
      <w:r w:rsidRPr="000325EB">
        <w:rPr>
          <w:rFonts w:ascii="Times New Roman" w:eastAsia="SimSun" w:hAnsi="Times New Roman"/>
          <w:b/>
          <w:sz w:val="24"/>
          <w:szCs w:val="24"/>
        </w:rPr>
        <w:t xml:space="preserve"> </w:t>
      </w:r>
      <w:r w:rsidRPr="000325EB">
        <w:rPr>
          <w:rFonts w:ascii="Times New Roman" w:hAnsi="Times New Roman"/>
          <w:b/>
          <w:bCs/>
          <w:sz w:val="24"/>
          <w:szCs w:val="24"/>
          <w:shd w:val="clear" w:color="auto" w:fill="FFFFFF"/>
        </w:rPr>
        <w:t xml:space="preserve">| </w:t>
      </w:r>
      <w:r w:rsidRPr="00876632">
        <w:rPr>
          <w:rFonts w:ascii="Times New Roman" w:eastAsia="SimSun" w:hAnsi="Times New Roman" w:cs="Times New Roman"/>
          <w:b/>
          <w:noProof/>
          <w:sz w:val="24"/>
          <w:szCs w:val="24"/>
        </w:rPr>
        <w:t>Simulated HRTEM images of the Cu</w:t>
      </w:r>
      <w:r w:rsidRPr="00876632">
        <w:rPr>
          <w:rFonts w:ascii="Times New Roman" w:eastAsia="SimSun" w:hAnsi="Times New Roman" w:cs="Times New Roman"/>
          <w:b/>
          <w:noProof/>
          <w:sz w:val="24"/>
          <w:szCs w:val="24"/>
          <w:vertAlign w:val="subscript"/>
        </w:rPr>
        <w:t>8</w:t>
      </w:r>
      <w:r w:rsidRPr="00876632">
        <w:rPr>
          <w:rFonts w:ascii="Times New Roman" w:eastAsia="SimSun" w:hAnsi="Times New Roman" w:cs="Times New Roman"/>
          <w:b/>
          <w:noProof/>
          <w:sz w:val="24"/>
          <w:szCs w:val="24"/>
        </w:rPr>
        <w:t>O</w:t>
      </w:r>
      <w:r w:rsidRPr="00876632">
        <w:rPr>
          <w:rFonts w:ascii="Times New Roman" w:eastAsia="SimSun" w:hAnsi="Times New Roman" w:cs="Times New Roman"/>
          <w:b/>
          <w:noProof/>
          <w:sz w:val="24"/>
          <w:szCs w:val="24"/>
          <w:vertAlign w:val="subscript"/>
        </w:rPr>
        <w:t xml:space="preserve">2 </w:t>
      </w:r>
      <w:r w:rsidRPr="00876632">
        <w:rPr>
          <w:rFonts w:ascii="Times New Roman" w:eastAsia="SimSun" w:hAnsi="Times New Roman" w:cs="Times New Roman"/>
          <w:b/>
          <w:noProof/>
          <w:sz w:val="24"/>
          <w:szCs w:val="24"/>
        </w:rPr>
        <w:t xml:space="preserve">surface termination. </w:t>
      </w:r>
      <w:r w:rsidRPr="00876632">
        <w:rPr>
          <w:rFonts w:ascii="Times New Roman" w:eastAsia="SimSun" w:hAnsi="Times New Roman" w:cs="Times New Roman"/>
          <w:bCs/>
          <w:noProof/>
          <w:sz w:val="24"/>
          <w:szCs w:val="24"/>
        </w:rPr>
        <w:t>Specimen thickness increases from bottom to top, and defocus increases from left to right. The one marked in red matches the experimental HRTEM image in Fig. 1.</w:t>
      </w:r>
      <w:r w:rsidRPr="00876632">
        <w:rPr>
          <w:rFonts w:ascii="Times New Roman" w:eastAsia="SimSun" w:hAnsi="Times New Roman" w:cs="Times New Roman"/>
          <w:noProof/>
          <w:sz w:val="24"/>
          <w:szCs w:val="20"/>
        </w:rPr>
        <w:br w:type="page"/>
      </w:r>
    </w:p>
    <w:p w14:paraId="57A57281" w14:textId="77777777" w:rsidR="00904976" w:rsidRPr="00876632" w:rsidRDefault="00904976" w:rsidP="00904976">
      <w:pPr>
        <w:spacing w:after="0" w:line="360" w:lineRule="auto"/>
        <w:jc w:val="center"/>
        <w:rPr>
          <w:rFonts w:ascii="Times New Roman" w:eastAsia="SimSun" w:hAnsi="Times New Roman" w:cs="Times New Roman"/>
          <w:sz w:val="24"/>
          <w:szCs w:val="20"/>
        </w:rPr>
      </w:pPr>
      <w:r>
        <w:rPr>
          <w:noProof/>
        </w:rPr>
        <w:lastRenderedPageBreak/>
        <w:drawing>
          <wp:inline distT="0" distB="0" distL="0" distR="0" wp14:anchorId="5F2E337A" wp14:editId="0A79C2A3">
            <wp:extent cx="5723890" cy="2856865"/>
            <wp:effectExtent l="0" t="0" r="0" b="635"/>
            <wp:docPr id="25" name="Picture 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3890" cy="2856865"/>
                    </a:xfrm>
                    <a:prstGeom prst="rect">
                      <a:avLst/>
                    </a:prstGeom>
                    <a:noFill/>
                    <a:ln>
                      <a:noFill/>
                    </a:ln>
                  </pic:spPr>
                </pic:pic>
              </a:graphicData>
            </a:graphic>
          </wp:inline>
        </w:drawing>
      </w:r>
    </w:p>
    <w:p w14:paraId="0126B27B" w14:textId="77777777" w:rsidR="00904976" w:rsidRPr="00876632" w:rsidRDefault="00904976" w:rsidP="00904976">
      <w:pPr>
        <w:spacing w:after="0" w:line="360" w:lineRule="auto"/>
        <w:jc w:val="both"/>
        <w:rPr>
          <w:rFonts w:ascii="Times New Roman" w:eastAsia="SimSun" w:hAnsi="Times New Roman" w:cs="Times New Roman"/>
          <w:bCs/>
          <w:sz w:val="24"/>
          <w:szCs w:val="20"/>
        </w:rPr>
      </w:pPr>
      <w:r w:rsidRPr="000325EB">
        <w:rPr>
          <w:rFonts w:ascii="Times New Roman" w:eastAsia="SimSun" w:hAnsi="Times New Roman"/>
          <w:b/>
          <w:sz w:val="24"/>
          <w:szCs w:val="24"/>
        </w:rPr>
        <w:t xml:space="preserve">Extended Data Fig. </w:t>
      </w:r>
      <w:r>
        <w:rPr>
          <w:rFonts w:ascii="Times New Roman" w:eastAsia="SimSun" w:hAnsi="Times New Roman"/>
          <w:b/>
          <w:sz w:val="24"/>
          <w:szCs w:val="24"/>
        </w:rPr>
        <w:t>5</w:t>
      </w:r>
      <w:r w:rsidRPr="000325EB">
        <w:rPr>
          <w:rFonts w:ascii="Times New Roman" w:eastAsia="SimSun" w:hAnsi="Times New Roman"/>
          <w:b/>
          <w:sz w:val="24"/>
          <w:szCs w:val="24"/>
        </w:rPr>
        <w:t xml:space="preserve"> </w:t>
      </w:r>
      <w:r w:rsidRPr="000325EB">
        <w:rPr>
          <w:rFonts w:ascii="Times New Roman" w:hAnsi="Times New Roman"/>
          <w:b/>
          <w:bCs/>
          <w:sz w:val="24"/>
          <w:szCs w:val="24"/>
          <w:shd w:val="clear" w:color="auto" w:fill="FFFFFF"/>
        </w:rPr>
        <w:t xml:space="preserve">| </w:t>
      </w:r>
      <w:r w:rsidRPr="00876632">
        <w:rPr>
          <w:rFonts w:ascii="Times New Roman" w:eastAsia="SimSun" w:hAnsi="Times New Roman" w:cs="Times New Roman"/>
          <w:b/>
          <w:sz w:val="24"/>
          <w:szCs w:val="24"/>
        </w:rPr>
        <w:t>Aggregation of Cu atoms released from receding motion of surface steps during the Cu</w:t>
      </w:r>
      <w:r w:rsidRPr="00876632">
        <w:rPr>
          <w:rFonts w:ascii="Times New Roman" w:eastAsia="SimSun" w:hAnsi="Times New Roman" w:cs="Times New Roman" w:hint="eastAsia"/>
          <w:b/>
          <w:sz w:val="24"/>
          <w:szCs w:val="24"/>
        </w:rPr>
        <w:t>O</w:t>
      </w:r>
      <w:r w:rsidRPr="00876632">
        <w:rPr>
          <w:rFonts w:ascii="Times New Roman" w:eastAsia="SimSun" w:hAnsi="Times New Roman" w:cs="Times New Roman"/>
          <w:b/>
          <w:sz w:val="24"/>
          <w:szCs w:val="24"/>
        </w:rPr>
        <w:t xml:space="preserve"> reduction at ≈ 300 °C and ≈ 0.5 Pa of H</w:t>
      </w:r>
      <w:r w:rsidRPr="00876632">
        <w:rPr>
          <w:rFonts w:ascii="Times New Roman" w:eastAsia="SimSun" w:hAnsi="Times New Roman" w:cs="Times New Roman"/>
          <w:b/>
          <w:sz w:val="24"/>
          <w:szCs w:val="24"/>
          <w:vertAlign w:val="subscript"/>
        </w:rPr>
        <w:t>2</w:t>
      </w:r>
      <w:r w:rsidRPr="00876632">
        <w:rPr>
          <w:rFonts w:ascii="Times New Roman" w:eastAsia="SimSun" w:hAnsi="Times New Roman" w:cs="Times New Roman"/>
          <w:b/>
          <w:sz w:val="24"/>
          <w:szCs w:val="24"/>
        </w:rPr>
        <w:t xml:space="preserve"> gas flow. </w:t>
      </w:r>
      <w:r w:rsidRPr="00783BD3">
        <w:rPr>
          <w:rFonts w:ascii="Times New Roman" w:eastAsia="SimSun" w:hAnsi="Times New Roman" w:cs="Times New Roman"/>
          <w:b/>
          <w:sz w:val="24"/>
          <w:szCs w:val="24"/>
        </w:rPr>
        <w:t>a</w:t>
      </w:r>
      <w:r>
        <w:rPr>
          <w:rFonts w:ascii="Times New Roman" w:eastAsia="SimSun" w:hAnsi="Times New Roman" w:cs="Times New Roman"/>
          <w:bCs/>
          <w:sz w:val="24"/>
          <w:szCs w:val="24"/>
        </w:rPr>
        <w:t>,</w:t>
      </w:r>
      <w:r w:rsidRPr="00876632">
        <w:rPr>
          <w:rFonts w:ascii="Times New Roman" w:eastAsia="SimSun" w:hAnsi="Times New Roman" w:cs="Times New Roman"/>
          <w:b/>
          <w:sz w:val="24"/>
          <w:szCs w:val="24"/>
        </w:rPr>
        <w:t xml:space="preserve"> </w:t>
      </w:r>
      <w:r w:rsidRPr="00876632">
        <w:rPr>
          <w:rFonts w:ascii="Times New Roman" w:eastAsia="SimSun" w:hAnsi="Times New Roman" w:cs="Times New Roman"/>
          <w:bCs/>
          <w:sz w:val="24"/>
          <w:szCs w:val="24"/>
        </w:rPr>
        <w:t xml:space="preserve">HRTEM image showing the presence of the moiré fringe contrast as a result of overlapping of substrate CuO with the Cu overlayer that is formed via the aggregation of Cu adatoms released from the receding motion of atomic steps at the CuO surface. </w:t>
      </w:r>
      <w:r w:rsidRPr="00783BD3">
        <w:rPr>
          <w:rFonts w:ascii="Times New Roman" w:eastAsia="SimSun" w:hAnsi="Times New Roman" w:cs="Times New Roman"/>
          <w:b/>
          <w:sz w:val="24"/>
          <w:szCs w:val="24"/>
        </w:rPr>
        <w:t>b</w:t>
      </w:r>
      <w:r>
        <w:rPr>
          <w:rFonts w:ascii="Times New Roman" w:eastAsia="SimSun" w:hAnsi="Times New Roman" w:cs="Times New Roman"/>
          <w:bCs/>
          <w:sz w:val="24"/>
          <w:szCs w:val="24"/>
        </w:rPr>
        <w:t>,</w:t>
      </w:r>
      <w:r w:rsidRPr="00876632">
        <w:rPr>
          <w:rFonts w:ascii="Times New Roman" w:eastAsia="SimSun" w:hAnsi="Times New Roman" w:cs="Times New Roman"/>
          <w:bCs/>
          <w:sz w:val="24"/>
          <w:szCs w:val="24"/>
        </w:rPr>
        <w:t xml:space="preserve"> Diffractogram of the HRTEM image in </w:t>
      </w:r>
      <w:r w:rsidRPr="00783BD3">
        <w:rPr>
          <w:rFonts w:ascii="Times New Roman" w:eastAsia="SimSun" w:hAnsi="Times New Roman" w:cs="Times New Roman"/>
          <w:b/>
          <w:sz w:val="24"/>
          <w:szCs w:val="24"/>
        </w:rPr>
        <w:t>a</w:t>
      </w:r>
      <w:r w:rsidRPr="00876632">
        <w:rPr>
          <w:rFonts w:ascii="Times New Roman" w:eastAsia="SimSun" w:hAnsi="Times New Roman" w:cs="Times New Roman"/>
          <w:bCs/>
          <w:sz w:val="24"/>
          <w:szCs w:val="24"/>
        </w:rPr>
        <w:t>, showing the double reflection spots (white circles) resulting from the overlapping of aggregated Cu and substrate CuO.</w:t>
      </w:r>
      <w:r w:rsidRPr="00876632">
        <w:rPr>
          <w:rFonts w:ascii="Times New Roman" w:eastAsia="SimSun" w:hAnsi="Times New Roman" w:cs="Times New Roman"/>
          <w:bCs/>
          <w:sz w:val="24"/>
          <w:szCs w:val="24"/>
        </w:rPr>
        <w:br w:type="page"/>
      </w:r>
    </w:p>
    <w:p w14:paraId="4499D693" w14:textId="77777777" w:rsidR="00904976" w:rsidRPr="00876632" w:rsidRDefault="00904976" w:rsidP="00904976">
      <w:pPr>
        <w:spacing w:after="0" w:line="360" w:lineRule="auto"/>
        <w:jc w:val="center"/>
        <w:rPr>
          <w:rFonts w:ascii="Times New Roman" w:eastAsia="SimSun" w:hAnsi="Times New Roman" w:cs="Times New Roman"/>
          <w:sz w:val="24"/>
          <w:szCs w:val="24"/>
        </w:rPr>
      </w:pPr>
      <w:r>
        <w:rPr>
          <w:noProof/>
        </w:rPr>
        <w:lastRenderedPageBreak/>
        <w:drawing>
          <wp:inline distT="0" distB="0" distL="0" distR="0" wp14:anchorId="7C2CAF98" wp14:editId="595945E4">
            <wp:extent cx="5567190" cy="2771030"/>
            <wp:effectExtent l="0" t="0" r="0" b="0"/>
            <wp:docPr id="24" name="Picture 2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0404" cy="2777607"/>
                    </a:xfrm>
                    <a:prstGeom prst="rect">
                      <a:avLst/>
                    </a:prstGeom>
                    <a:noFill/>
                    <a:ln>
                      <a:noFill/>
                    </a:ln>
                  </pic:spPr>
                </pic:pic>
              </a:graphicData>
            </a:graphic>
          </wp:inline>
        </w:drawing>
      </w:r>
    </w:p>
    <w:p w14:paraId="5CC9A097" w14:textId="77777777" w:rsidR="00904976" w:rsidRPr="00876632" w:rsidRDefault="00904976" w:rsidP="00904976">
      <w:pPr>
        <w:spacing w:after="0" w:line="360" w:lineRule="auto"/>
        <w:jc w:val="both"/>
        <w:rPr>
          <w:rFonts w:ascii="Times New Roman" w:eastAsia="SimSun" w:hAnsi="Times New Roman" w:cs="Times New Roman"/>
          <w:bCs/>
          <w:noProof/>
          <w:sz w:val="24"/>
          <w:szCs w:val="24"/>
        </w:rPr>
      </w:pPr>
      <w:r w:rsidRPr="000325EB">
        <w:rPr>
          <w:rFonts w:ascii="Times New Roman" w:eastAsia="SimSun" w:hAnsi="Times New Roman"/>
          <w:b/>
          <w:sz w:val="24"/>
          <w:szCs w:val="24"/>
        </w:rPr>
        <w:t xml:space="preserve">Extended Data Fig. </w:t>
      </w:r>
      <w:r>
        <w:rPr>
          <w:rFonts w:ascii="Times New Roman" w:eastAsia="SimSun" w:hAnsi="Times New Roman"/>
          <w:b/>
          <w:sz w:val="24"/>
          <w:szCs w:val="24"/>
        </w:rPr>
        <w:t>6</w:t>
      </w:r>
      <w:r w:rsidRPr="000325EB">
        <w:rPr>
          <w:rFonts w:ascii="Times New Roman" w:eastAsia="SimSun" w:hAnsi="Times New Roman"/>
          <w:b/>
          <w:sz w:val="24"/>
          <w:szCs w:val="24"/>
        </w:rPr>
        <w:t xml:space="preserve"> </w:t>
      </w:r>
      <w:r w:rsidRPr="000325EB">
        <w:rPr>
          <w:rFonts w:ascii="Times New Roman" w:hAnsi="Times New Roman"/>
          <w:b/>
          <w:bCs/>
          <w:sz w:val="24"/>
          <w:szCs w:val="24"/>
          <w:shd w:val="clear" w:color="auto" w:fill="FFFFFF"/>
        </w:rPr>
        <w:t xml:space="preserve">| </w:t>
      </w:r>
      <w:r w:rsidRPr="00876632">
        <w:rPr>
          <w:rFonts w:ascii="Times New Roman" w:eastAsia="SimSun" w:hAnsi="Times New Roman" w:cs="Times New Roman"/>
          <w:b/>
          <w:noProof/>
          <w:sz w:val="24"/>
          <w:szCs w:val="24"/>
        </w:rPr>
        <w:t>Excluding the electron beam effects</w:t>
      </w:r>
      <w:r w:rsidRPr="00876632">
        <w:rPr>
          <w:rFonts w:ascii="Times New Roman" w:eastAsia="SimSun" w:hAnsi="Times New Roman" w:cs="Times New Roman" w:hint="eastAsia"/>
          <w:b/>
          <w:noProof/>
          <w:sz w:val="24"/>
          <w:szCs w:val="24"/>
        </w:rPr>
        <w:t xml:space="preserve"> </w:t>
      </w:r>
      <w:r w:rsidRPr="00876632">
        <w:rPr>
          <w:rFonts w:ascii="Times New Roman" w:eastAsia="SimSun" w:hAnsi="Times New Roman" w:cs="Times New Roman"/>
          <w:b/>
          <w:noProof/>
          <w:sz w:val="24"/>
          <w:szCs w:val="24"/>
        </w:rPr>
        <w:t xml:space="preserve">on the observed surface faceting and restructuring. </w:t>
      </w:r>
      <w:r w:rsidRPr="00783BD3">
        <w:rPr>
          <w:rFonts w:ascii="Times New Roman" w:eastAsia="SimSun" w:hAnsi="Times New Roman" w:cs="Times New Roman"/>
          <w:b/>
          <w:noProof/>
          <w:sz w:val="24"/>
          <w:szCs w:val="24"/>
        </w:rPr>
        <w:t>a</w:t>
      </w:r>
      <w:r>
        <w:rPr>
          <w:rFonts w:ascii="Times New Roman" w:eastAsia="SimSun" w:hAnsi="Times New Roman" w:cs="Times New Roman"/>
          <w:bCs/>
          <w:noProof/>
          <w:sz w:val="24"/>
          <w:szCs w:val="24"/>
        </w:rPr>
        <w:t>,</w:t>
      </w:r>
      <w:r w:rsidRPr="00876632">
        <w:rPr>
          <w:rFonts w:ascii="Times New Roman" w:eastAsia="SimSun" w:hAnsi="Times New Roman" w:cs="Times New Roman"/>
          <w:bCs/>
          <w:noProof/>
          <w:sz w:val="24"/>
          <w:szCs w:val="24"/>
        </w:rPr>
        <w:t xml:space="preserve"> HRTEM image showing a relatively rough surface with the local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2</w:t>
      </w:r>
      <w:r w:rsidRPr="00876632">
        <w:rPr>
          <w:rFonts w:ascii="Times New Roman" w:eastAsia="SimSun" w:hAnsi="Times New Roman" w:cs="Times New Roman"/>
          <w:bCs/>
          <w:noProof/>
          <w:sz w:val="24"/>
          <w:szCs w:val="24"/>
        </w:rPr>
        <w:t xml:space="preserve"> termination. </w:t>
      </w:r>
      <w:r w:rsidRPr="00783BD3">
        <w:rPr>
          <w:rFonts w:ascii="Times New Roman" w:eastAsia="SimSun" w:hAnsi="Times New Roman" w:cs="Times New Roman"/>
          <w:b/>
          <w:noProof/>
          <w:sz w:val="24"/>
          <w:szCs w:val="24"/>
        </w:rPr>
        <w:t>b</w:t>
      </w:r>
      <w:r>
        <w:rPr>
          <w:rFonts w:ascii="Times New Roman" w:eastAsia="SimSun" w:hAnsi="Times New Roman" w:cs="Times New Roman"/>
          <w:bCs/>
          <w:noProof/>
          <w:sz w:val="24"/>
          <w:szCs w:val="24"/>
        </w:rPr>
        <w:t>,</w:t>
      </w:r>
      <w:r w:rsidRPr="00876632">
        <w:rPr>
          <w:rFonts w:ascii="Times New Roman" w:eastAsia="SimSun" w:hAnsi="Times New Roman" w:cs="Times New Roman"/>
          <w:bCs/>
          <w:noProof/>
          <w:sz w:val="24"/>
          <w:szCs w:val="24"/>
        </w:rPr>
        <w:t xml:space="preserve"> The electron beam was blanked for ≈ 60 s and then unblanked for TEM imaging, showing surface becomes flat with the presence of both the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2</w:t>
      </w:r>
      <w:r w:rsidRPr="00876632">
        <w:rPr>
          <w:rFonts w:ascii="Times New Roman" w:eastAsia="SimSun" w:hAnsi="Times New Roman" w:cs="Times New Roman"/>
          <w:bCs/>
          <w:noProof/>
          <w:sz w:val="24"/>
          <w:szCs w:val="24"/>
        </w:rPr>
        <w:t xml:space="preserve"> and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7</w:t>
      </w:r>
      <w:r w:rsidRPr="00876632">
        <w:rPr>
          <w:rFonts w:ascii="Times New Roman" w:eastAsia="SimSun" w:hAnsi="Times New Roman" w:cs="Times New Roman"/>
          <w:bCs/>
          <w:noProof/>
          <w:sz w:val="24"/>
          <w:szCs w:val="24"/>
        </w:rPr>
        <w:t xml:space="preserve"> terminations. These comparison experiments reveal the formation of the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2</w:t>
      </w:r>
      <w:r w:rsidRPr="00876632">
        <w:rPr>
          <w:rFonts w:ascii="Times New Roman" w:eastAsia="SimSun" w:hAnsi="Times New Roman" w:cs="Times New Roman"/>
          <w:bCs/>
          <w:noProof/>
          <w:sz w:val="24"/>
          <w:szCs w:val="24"/>
        </w:rPr>
        <w:t xml:space="preserve"> and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7</w:t>
      </w:r>
      <w:r w:rsidRPr="00876632">
        <w:rPr>
          <w:rFonts w:ascii="Times New Roman" w:eastAsia="SimSun" w:hAnsi="Times New Roman" w:cs="Times New Roman"/>
          <w:bCs/>
          <w:noProof/>
          <w:sz w:val="24"/>
          <w:szCs w:val="24"/>
        </w:rPr>
        <w:t xml:space="preserve"> terminations and their self-interconversion are intrinsic behaviors of CuO in H</w:t>
      </w:r>
      <w:r w:rsidRPr="00876632">
        <w:rPr>
          <w:rFonts w:ascii="Times New Roman" w:eastAsia="SimSun" w:hAnsi="Times New Roman" w:cs="Times New Roman"/>
          <w:bCs/>
          <w:noProof/>
          <w:sz w:val="24"/>
          <w:szCs w:val="24"/>
          <w:vertAlign w:val="subscript"/>
        </w:rPr>
        <w:t>2</w:t>
      </w:r>
      <w:r w:rsidRPr="00876632">
        <w:rPr>
          <w:rFonts w:ascii="Times New Roman" w:eastAsia="SimSun" w:hAnsi="Times New Roman" w:cs="Times New Roman"/>
          <w:bCs/>
          <w:noProof/>
          <w:sz w:val="24"/>
          <w:szCs w:val="24"/>
        </w:rPr>
        <w:t xml:space="preserve">.    </w:t>
      </w:r>
      <w:r w:rsidRPr="00876632">
        <w:rPr>
          <w:rFonts w:ascii="Times New Roman" w:eastAsia="SimSun" w:hAnsi="Times New Roman" w:cs="Times New Roman"/>
          <w:noProof/>
          <w:sz w:val="24"/>
          <w:szCs w:val="24"/>
        </w:rPr>
        <w:br w:type="page"/>
      </w:r>
    </w:p>
    <w:p w14:paraId="3E22A855" w14:textId="77777777" w:rsidR="00904976" w:rsidRPr="00876632" w:rsidRDefault="00904976" w:rsidP="00904976">
      <w:pPr>
        <w:spacing w:line="360" w:lineRule="auto"/>
        <w:jc w:val="center"/>
        <w:rPr>
          <w:rFonts w:ascii="Times New Roman" w:eastAsia="SimSun" w:hAnsi="Times New Roman" w:cs="Times New Roman"/>
          <w:sz w:val="24"/>
          <w:szCs w:val="24"/>
        </w:rPr>
      </w:pPr>
      <w:r>
        <w:rPr>
          <w:noProof/>
        </w:rPr>
        <w:lastRenderedPageBreak/>
        <w:drawing>
          <wp:inline distT="0" distB="0" distL="0" distR="0" wp14:anchorId="50DB166A" wp14:editId="7FF7D17F">
            <wp:extent cx="3657600" cy="5060950"/>
            <wp:effectExtent l="0" t="0" r="0" b="6350"/>
            <wp:docPr id="23" name="Picture 23"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scatter chart, bubble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7600" cy="5060950"/>
                    </a:xfrm>
                    <a:prstGeom prst="rect">
                      <a:avLst/>
                    </a:prstGeom>
                    <a:noFill/>
                    <a:ln>
                      <a:noFill/>
                    </a:ln>
                  </pic:spPr>
                </pic:pic>
              </a:graphicData>
            </a:graphic>
          </wp:inline>
        </w:drawing>
      </w:r>
    </w:p>
    <w:p w14:paraId="52A098CC" w14:textId="77777777" w:rsidR="00904976" w:rsidRPr="00876632" w:rsidRDefault="00904976" w:rsidP="00904976">
      <w:pPr>
        <w:spacing w:after="0" w:line="360" w:lineRule="auto"/>
        <w:jc w:val="both"/>
        <w:rPr>
          <w:rFonts w:ascii="Times New Roman" w:eastAsia="SimSun" w:hAnsi="Times New Roman" w:cs="Times New Roman"/>
          <w:bCs/>
          <w:noProof/>
          <w:sz w:val="24"/>
          <w:szCs w:val="24"/>
        </w:rPr>
      </w:pPr>
      <w:r w:rsidRPr="000325EB">
        <w:rPr>
          <w:rFonts w:ascii="Times New Roman" w:eastAsia="SimSun" w:hAnsi="Times New Roman"/>
          <w:b/>
          <w:sz w:val="24"/>
          <w:szCs w:val="24"/>
        </w:rPr>
        <w:t xml:space="preserve">Extended Data Fig. </w:t>
      </w:r>
      <w:r>
        <w:rPr>
          <w:rFonts w:ascii="Times New Roman" w:eastAsia="SimSun" w:hAnsi="Times New Roman"/>
          <w:b/>
          <w:sz w:val="24"/>
          <w:szCs w:val="24"/>
        </w:rPr>
        <w:t>7</w:t>
      </w:r>
      <w:r w:rsidRPr="000325EB">
        <w:rPr>
          <w:rFonts w:ascii="Times New Roman" w:eastAsia="SimSun" w:hAnsi="Times New Roman"/>
          <w:b/>
          <w:sz w:val="24"/>
          <w:szCs w:val="24"/>
        </w:rPr>
        <w:t xml:space="preserve"> </w:t>
      </w:r>
      <w:r w:rsidRPr="000325EB">
        <w:rPr>
          <w:rFonts w:ascii="Times New Roman" w:hAnsi="Times New Roman"/>
          <w:b/>
          <w:bCs/>
          <w:sz w:val="24"/>
          <w:szCs w:val="24"/>
          <w:shd w:val="clear" w:color="auto" w:fill="FFFFFF"/>
        </w:rPr>
        <w:t xml:space="preserve">| </w:t>
      </w:r>
      <w:r w:rsidRPr="00876632">
        <w:rPr>
          <w:rFonts w:ascii="Times New Roman" w:eastAsia="SimSun" w:hAnsi="Times New Roman" w:cs="Times New Roman"/>
          <w:b/>
          <w:noProof/>
          <w:sz w:val="24"/>
          <w:szCs w:val="24"/>
        </w:rPr>
        <w:t>DFT calculations of the Bader charge of Cu atoms in Cu</w:t>
      </w:r>
      <w:r w:rsidRPr="00876632">
        <w:rPr>
          <w:rFonts w:ascii="Times New Roman" w:eastAsia="SimSun" w:hAnsi="Times New Roman" w:cs="Times New Roman"/>
          <w:b/>
          <w:noProof/>
          <w:sz w:val="24"/>
          <w:szCs w:val="24"/>
          <w:vertAlign w:val="subscript"/>
        </w:rPr>
        <w:t>8</w:t>
      </w:r>
      <w:r w:rsidRPr="00876632">
        <w:rPr>
          <w:rFonts w:ascii="Times New Roman" w:eastAsia="SimSun" w:hAnsi="Times New Roman" w:cs="Times New Roman"/>
          <w:b/>
          <w:noProof/>
          <w:sz w:val="24"/>
          <w:szCs w:val="24"/>
        </w:rPr>
        <w:t>O</w:t>
      </w:r>
      <w:r w:rsidRPr="00876632">
        <w:rPr>
          <w:rFonts w:ascii="Times New Roman" w:eastAsia="SimSun" w:hAnsi="Times New Roman" w:cs="Times New Roman"/>
          <w:b/>
          <w:noProof/>
          <w:sz w:val="24"/>
          <w:szCs w:val="24"/>
          <w:vertAlign w:val="subscript"/>
        </w:rPr>
        <w:t>7</w:t>
      </w:r>
      <w:r w:rsidRPr="00876632">
        <w:rPr>
          <w:rFonts w:ascii="Times New Roman" w:eastAsia="SimSun" w:hAnsi="Times New Roman" w:cs="Times New Roman"/>
          <w:b/>
          <w:noProof/>
          <w:sz w:val="24"/>
          <w:szCs w:val="24"/>
        </w:rPr>
        <w:t xml:space="preserve"> and Cu</w:t>
      </w:r>
      <w:r w:rsidRPr="00876632">
        <w:rPr>
          <w:rFonts w:ascii="Times New Roman" w:eastAsia="SimSun" w:hAnsi="Times New Roman" w:cs="Times New Roman"/>
          <w:b/>
          <w:noProof/>
          <w:sz w:val="24"/>
          <w:szCs w:val="24"/>
          <w:vertAlign w:val="subscript"/>
        </w:rPr>
        <w:t>8</w:t>
      </w:r>
      <w:r w:rsidRPr="00876632">
        <w:rPr>
          <w:rFonts w:ascii="Times New Roman" w:eastAsia="SimSun" w:hAnsi="Times New Roman" w:cs="Times New Roman"/>
          <w:b/>
          <w:noProof/>
          <w:sz w:val="24"/>
          <w:szCs w:val="24"/>
        </w:rPr>
        <w:t>O</w:t>
      </w:r>
      <w:r w:rsidRPr="00876632">
        <w:rPr>
          <w:rFonts w:ascii="Times New Roman" w:eastAsia="SimSun" w:hAnsi="Times New Roman" w:cs="Times New Roman"/>
          <w:b/>
          <w:noProof/>
          <w:sz w:val="24"/>
          <w:szCs w:val="24"/>
          <w:vertAlign w:val="subscript"/>
        </w:rPr>
        <w:t>2</w:t>
      </w:r>
      <w:r w:rsidRPr="00876632">
        <w:rPr>
          <w:rFonts w:ascii="Times New Roman" w:eastAsia="SimSun" w:hAnsi="Times New Roman" w:cs="Times New Roman"/>
          <w:b/>
          <w:noProof/>
          <w:sz w:val="24"/>
          <w:szCs w:val="24"/>
        </w:rPr>
        <w:t xml:space="preserve">. </w:t>
      </w:r>
      <w:r>
        <w:rPr>
          <w:rFonts w:ascii="Times New Roman" w:eastAsia="SimSun" w:hAnsi="Times New Roman" w:cs="Times New Roman"/>
          <w:b/>
          <w:noProof/>
          <w:sz w:val="24"/>
          <w:szCs w:val="24"/>
        </w:rPr>
        <w:t>a</w:t>
      </w:r>
      <w:r w:rsidRPr="00876632">
        <w:rPr>
          <w:rFonts w:ascii="Times New Roman" w:eastAsia="SimSun" w:hAnsi="Times New Roman" w:cs="Times New Roman"/>
          <w:bCs/>
          <w:noProof/>
          <w:sz w:val="24"/>
          <w:szCs w:val="24"/>
        </w:rPr>
        <w:t>,</w:t>
      </w:r>
      <w:r w:rsidRPr="00876632">
        <w:rPr>
          <w:rFonts w:ascii="Times New Roman" w:eastAsia="SimSun" w:hAnsi="Times New Roman" w:cs="Times New Roman"/>
          <w:b/>
          <w:noProof/>
          <w:sz w:val="24"/>
          <w:szCs w:val="24"/>
        </w:rPr>
        <w:t xml:space="preserve"> </w:t>
      </w:r>
      <w:r>
        <w:rPr>
          <w:rFonts w:ascii="Times New Roman" w:eastAsia="SimSun" w:hAnsi="Times New Roman" w:cs="Times New Roman"/>
          <w:b/>
          <w:noProof/>
          <w:sz w:val="24"/>
          <w:szCs w:val="24"/>
        </w:rPr>
        <w:t>b</w:t>
      </w:r>
      <w:r w:rsidRPr="00783BD3">
        <w:rPr>
          <w:rFonts w:ascii="Times New Roman" w:eastAsia="SimSun" w:hAnsi="Times New Roman" w:cs="Times New Roman"/>
          <w:bCs/>
          <w:noProof/>
          <w:sz w:val="24"/>
          <w:szCs w:val="24"/>
        </w:rPr>
        <w:t>,</w:t>
      </w:r>
      <w:r w:rsidRPr="00876632">
        <w:rPr>
          <w:rFonts w:ascii="Times New Roman" w:eastAsia="SimSun" w:hAnsi="Times New Roman" w:cs="Times New Roman"/>
          <w:bCs/>
          <w:noProof/>
          <w:sz w:val="24"/>
          <w:szCs w:val="24"/>
        </w:rPr>
        <w:t xml:space="preserve"> Bader charge of Cu atoms in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7</w:t>
      </w:r>
      <w:r w:rsidRPr="00876632">
        <w:rPr>
          <w:rFonts w:ascii="Times New Roman" w:eastAsia="SimSun" w:hAnsi="Times New Roman" w:cs="Times New Roman"/>
          <w:bCs/>
          <w:noProof/>
          <w:sz w:val="24"/>
          <w:szCs w:val="24"/>
        </w:rPr>
        <w:t xml:space="preserve"> and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2</w:t>
      </w:r>
      <w:r w:rsidRPr="00876632">
        <w:rPr>
          <w:rFonts w:ascii="Times New Roman" w:eastAsia="SimSun" w:hAnsi="Times New Roman" w:cs="Times New Roman"/>
          <w:bCs/>
          <w:noProof/>
          <w:sz w:val="24"/>
          <w:szCs w:val="24"/>
        </w:rPr>
        <w:t>, respectively. The larger Bader charges of Cu atoms in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 xml:space="preserve">2 </w:t>
      </w:r>
      <w:r w:rsidRPr="00876632">
        <w:rPr>
          <w:rFonts w:ascii="Times New Roman" w:eastAsia="SimSun" w:hAnsi="Times New Roman" w:cs="Times New Roman"/>
          <w:bCs/>
          <w:noProof/>
          <w:sz w:val="24"/>
          <w:szCs w:val="24"/>
        </w:rPr>
        <w:t>indicate that the lattice O is coordinated by metallic-like Cu that results in stronger Pauli repulsion toward H adsorption, leading to a lower reducibility of the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2</w:t>
      </w:r>
      <w:r w:rsidRPr="00876632">
        <w:rPr>
          <w:rFonts w:ascii="Times New Roman" w:eastAsia="SimSun" w:hAnsi="Times New Roman" w:cs="Times New Roman"/>
          <w:bCs/>
          <w:noProof/>
          <w:sz w:val="24"/>
          <w:szCs w:val="24"/>
        </w:rPr>
        <w:t xml:space="preserve"> termination. </w:t>
      </w:r>
      <w:r>
        <w:rPr>
          <w:rFonts w:ascii="Times New Roman" w:eastAsia="SimSun" w:hAnsi="Times New Roman" w:cs="Times New Roman"/>
          <w:b/>
          <w:noProof/>
          <w:sz w:val="24"/>
          <w:szCs w:val="24"/>
        </w:rPr>
        <w:t>c</w:t>
      </w:r>
      <w:r w:rsidRPr="00876632">
        <w:rPr>
          <w:rFonts w:ascii="Times New Roman" w:eastAsia="SimSun" w:hAnsi="Times New Roman" w:cs="Times New Roman"/>
          <w:bCs/>
          <w:noProof/>
          <w:sz w:val="24"/>
          <w:szCs w:val="24"/>
        </w:rPr>
        <w:t xml:space="preserve">, </w:t>
      </w:r>
      <w:r>
        <w:rPr>
          <w:rFonts w:ascii="Times New Roman" w:eastAsia="SimSun" w:hAnsi="Times New Roman" w:cs="Times New Roman"/>
          <w:b/>
          <w:noProof/>
          <w:sz w:val="24"/>
          <w:szCs w:val="24"/>
        </w:rPr>
        <w:t>d</w:t>
      </w:r>
      <w:r w:rsidRPr="00783BD3">
        <w:rPr>
          <w:rFonts w:ascii="Times New Roman" w:eastAsia="SimSun" w:hAnsi="Times New Roman" w:cs="Times New Roman"/>
          <w:bCs/>
          <w:noProof/>
          <w:sz w:val="24"/>
          <w:szCs w:val="24"/>
        </w:rPr>
        <w:t>,</w:t>
      </w:r>
      <w:r w:rsidRPr="00876632">
        <w:rPr>
          <w:rFonts w:ascii="Times New Roman" w:eastAsia="SimSun" w:hAnsi="Times New Roman" w:cs="Times New Roman"/>
          <w:bCs/>
          <w:noProof/>
          <w:sz w:val="24"/>
          <w:szCs w:val="24"/>
        </w:rPr>
        <w:t xml:space="preserve"> DFT-relaxed structures of the</w:t>
      </w:r>
      <w:r w:rsidRPr="00876632">
        <w:rPr>
          <w:rFonts w:ascii="Times New Roman" w:eastAsia="SimSun" w:hAnsi="Times New Roman" w:cs="Times New Roman"/>
          <w:b/>
          <w:noProof/>
          <w:sz w:val="24"/>
          <w:szCs w:val="24"/>
        </w:rPr>
        <w:t xml:space="preserve"> </w:t>
      </w:r>
      <w:r w:rsidRPr="00876632">
        <w:rPr>
          <w:rFonts w:ascii="Times New Roman" w:eastAsia="SimSun" w:hAnsi="Times New Roman" w:cs="Times New Roman"/>
          <w:bCs/>
          <w:noProof/>
          <w:sz w:val="24"/>
          <w:szCs w:val="24"/>
        </w:rPr>
        <w:t>surface consisting of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2</w:t>
      </w:r>
      <w:r w:rsidRPr="00876632">
        <w:rPr>
          <w:rFonts w:ascii="Times New Roman" w:eastAsia="SimSun" w:hAnsi="Times New Roman" w:cs="Times New Roman"/>
          <w:bCs/>
          <w:noProof/>
          <w:sz w:val="24"/>
          <w:szCs w:val="24"/>
        </w:rPr>
        <w:t xml:space="preserve"> and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7</w:t>
      </w:r>
      <w:r w:rsidRPr="00876632">
        <w:rPr>
          <w:rFonts w:ascii="Times New Roman" w:eastAsia="SimSun" w:hAnsi="Times New Roman" w:cs="Times New Roman"/>
          <w:bCs/>
          <w:noProof/>
          <w:sz w:val="24"/>
          <w:szCs w:val="24"/>
        </w:rPr>
        <w:t xml:space="preserve"> terraces separated by a monoatomic step, and the surface consisting of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7</w:t>
      </w:r>
      <w:r w:rsidRPr="00876632">
        <w:rPr>
          <w:rFonts w:ascii="Times New Roman" w:eastAsia="SimSun" w:hAnsi="Times New Roman" w:cs="Times New Roman"/>
          <w:bCs/>
          <w:noProof/>
          <w:sz w:val="24"/>
          <w:szCs w:val="24"/>
        </w:rPr>
        <w:t xml:space="preserve"> and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7</w:t>
      </w:r>
      <w:r w:rsidRPr="00876632">
        <w:rPr>
          <w:rFonts w:ascii="Times New Roman" w:eastAsia="SimSun" w:hAnsi="Times New Roman" w:cs="Times New Roman"/>
          <w:bCs/>
          <w:noProof/>
          <w:sz w:val="24"/>
          <w:szCs w:val="24"/>
        </w:rPr>
        <w:t xml:space="preserve"> terraces separated by a monoatomic step, showing the smaller Bader charges of the step-edge Cu atoms than terrace Cu atoms. This </w:t>
      </w:r>
      <w:r w:rsidRPr="00876632">
        <w:rPr>
          <w:rFonts w:ascii="Times New Roman" w:eastAsia="SimSun" w:hAnsi="Times New Roman" w:cs="Times New Roman" w:hint="eastAsia"/>
          <w:bCs/>
          <w:noProof/>
          <w:sz w:val="24"/>
          <w:szCs w:val="24"/>
        </w:rPr>
        <w:t>f</w:t>
      </w:r>
      <w:r w:rsidRPr="00876632">
        <w:rPr>
          <w:rFonts w:ascii="Times New Roman" w:eastAsia="SimSun" w:hAnsi="Times New Roman" w:cs="Times New Roman"/>
          <w:bCs/>
          <w:noProof/>
          <w:sz w:val="24"/>
          <w:szCs w:val="24"/>
        </w:rPr>
        <w:t>avors H</w:t>
      </w:r>
      <w:r w:rsidRPr="00876632">
        <w:rPr>
          <w:rFonts w:ascii="Times New Roman" w:eastAsia="SimSun" w:hAnsi="Times New Roman" w:cs="Times New Roman"/>
          <w:bCs/>
          <w:noProof/>
          <w:sz w:val="24"/>
          <w:szCs w:val="24"/>
          <w:vertAlign w:val="subscript"/>
        </w:rPr>
        <w:t>2</w:t>
      </w:r>
      <w:r w:rsidRPr="00876632">
        <w:rPr>
          <w:rFonts w:ascii="Times New Roman" w:eastAsia="SimSun" w:hAnsi="Times New Roman" w:cs="Times New Roman"/>
          <w:bCs/>
          <w:noProof/>
          <w:sz w:val="24"/>
          <w:szCs w:val="24"/>
        </w:rPr>
        <w:t xml:space="preserve"> adsorption, O vacancy formation, and Cu detachment along the step edges. Blue number labels Bader </w:t>
      </w:r>
      <w:r w:rsidRPr="00876632">
        <w:rPr>
          <w:rFonts w:ascii="Times New Roman" w:eastAsia="SimSun" w:hAnsi="Times New Roman" w:cs="Times New Roman" w:hint="eastAsia"/>
          <w:bCs/>
          <w:noProof/>
          <w:sz w:val="24"/>
          <w:szCs w:val="24"/>
        </w:rPr>
        <w:t>cha</w:t>
      </w:r>
      <w:r w:rsidRPr="00876632">
        <w:rPr>
          <w:rFonts w:ascii="Times New Roman" w:eastAsia="SimSun" w:hAnsi="Times New Roman" w:cs="Times New Roman"/>
          <w:bCs/>
          <w:noProof/>
          <w:sz w:val="24"/>
          <w:szCs w:val="24"/>
        </w:rPr>
        <w:t xml:space="preserve">rge of Cu atoms at the step edges in </w:t>
      </w:r>
      <w:r w:rsidRPr="00783BD3">
        <w:rPr>
          <w:rFonts w:ascii="Times New Roman" w:eastAsia="SimSun" w:hAnsi="Times New Roman" w:cs="Times New Roman"/>
          <w:b/>
          <w:noProof/>
          <w:sz w:val="24"/>
          <w:szCs w:val="24"/>
        </w:rPr>
        <w:t>c</w:t>
      </w:r>
      <w:r>
        <w:rPr>
          <w:rFonts w:ascii="Times New Roman" w:eastAsia="SimSun" w:hAnsi="Times New Roman" w:cs="Times New Roman"/>
          <w:bCs/>
          <w:noProof/>
          <w:sz w:val="24"/>
          <w:szCs w:val="24"/>
        </w:rPr>
        <w:t xml:space="preserve">, </w:t>
      </w:r>
      <w:r w:rsidRPr="00783BD3">
        <w:rPr>
          <w:rFonts w:ascii="Times New Roman" w:eastAsia="SimSun" w:hAnsi="Times New Roman" w:cs="Times New Roman"/>
          <w:b/>
          <w:noProof/>
          <w:sz w:val="24"/>
          <w:szCs w:val="24"/>
        </w:rPr>
        <w:t>d</w:t>
      </w:r>
      <w:r w:rsidRPr="00876632">
        <w:rPr>
          <w:rFonts w:ascii="Times New Roman" w:eastAsia="SimSun" w:hAnsi="Times New Roman" w:cs="Times New Roman"/>
          <w:bCs/>
          <w:noProof/>
          <w:sz w:val="24"/>
          <w:szCs w:val="24"/>
        </w:rPr>
        <w:t xml:space="preserve">. Yellow and red balls represent Cu and O atoms, respectively. </w:t>
      </w:r>
      <w:r w:rsidRPr="00876632">
        <w:rPr>
          <w:rFonts w:ascii="Times New Roman" w:eastAsia="SimSun" w:hAnsi="Times New Roman" w:cs="Times New Roman"/>
          <w:bCs/>
          <w:noProof/>
          <w:sz w:val="24"/>
          <w:szCs w:val="24"/>
        </w:rPr>
        <w:br w:type="page"/>
      </w:r>
    </w:p>
    <w:p w14:paraId="7612B4BB" w14:textId="77777777" w:rsidR="00904976" w:rsidRPr="00876632" w:rsidRDefault="00904976" w:rsidP="00904976">
      <w:pPr>
        <w:spacing w:after="0" w:line="360" w:lineRule="auto"/>
        <w:jc w:val="center"/>
        <w:rPr>
          <w:rFonts w:ascii="Times New Roman" w:eastAsia="SimSun" w:hAnsi="Times New Roman" w:cs="Times New Roman"/>
          <w:sz w:val="24"/>
          <w:szCs w:val="20"/>
        </w:rPr>
      </w:pPr>
      <w:r>
        <w:rPr>
          <w:noProof/>
        </w:rPr>
        <w:lastRenderedPageBreak/>
        <w:drawing>
          <wp:inline distT="0" distB="0" distL="0" distR="0" wp14:anchorId="612CF20A" wp14:editId="144E620C">
            <wp:extent cx="3657600" cy="2003425"/>
            <wp:effectExtent l="0" t="0" r="0" b="0"/>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7600" cy="2003425"/>
                    </a:xfrm>
                    <a:prstGeom prst="rect">
                      <a:avLst/>
                    </a:prstGeom>
                    <a:noFill/>
                    <a:ln>
                      <a:noFill/>
                    </a:ln>
                  </pic:spPr>
                </pic:pic>
              </a:graphicData>
            </a:graphic>
          </wp:inline>
        </w:drawing>
      </w:r>
    </w:p>
    <w:p w14:paraId="46AC55FB" w14:textId="77777777" w:rsidR="00904976" w:rsidRPr="00876632" w:rsidRDefault="00904976" w:rsidP="00904976">
      <w:pPr>
        <w:spacing w:after="0" w:line="360" w:lineRule="auto"/>
        <w:jc w:val="both"/>
        <w:rPr>
          <w:rFonts w:ascii="Times New Roman" w:eastAsia="SimSun" w:hAnsi="Times New Roman" w:cs="Times New Roman"/>
          <w:bCs/>
          <w:noProof/>
          <w:sz w:val="24"/>
          <w:szCs w:val="24"/>
        </w:rPr>
      </w:pPr>
      <w:r w:rsidRPr="000325EB">
        <w:rPr>
          <w:rFonts w:ascii="Times New Roman" w:eastAsia="SimSun" w:hAnsi="Times New Roman"/>
          <w:b/>
          <w:sz w:val="24"/>
          <w:szCs w:val="24"/>
        </w:rPr>
        <w:t xml:space="preserve">Extended Data Fig. </w:t>
      </w:r>
      <w:r>
        <w:rPr>
          <w:rFonts w:ascii="Times New Roman" w:eastAsia="SimSun" w:hAnsi="Times New Roman"/>
          <w:b/>
          <w:sz w:val="24"/>
          <w:szCs w:val="24"/>
        </w:rPr>
        <w:t>8</w:t>
      </w:r>
      <w:r w:rsidRPr="000325EB">
        <w:rPr>
          <w:rFonts w:ascii="Times New Roman" w:eastAsia="SimSun" w:hAnsi="Times New Roman"/>
          <w:b/>
          <w:sz w:val="24"/>
          <w:szCs w:val="24"/>
        </w:rPr>
        <w:t xml:space="preserve"> </w:t>
      </w:r>
      <w:r w:rsidRPr="000325EB">
        <w:rPr>
          <w:rFonts w:ascii="Times New Roman" w:hAnsi="Times New Roman"/>
          <w:b/>
          <w:bCs/>
          <w:sz w:val="24"/>
          <w:szCs w:val="24"/>
          <w:shd w:val="clear" w:color="auto" w:fill="FFFFFF"/>
        </w:rPr>
        <w:t xml:space="preserve">| </w:t>
      </w:r>
      <w:r w:rsidRPr="00876632">
        <w:rPr>
          <w:rFonts w:ascii="Times New Roman" w:eastAsia="SimSun" w:hAnsi="Times New Roman" w:cs="Times New Roman"/>
          <w:b/>
          <w:noProof/>
          <w:sz w:val="24"/>
          <w:szCs w:val="24"/>
        </w:rPr>
        <w:t>Diffusion barriers of O atoms from the subsurface to the Cu</w:t>
      </w:r>
      <w:r w:rsidRPr="00876632">
        <w:rPr>
          <w:rFonts w:ascii="Times New Roman" w:eastAsia="SimSun" w:hAnsi="Times New Roman" w:cs="Times New Roman"/>
          <w:b/>
          <w:noProof/>
          <w:sz w:val="24"/>
          <w:szCs w:val="24"/>
          <w:vertAlign w:val="subscript"/>
        </w:rPr>
        <w:t>8</w:t>
      </w:r>
      <w:r w:rsidRPr="00876632">
        <w:rPr>
          <w:rFonts w:ascii="Times New Roman" w:eastAsia="SimSun" w:hAnsi="Times New Roman" w:cs="Times New Roman"/>
          <w:b/>
          <w:noProof/>
          <w:sz w:val="24"/>
          <w:szCs w:val="24"/>
        </w:rPr>
        <w:t>O</w:t>
      </w:r>
      <w:r w:rsidRPr="00876632">
        <w:rPr>
          <w:rFonts w:ascii="Times New Roman" w:eastAsia="SimSun" w:hAnsi="Times New Roman" w:cs="Times New Roman"/>
          <w:b/>
          <w:noProof/>
          <w:sz w:val="24"/>
          <w:szCs w:val="24"/>
          <w:vertAlign w:val="subscript"/>
        </w:rPr>
        <w:t>2</w:t>
      </w:r>
      <w:r w:rsidRPr="00876632">
        <w:rPr>
          <w:rFonts w:ascii="Times New Roman" w:eastAsia="SimSun" w:hAnsi="Times New Roman" w:cs="Times New Roman"/>
          <w:b/>
          <w:noProof/>
          <w:sz w:val="24"/>
          <w:szCs w:val="24"/>
        </w:rPr>
        <w:t xml:space="preserve"> surface. </w:t>
      </w:r>
      <w:r>
        <w:rPr>
          <w:rFonts w:ascii="Times New Roman" w:eastAsia="SimSun" w:hAnsi="Times New Roman" w:cs="Times New Roman"/>
          <w:b/>
          <w:noProof/>
          <w:sz w:val="24"/>
          <w:szCs w:val="24"/>
        </w:rPr>
        <w:t>a</w:t>
      </w:r>
      <w:r>
        <w:rPr>
          <w:rFonts w:ascii="Times New Roman" w:eastAsia="SimSun" w:hAnsi="Times New Roman" w:cs="Times New Roman"/>
          <w:bCs/>
          <w:noProof/>
          <w:sz w:val="24"/>
          <w:szCs w:val="24"/>
        </w:rPr>
        <w:t>,</w:t>
      </w:r>
      <w:r w:rsidRPr="00876632">
        <w:rPr>
          <w:rFonts w:ascii="Times New Roman" w:eastAsia="SimSun" w:hAnsi="Times New Roman" w:cs="Times New Roman"/>
          <w:b/>
          <w:noProof/>
          <w:sz w:val="24"/>
          <w:szCs w:val="24"/>
        </w:rPr>
        <w:t xml:space="preserve"> </w:t>
      </w:r>
      <w:r w:rsidRPr="00876632">
        <w:rPr>
          <w:rFonts w:ascii="Times New Roman" w:eastAsia="SimSun" w:hAnsi="Times New Roman" w:cs="Times New Roman"/>
          <w:bCs/>
          <w:noProof/>
          <w:sz w:val="24"/>
          <w:szCs w:val="24"/>
        </w:rPr>
        <w:t>Atomic model showing the diffusion pathway of the O (purple ball) in the subsurface to the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2</w:t>
      </w:r>
      <w:r w:rsidRPr="00876632">
        <w:rPr>
          <w:rFonts w:ascii="Times New Roman" w:eastAsia="SimSun" w:hAnsi="Times New Roman" w:cs="Times New Roman"/>
          <w:bCs/>
          <w:noProof/>
          <w:sz w:val="24"/>
          <w:szCs w:val="24"/>
        </w:rPr>
        <w:t xml:space="preserve"> terminated surface (purple dashed circle) with the diffusion barrier of 1.51 eV. </w:t>
      </w:r>
      <w:r>
        <w:rPr>
          <w:rFonts w:ascii="Times New Roman" w:eastAsia="SimSun" w:hAnsi="Times New Roman" w:cs="Times New Roman"/>
          <w:b/>
          <w:noProof/>
          <w:sz w:val="24"/>
          <w:szCs w:val="24"/>
        </w:rPr>
        <w:t>b</w:t>
      </w:r>
      <w:r w:rsidRPr="00783BD3">
        <w:rPr>
          <w:rFonts w:ascii="Times New Roman" w:eastAsia="SimSun" w:hAnsi="Times New Roman" w:cs="Times New Roman"/>
          <w:bCs/>
          <w:noProof/>
          <w:sz w:val="24"/>
          <w:szCs w:val="24"/>
        </w:rPr>
        <w:t>,</w:t>
      </w:r>
      <w:r w:rsidRPr="00876632">
        <w:rPr>
          <w:rFonts w:ascii="Times New Roman" w:eastAsia="SimSun" w:hAnsi="Times New Roman" w:cs="Times New Roman"/>
          <w:b/>
          <w:noProof/>
          <w:sz w:val="24"/>
          <w:szCs w:val="24"/>
        </w:rPr>
        <w:t xml:space="preserve"> </w:t>
      </w:r>
      <w:r w:rsidRPr="00876632">
        <w:rPr>
          <w:rFonts w:ascii="Times New Roman" w:eastAsia="SimSun" w:hAnsi="Times New Roman" w:cs="Times New Roman"/>
          <w:bCs/>
          <w:noProof/>
          <w:sz w:val="24"/>
          <w:szCs w:val="24"/>
        </w:rPr>
        <w:t>DFT</w:t>
      </w:r>
      <w:r w:rsidRPr="00876632">
        <w:rPr>
          <w:rFonts w:ascii="Times New Roman" w:eastAsia="SimSun" w:hAnsi="Times New Roman" w:cs="Times New Roman"/>
          <w:b/>
          <w:noProof/>
          <w:sz w:val="24"/>
          <w:szCs w:val="24"/>
        </w:rPr>
        <w:t>-</w:t>
      </w:r>
      <w:r w:rsidRPr="00876632">
        <w:rPr>
          <w:rFonts w:ascii="Times New Roman" w:eastAsia="SimSun" w:hAnsi="Times New Roman" w:cs="Times New Roman"/>
          <w:bCs/>
          <w:noProof/>
          <w:sz w:val="24"/>
          <w:szCs w:val="24"/>
        </w:rPr>
        <w:t>relaxed structure of the Cu</w:t>
      </w:r>
      <w:r w:rsidRPr="00876632">
        <w:rPr>
          <w:rFonts w:ascii="Times New Roman" w:eastAsia="SimSun" w:hAnsi="Times New Roman" w:cs="Times New Roman"/>
          <w:bCs/>
          <w:noProof/>
          <w:sz w:val="24"/>
          <w:szCs w:val="24"/>
          <w:vertAlign w:val="subscript"/>
        </w:rPr>
        <w:t>8</w:t>
      </w:r>
      <w:r w:rsidRPr="00876632">
        <w:rPr>
          <w:rFonts w:ascii="Times New Roman" w:eastAsia="SimSun" w:hAnsi="Times New Roman" w:cs="Times New Roman"/>
          <w:bCs/>
          <w:noProof/>
          <w:sz w:val="24"/>
          <w:szCs w:val="24"/>
        </w:rPr>
        <w:t>O</w:t>
      </w:r>
      <w:r w:rsidRPr="00876632">
        <w:rPr>
          <w:rFonts w:ascii="Times New Roman" w:eastAsia="SimSun" w:hAnsi="Times New Roman" w:cs="Times New Roman"/>
          <w:bCs/>
          <w:noProof/>
          <w:sz w:val="24"/>
          <w:szCs w:val="24"/>
          <w:vertAlign w:val="subscript"/>
        </w:rPr>
        <w:t>2</w:t>
      </w:r>
      <w:r w:rsidRPr="00876632">
        <w:rPr>
          <w:rFonts w:ascii="Times New Roman" w:eastAsia="SimSun" w:hAnsi="Times New Roman" w:cs="Times New Roman"/>
          <w:bCs/>
          <w:noProof/>
          <w:sz w:val="24"/>
          <w:szCs w:val="24"/>
        </w:rPr>
        <w:t xml:space="preserve"> after refilling the O vacancy (purple) with the O from the subsurface, showing the tendency of the </w:t>
      </w:r>
      <w:r w:rsidRPr="00876632">
        <w:rPr>
          <w:rFonts w:ascii="Times New Roman" w:eastAsia="SimSun" w:hAnsi="Times New Roman" w:cs="Times New Roman"/>
          <w:noProof/>
          <w:sz w:val="24"/>
          <w:szCs w:val="24"/>
        </w:rPr>
        <w:t>Cu</w:t>
      </w:r>
      <w:r w:rsidRPr="00876632">
        <w:rPr>
          <w:rFonts w:ascii="Times New Roman" w:eastAsia="SimSun" w:hAnsi="Times New Roman" w:cs="Times New Roman"/>
          <w:noProof/>
          <w:sz w:val="24"/>
          <w:szCs w:val="24"/>
          <w:vertAlign w:val="subscript"/>
        </w:rPr>
        <w:t>8</w:t>
      </w:r>
      <w:r w:rsidRPr="00876632">
        <w:rPr>
          <w:rFonts w:ascii="Times New Roman" w:eastAsia="SimSun" w:hAnsi="Times New Roman" w:cs="Times New Roman"/>
          <w:noProof/>
          <w:sz w:val="24"/>
          <w:szCs w:val="24"/>
        </w:rPr>
        <w:t>O</w:t>
      </w:r>
      <w:r w:rsidRPr="00876632">
        <w:rPr>
          <w:rFonts w:ascii="Times New Roman" w:eastAsia="SimSun" w:hAnsi="Times New Roman" w:cs="Times New Roman"/>
          <w:noProof/>
          <w:sz w:val="24"/>
          <w:szCs w:val="24"/>
          <w:vertAlign w:val="subscript"/>
        </w:rPr>
        <w:t>2</w:t>
      </w:r>
      <w:r w:rsidRPr="00876632">
        <w:rPr>
          <w:rFonts w:ascii="Times New Roman" w:eastAsia="SimSun" w:hAnsi="Times New Roman" w:cs="Times New Roman" w:hint="eastAsia"/>
          <w:noProof/>
          <w:sz w:val="24"/>
          <w:szCs w:val="24"/>
        </w:rPr>
        <w:t>→</w:t>
      </w:r>
      <w:r w:rsidRPr="00876632">
        <w:rPr>
          <w:rFonts w:ascii="Times New Roman" w:eastAsia="SimSun" w:hAnsi="Times New Roman" w:cs="Times New Roman"/>
          <w:noProof/>
          <w:sz w:val="24"/>
          <w:szCs w:val="24"/>
        </w:rPr>
        <w:t>Cu</w:t>
      </w:r>
      <w:r w:rsidRPr="00876632">
        <w:rPr>
          <w:rFonts w:ascii="Times New Roman" w:eastAsia="SimSun" w:hAnsi="Times New Roman" w:cs="Times New Roman"/>
          <w:noProof/>
          <w:sz w:val="24"/>
          <w:szCs w:val="24"/>
          <w:vertAlign w:val="subscript"/>
        </w:rPr>
        <w:t>8</w:t>
      </w:r>
      <w:r w:rsidRPr="00876632">
        <w:rPr>
          <w:rFonts w:ascii="Times New Roman" w:eastAsia="SimSun" w:hAnsi="Times New Roman" w:cs="Times New Roman"/>
          <w:noProof/>
          <w:sz w:val="24"/>
          <w:szCs w:val="24"/>
        </w:rPr>
        <w:t>O</w:t>
      </w:r>
      <w:r w:rsidRPr="00876632">
        <w:rPr>
          <w:rFonts w:ascii="Times New Roman" w:eastAsia="SimSun" w:hAnsi="Times New Roman" w:cs="Times New Roman"/>
          <w:noProof/>
          <w:sz w:val="24"/>
          <w:szCs w:val="24"/>
          <w:vertAlign w:val="subscript"/>
        </w:rPr>
        <w:t>7</w:t>
      </w:r>
      <w:r w:rsidRPr="00876632">
        <w:rPr>
          <w:rFonts w:ascii="Times New Roman" w:eastAsia="SimSun" w:hAnsi="Times New Roman" w:cs="Times New Roman"/>
          <w:bCs/>
          <w:noProof/>
          <w:sz w:val="24"/>
          <w:szCs w:val="24"/>
        </w:rPr>
        <w:t xml:space="preserve"> conversion in the local region. Yellow, red (and purple) balls represent Cu and O atoms, respectively.</w:t>
      </w:r>
      <w:r w:rsidRPr="00876632">
        <w:rPr>
          <w:rFonts w:ascii="Times New Roman" w:eastAsia="SimSun" w:hAnsi="Times New Roman" w:cs="Times New Roman"/>
          <w:b/>
          <w:noProof/>
          <w:sz w:val="24"/>
          <w:szCs w:val="24"/>
        </w:rPr>
        <w:br w:type="page"/>
      </w:r>
    </w:p>
    <w:p w14:paraId="5C6B5553" w14:textId="77777777" w:rsidR="00904976" w:rsidRPr="00876632" w:rsidRDefault="00904976" w:rsidP="00904976">
      <w:pPr>
        <w:spacing w:after="0" w:line="360" w:lineRule="auto"/>
        <w:jc w:val="center"/>
        <w:rPr>
          <w:rFonts w:ascii="Times New Roman" w:eastAsia="SimSun" w:hAnsi="Times New Roman" w:cs="Times New Roman"/>
          <w:b/>
          <w:noProof/>
          <w:sz w:val="24"/>
          <w:szCs w:val="24"/>
        </w:rPr>
      </w:pPr>
      <w:r>
        <w:rPr>
          <w:noProof/>
        </w:rPr>
        <w:lastRenderedPageBreak/>
        <w:drawing>
          <wp:inline distT="0" distB="0" distL="0" distR="0" wp14:anchorId="1E1415DE" wp14:editId="03979F46">
            <wp:extent cx="5723890" cy="2690495"/>
            <wp:effectExtent l="0" t="0" r="0" b="0"/>
            <wp:docPr id="21" name="Picture 21"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ubble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3890" cy="2690495"/>
                    </a:xfrm>
                    <a:prstGeom prst="rect">
                      <a:avLst/>
                    </a:prstGeom>
                    <a:noFill/>
                    <a:ln>
                      <a:noFill/>
                    </a:ln>
                  </pic:spPr>
                </pic:pic>
              </a:graphicData>
            </a:graphic>
          </wp:inline>
        </w:drawing>
      </w:r>
    </w:p>
    <w:p w14:paraId="1CB53482" w14:textId="77777777" w:rsidR="00904976" w:rsidRPr="00876632" w:rsidRDefault="00904976" w:rsidP="00904976">
      <w:pPr>
        <w:spacing w:after="0" w:line="360" w:lineRule="auto"/>
        <w:jc w:val="both"/>
        <w:rPr>
          <w:rFonts w:ascii="Times New Roman" w:eastAsia="SimSun" w:hAnsi="Times New Roman" w:cs="Times New Roman"/>
          <w:bCs/>
          <w:sz w:val="24"/>
          <w:szCs w:val="24"/>
        </w:rPr>
      </w:pPr>
      <w:r w:rsidRPr="000325EB">
        <w:rPr>
          <w:rFonts w:ascii="Times New Roman" w:eastAsia="SimSun" w:hAnsi="Times New Roman"/>
          <w:b/>
          <w:sz w:val="24"/>
          <w:szCs w:val="24"/>
        </w:rPr>
        <w:t xml:space="preserve">Extended Data Fig. </w:t>
      </w:r>
      <w:r>
        <w:rPr>
          <w:rFonts w:ascii="Times New Roman" w:eastAsia="SimSun" w:hAnsi="Times New Roman"/>
          <w:b/>
          <w:sz w:val="24"/>
          <w:szCs w:val="24"/>
        </w:rPr>
        <w:t>9</w:t>
      </w:r>
      <w:r w:rsidRPr="000325EB">
        <w:rPr>
          <w:rFonts w:ascii="Times New Roman" w:eastAsia="SimSun" w:hAnsi="Times New Roman"/>
          <w:b/>
          <w:sz w:val="24"/>
          <w:szCs w:val="24"/>
        </w:rPr>
        <w:t xml:space="preserve"> </w:t>
      </w:r>
      <w:r w:rsidRPr="000325EB">
        <w:rPr>
          <w:rFonts w:ascii="Times New Roman" w:hAnsi="Times New Roman"/>
          <w:b/>
          <w:bCs/>
          <w:sz w:val="24"/>
          <w:szCs w:val="24"/>
          <w:shd w:val="clear" w:color="auto" w:fill="FFFFFF"/>
        </w:rPr>
        <w:t xml:space="preserve">| </w:t>
      </w:r>
      <w:r w:rsidRPr="00876632">
        <w:rPr>
          <w:rFonts w:ascii="Times New Roman" w:eastAsia="SimSun" w:hAnsi="Times New Roman" w:cs="Times New Roman"/>
          <w:b/>
          <w:sz w:val="24"/>
          <w:szCs w:val="24"/>
        </w:rPr>
        <w:t xml:space="preserve">O vacancy segregation to step edges. </w:t>
      </w:r>
      <w:r w:rsidRPr="00876632">
        <w:rPr>
          <w:rFonts w:ascii="Times New Roman" w:eastAsia="SimSun" w:hAnsi="Times New Roman" w:cs="Times New Roman"/>
          <w:bCs/>
          <w:sz w:val="24"/>
          <w:szCs w:val="24"/>
        </w:rPr>
        <w:t xml:space="preserve">Side </w:t>
      </w:r>
      <w:r>
        <w:rPr>
          <w:rFonts w:ascii="Times New Roman" w:eastAsia="SimSun" w:hAnsi="Times New Roman" w:cs="Times New Roman"/>
          <w:bCs/>
          <w:sz w:val="24"/>
          <w:szCs w:val="24"/>
        </w:rPr>
        <w:t>(</w:t>
      </w:r>
      <w:r w:rsidRPr="00876632">
        <w:rPr>
          <w:rFonts w:ascii="Times New Roman" w:eastAsia="SimSun" w:hAnsi="Times New Roman" w:cs="Times New Roman"/>
          <w:b/>
          <w:sz w:val="24"/>
          <w:szCs w:val="24"/>
        </w:rPr>
        <w:t>a</w:t>
      </w:r>
      <w:r w:rsidRPr="00876632">
        <w:rPr>
          <w:rFonts w:ascii="Times New Roman" w:eastAsia="SimSun" w:hAnsi="Times New Roman" w:cs="Times New Roman"/>
          <w:bCs/>
          <w:sz w:val="24"/>
          <w:szCs w:val="24"/>
        </w:rPr>
        <w:t xml:space="preserve">) and perspective </w:t>
      </w:r>
      <w:r>
        <w:rPr>
          <w:rFonts w:ascii="Times New Roman" w:eastAsia="SimSun" w:hAnsi="Times New Roman" w:cs="Times New Roman"/>
          <w:bCs/>
          <w:sz w:val="24"/>
          <w:szCs w:val="24"/>
        </w:rPr>
        <w:t>(</w:t>
      </w:r>
      <w:r w:rsidRPr="00876632">
        <w:rPr>
          <w:rFonts w:ascii="Times New Roman" w:eastAsia="SimSun" w:hAnsi="Times New Roman" w:cs="Times New Roman"/>
          <w:b/>
          <w:sz w:val="24"/>
          <w:szCs w:val="24"/>
        </w:rPr>
        <w:t>b</w:t>
      </w:r>
      <w:r w:rsidRPr="00876632">
        <w:rPr>
          <w:rFonts w:ascii="Times New Roman" w:eastAsia="SimSun" w:hAnsi="Times New Roman" w:cs="Times New Roman"/>
          <w:bCs/>
          <w:sz w:val="24"/>
          <w:szCs w:val="24"/>
        </w:rPr>
        <w:t>) views of the atomic model showing the O vacan</w:t>
      </w:r>
      <w:r w:rsidRPr="00876632">
        <w:rPr>
          <w:rFonts w:ascii="Times New Roman" w:eastAsia="SimSun" w:hAnsi="Times New Roman" w:cs="Times New Roman"/>
          <w:sz w:val="24"/>
          <w:szCs w:val="24"/>
        </w:rPr>
        <w:t xml:space="preserve">cy (cyan ball) diffusion from a terrace site 1 to the step edge (site 2). </w:t>
      </w:r>
      <w:r>
        <w:rPr>
          <w:rFonts w:ascii="Times New Roman" w:eastAsia="SimSun" w:hAnsi="Times New Roman" w:cs="Times New Roman"/>
          <w:b/>
          <w:bCs/>
          <w:sz w:val="24"/>
          <w:szCs w:val="24"/>
        </w:rPr>
        <w:t>c</w:t>
      </w:r>
      <w:r>
        <w:rPr>
          <w:rFonts w:ascii="Times New Roman" w:eastAsia="SimSun" w:hAnsi="Times New Roman" w:cs="Times New Roman"/>
          <w:sz w:val="24"/>
          <w:szCs w:val="24"/>
        </w:rPr>
        <w:t>,</w:t>
      </w:r>
      <w:r w:rsidRPr="00876632">
        <w:rPr>
          <w:rFonts w:ascii="Times New Roman" w:eastAsia="SimSun" w:hAnsi="Times New Roman" w:cs="Times New Roman"/>
          <w:sz w:val="24"/>
          <w:szCs w:val="24"/>
        </w:rPr>
        <w:t xml:space="preserve"> Energetics showing the favorable O vacancy segregation from site 1 to 2 in </w:t>
      </w:r>
      <w:r w:rsidRPr="00876632">
        <w:rPr>
          <w:rFonts w:ascii="Times New Roman" w:eastAsia="SimSun" w:hAnsi="Times New Roman" w:cs="Times New Roman"/>
          <w:b/>
          <w:bCs/>
          <w:sz w:val="24"/>
          <w:szCs w:val="24"/>
        </w:rPr>
        <w:t>b</w:t>
      </w:r>
      <w:r w:rsidRPr="00876632">
        <w:rPr>
          <w:rFonts w:ascii="Times New Roman" w:eastAsia="SimSun" w:hAnsi="Times New Roman" w:cs="Times New Roman"/>
          <w:sz w:val="24"/>
          <w:szCs w:val="24"/>
        </w:rPr>
        <w:t xml:space="preserve">. Yellow, red, and cyan balls represent Cu, O, and O vacancy, respectively. </w:t>
      </w:r>
      <w:r w:rsidRPr="00876632">
        <w:rPr>
          <w:rFonts w:ascii="Times New Roman" w:eastAsia="SimSun" w:hAnsi="Times New Roman" w:cs="Times New Roman"/>
          <w:sz w:val="24"/>
          <w:szCs w:val="24"/>
        </w:rPr>
        <w:br w:type="page"/>
      </w:r>
    </w:p>
    <w:p w14:paraId="6EAC3385" w14:textId="77777777" w:rsidR="00904976" w:rsidRPr="00876632" w:rsidRDefault="00904976" w:rsidP="00904976">
      <w:pPr>
        <w:spacing w:after="0" w:line="360" w:lineRule="auto"/>
        <w:jc w:val="center"/>
        <w:rPr>
          <w:rFonts w:ascii="Times New Roman" w:eastAsia="SimSun" w:hAnsi="Times New Roman" w:cs="Times New Roman"/>
          <w:sz w:val="24"/>
          <w:szCs w:val="24"/>
        </w:rPr>
      </w:pPr>
      <w:r>
        <w:rPr>
          <w:noProof/>
        </w:rPr>
        <w:lastRenderedPageBreak/>
        <w:drawing>
          <wp:inline distT="0" distB="0" distL="0" distR="0" wp14:anchorId="6AC5E7B1" wp14:editId="45565209">
            <wp:extent cx="5723890" cy="4375785"/>
            <wp:effectExtent l="0" t="0" r="0" b="5715"/>
            <wp:docPr id="18" name="Picture 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catt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3890" cy="4375785"/>
                    </a:xfrm>
                    <a:prstGeom prst="rect">
                      <a:avLst/>
                    </a:prstGeom>
                    <a:noFill/>
                    <a:ln>
                      <a:noFill/>
                    </a:ln>
                  </pic:spPr>
                </pic:pic>
              </a:graphicData>
            </a:graphic>
          </wp:inline>
        </w:drawing>
      </w:r>
    </w:p>
    <w:p w14:paraId="5F415C6B" w14:textId="77777777" w:rsidR="00904976" w:rsidRDefault="00904976" w:rsidP="00904976">
      <w:pPr>
        <w:spacing w:after="0" w:line="360" w:lineRule="auto"/>
        <w:jc w:val="both"/>
        <w:rPr>
          <w:rFonts w:ascii="Times New Roman" w:eastAsia="SimSun" w:hAnsi="Times New Roman" w:cs="Times New Roman"/>
          <w:bCs/>
          <w:sz w:val="24"/>
          <w:szCs w:val="24"/>
        </w:rPr>
      </w:pPr>
      <w:r w:rsidRPr="000325EB">
        <w:rPr>
          <w:rFonts w:ascii="Times New Roman" w:eastAsia="SimSun" w:hAnsi="Times New Roman"/>
          <w:b/>
          <w:sz w:val="24"/>
          <w:szCs w:val="24"/>
        </w:rPr>
        <w:t xml:space="preserve">Extended Data Fig. </w:t>
      </w:r>
      <w:r>
        <w:rPr>
          <w:rFonts w:ascii="Times New Roman" w:eastAsia="SimSun" w:hAnsi="Times New Roman"/>
          <w:b/>
          <w:sz w:val="24"/>
          <w:szCs w:val="24"/>
        </w:rPr>
        <w:t>10</w:t>
      </w:r>
      <w:r w:rsidRPr="000325EB">
        <w:rPr>
          <w:rFonts w:ascii="Times New Roman" w:eastAsia="SimSun" w:hAnsi="Times New Roman"/>
          <w:b/>
          <w:sz w:val="24"/>
          <w:szCs w:val="24"/>
        </w:rPr>
        <w:t xml:space="preserve"> </w:t>
      </w:r>
      <w:r w:rsidRPr="000325EB">
        <w:rPr>
          <w:rFonts w:ascii="Times New Roman" w:hAnsi="Times New Roman"/>
          <w:b/>
          <w:bCs/>
          <w:sz w:val="24"/>
          <w:szCs w:val="24"/>
          <w:shd w:val="clear" w:color="auto" w:fill="FFFFFF"/>
        </w:rPr>
        <w:t>|</w:t>
      </w:r>
      <w:r w:rsidRPr="00876632">
        <w:rPr>
          <w:rFonts w:ascii="Times New Roman" w:eastAsia="SimSun" w:hAnsi="Times New Roman" w:cs="Times New Roman"/>
          <w:b/>
          <w:sz w:val="24"/>
          <w:szCs w:val="24"/>
        </w:rPr>
        <w:t xml:space="preserve"> Energies of O vacancy formation along the step edge and in the terrace. </w:t>
      </w:r>
      <w:r>
        <w:rPr>
          <w:rFonts w:ascii="Times New Roman" w:eastAsia="SimSun" w:hAnsi="Times New Roman" w:cs="Times New Roman"/>
          <w:b/>
          <w:sz w:val="24"/>
          <w:szCs w:val="24"/>
        </w:rPr>
        <w:t>a</w:t>
      </w:r>
      <w:r w:rsidRPr="00876632">
        <w:rPr>
          <w:rFonts w:ascii="Times New Roman" w:eastAsia="SimSun" w:hAnsi="Times New Roman" w:cs="Times New Roman"/>
          <w:b/>
          <w:sz w:val="24"/>
          <w:szCs w:val="24"/>
        </w:rPr>
        <w:t xml:space="preserve">, </w:t>
      </w:r>
      <w:r>
        <w:rPr>
          <w:rFonts w:ascii="Times New Roman" w:eastAsia="SimSun" w:hAnsi="Times New Roman" w:cs="Times New Roman"/>
          <w:b/>
          <w:sz w:val="24"/>
          <w:szCs w:val="24"/>
        </w:rPr>
        <w:t>b</w:t>
      </w:r>
      <w:r w:rsidRPr="00876632">
        <w:rPr>
          <w:rFonts w:ascii="Times New Roman" w:eastAsia="SimSun" w:hAnsi="Times New Roman" w:cs="Times New Roman"/>
          <w:b/>
          <w:sz w:val="24"/>
          <w:szCs w:val="24"/>
        </w:rPr>
        <w:t xml:space="preserve"> </w:t>
      </w:r>
      <w:r w:rsidRPr="00876632">
        <w:rPr>
          <w:rFonts w:ascii="Times New Roman" w:eastAsia="SimSun" w:hAnsi="Times New Roman" w:cs="Times New Roman"/>
          <w:bCs/>
          <w:sz w:val="24"/>
          <w:szCs w:val="24"/>
        </w:rPr>
        <w:t>DFT-relaxed structures of the</w:t>
      </w:r>
      <w:r w:rsidRPr="00876632">
        <w:rPr>
          <w:rFonts w:ascii="Times New Roman" w:eastAsia="SimSun" w:hAnsi="Times New Roman" w:cs="Times New Roman"/>
          <w:b/>
          <w:sz w:val="24"/>
          <w:szCs w:val="24"/>
        </w:rPr>
        <w:t xml:space="preserve"> </w:t>
      </w:r>
      <w:r w:rsidRPr="00876632">
        <w:rPr>
          <w:rFonts w:ascii="Times New Roman" w:eastAsia="SimSun" w:hAnsi="Times New Roman" w:cs="Times New Roman"/>
          <w:bCs/>
          <w:sz w:val="24"/>
          <w:szCs w:val="24"/>
        </w:rPr>
        <w:t>surface consisting of Cu</w:t>
      </w:r>
      <w:r w:rsidRPr="00876632">
        <w:rPr>
          <w:rFonts w:ascii="Times New Roman" w:eastAsia="SimSun" w:hAnsi="Times New Roman" w:cs="Times New Roman"/>
          <w:bCs/>
          <w:sz w:val="24"/>
          <w:szCs w:val="24"/>
          <w:vertAlign w:val="subscript"/>
        </w:rPr>
        <w:t>8</w:t>
      </w:r>
      <w:r w:rsidRPr="00876632">
        <w:rPr>
          <w:rFonts w:ascii="Times New Roman" w:eastAsia="SimSun" w:hAnsi="Times New Roman" w:cs="Times New Roman"/>
          <w:bCs/>
          <w:sz w:val="24"/>
          <w:szCs w:val="24"/>
        </w:rPr>
        <w:t>O</w:t>
      </w:r>
      <w:r w:rsidRPr="00876632">
        <w:rPr>
          <w:rFonts w:ascii="Times New Roman" w:eastAsia="SimSun" w:hAnsi="Times New Roman" w:cs="Times New Roman"/>
          <w:bCs/>
          <w:sz w:val="24"/>
          <w:szCs w:val="24"/>
          <w:vertAlign w:val="subscript"/>
        </w:rPr>
        <w:t>7</w:t>
      </w:r>
      <w:r w:rsidRPr="00876632">
        <w:rPr>
          <w:rFonts w:ascii="Times New Roman" w:eastAsia="SimSun" w:hAnsi="Times New Roman" w:cs="Times New Roman"/>
          <w:bCs/>
          <w:sz w:val="24"/>
          <w:szCs w:val="24"/>
        </w:rPr>
        <w:t xml:space="preserve"> and Cu</w:t>
      </w:r>
      <w:r w:rsidRPr="00876632">
        <w:rPr>
          <w:rFonts w:ascii="Times New Roman" w:eastAsia="SimSun" w:hAnsi="Times New Roman" w:cs="Times New Roman"/>
          <w:bCs/>
          <w:sz w:val="24"/>
          <w:szCs w:val="24"/>
          <w:vertAlign w:val="subscript"/>
        </w:rPr>
        <w:t>8</w:t>
      </w:r>
      <w:r w:rsidRPr="00876632">
        <w:rPr>
          <w:rFonts w:ascii="Times New Roman" w:eastAsia="SimSun" w:hAnsi="Times New Roman" w:cs="Times New Roman"/>
          <w:bCs/>
          <w:sz w:val="24"/>
          <w:szCs w:val="24"/>
        </w:rPr>
        <w:t>O</w:t>
      </w:r>
      <w:r w:rsidRPr="00876632">
        <w:rPr>
          <w:rFonts w:ascii="Times New Roman" w:eastAsia="SimSun" w:hAnsi="Times New Roman" w:cs="Times New Roman"/>
          <w:bCs/>
          <w:sz w:val="24"/>
          <w:szCs w:val="24"/>
          <w:vertAlign w:val="subscript"/>
        </w:rPr>
        <w:t>2</w:t>
      </w:r>
      <w:r w:rsidRPr="00876632">
        <w:rPr>
          <w:rFonts w:ascii="Times New Roman" w:eastAsia="SimSun" w:hAnsi="Times New Roman" w:cs="Times New Roman"/>
          <w:bCs/>
          <w:sz w:val="24"/>
          <w:szCs w:val="24"/>
        </w:rPr>
        <w:t xml:space="preserve"> terraces separated by a monoatomic step, and the surface consisting of Cu</w:t>
      </w:r>
      <w:r w:rsidRPr="00876632">
        <w:rPr>
          <w:rFonts w:ascii="Times New Roman" w:eastAsia="SimSun" w:hAnsi="Times New Roman" w:cs="Times New Roman"/>
          <w:bCs/>
          <w:sz w:val="24"/>
          <w:szCs w:val="24"/>
          <w:vertAlign w:val="subscript"/>
        </w:rPr>
        <w:t>8</w:t>
      </w:r>
      <w:r w:rsidRPr="00876632">
        <w:rPr>
          <w:rFonts w:ascii="Times New Roman" w:eastAsia="SimSun" w:hAnsi="Times New Roman" w:cs="Times New Roman"/>
          <w:bCs/>
          <w:sz w:val="24"/>
          <w:szCs w:val="24"/>
        </w:rPr>
        <w:t>O</w:t>
      </w:r>
      <w:r w:rsidRPr="00876632">
        <w:rPr>
          <w:rFonts w:ascii="Times New Roman" w:eastAsia="SimSun" w:hAnsi="Times New Roman" w:cs="Times New Roman"/>
          <w:bCs/>
          <w:sz w:val="24"/>
          <w:szCs w:val="24"/>
          <w:vertAlign w:val="subscript"/>
        </w:rPr>
        <w:t>2</w:t>
      </w:r>
      <w:r w:rsidRPr="00876632">
        <w:rPr>
          <w:rFonts w:ascii="Times New Roman" w:eastAsia="SimSun" w:hAnsi="Times New Roman" w:cs="Times New Roman"/>
          <w:bCs/>
          <w:sz w:val="24"/>
          <w:szCs w:val="24"/>
        </w:rPr>
        <w:t xml:space="preserve"> and Cu</w:t>
      </w:r>
      <w:r w:rsidRPr="00876632">
        <w:rPr>
          <w:rFonts w:ascii="Times New Roman" w:eastAsia="SimSun" w:hAnsi="Times New Roman" w:cs="Times New Roman"/>
          <w:bCs/>
          <w:sz w:val="24"/>
          <w:szCs w:val="24"/>
          <w:vertAlign w:val="subscript"/>
        </w:rPr>
        <w:t>8</w:t>
      </w:r>
      <w:r w:rsidRPr="00876632">
        <w:rPr>
          <w:rFonts w:ascii="Times New Roman" w:eastAsia="SimSun" w:hAnsi="Times New Roman" w:cs="Times New Roman"/>
          <w:bCs/>
          <w:sz w:val="24"/>
          <w:szCs w:val="24"/>
        </w:rPr>
        <w:t>O</w:t>
      </w:r>
      <w:r w:rsidRPr="00876632">
        <w:rPr>
          <w:rFonts w:ascii="Times New Roman" w:eastAsia="SimSun" w:hAnsi="Times New Roman" w:cs="Times New Roman"/>
          <w:bCs/>
          <w:sz w:val="24"/>
          <w:szCs w:val="24"/>
          <w:vertAlign w:val="subscript"/>
        </w:rPr>
        <w:t>2</w:t>
      </w:r>
      <w:r w:rsidRPr="00876632">
        <w:rPr>
          <w:rFonts w:ascii="Times New Roman" w:eastAsia="SimSun" w:hAnsi="Times New Roman" w:cs="Times New Roman"/>
          <w:bCs/>
          <w:sz w:val="24"/>
          <w:szCs w:val="24"/>
        </w:rPr>
        <w:t xml:space="preserve"> terraces separated by a monoatomic step. Yellow and red balls represent Cu and O atoms, respectively. </w:t>
      </w:r>
    </w:p>
    <w:p w14:paraId="69834C4F" w14:textId="77777777" w:rsidR="00904976" w:rsidRDefault="00904976" w:rsidP="00904976">
      <w:pPr>
        <w:spacing w:after="0" w:line="360" w:lineRule="auto"/>
        <w:jc w:val="both"/>
        <w:rPr>
          <w:rFonts w:ascii="Times New Roman" w:eastAsia="SimSun" w:hAnsi="Times New Roman" w:cs="Times New Roman"/>
          <w:bCs/>
          <w:sz w:val="24"/>
          <w:szCs w:val="24"/>
        </w:rPr>
      </w:pPr>
    </w:p>
    <w:p w14:paraId="6D1371ED" w14:textId="77777777" w:rsidR="00904976" w:rsidRPr="000317FD" w:rsidRDefault="00904976" w:rsidP="00904976">
      <w:pPr>
        <w:pStyle w:val="EndNoteBibliography"/>
        <w:pageBreakBefore/>
        <w:spacing w:line="360" w:lineRule="auto"/>
        <w:jc w:val="both"/>
        <w:rPr>
          <w:rFonts w:ascii="Times New Roman" w:hAnsi="Times New Roman" w:cs="Times New Roman"/>
          <w:b/>
          <w:sz w:val="22"/>
        </w:rPr>
      </w:pPr>
      <w:r w:rsidRPr="000317FD">
        <w:rPr>
          <w:rFonts w:ascii="Times New Roman" w:hAnsi="Times New Roman" w:cs="Times New Roman"/>
          <w:b/>
          <w:sz w:val="22"/>
        </w:rPr>
        <w:lastRenderedPageBreak/>
        <w:t>Captions for Movies</w:t>
      </w:r>
    </w:p>
    <w:p w14:paraId="1E067B46" w14:textId="77777777" w:rsidR="00904976" w:rsidRPr="000317FD" w:rsidRDefault="00904976" w:rsidP="00904976">
      <w:pPr>
        <w:pStyle w:val="EndNoteBibliography"/>
        <w:spacing w:line="360" w:lineRule="auto"/>
        <w:jc w:val="both"/>
        <w:rPr>
          <w:rFonts w:ascii="Times New Roman" w:hAnsi="Times New Roman" w:cs="Times New Roman"/>
          <w:bCs/>
          <w:sz w:val="22"/>
        </w:rPr>
      </w:pPr>
      <w:r w:rsidRPr="000317FD">
        <w:rPr>
          <w:rFonts w:ascii="Times New Roman" w:hAnsi="Times New Roman" w:cs="Times New Roman"/>
          <w:b/>
          <w:sz w:val="22"/>
        </w:rPr>
        <w:t>Movie S1:</w:t>
      </w:r>
      <w:r w:rsidRPr="000317FD">
        <w:rPr>
          <w:rFonts w:ascii="Times New Roman" w:hAnsi="Times New Roman" w:cs="Times New Roman"/>
          <w:bCs/>
          <w:sz w:val="22"/>
        </w:rPr>
        <w:t xml:space="preserve"> In Situ TEM movie showing the stable surface configuration of the CuO at 300 ℃ and in vacuum.</w:t>
      </w:r>
    </w:p>
    <w:p w14:paraId="79B3EEBD" w14:textId="77777777" w:rsidR="00904976" w:rsidRPr="000317FD" w:rsidRDefault="00904976" w:rsidP="00904976">
      <w:pPr>
        <w:pStyle w:val="EndNoteBibliography"/>
        <w:spacing w:line="360" w:lineRule="auto"/>
        <w:jc w:val="both"/>
        <w:rPr>
          <w:rFonts w:ascii="Times New Roman" w:hAnsi="Times New Roman" w:cs="Times New Roman"/>
          <w:bCs/>
          <w:sz w:val="22"/>
        </w:rPr>
      </w:pPr>
      <w:r w:rsidRPr="000317FD">
        <w:rPr>
          <w:rFonts w:ascii="Times New Roman" w:hAnsi="Times New Roman" w:cs="Times New Roman"/>
          <w:b/>
          <w:sz w:val="22"/>
        </w:rPr>
        <w:t>Movie S2:</w:t>
      </w:r>
      <w:r w:rsidRPr="000317FD">
        <w:rPr>
          <w:rFonts w:ascii="Times New Roman" w:hAnsi="Times New Roman" w:cs="Times New Roman"/>
          <w:bCs/>
          <w:sz w:val="22"/>
        </w:rPr>
        <w:t xml:space="preserve"> In Situ TEM movie showing surface evolution of the CuO at 300 ℃ and 0.5 Pa of H</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gas flow. The electron beam was blanked for about 60 s to evaluate potential beam effects on the oxide reduction.</w:t>
      </w:r>
    </w:p>
    <w:p w14:paraId="06DABF5A" w14:textId="77777777" w:rsidR="00904976" w:rsidRPr="000317FD" w:rsidRDefault="00904976" w:rsidP="00904976">
      <w:pPr>
        <w:pStyle w:val="EndNoteBibliography"/>
        <w:spacing w:line="360" w:lineRule="auto"/>
        <w:jc w:val="both"/>
        <w:rPr>
          <w:rFonts w:ascii="Times New Roman" w:hAnsi="Times New Roman" w:cs="Times New Roman"/>
          <w:bCs/>
          <w:sz w:val="22"/>
        </w:rPr>
      </w:pPr>
      <w:r w:rsidRPr="000317FD">
        <w:rPr>
          <w:rFonts w:ascii="Times New Roman" w:hAnsi="Times New Roman" w:cs="Times New Roman"/>
          <w:b/>
          <w:sz w:val="22"/>
        </w:rPr>
        <w:t>Movie S3:</w:t>
      </w:r>
      <w:r w:rsidRPr="000317FD">
        <w:rPr>
          <w:rFonts w:ascii="Times New Roman" w:hAnsi="Times New Roman" w:cs="Times New Roman"/>
          <w:bCs/>
          <w:sz w:val="22"/>
        </w:rPr>
        <w:t xml:space="preserve"> In Situ TEM movie showing the 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2</w:t>
      </w:r>
      <w:r w:rsidRPr="000317FD">
        <w:rPr>
          <w:rFonts w:ascii="Times New Roman" w:hAnsi="Times New Roman" w:cs="Times New Roman"/>
          <w:bCs/>
          <w:sz w:val="22"/>
        </w:rPr>
        <w:t>→Cu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7</w:t>
      </w:r>
      <w:r w:rsidRPr="000317FD">
        <w:rPr>
          <w:rFonts w:ascii="Times New Roman" w:hAnsi="Times New Roman" w:cs="Times New Roman"/>
          <w:bCs/>
          <w:sz w:val="22"/>
        </w:rPr>
        <w:t xml:space="preserve"> conversion out of the atomically flat 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termination at 300 ℃ and 0.5 Pa of H</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gas flow.</w:t>
      </w:r>
    </w:p>
    <w:p w14:paraId="10EB8862" w14:textId="77777777" w:rsidR="00904976" w:rsidRPr="000317FD" w:rsidRDefault="00904976" w:rsidP="00904976">
      <w:pPr>
        <w:pStyle w:val="EndNoteBibliography"/>
        <w:spacing w:line="360" w:lineRule="auto"/>
        <w:jc w:val="both"/>
        <w:rPr>
          <w:rFonts w:ascii="Times New Roman" w:hAnsi="Times New Roman" w:cs="Times New Roman"/>
          <w:bCs/>
          <w:sz w:val="22"/>
        </w:rPr>
      </w:pPr>
      <w:r w:rsidRPr="000317FD">
        <w:rPr>
          <w:rFonts w:ascii="Times New Roman" w:hAnsi="Times New Roman" w:cs="Times New Roman"/>
          <w:b/>
          <w:sz w:val="22"/>
        </w:rPr>
        <w:t>Movie S4:</w:t>
      </w:r>
      <w:r w:rsidRPr="000317FD">
        <w:rPr>
          <w:rFonts w:ascii="Times New Roman" w:hAnsi="Times New Roman" w:cs="Times New Roman"/>
          <w:bCs/>
          <w:sz w:val="22"/>
        </w:rPr>
        <w:t xml:space="preserve"> In Situ TEM movie showing the step-flow 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7</w:t>
      </w:r>
      <w:r w:rsidRPr="000317FD">
        <w:rPr>
          <w:rFonts w:ascii="Times New Roman" w:hAnsi="Times New Roman" w:cs="Times New Roman"/>
          <w:bCs/>
          <w:sz w:val="22"/>
        </w:rPr>
        <w:t>→Cu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conversion with step height of two atomic layers of </w:t>
      </w:r>
      <m:oMath>
        <m:d>
          <m:dPr>
            <m:ctrlPr>
              <w:rPr>
                <w:rFonts w:ascii="Cambria Math" w:hAnsi="Cambria Math" w:cs="Times New Roman"/>
                <w:sz w:val="22"/>
              </w:rPr>
            </m:ctrlPr>
          </m:dPr>
          <m:e>
            <m:acc>
              <m:accPr>
                <m:chr m:val="̅"/>
                <m:ctrlPr>
                  <w:rPr>
                    <w:rFonts w:ascii="Cambria Math" w:hAnsi="Cambria Math" w:cs="Times New Roman"/>
                    <w:i/>
                    <w:sz w:val="22"/>
                  </w:rPr>
                </m:ctrlPr>
              </m:accPr>
              <m:e>
                <m:r>
                  <w:rPr>
                    <w:rFonts w:ascii="Cambria Math" w:hAnsi="Cambria Math" w:cs="Times New Roman"/>
                    <w:sz w:val="22"/>
                  </w:rPr>
                  <m:t>3</m:t>
                </m:r>
              </m:e>
            </m:acc>
            <m:r>
              <w:rPr>
                <w:rFonts w:ascii="Cambria Math" w:hAnsi="Cambria Math" w:cs="Times New Roman"/>
                <w:sz w:val="22"/>
              </w:rPr>
              <m:t>12</m:t>
            </m:r>
            <m:ctrlPr>
              <w:rPr>
                <w:rFonts w:ascii="Cambria Math" w:hAnsi="Cambria Math" w:cs="Times New Roman"/>
                <w:i/>
                <w:sz w:val="22"/>
              </w:rPr>
            </m:ctrlPr>
          </m:e>
        </m:d>
      </m:oMath>
      <w:r w:rsidRPr="000317FD">
        <w:rPr>
          <w:rFonts w:ascii="Times New Roman" w:hAnsi="Times New Roman" w:cs="Times New Roman"/>
          <w:sz w:val="22"/>
        </w:rPr>
        <w:t xml:space="preserve"> </w:t>
      </w:r>
      <w:r w:rsidRPr="000317FD">
        <w:rPr>
          <w:rFonts w:ascii="Times New Roman" w:hAnsi="Times New Roman" w:cs="Times New Roman"/>
          <w:bCs/>
          <w:sz w:val="22"/>
        </w:rPr>
        <w:t>at 300 ℃ and 0.5 Pa of H</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gas flow. </w:t>
      </w:r>
    </w:p>
    <w:p w14:paraId="36DBE348" w14:textId="77777777" w:rsidR="00904976" w:rsidRPr="000317FD" w:rsidRDefault="00904976" w:rsidP="00904976">
      <w:pPr>
        <w:pStyle w:val="EndNoteBibliography"/>
        <w:spacing w:line="360" w:lineRule="auto"/>
        <w:jc w:val="both"/>
        <w:rPr>
          <w:rFonts w:ascii="Times New Roman" w:hAnsi="Times New Roman" w:cs="Times New Roman"/>
          <w:bCs/>
          <w:sz w:val="22"/>
        </w:rPr>
      </w:pPr>
      <w:r w:rsidRPr="000317FD">
        <w:rPr>
          <w:rFonts w:ascii="Times New Roman" w:hAnsi="Times New Roman" w:cs="Times New Roman"/>
          <w:b/>
          <w:sz w:val="22"/>
        </w:rPr>
        <w:t>Movie S5:</w:t>
      </w:r>
      <w:r w:rsidRPr="000317FD">
        <w:rPr>
          <w:rFonts w:ascii="Times New Roman" w:hAnsi="Times New Roman" w:cs="Times New Roman"/>
          <w:bCs/>
          <w:sz w:val="22"/>
        </w:rPr>
        <w:t xml:space="preserve"> In Situ TEM movie showing the step-flow 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7</w:t>
      </w:r>
      <w:r w:rsidRPr="000317FD">
        <w:rPr>
          <w:rFonts w:ascii="Times New Roman" w:hAnsi="Times New Roman" w:cs="Times New Roman"/>
          <w:bCs/>
          <w:sz w:val="22"/>
        </w:rPr>
        <w:t>→Cu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conversion with the step height of three atomic layers of </w:t>
      </w:r>
      <m:oMath>
        <m:d>
          <m:dPr>
            <m:ctrlPr>
              <w:rPr>
                <w:rFonts w:ascii="Cambria Math" w:hAnsi="Cambria Math" w:cs="Times New Roman"/>
                <w:sz w:val="22"/>
              </w:rPr>
            </m:ctrlPr>
          </m:dPr>
          <m:e>
            <m:acc>
              <m:accPr>
                <m:chr m:val="̅"/>
                <m:ctrlPr>
                  <w:rPr>
                    <w:rFonts w:ascii="Cambria Math" w:hAnsi="Cambria Math" w:cs="Times New Roman"/>
                    <w:i/>
                    <w:sz w:val="22"/>
                  </w:rPr>
                </m:ctrlPr>
              </m:accPr>
              <m:e>
                <m:r>
                  <w:rPr>
                    <w:rFonts w:ascii="Cambria Math" w:hAnsi="Cambria Math" w:cs="Times New Roman"/>
                    <w:sz w:val="22"/>
                  </w:rPr>
                  <m:t>3</m:t>
                </m:r>
              </m:e>
            </m:acc>
            <m:r>
              <w:rPr>
                <w:rFonts w:ascii="Cambria Math" w:hAnsi="Cambria Math" w:cs="Times New Roman"/>
                <w:sz w:val="22"/>
              </w:rPr>
              <m:t>12</m:t>
            </m:r>
            <m:ctrlPr>
              <w:rPr>
                <w:rFonts w:ascii="Cambria Math" w:hAnsi="Cambria Math" w:cs="Times New Roman"/>
                <w:i/>
                <w:sz w:val="22"/>
              </w:rPr>
            </m:ctrlPr>
          </m:e>
        </m:d>
      </m:oMath>
      <w:r w:rsidRPr="000317FD">
        <w:rPr>
          <w:rFonts w:ascii="Times New Roman" w:hAnsi="Times New Roman" w:cs="Times New Roman"/>
          <w:sz w:val="22"/>
        </w:rPr>
        <w:t xml:space="preserve"> </w:t>
      </w:r>
      <w:r w:rsidRPr="000317FD">
        <w:rPr>
          <w:rFonts w:ascii="Times New Roman" w:hAnsi="Times New Roman" w:cs="Times New Roman"/>
          <w:bCs/>
          <w:sz w:val="22"/>
        </w:rPr>
        <w:t>at 300 ℃ and 0.5 Pa of H</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gas flow.</w:t>
      </w:r>
    </w:p>
    <w:p w14:paraId="2CAB062B" w14:textId="77777777" w:rsidR="00904976" w:rsidRPr="000317FD" w:rsidRDefault="00904976" w:rsidP="00904976">
      <w:pPr>
        <w:pStyle w:val="EndNoteBibliography"/>
        <w:spacing w:line="360" w:lineRule="auto"/>
        <w:jc w:val="both"/>
        <w:rPr>
          <w:rFonts w:ascii="Times New Roman" w:hAnsi="Times New Roman" w:cs="Times New Roman"/>
          <w:bCs/>
          <w:sz w:val="22"/>
        </w:rPr>
      </w:pPr>
      <w:r w:rsidRPr="000317FD">
        <w:rPr>
          <w:rFonts w:ascii="Times New Roman" w:hAnsi="Times New Roman" w:cs="Times New Roman"/>
          <w:b/>
          <w:sz w:val="22"/>
        </w:rPr>
        <w:t>Movie S6:</w:t>
      </w:r>
      <w:r w:rsidRPr="000317FD">
        <w:rPr>
          <w:rFonts w:ascii="Times New Roman" w:hAnsi="Times New Roman" w:cs="Times New Roman"/>
          <w:bCs/>
          <w:sz w:val="22"/>
        </w:rPr>
        <w:t xml:space="preserve"> In Situ TEM movie showing the step-flow 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7</w:t>
      </w:r>
      <w:r w:rsidRPr="000317FD">
        <w:rPr>
          <w:rFonts w:ascii="Times New Roman" w:hAnsi="Times New Roman" w:cs="Times New Roman"/>
          <w:bCs/>
          <w:sz w:val="22"/>
        </w:rPr>
        <w:t>→Cu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conversion with the step height of one atomic layer of </w:t>
      </w:r>
      <m:oMath>
        <m:d>
          <m:dPr>
            <m:ctrlPr>
              <w:rPr>
                <w:rFonts w:ascii="Cambria Math" w:hAnsi="Cambria Math" w:cs="Times New Roman"/>
                <w:sz w:val="22"/>
              </w:rPr>
            </m:ctrlPr>
          </m:dPr>
          <m:e>
            <m:acc>
              <m:accPr>
                <m:chr m:val="̅"/>
                <m:ctrlPr>
                  <w:rPr>
                    <w:rFonts w:ascii="Cambria Math" w:hAnsi="Cambria Math" w:cs="Times New Roman"/>
                    <w:i/>
                    <w:sz w:val="22"/>
                  </w:rPr>
                </m:ctrlPr>
              </m:accPr>
              <m:e>
                <m:r>
                  <w:rPr>
                    <w:rFonts w:ascii="Cambria Math" w:hAnsi="Cambria Math" w:cs="Times New Roman"/>
                    <w:sz w:val="22"/>
                  </w:rPr>
                  <m:t>3</m:t>
                </m:r>
              </m:e>
            </m:acc>
            <m:r>
              <w:rPr>
                <w:rFonts w:ascii="Cambria Math" w:hAnsi="Cambria Math" w:cs="Times New Roman"/>
                <w:sz w:val="22"/>
              </w:rPr>
              <m:t>12</m:t>
            </m:r>
            <m:ctrlPr>
              <w:rPr>
                <w:rFonts w:ascii="Cambria Math" w:hAnsi="Cambria Math" w:cs="Times New Roman"/>
                <w:i/>
                <w:sz w:val="22"/>
              </w:rPr>
            </m:ctrlPr>
          </m:e>
        </m:d>
      </m:oMath>
      <w:r w:rsidRPr="000317FD">
        <w:rPr>
          <w:rFonts w:ascii="Times New Roman" w:hAnsi="Times New Roman" w:cs="Times New Roman"/>
          <w:sz w:val="22"/>
        </w:rPr>
        <w:t xml:space="preserve"> </w:t>
      </w:r>
      <w:r w:rsidRPr="000317FD">
        <w:rPr>
          <w:rFonts w:ascii="Times New Roman" w:hAnsi="Times New Roman" w:cs="Times New Roman"/>
          <w:bCs/>
          <w:sz w:val="22"/>
        </w:rPr>
        <w:t>at 300 ℃ and 0.5 Pa of H</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gas flow. </w:t>
      </w:r>
    </w:p>
    <w:p w14:paraId="38185E43" w14:textId="77777777" w:rsidR="00904976" w:rsidRPr="000317FD" w:rsidRDefault="00904976" w:rsidP="00904976">
      <w:pPr>
        <w:pStyle w:val="EndNoteBibliography"/>
        <w:spacing w:line="360" w:lineRule="auto"/>
        <w:jc w:val="both"/>
        <w:rPr>
          <w:rFonts w:ascii="Times New Roman" w:hAnsi="Times New Roman" w:cs="Times New Roman"/>
          <w:bCs/>
          <w:sz w:val="22"/>
        </w:rPr>
      </w:pPr>
      <w:r w:rsidRPr="000317FD">
        <w:rPr>
          <w:rFonts w:ascii="Times New Roman" w:hAnsi="Times New Roman" w:cs="Times New Roman"/>
          <w:b/>
          <w:sz w:val="22"/>
        </w:rPr>
        <w:t>Movie S7:</w:t>
      </w:r>
      <w:r w:rsidRPr="000317FD">
        <w:rPr>
          <w:rFonts w:ascii="Times New Roman" w:hAnsi="Times New Roman" w:cs="Times New Roman"/>
          <w:bCs/>
          <w:sz w:val="22"/>
        </w:rPr>
        <w:t xml:space="preserve"> In Situ TEM movie of the step-flow 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2</w:t>
      </w:r>
      <w:r w:rsidRPr="000317FD">
        <w:rPr>
          <w:rFonts w:ascii="Times New Roman" w:hAnsi="Times New Roman" w:cs="Times New Roman"/>
          <w:bCs/>
          <w:sz w:val="22"/>
        </w:rPr>
        <w:t>→Cu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conversion with the step height of one atomic layer of </w:t>
      </w:r>
      <m:oMath>
        <m:d>
          <m:dPr>
            <m:ctrlPr>
              <w:rPr>
                <w:rFonts w:ascii="Cambria Math" w:hAnsi="Cambria Math" w:cs="Times New Roman"/>
                <w:sz w:val="22"/>
              </w:rPr>
            </m:ctrlPr>
          </m:dPr>
          <m:e>
            <m:acc>
              <m:accPr>
                <m:chr m:val="̅"/>
                <m:ctrlPr>
                  <w:rPr>
                    <w:rFonts w:ascii="Cambria Math" w:hAnsi="Cambria Math" w:cs="Times New Roman"/>
                    <w:i/>
                    <w:sz w:val="22"/>
                  </w:rPr>
                </m:ctrlPr>
              </m:accPr>
              <m:e>
                <m:r>
                  <w:rPr>
                    <w:rFonts w:ascii="Cambria Math" w:hAnsi="Cambria Math" w:cs="Times New Roman"/>
                    <w:sz w:val="22"/>
                  </w:rPr>
                  <m:t>3</m:t>
                </m:r>
              </m:e>
            </m:acc>
            <m:r>
              <w:rPr>
                <w:rFonts w:ascii="Cambria Math" w:hAnsi="Cambria Math" w:cs="Times New Roman"/>
                <w:sz w:val="22"/>
              </w:rPr>
              <m:t>12</m:t>
            </m:r>
            <m:ctrlPr>
              <w:rPr>
                <w:rFonts w:ascii="Cambria Math" w:hAnsi="Cambria Math" w:cs="Times New Roman"/>
                <w:i/>
                <w:sz w:val="22"/>
              </w:rPr>
            </m:ctrlPr>
          </m:e>
        </m:d>
      </m:oMath>
      <w:r w:rsidRPr="000317FD">
        <w:rPr>
          <w:rFonts w:ascii="Times New Roman" w:hAnsi="Times New Roman" w:cs="Times New Roman"/>
          <w:sz w:val="22"/>
        </w:rPr>
        <w:t xml:space="preserve"> </w:t>
      </w:r>
      <w:r w:rsidRPr="000317FD">
        <w:rPr>
          <w:rFonts w:ascii="Times New Roman" w:hAnsi="Times New Roman" w:cs="Times New Roman"/>
          <w:bCs/>
          <w:sz w:val="22"/>
        </w:rPr>
        <w:t>at 300 ℃ and 0.5 Pa of H</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gas flow.</w:t>
      </w:r>
    </w:p>
    <w:p w14:paraId="19E5047D" w14:textId="77777777" w:rsidR="00904976" w:rsidRPr="000317FD" w:rsidRDefault="00904976" w:rsidP="00904976">
      <w:pPr>
        <w:pStyle w:val="EndNoteBibliography"/>
        <w:spacing w:line="360" w:lineRule="auto"/>
        <w:jc w:val="both"/>
        <w:rPr>
          <w:rFonts w:ascii="Times New Roman" w:hAnsi="Times New Roman" w:cs="Times New Roman"/>
          <w:bCs/>
          <w:sz w:val="22"/>
        </w:rPr>
      </w:pPr>
      <w:r w:rsidRPr="000317FD">
        <w:rPr>
          <w:rFonts w:ascii="Times New Roman" w:hAnsi="Times New Roman" w:cs="Times New Roman"/>
          <w:b/>
          <w:sz w:val="22"/>
        </w:rPr>
        <w:t>Movie S8:</w:t>
      </w:r>
      <w:r w:rsidRPr="000317FD">
        <w:rPr>
          <w:rFonts w:ascii="Times New Roman" w:hAnsi="Times New Roman" w:cs="Times New Roman"/>
          <w:bCs/>
          <w:sz w:val="22"/>
        </w:rPr>
        <w:t xml:space="preserve"> In Situ TEM movie showing the step-flow 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2</w:t>
      </w:r>
      <w:r w:rsidRPr="000317FD">
        <w:rPr>
          <w:rFonts w:ascii="Times New Roman" w:hAnsi="Times New Roman" w:cs="Times New Roman"/>
          <w:bCs/>
          <w:sz w:val="22"/>
        </w:rPr>
        <w:t>→Cu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conversion with the step height of two atomic layers of </w:t>
      </w:r>
      <m:oMath>
        <m:d>
          <m:dPr>
            <m:ctrlPr>
              <w:rPr>
                <w:rFonts w:ascii="Cambria Math" w:hAnsi="Cambria Math" w:cs="Times New Roman"/>
                <w:sz w:val="22"/>
              </w:rPr>
            </m:ctrlPr>
          </m:dPr>
          <m:e>
            <m:acc>
              <m:accPr>
                <m:chr m:val="̅"/>
                <m:ctrlPr>
                  <w:rPr>
                    <w:rFonts w:ascii="Cambria Math" w:hAnsi="Cambria Math" w:cs="Times New Roman"/>
                    <w:i/>
                    <w:sz w:val="22"/>
                  </w:rPr>
                </m:ctrlPr>
              </m:accPr>
              <m:e>
                <m:r>
                  <w:rPr>
                    <w:rFonts w:ascii="Cambria Math" w:hAnsi="Cambria Math" w:cs="Times New Roman"/>
                    <w:sz w:val="22"/>
                  </w:rPr>
                  <m:t>3</m:t>
                </m:r>
              </m:e>
            </m:acc>
            <m:r>
              <w:rPr>
                <w:rFonts w:ascii="Cambria Math" w:hAnsi="Cambria Math" w:cs="Times New Roman"/>
                <w:sz w:val="22"/>
              </w:rPr>
              <m:t>12</m:t>
            </m:r>
            <m:ctrlPr>
              <w:rPr>
                <w:rFonts w:ascii="Cambria Math" w:hAnsi="Cambria Math" w:cs="Times New Roman"/>
                <w:i/>
                <w:sz w:val="22"/>
              </w:rPr>
            </m:ctrlPr>
          </m:e>
        </m:d>
      </m:oMath>
      <w:r w:rsidRPr="000317FD">
        <w:rPr>
          <w:rFonts w:ascii="Times New Roman" w:hAnsi="Times New Roman" w:cs="Times New Roman"/>
          <w:sz w:val="22"/>
        </w:rPr>
        <w:t xml:space="preserve"> </w:t>
      </w:r>
      <w:r w:rsidRPr="000317FD">
        <w:rPr>
          <w:rFonts w:ascii="Times New Roman" w:hAnsi="Times New Roman" w:cs="Times New Roman"/>
          <w:bCs/>
          <w:sz w:val="22"/>
        </w:rPr>
        <w:t>at 300 ℃ and 0.5 Pa of H</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gas flow. </w:t>
      </w:r>
    </w:p>
    <w:p w14:paraId="01E9E237" w14:textId="77777777" w:rsidR="00904976" w:rsidRPr="000317FD" w:rsidRDefault="00904976" w:rsidP="00904976">
      <w:pPr>
        <w:pStyle w:val="EndNoteBibliography"/>
        <w:spacing w:line="360" w:lineRule="auto"/>
        <w:jc w:val="both"/>
        <w:rPr>
          <w:rFonts w:ascii="Times New Roman" w:hAnsi="Times New Roman" w:cs="Times New Roman"/>
          <w:bCs/>
          <w:sz w:val="22"/>
        </w:rPr>
      </w:pPr>
      <w:r w:rsidRPr="000317FD">
        <w:rPr>
          <w:rFonts w:ascii="Times New Roman" w:hAnsi="Times New Roman" w:cs="Times New Roman"/>
          <w:b/>
          <w:sz w:val="22"/>
        </w:rPr>
        <w:t>Movie S9:</w:t>
      </w:r>
      <w:r w:rsidRPr="000317FD">
        <w:rPr>
          <w:rFonts w:ascii="Times New Roman" w:hAnsi="Times New Roman" w:cs="Times New Roman"/>
          <w:bCs/>
          <w:sz w:val="22"/>
        </w:rPr>
        <w:t xml:space="preserve"> In Situ TEM movie showing cyclic self-interconversions of 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7</w:t>
      </w:r>
      <w:r w:rsidRPr="000317FD">
        <w:rPr>
          <w:rFonts w:ascii="Times New Roman" w:hAnsi="Times New Roman" w:cs="Times New Roman"/>
          <w:bCs/>
          <w:sz w:val="22"/>
        </w:rPr>
        <w:t xml:space="preserve"> and Cu</w:t>
      </w:r>
      <w:r w:rsidRPr="000317FD">
        <w:rPr>
          <w:rFonts w:ascii="Times New Roman" w:hAnsi="Times New Roman" w:cs="Times New Roman"/>
          <w:bCs/>
          <w:sz w:val="22"/>
          <w:vertAlign w:val="subscript"/>
        </w:rPr>
        <w:t>8</w:t>
      </w:r>
      <w:r w:rsidRPr="000317FD">
        <w:rPr>
          <w:rFonts w:ascii="Times New Roman" w:hAnsi="Times New Roman" w:cs="Times New Roman"/>
          <w:bCs/>
          <w:sz w:val="22"/>
        </w:rPr>
        <w:t>O</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surface terminations at 300 ℃ and 0.5 Pa of H</w:t>
      </w:r>
      <w:r w:rsidRPr="000317FD">
        <w:rPr>
          <w:rFonts w:ascii="Times New Roman" w:hAnsi="Times New Roman" w:cs="Times New Roman"/>
          <w:bCs/>
          <w:sz w:val="22"/>
          <w:vertAlign w:val="subscript"/>
        </w:rPr>
        <w:t>2</w:t>
      </w:r>
      <w:r w:rsidRPr="000317FD">
        <w:rPr>
          <w:rFonts w:ascii="Times New Roman" w:hAnsi="Times New Roman" w:cs="Times New Roman"/>
          <w:bCs/>
          <w:sz w:val="22"/>
        </w:rPr>
        <w:t xml:space="preserve"> gas flow.</w:t>
      </w:r>
    </w:p>
    <w:p w14:paraId="0498114E" w14:textId="77777777" w:rsidR="00904976" w:rsidRPr="000317FD" w:rsidRDefault="00904976" w:rsidP="00904976">
      <w:pPr>
        <w:spacing w:after="0" w:line="360" w:lineRule="auto"/>
        <w:jc w:val="both"/>
        <w:rPr>
          <w:rFonts w:ascii="Times New Roman" w:hAnsi="Times New Roman" w:cs="Times New Roman"/>
          <w:b/>
          <w:bCs/>
          <w:sz w:val="24"/>
          <w:szCs w:val="24"/>
          <w:lang w:val="x-none"/>
        </w:rPr>
      </w:pPr>
    </w:p>
    <w:p w14:paraId="7530F5FF" w14:textId="77777777" w:rsidR="00755780" w:rsidRDefault="00755780"/>
    <w:sectPr w:rsidR="00755780" w:rsidSect="00AE1E46">
      <w:headerReference w:type="even" r:id="rId14"/>
      <w:headerReference w:type="default" r:id="rId15"/>
      <w:footerReference w:type="even" r:id="rId16"/>
      <w:footerReference w:type="default" r:id="rId17"/>
      <w:headerReference w:type="first" r:id="rId18"/>
      <w:footerReference w:type="first" r:id="rId19"/>
      <w:pgSz w:w="11894" w:h="16834"/>
      <w:pgMar w:top="1440" w:right="1440" w:bottom="1440" w:left="1440" w:header="432" w:footer="720"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6D818" w14:textId="77777777" w:rsidR="006D5E17" w:rsidRDefault="006E0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3034100"/>
      <w:docPartObj>
        <w:docPartGallery w:val="Page Numbers (Bottom of Page)"/>
        <w:docPartUnique/>
      </w:docPartObj>
    </w:sdtPr>
    <w:sdtEndPr>
      <w:rPr>
        <w:noProof/>
      </w:rPr>
    </w:sdtEndPr>
    <w:sdtContent>
      <w:p w14:paraId="75EB5870" w14:textId="77777777" w:rsidR="006D5E17" w:rsidRDefault="006E0D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ACA863" w14:textId="77777777" w:rsidR="006D5E17" w:rsidRDefault="006E0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66B2E" w14:textId="77777777" w:rsidR="006D5E17" w:rsidRDefault="006E0DB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5E9EE" w14:textId="77777777" w:rsidR="006D5E17" w:rsidRDefault="006E0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00FD9" w14:textId="77777777" w:rsidR="006D5E17" w:rsidRDefault="006E0DBB" w:rsidP="00272133">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B11A4" w14:textId="77777777" w:rsidR="006D5E17" w:rsidRDefault="006E0D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76"/>
    <w:rsid w:val="006E0DBB"/>
    <w:rsid w:val="00755780"/>
    <w:rsid w:val="00904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A8C7C"/>
  <w15:chartTrackingRefBased/>
  <w15:docId w15:val="{A3DDC68E-DB01-4152-B8CD-4EDC4E28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97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0"/>
    <w:qFormat/>
    <w:rsid w:val="00904976"/>
    <w:pPr>
      <w:spacing w:line="240" w:lineRule="auto"/>
    </w:pPr>
    <w:rPr>
      <w:rFonts w:ascii="DengXian" w:eastAsia="DengXian" w:hAnsi="DengXian"/>
      <w:noProof/>
      <w:sz w:val="20"/>
      <w:lang w:val="x-none" w:eastAsia="x-none"/>
    </w:rPr>
  </w:style>
  <w:style w:type="character" w:customStyle="1" w:styleId="EndNoteBibliography0">
    <w:name w:val="EndNote Bibliography 字符"/>
    <w:link w:val="EndNoteBibliography"/>
    <w:rsid w:val="00904976"/>
    <w:rPr>
      <w:rFonts w:ascii="DengXian" w:eastAsia="DengXian" w:hAnsi="DengXian"/>
      <w:noProof/>
      <w:sz w:val="20"/>
      <w:lang w:val="x-none" w:eastAsia="x-none"/>
    </w:rPr>
  </w:style>
  <w:style w:type="paragraph" w:styleId="Header">
    <w:name w:val="header"/>
    <w:basedOn w:val="Normal"/>
    <w:link w:val="HeaderChar"/>
    <w:uiPriority w:val="99"/>
    <w:unhideWhenUsed/>
    <w:rsid w:val="00904976"/>
    <w:pPr>
      <w:pBdr>
        <w:bottom w:val="single" w:sz="6" w:space="1" w:color="auto"/>
      </w:pBdr>
      <w:tabs>
        <w:tab w:val="center" w:pos="4153"/>
        <w:tab w:val="right" w:pos="8306"/>
      </w:tabs>
      <w:snapToGrid w:val="0"/>
      <w:jc w:val="center"/>
    </w:pPr>
    <w:rPr>
      <w:sz w:val="18"/>
      <w:szCs w:val="18"/>
      <w:lang w:val="x-none" w:eastAsia="x-none"/>
    </w:rPr>
  </w:style>
  <w:style w:type="character" w:customStyle="1" w:styleId="HeaderChar">
    <w:name w:val="Header Char"/>
    <w:basedOn w:val="DefaultParagraphFont"/>
    <w:link w:val="Header"/>
    <w:uiPriority w:val="99"/>
    <w:rsid w:val="00904976"/>
    <w:rPr>
      <w:rFonts w:eastAsiaTheme="minorEastAsia"/>
      <w:sz w:val="18"/>
      <w:szCs w:val="18"/>
      <w:lang w:val="x-none" w:eastAsia="x-none"/>
    </w:rPr>
  </w:style>
  <w:style w:type="paragraph" w:styleId="Footer">
    <w:name w:val="footer"/>
    <w:basedOn w:val="Normal"/>
    <w:link w:val="FooterChar"/>
    <w:uiPriority w:val="99"/>
    <w:unhideWhenUsed/>
    <w:rsid w:val="00904976"/>
    <w:pPr>
      <w:tabs>
        <w:tab w:val="center" w:pos="4153"/>
        <w:tab w:val="right" w:pos="8306"/>
      </w:tabs>
      <w:snapToGrid w:val="0"/>
    </w:pPr>
    <w:rPr>
      <w:sz w:val="18"/>
      <w:szCs w:val="18"/>
      <w:lang w:val="x-none" w:eastAsia="x-none"/>
    </w:rPr>
  </w:style>
  <w:style w:type="character" w:customStyle="1" w:styleId="FooterChar">
    <w:name w:val="Footer Char"/>
    <w:basedOn w:val="DefaultParagraphFont"/>
    <w:link w:val="Footer"/>
    <w:uiPriority w:val="99"/>
    <w:rsid w:val="00904976"/>
    <w:rPr>
      <w:rFonts w:eastAsiaTheme="minorEastAsia"/>
      <w:sz w:val="18"/>
      <w:szCs w:val="18"/>
      <w:lang w:val="x-none" w:eastAsia="x-none"/>
    </w:rPr>
  </w:style>
  <w:style w:type="character" w:styleId="LineNumber">
    <w:name w:val="line number"/>
    <w:basedOn w:val="DefaultParagraphFont"/>
    <w:uiPriority w:val="99"/>
    <w:semiHidden/>
    <w:unhideWhenUsed/>
    <w:rsid w:val="00904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header" Target="header2.xml"/><Relationship Id="rId10" Type="http://schemas.openxmlformats.org/officeDocument/2006/relationships/image" Target="media/image7.jpeg"/><Relationship Id="rId19" Type="http://schemas.openxmlformats.org/officeDocument/2006/relationships/footer" Target="footer3.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893</Words>
  <Characters>5092</Characters>
  <Application>Microsoft Office Word</Application>
  <DocSecurity>0</DocSecurity>
  <Lines>42</Lines>
  <Paragraphs>11</Paragraphs>
  <ScaleCrop>false</ScaleCrop>
  <Company>Springer Nature</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2</cp:revision>
  <dcterms:created xsi:type="dcterms:W3CDTF">2023-02-16T02:14:00Z</dcterms:created>
  <dcterms:modified xsi:type="dcterms:W3CDTF">2023-02-16T02:14:00Z</dcterms:modified>
</cp:coreProperties>
</file>