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64C2" w:rsidRDefault="002464C2" w:rsidP="002464C2">
      <w:pPr>
        <w:jc w:val="center"/>
        <w:rPr>
          <w:rFonts w:ascii="Times New Roman" w:hAnsi="Times New Roman" w:cs="Times New Roman"/>
          <w:b/>
          <w:bCs/>
          <w:sz w:val="28"/>
          <w:szCs w:val="28"/>
        </w:rPr>
      </w:pPr>
      <w:r w:rsidRPr="00E311F0">
        <w:rPr>
          <w:rFonts w:ascii="Times New Roman" w:hAnsi="Times New Roman" w:cs="Times New Roman"/>
          <w:b/>
          <w:bCs/>
          <w:sz w:val="28"/>
          <w:szCs w:val="28"/>
        </w:rPr>
        <w:t>Supplementary Materials</w:t>
      </w:r>
    </w:p>
    <w:p w:rsidR="002464C2" w:rsidRDefault="002464C2" w:rsidP="002D2CF2">
      <w:pPr>
        <w:rPr>
          <w:rFonts w:ascii="Times New Roman" w:hAnsi="Times New Roman" w:cs="Times New Roman"/>
          <w:b/>
          <w:bCs/>
          <w:i/>
          <w:iCs/>
          <w:sz w:val="28"/>
          <w:szCs w:val="28"/>
        </w:rPr>
      </w:pPr>
    </w:p>
    <w:p w:rsidR="00AE113F" w:rsidRPr="002464C2" w:rsidRDefault="002464C2" w:rsidP="002D2CF2">
      <w:pPr>
        <w:rPr>
          <w:rFonts w:ascii="Times New Roman" w:hAnsi="Times New Roman" w:cs="Times New Roman"/>
          <w:b/>
          <w:bCs/>
        </w:rPr>
      </w:pPr>
      <w:r w:rsidRPr="002464C2">
        <w:rPr>
          <w:rFonts w:ascii="Times New Roman" w:hAnsi="Times New Roman" w:cs="Times New Roman"/>
          <w:b/>
          <w:bCs/>
          <w:i/>
          <w:iCs/>
        </w:rPr>
        <w:t xml:space="preserve">S1: </w:t>
      </w:r>
      <w:r w:rsidR="00AE113F" w:rsidRPr="002464C2">
        <w:rPr>
          <w:rFonts w:ascii="Times New Roman" w:hAnsi="Times New Roman" w:cs="Times New Roman"/>
          <w:b/>
          <w:bCs/>
        </w:rPr>
        <w:t>MRI acquisition parameters</w:t>
      </w:r>
    </w:p>
    <w:p w:rsidR="00AE113F" w:rsidRPr="00AE113F" w:rsidRDefault="002D2CF2" w:rsidP="00AE113F">
      <w:pPr>
        <w:spacing w:line="360" w:lineRule="auto"/>
        <w:jc w:val="both"/>
        <w:rPr>
          <w:rFonts w:ascii="Times New Roman" w:hAnsi="Times New Roman" w:cs="Times New Roman"/>
        </w:rPr>
      </w:pPr>
      <w:r>
        <w:rPr>
          <w:rFonts w:ascii="Times New Roman" w:hAnsi="Times New Roman" w:cs="Times New Roman" w:hint="eastAsia"/>
          <w:b/>
          <w:bCs/>
        </w:rPr>
        <w:t xml:space="preserve"> </w:t>
      </w:r>
      <w:r w:rsidR="00AE113F" w:rsidRPr="00AE113F">
        <w:rPr>
          <w:rFonts w:ascii="Times New Roman" w:hAnsi="Times New Roman" w:cs="Times New Roman"/>
        </w:rPr>
        <w:t>The 1.5T MRI (Avanto, Siemens, Germany) acquisition parameters were as follows: (1) axial T2-weighted spin-echo images, repetition time (TR)/echo time (TE) = 3280-8290 ms/72-95 ms, slice thickness = 3-4 mm, spacing between slices = 3.6-7.44 mm, echo train length (ETL) = 13-14, number of excitation (NEX) = 1-3, flip angle (FA) = 150</w:t>
      </w:r>
      <w:r w:rsidR="00AE113F" w:rsidRPr="00AE113F">
        <w:rPr>
          <w:rFonts w:ascii="Times New Roman" w:hAnsi="Times New Roman" w:cs="Times New Roman"/>
          <w:vertAlign w:val="superscript"/>
        </w:rPr>
        <w:t>°</w:t>
      </w:r>
      <w:r w:rsidR="00AE113F" w:rsidRPr="00AE113F">
        <w:rPr>
          <w:rFonts w:ascii="Times New Roman" w:hAnsi="Times New Roman" w:cs="Times New Roman"/>
        </w:rPr>
        <w:t>, acquisition type = 2D, in-plane resolution = 0.33 × 0.33 mm</w:t>
      </w:r>
      <w:r w:rsidR="00AE113F" w:rsidRPr="00AE113F">
        <w:rPr>
          <w:rFonts w:ascii="Times New Roman" w:hAnsi="Times New Roman" w:cs="Times New Roman"/>
          <w:vertAlign w:val="superscript"/>
        </w:rPr>
        <w:t>2</w:t>
      </w:r>
      <w:r w:rsidR="00AE113F" w:rsidRPr="00AE113F">
        <w:rPr>
          <w:rFonts w:ascii="Times New Roman" w:hAnsi="Times New Roman" w:cs="Times New Roman"/>
        </w:rPr>
        <w:t xml:space="preserve"> to 0.78 × 0.78 mm</w:t>
      </w:r>
      <w:r w:rsidR="00AE113F" w:rsidRPr="00AE113F">
        <w:rPr>
          <w:rFonts w:ascii="Times New Roman" w:hAnsi="Times New Roman" w:cs="Times New Roman"/>
          <w:vertAlign w:val="superscript"/>
        </w:rPr>
        <w:t>2</w:t>
      </w:r>
      <w:r w:rsidR="00AE113F" w:rsidRPr="00AE113F">
        <w:rPr>
          <w:rFonts w:ascii="Times New Roman" w:hAnsi="Times New Roman" w:cs="Times New Roman"/>
        </w:rPr>
        <w:t xml:space="preserve">; (2) axial contrast-enhanced T1-weighted spin-echo images, TR/TE = 610-1090 ms/11-19 ms, slice thickness = 3 mm, </w:t>
      </w:r>
      <w:bookmarkStart w:id="0" w:name="_Hlk523335415"/>
      <w:r w:rsidR="00AE113F" w:rsidRPr="00AE113F">
        <w:rPr>
          <w:rFonts w:ascii="Times New Roman" w:hAnsi="Times New Roman" w:cs="Times New Roman"/>
        </w:rPr>
        <w:t>spacing between slices</w:t>
      </w:r>
      <w:bookmarkEnd w:id="0"/>
      <w:r w:rsidR="00AE113F" w:rsidRPr="00AE113F">
        <w:rPr>
          <w:rFonts w:ascii="Times New Roman" w:hAnsi="Times New Roman" w:cs="Times New Roman"/>
        </w:rPr>
        <w:t xml:space="preserve"> = 3.3-4.5 mm, ETL = 2-3, NEX = 1-2, FA = 138-150</w:t>
      </w:r>
      <w:r w:rsidR="00AE113F" w:rsidRPr="00AE113F">
        <w:rPr>
          <w:rFonts w:ascii="Times New Roman" w:hAnsi="Times New Roman" w:cs="Times New Roman"/>
          <w:vertAlign w:val="superscript"/>
        </w:rPr>
        <w:t>°</w:t>
      </w:r>
      <w:r w:rsidR="00AE113F" w:rsidRPr="00AE113F">
        <w:rPr>
          <w:rFonts w:ascii="Times New Roman" w:hAnsi="Times New Roman" w:cs="Times New Roman"/>
        </w:rPr>
        <w:t>, acquisition type = 2D, in-plane resolution = 0.39 × 0.39 mm</w:t>
      </w:r>
      <w:r w:rsidR="00AE113F" w:rsidRPr="00AE113F">
        <w:rPr>
          <w:rFonts w:ascii="Times New Roman" w:hAnsi="Times New Roman" w:cs="Times New Roman"/>
          <w:vertAlign w:val="superscript"/>
        </w:rPr>
        <w:t>2</w:t>
      </w:r>
      <w:r w:rsidR="00AE113F" w:rsidRPr="00AE113F">
        <w:rPr>
          <w:rFonts w:ascii="Times New Roman" w:hAnsi="Times New Roman" w:cs="Times New Roman"/>
        </w:rPr>
        <w:t xml:space="preserve"> to 1.17 × 1.17 mm</w:t>
      </w:r>
      <w:r w:rsidR="00AE113F" w:rsidRPr="00AE113F">
        <w:rPr>
          <w:rFonts w:ascii="Times New Roman" w:hAnsi="Times New Roman" w:cs="Times New Roman"/>
          <w:vertAlign w:val="superscript"/>
        </w:rPr>
        <w:t xml:space="preserve">2 </w:t>
      </w:r>
      <w:r w:rsidR="00AE113F" w:rsidRPr="00AE113F">
        <w:rPr>
          <w:rFonts w:ascii="Times New Roman" w:hAnsi="Times New Roman" w:cs="Times New Roman"/>
        </w:rPr>
        <w:t>; (3) axial contrast- enhanced T1-weighted gradient-echo images, TR/TE = 306 ms/4.76 ms, slice thickness = 3 mm, spacing between slices = 3.3 mm, ETL = 1, NEX = 1, FA = 80</w:t>
      </w:r>
      <w:r w:rsidR="00AE113F" w:rsidRPr="00AE113F">
        <w:rPr>
          <w:rFonts w:ascii="Times New Roman" w:hAnsi="Times New Roman" w:cs="Times New Roman"/>
          <w:vertAlign w:val="superscript"/>
        </w:rPr>
        <w:t>°</w:t>
      </w:r>
      <w:r w:rsidR="00AE113F" w:rsidRPr="00AE113F">
        <w:rPr>
          <w:rFonts w:ascii="Times New Roman" w:hAnsi="Times New Roman" w:cs="Times New Roman"/>
        </w:rPr>
        <w:t>, acquisition type = 2D, in-plane resolution = 0.46 × 0.46 mm</w:t>
      </w:r>
      <w:r w:rsidR="00AE113F" w:rsidRPr="00AE113F">
        <w:rPr>
          <w:rFonts w:ascii="Times New Roman" w:hAnsi="Times New Roman" w:cs="Times New Roman"/>
          <w:vertAlign w:val="superscript"/>
        </w:rPr>
        <w:t>2</w:t>
      </w:r>
      <w:r w:rsidR="00AE113F" w:rsidRPr="00AE113F">
        <w:rPr>
          <w:rFonts w:ascii="Times New Roman" w:hAnsi="Times New Roman" w:cs="Times New Roman"/>
        </w:rPr>
        <w:t>; (4) axial contrast-enhanced T1-weighted gradient-echo images, TR/TE: 5.95 ms/2.76 ms, slice thickness = 3 mm, spacing between slices = 0 mm, ETL = 1, NEX = 1, FA =10</w:t>
      </w:r>
      <w:r w:rsidR="00AE113F" w:rsidRPr="00AE113F">
        <w:rPr>
          <w:rFonts w:ascii="Times New Roman" w:hAnsi="Times New Roman" w:cs="Times New Roman"/>
          <w:vertAlign w:val="superscript"/>
        </w:rPr>
        <w:t>°</w:t>
      </w:r>
      <w:r w:rsidR="00AE113F" w:rsidRPr="00AE113F">
        <w:rPr>
          <w:rFonts w:ascii="Times New Roman" w:hAnsi="Times New Roman" w:cs="Times New Roman"/>
        </w:rPr>
        <w:t>, acquisition type = 3D, in-plane resolution = 0.98 × 0.98 mm</w:t>
      </w:r>
      <w:r w:rsidR="00AE113F" w:rsidRPr="00AE113F">
        <w:rPr>
          <w:rFonts w:ascii="Times New Roman" w:hAnsi="Times New Roman" w:cs="Times New Roman"/>
          <w:vertAlign w:val="superscript"/>
        </w:rPr>
        <w:t>2</w:t>
      </w:r>
      <w:r w:rsidR="00AE113F" w:rsidRPr="00AE113F">
        <w:rPr>
          <w:rFonts w:ascii="Times New Roman" w:hAnsi="Times New Roman" w:cs="Times New Roman"/>
        </w:rPr>
        <w:t>.</w:t>
      </w:r>
    </w:p>
    <w:p w:rsidR="00775D20" w:rsidRDefault="002D2CF2" w:rsidP="00775D20">
      <w:pPr>
        <w:spacing w:line="360" w:lineRule="auto"/>
        <w:jc w:val="both"/>
        <w:rPr>
          <w:rFonts w:ascii="Times New Roman" w:hAnsi="Times New Roman" w:cs="Times New Roman"/>
        </w:rPr>
      </w:pPr>
      <w:r>
        <w:rPr>
          <w:rFonts w:ascii="Times New Roman" w:hAnsi="Times New Roman" w:cs="Times New Roman" w:hint="eastAsia"/>
          <w:b/>
          <w:bCs/>
        </w:rPr>
        <w:t xml:space="preserve"> </w:t>
      </w:r>
      <w:r w:rsidR="00AE113F" w:rsidRPr="00AE113F">
        <w:rPr>
          <w:rFonts w:ascii="Times New Roman" w:hAnsi="Times New Roman" w:cs="Times New Roman"/>
        </w:rPr>
        <w:t>The 3.0T MRI (Skyra, Siemens, Germany) acquisition parameters were as follows: (1) axial T2-weighted spin-echo images, TR/TE = 3720-4320 ms/80 ms, slice thickness = 3-4 mm, spacing between slices = 3.6-6.2 mm, ETL = 19, NEX = 1, FA = 168-176</w:t>
      </w:r>
      <w:r w:rsidR="00AE113F" w:rsidRPr="00AE113F">
        <w:rPr>
          <w:rFonts w:ascii="Times New Roman" w:hAnsi="Times New Roman" w:cs="Times New Roman"/>
          <w:vertAlign w:val="superscript"/>
        </w:rPr>
        <w:t>°</w:t>
      </w:r>
      <w:r w:rsidR="00AE113F" w:rsidRPr="00AE113F">
        <w:rPr>
          <w:rFonts w:ascii="Times New Roman" w:hAnsi="Times New Roman" w:cs="Times New Roman"/>
        </w:rPr>
        <w:t>, acquisition type = 2D, in-plane resolution = 0.39 × 0.39 mm</w:t>
      </w:r>
      <w:r w:rsidR="00AE113F" w:rsidRPr="00AE113F">
        <w:rPr>
          <w:rFonts w:ascii="Times New Roman" w:hAnsi="Times New Roman" w:cs="Times New Roman"/>
          <w:vertAlign w:val="superscript"/>
        </w:rPr>
        <w:t xml:space="preserve">2 </w:t>
      </w:r>
      <w:r w:rsidR="00AE113F" w:rsidRPr="00AE113F">
        <w:rPr>
          <w:rFonts w:ascii="Times New Roman" w:hAnsi="Times New Roman" w:cs="Times New Roman"/>
        </w:rPr>
        <w:t>to 0.93 × 0.93 mm</w:t>
      </w:r>
      <w:r w:rsidR="00AE113F" w:rsidRPr="00AE113F">
        <w:rPr>
          <w:rFonts w:ascii="Times New Roman" w:hAnsi="Times New Roman" w:cs="Times New Roman"/>
          <w:vertAlign w:val="superscript"/>
        </w:rPr>
        <w:t>2</w:t>
      </w:r>
      <w:r w:rsidR="00AE113F" w:rsidRPr="00AE113F">
        <w:rPr>
          <w:rFonts w:ascii="Times New Roman" w:hAnsi="Times New Roman" w:cs="Times New Roman"/>
        </w:rPr>
        <w:t>; (2) axial contrast- enhanced T1-weighted spin-echo images, TR/TE = 760-4340 ms/11-80 ms, slice thickness = 3-4 mm, spacing between slices= 3.6-4.8 mm, ETL = 4-19, NEX = 1, FA = 142-180</w:t>
      </w:r>
      <w:r w:rsidR="00AE113F" w:rsidRPr="00AE113F">
        <w:rPr>
          <w:rFonts w:ascii="Times New Roman" w:hAnsi="Times New Roman" w:cs="Times New Roman"/>
          <w:vertAlign w:val="superscript"/>
        </w:rPr>
        <w:t>°</w:t>
      </w:r>
      <w:r w:rsidR="00AE113F" w:rsidRPr="00AE113F">
        <w:rPr>
          <w:rFonts w:ascii="Times New Roman" w:hAnsi="Times New Roman" w:cs="Times New Roman"/>
        </w:rPr>
        <w:t>, acquisition type = 2D, in-plane resolution = 0.39 × 0.39 mm</w:t>
      </w:r>
      <w:r w:rsidR="00AE113F" w:rsidRPr="00AE113F">
        <w:rPr>
          <w:rFonts w:ascii="Times New Roman" w:hAnsi="Times New Roman" w:cs="Times New Roman"/>
          <w:vertAlign w:val="superscript"/>
        </w:rPr>
        <w:t xml:space="preserve">2 </w:t>
      </w:r>
      <w:r w:rsidR="00AE113F" w:rsidRPr="00AE113F">
        <w:rPr>
          <w:rFonts w:ascii="Times New Roman" w:hAnsi="Times New Roman" w:cs="Times New Roman"/>
        </w:rPr>
        <w:t>to 0.87 × 0.87 mm</w:t>
      </w:r>
      <w:r w:rsidR="00AE113F" w:rsidRPr="00AE113F">
        <w:rPr>
          <w:rFonts w:ascii="Times New Roman" w:hAnsi="Times New Roman" w:cs="Times New Roman"/>
          <w:vertAlign w:val="superscript"/>
        </w:rPr>
        <w:t>2</w:t>
      </w:r>
      <w:r w:rsidR="00AE113F" w:rsidRPr="00AE113F">
        <w:rPr>
          <w:rFonts w:ascii="Times New Roman" w:hAnsi="Times New Roman" w:cs="Times New Roman"/>
        </w:rPr>
        <w:t>; (3) axial contrast- enhanced T1-weighted gradient-echo images, TR/TE = 3.97-4.64 ms/1.29-2.19 ms, slice thickness = 3 mm, spacing between slices = 0-3.3 mm, ETL = 1-2, NEX = 1-2, FA = 9-10</w:t>
      </w:r>
      <w:r w:rsidR="00AE113F" w:rsidRPr="00AE113F">
        <w:rPr>
          <w:rFonts w:ascii="Times New Roman" w:hAnsi="Times New Roman" w:cs="Times New Roman"/>
          <w:vertAlign w:val="superscript"/>
        </w:rPr>
        <w:t>°</w:t>
      </w:r>
      <w:r w:rsidR="00AE113F" w:rsidRPr="00AE113F">
        <w:rPr>
          <w:rFonts w:ascii="Times New Roman" w:hAnsi="Times New Roman" w:cs="Times New Roman"/>
        </w:rPr>
        <w:t>, acquisition type = 3D, in-plane resolution = 0.45 × 0.45 mm</w:t>
      </w:r>
      <w:r w:rsidR="00AE113F" w:rsidRPr="00AE113F">
        <w:rPr>
          <w:rFonts w:ascii="Times New Roman" w:hAnsi="Times New Roman" w:cs="Times New Roman"/>
          <w:vertAlign w:val="superscript"/>
        </w:rPr>
        <w:t xml:space="preserve">2 </w:t>
      </w:r>
      <w:r w:rsidR="00AE113F" w:rsidRPr="00AE113F">
        <w:rPr>
          <w:rFonts w:ascii="Times New Roman" w:hAnsi="Times New Roman" w:cs="Times New Roman"/>
        </w:rPr>
        <w:t>to 1.18 × 1.18 mm</w:t>
      </w:r>
      <w:r w:rsidR="00AE113F" w:rsidRPr="00AE113F">
        <w:rPr>
          <w:rFonts w:ascii="Times New Roman" w:hAnsi="Times New Roman" w:cs="Times New Roman"/>
          <w:vertAlign w:val="superscript"/>
        </w:rPr>
        <w:t>2</w:t>
      </w:r>
      <w:r w:rsidR="00AE113F" w:rsidRPr="00AE113F">
        <w:rPr>
          <w:rFonts w:ascii="Times New Roman" w:hAnsi="Times New Roman" w:cs="Times New Roman"/>
        </w:rPr>
        <w:t>.</w:t>
      </w:r>
    </w:p>
    <w:p w:rsidR="00775D20" w:rsidRDefault="00775D20">
      <w:pPr>
        <w:rPr>
          <w:rFonts w:ascii="Times New Roman" w:hAnsi="Times New Roman" w:cs="Times New Roman"/>
        </w:rPr>
      </w:pPr>
      <w:r>
        <w:rPr>
          <w:rFonts w:ascii="Times New Roman" w:hAnsi="Times New Roman" w:cs="Times New Roman"/>
        </w:rPr>
        <w:br w:type="page"/>
      </w:r>
    </w:p>
    <w:p w:rsidR="00775D20" w:rsidRPr="002464C2" w:rsidRDefault="00775D20" w:rsidP="00775D20">
      <w:pPr>
        <w:rPr>
          <w:rFonts w:ascii="Times New Roman" w:hAnsi="Times New Roman" w:cs="Times New Roman"/>
          <w:b/>
          <w:bCs/>
        </w:rPr>
      </w:pPr>
      <w:r w:rsidRPr="002464C2">
        <w:rPr>
          <w:rFonts w:ascii="Times New Roman" w:hAnsi="Times New Roman" w:cs="Times New Roman"/>
          <w:b/>
          <w:bCs/>
          <w:i/>
          <w:iCs/>
        </w:rPr>
        <w:lastRenderedPageBreak/>
        <w:t>Table S1</w:t>
      </w:r>
      <w:r w:rsidR="002464C2" w:rsidRPr="002464C2">
        <w:rPr>
          <w:rFonts w:ascii="Times New Roman" w:hAnsi="Times New Roman" w:cs="Times New Roman" w:hint="eastAsia"/>
          <w:b/>
          <w:bCs/>
          <w:i/>
          <w:iCs/>
        </w:rPr>
        <w:t>:</w:t>
      </w:r>
      <w:r w:rsidR="002464C2" w:rsidRPr="002464C2">
        <w:rPr>
          <w:rFonts w:ascii="Times New Roman" w:hAnsi="Times New Roman" w:cs="Times New Roman"/>
          <w:b/>
          <w:bCs/>
        </w:rPr>
        <w:t xml:space="preserve"> </w:t>
      </w:r>
      <w:r w:rsidRPr="002464C2">
        <w:rPr>
          <w:rFonts w:ascii="Times New Roman" w:hAnsi="Times New Roman" w:cs="Times New Roman"/>
          <w:b/>
          <w:bCs/>
        </w:rPr>
        <w:t>Overview of 104 original radiomic features</w:t>
      </w:r>
      <w:r w:rsidRPr="002464C2">
        <w:rPr>
          <w:rFonts w:ascii="Times New Roman" w:hAnsi="Times New Roman" w:cs="Times New Roman" w:hint="eastAsia"/>
          <w:b/>
          <w:bCs/>
        </w:rPr>
        <w:t>.</w:t>
      </w:r>
    </w:p>
    <w:tbl>
      <w:tblPr>
        <w:tblStyle w:val="ab"/>
        <w:tblW w:w="8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3"/>
        <w:gridCol w:w="5103"/>
        <w:gridCol w:w="930"/>
      </w:tblGrid>
      <w:tr w:rsidR="00775D20" w:rsidTr="004B62DE">
        <w:trPr>
          <w:trHeight w:val="95"/>
        </w:trPr>
        <w:tc>
          <w:tcPr>
            <w:tcW w:w="2263" w:type="dxa"/>
            <w:tcBorders>
              <w:top w:val="single" w:sz="4" w:space="0" w:color="auto"/>
              <w:bottom w:val="single" w:sz="4" w:space="0" w:color="auto"/>
            </w:tcBorders>
            <w:vAlign w:val="center"/>
          </w:tcPr>
          <w:p w:rsidR="00775D20" w:rsidRPr="00894FBD" w:rsidRDefault="00775D20" w:rsidP="004B62DE">
            <w:pPr>
              <w:jc w:val="both"/>
              <w:rPr>
                <w:rFonts w:ascii="Times New Roman" w:hAnsi="Times New Roman" w:cs="Times New Roman"/>
                <w:b/>
                <w:bCs/>
                <w:color w:val="231F20"/>
                <w:sz w:val="20"/>
                <w:szCs w:val="20"/>
              </w:rPr>
            </w:pPr>
            <w:bookmarkStart w:id="1" w:name="OLE_LINK42"/>
            <w:r w:rsidRPr="00894FBD">
              <w:rPr>
                <w:rFonts w:ascii="Times New Roman" w:hAnsi="Times New Roman" w:cs="Times New Roman"/>
                <w:b/>
                <w:bCs/>
                <w:color w:val="231F20"/>
                <w:sz w:val="20"/>
                <w:szCs w:val="20"/>
              </w:rPr>
              <w:t>Category</w:t>
            </w:r>
            <w:bookmarkEnd w:id="1"/>
          </w:p>
        </w:tc>
        <w:tc>
          <w:tcPr>
            <w:tcW w:w="5103" w:type="dxa"/>
            <w:tcBorders>
              <w:top w:val="single" w:sz="4" w:space="0" w:color="auto"/>
              <w:bottom w:val="single" w:sz="4" w:space="0" w:color="auto"/>
            </w:tcBorders>
            <w:vAlign w:val="center"/>
          </w:tcPr>
          <w:p w:rsidR="00775D20" w:rsidRPr="00894FBD" w:rsidRDefault="00775D20" w:rsidP="004B62DE">
            <w:pPr>
              <w:jc w:val="center"/>
              <w:rPr>
                <w:rFonts w:ascii="Times New Roman" w:hAnsi="Times New Roman" w:cs="Times New Roman"/>
                <w:b/>
                <w:bCs/>
                <w:color w:val="231F20"/>
                <w:sz w:val="20"/>
                <w:szCs w:val="20"/>
              </w:rPr>
            </w:pPr>
            <w:r w:rsidRPr="00894FBD">
              <w:rPr>
                <w:rFonts w:ascii="Times New Roman" w:hAnsi="Times New Roman" w:cs="Times New Roman"/>
                <w:b/>
                <w:bCs/>
                <w:color w:val="231F20"/>
                <w:sz w:val="20"/>
                <w:szCs w:val="20"/>
              </w:rPr>
              <w:t>Features</w:t>
            </w:r>
          </w:p>
        </w:tc>
        <w:tc>
          <w:tcPr>
            <w:tcW w:w="930" w:type="dxa"/>
            <w:tcBorders>
              <w:top w:val="single" w:sz="4" w:space="0" w:color="auto"/>
              <w:bottom w:val="single" w:sz="4" w:space="0" w:color="auto"/>
            </w:tcBorders>
            <w:vAlign w:val="center"/>
          </w:tcPr>
          <w:p w:rsidR="00775D20" w:rsidRPr="00894FBD" w:rsidRDefault="00775D20" w:rsidP="004B62DE">
            <w:pPr>
              <w:jc w:val="center"/>
              <w:rPr>
                <w:rFonts w:ascii="Times New Roman" w:hAnsi="Times New Roman" w:cs="Times New Roman"/>
                <w:b/>
                <w:bCs/>
                <w:color w:val="231F20"/>
                <w:sz w:val="20"/>
                <w:szCs w:val="20"/>
              </w:rPr>
            </w:pPr>
            <w:r w:rsidRPr="00894FBD">
              <w:rPr>
                <w:rFonts w:ascii="Times New Roman" w:hAnsi="Times New Roman" w:cs="Times New Roman"/>
                <w:b/>
                <w:bCs/>
                <w:color w:val="231F20"/>
                <w:sz w:val="20"/>
                <w:szCs w:val="20"/>
              </w:rPr>
              <w:t>Counts</w:t>
            </w:r>
          </w:p>
        </w:tc>
      </w:tr>
      <w:tr w:rsidR="00775D20" w:rsidTr="004B62DE">
        <w:tc>
          <w:tcPr>
            <w:tcW w:w="2263" w:type="dxa"/>
            <w:tcBorders>
              <w:top w:val="single" w:sz="4" w:space="0" w:color="auto"/>
            </w:tcBorders>
            <w:vAlign w:val="center"/>
          </w:tcPr>
          <w:p w:rsidR="00775D20" w:rsidRDefault="00775D20" w:rsidP="004B62DE">
            <w:pPr>
              <w:jc w:val="both"/>
              <w:rPr>
                <w:rFonts w:ascii="Times New Roman" w:hAnsi="Times New Roman" w:cs="Times New Roman"/>
                <w:color w:val="231F20"/>
                <w:sz w:val="20"/>
                <w:szCs w:val="20"/>
              </w:rPr>
            </w:pPr>
            <w:r>
              <w:rPr>
                <w:rFonts w:ascii="Times New Roman" w:hAnsi="Times New Roman" w:cs="Times New Roman"/>
                <w:color w:val="231F20"/>
                <w:sz w:val="20"/>
                <w:szCs w:val="20"/>
              </w:rPr>
              <w:t>Shape</w:t>
            </w:r>
          </w:p>
        </w:tc>
        <w:tc>
          <w:tcPr>
            <w:tcW w:w="5103" w:type="dxa"/>
            <w:tcBorders>
              <w:top w:val="single" w:sz="4" w:space="0" w:color="auto"/>
            </w:tcBorders>
            <w:vAlign w:val="center"/>
          </w:tcPr>
          <w:p w:rsidR="00775D20" w:rsidRDefault="00775D20" w:rsidP="004B62DE">
            <w:pPr>
              <w:jc w:val="both"/>
              <w:rPr>
                <w:rFonts w:ascii="Times New Roman" w:hAnsi="Times New Roman" w:cs="Times New Roman"/>
                <w:color w:val="231F20"/>
                <w:sz w:val="20"/>
                <w:szCs w:val="20"/>
              </w:rPr>
            </w:pPr>
            <w:r>
              <w:rPr>
                <w:rFonts w:ascii="Times New Roman" w:hAnsi="Times New Roman" w:cs="Times New Roman"/>
                <w:color w:val="231F20"/>
                <w:sz w:val="20"/>
                <w:szCs w:val="20"/>
              </w:rPr>
              <w:t>Elongation, Flatness, Least axis length, Major axis length, Maximum 2D diameter (column), Maximum 2D diameter (row), Maximum 2D diameter (slice), Maximum 3D diameter, Mesh volume, Minor axis length, Sphericity, Surface area, Surface area to volume ratio, Voxel volume</w:t>
            </w:r>
          </w:p>
        </w:tc>
        <w:tc>
          <w:tcPr>
            <w:tcW w:w="930" w:type="dxa"/>
            <w:tcBorders>
              <w:top w:val="single" w:sz="4" w:space="0" w:color="auto"/>
            </w:tcBorders>
            <w:vAlign w:val="center"/>
          </w:tcPr>
          <w:p w:rsidR="00775D20" w:rsidRDefault="00775D20" w:rsidP="004B62DE">
            <w:pPr>
              <w:jc w:val="center"/>
              <w:rPr>
                <w:rFonts w:ascii="Times New Roman" w:hAnsi="Times New Roman" w:cs="Times New Roman"/>
                <w:color w:val="231F20"/>
                <w:sz w:val="20"/>
                <w:szCs w:val="20"/>
              </w:rPr>
            </w:pPr>
            <w:r>
              <w:rPr>
                <w:rFonts w:ascii="Times New Roman" w:hAnsi="Times New Roman" w:cs="Times New Roman"/>
                <w:color w:val="231F20"/>
                <w:sz w:val="20"/>
                <w:szCs w:val="20"/>
              </w:rPr>
              <w:t>14</w:t>
            </w:r>
          </w:p>
        </w:tc>
      </w:tr>
      <w:tr w:rsidR="00775D20" w:rsidTr="004B62DE">
        <w:tc>
          <w:tcPr>
            <w:tcW w:w="2263" w:type="dxa"/>
            <w:vAlign w:val="center"/>
          </w:tcPr>
          <w:p w:rsidR="00775D20" w:rsidRDefault="00775D20" w:rsidP="004B62DE">
            <w:pPr>
              <w:jc w:val="both"/>
              <w:rPr>
                <w:rFonts w:ascii="Times New Roman" w:hAnsi="Times New Roman" w:cs="Times New Roman"/>
                <w:color w:val="231F20"/>
                <w:sz w:val="20"/>
                <w:szCs w:val="20"/>
              </w:rPr>
            </w:pPr>
            <w:r>
              <w:rPr>
                <w:rFonts w:ascii="Times New Roman" w:hAnsi="Times New Roman" w:cs="Times New Roman"/>
                <w:color w:val="231F20"/>
                <w:sz w:val="20"/>
                <w:szCs w:val="20"/>
              </w:rPr>
              <w:t>First order</w:t>
            </w:r>
          </w:p>
        </w:tc>
        <w:tc>
          <w:tcPr>
            <w:tcW w:w="5103" w:type="dxa"/>
            <w:vAlign w:val="center"/>
          </w:tcPr>
          <w:p w:rsidR="00775D20" w:rsidRDefault="00775D20" w:rsidP="004B62DE">
            <w:pPr>
              <w:jc w:val="both"/>
              <w:rPr>
                <w:rFonts w:ascii="Times New Roman" w:hAnsi="Times New Roman" w:cs="Times New Roman"/>
                <w:color w:val="231F20"/>
                <w:sz w:val="20"/>
                <w:szCs w:val="20"/>
              </w:rPr>
            </w:pPr>
            <w:r>
              <w:rPr>
                <w:rFonts w:ascii="Times New Roman" w:hAnsi="Times New Roman" w:cs="Times New Roman"/>
                <w:color w:val="231F20"/>
                <w:sz w:val="20"/>
                <w:szCs w:val="20"/>
              </w:rPr>
              <w:t>10 Percentile, 90 Percentile, Energy, Entropy, Interquartile range, Kurtosis</w:t>
            </w:r>
            <w:r>
              <w:rPr>
                <w:rFonts w:ascii="Times New Roman" w:hAnsi="Times New Roman" w:cs="Times New Roman"/>
                <w:color w:val="231F20"/>
                <w:sz w:val="20"/>
                <w:szCs w:val="20"/>
                <w:vertAlign w:val="superscript"/>
              </w:rPr>
              <w:t>a</w:t>
            </w:r>
            <w:r>
              <w:rPr>
                <w:rFonts w:ascii="Times New Roman" w:hAnsi="Times New Roman" w:cs="Times New Roman"/>
                <w:color w:val="231F20"/>
                <w:sz w:val="20"/>
                <w:szCs w:val="20"/>
              </w:rPr>
              <w:t>, Maximum, Mean absolute deviation, Mean, Median, Minimum, Range, Robust mean absolute deviation, Root mean squared, Skewness, Total energy</w:t>
            </w:r>
            <w:r>
              <w:rPr>
                <w:rFonts w:ascii="Times New Roman" w:hAnsi="Times New Roman" w:cs="Times New Roman"/>
                <w:color w:val="231F20"/>
                <w:sz w:val="20"/>
                <w:szCs w:val="20"/>
                <w:vertAlign w:val="superscript"/>
              </w:rPr>
              <w:t>b</w:t>
            </w:r>
            <w:r>
              <w:rPr>
                <w:rFonts w:ascii="Times New Roman" w:hAnsi="Times New Roman" w:cs="Times New Roman"/>
                <w:color w:val="231F20"/>
                <w:sz w:val="20"/>
                <w:szCs w:val="20"/>
              </w:rPr>
              <w:t>, Uniformity, Variance</w:t>
            </w:r>
          </w:p>
        </w:tc>
        <w:tc>
          <w:tcPr>
            <w:tcW w:w="930" w:type="dxa"/>
            <w:vAlign w:val="center"/>
          </w:tcPr>
          <w:p w:rsidR="00775D20" w:rsidRDefault="00775D20" w:rsidP="004B62DE">
            <w:pPr>
              <w:jc w:val="center"/>
              <w:rPr>
                <w:rFonts w:ascii="Times New Roman" w:hAnsi="Times New Roman" w:cs="Times New Roman"/>
                <w:color w:val="231F20"/>
                <w:sz w:val="20"/>
                <w:szCs w:val="20"/>
              </w:rPr>
            </w:pPr>
            <w:r>
              <w:rPr>
                <w:rFonts w:ascii="Times New Roman" w:hAnsi="Times New Roman" w:cs="Times New Roman"/>
                <w:color w:val="231F20"/>
                <w:sz w:val="20"/>
                <w:szCs w:val="20"/>
              </w:rPr>
              <w:t>18</w:t>
            </w:r>
          </w:p>
        </w:tc>
      </w:tr>
      <w:tr w:rsidR="00775D20" w:rsidTr="004B62DE">
        <w:tc>
          <w:tcPr>
            <w:tcW w:w="2263" w:type="dxa"/>
            <w:vAlign w:val="center"/>
          </w:tcPr>
          <w:p w:rsidR="00775D20" w:rsidRDefault="00775D20" w:rsidP="004B62DE">
            <w:pPr>
              <w:jc w:val="both"/>
              <w:rPr>
                <w:rFonts w:ascii="Times New Roman" w:hAnsi="Times New Roman" w:cs="Times New Roman"/>
                <w:color w:val="231F20"/>
                <w:sz w:val="20"/>
                <w:szCs w:val="20"/>
              </w:rPr>
            </w:pPr>
            <w:r>
              <w:rPr>
                <w:rFonts w:ascii="Times New Roman" w:hAnsi="Times New Roman" w:cs="Times New Roman"/>
                <w:color w:val="231F20"/>
                <w:sz w:val="20"/>
                <w:szCs w:val="20"/>
              </w:rPr>
              <w:t>Texture</w:t>
            </w:r>
          </w:p>
        </w:tc>
        <w:tc>
          <w:tcPr>
            <w:tcW w:w="5103" w:type="dxa"/>
            <w:vAlign w:val="center"/>
          </w:tcPr>
          <w:p w:rsidR="00775D20" w:rsidRDefault="00775D20" w:rsidP="004B62DE">
            <w:pPr>
              <w:jc w:val="both"/>
              <w:rPr>
                <w:rFonts w:ascii="Times New Roman" w:hAnsi="Times New Roman" w:cs="Times New Roman"/>
                <w:color w:val="231F20"/>
                <w:sz w:val="20"/>
                <w:szCs w:val="20"/>
              </w:rPr>
            </w:pPr>
          </w:p>
        </w:tc>
        <w:tc>
          <w:tcPr>
            <w:tcW w:w="930" w:type="dxa"/>
            <w:vAlign w:val="center"/>
          </w:tcPr>
          <w:p w:rsidR="00775D20" w:rsidRDefault="00775D20" w:rsidP="004B62DE">
            <w:pPr>
              <w:jc w:val="center"/>
              <w:rPr>
                <w:rFonts w:ascii="Times New Roman" w:hAnsi="Times New Roman" w:cs="Times New Roman"/>
                <w:color w:val="231F20"/>
                <w:sz w:val="20"/>
                <w:szCs w:val="20"/>
              </w:rPr>
            </w:pPr>
          </w:p>
        </w:tc>
      </w:tr>
      <w:tr w:rsidR="00775D20" w:rsidTr="004B62DE">
        <w:tc>
          <w:tcPr>
            <w:tcW w:w="2263" w:type="dxa"/>
            <w:vAlign w:val="center"/>
          </w:tcPr>
          <w:p w:rsidR="00775D20" w:rsidRDefault="00775D20" w:rsidP="004B62DE">
            <w:pPr>
              <w:ind w:firstLineChars="100" w:firstLine="200"/>
              <w:jc w:val="both"/>
              <w:rPr>
                <w:rFonts w:ascii="Times New Roman" w:hAnsi="Times New Roman" w:cs="Times New Roman"/>
                <w:color w:val="231F20"/>
                <w:sz w:val="20"/>
                <w:szCs w:val="20"/>
              </w:rPr>
            </w:pPr>
            <w:r>
              <w:rPr>
                <w:rFonts w:ascii="Times New Roman" w:hAnsi="Times New Roman" w:cs="Times New Roman"/>
                <w:color w:val="231F20"/>
                <w:sz w:val="20"/>
                <w:szCs w:val="20"/>
              </w:rPr>
              <w:t>GLCM</w:t>
            </w:r>
          </w:p>
        </w:tc>
        <w:tc>
          <w:tcPr>
            <w:tcW w:w="5103" w:type="dxa"/>
            <w:vAlign w:val="center"/>
          </w:tcPr>
          <w:p w:rsidR="00775D20" w:rsidRDefault="00775D20" w:rsidP="004B62DE">
            <w:pPr>
              <w:jc w:val="both"/>
              <w:rPr>
                <w:rFonts w:ascii="Times New Roman" w:hAnsi="Times New Roman" w:cs="Times New Roman"/>
                <w:color w:val="231F20"/>
                <w:sz w:val="20"/>
                <w:szCs w:val="20"/>
              </w:rPr>
            </w:pPr>
            <w:r>
              <w:rPr>
                <w:rFonts w:ascii="Times New Roman" w:hAnsi="Times New Roman" w:cs="Times New Roman"/>
                <w:color w:val="231F20"/>
                <w:sz w:val="20"/>
                <w:szCs w:val="20"/>
              </w:rPr>
              <w:t>Autocorrelation, Cluster prominence, Cluster shade, Cluster tendency, Contrast, Correlation, Difference average, Difference entropy, Difference variance, Inverse difference normalized (Idn), Inverse difference (Id), Inverse difference moment normalized (Idmn)</w:t>
            </w:r>
            <w:bookmarkStart w:id="2" w:name="OLE_LINK54"/>
            <w:bookmarkStart w:id="3" w:name="OLE_LINK53"/>
            <w:r>
              <w:rPr>
                <w:rFonts w:ascii="Times New Roman" w:hAnsi="Times New Roman" w:cs="Times New Roman"/>
                <w:color w:val="231F20"/>
                <w:sz w:val="20"/>
                <w:szCs w:val="20"/>
              </w:rPr>
              <w:t>, Inverse difference moment</w:t>
            </w:r>
            <w:bookmarkEnd w:id="2"/>
            <w:bookmarkEnd w:id="3"/>
            <w:r>
              <w:rPr>
                <w:rFonts w:ascii="Times New Roman" w:hAnsi="Times New Roman" w:cs="Times New Roman"/>
                <w:color w:val="231F20"/>
                <w:sz w:val="20"/>
                <w:szCs w:val="20"/>
              </w:rPr>
              <w:t xml:space="preserve"> (Idm)</w:t>
            </w:r>
            <w:bookmarkStart w:id="4" w:name="OLE_LINK52"/>
            <w:r>
              <w:rPr>
                <w:rFonts w:ascii="Times New Roman" w:hAnsi="Times New Roman" w:cs="Times New Roman"/>
                <w:color w:val="231F20"/>
                <w:sz w:val="20"/>
                <w:szCs w:val="20"/>
              </w:rPr>
              <w:t>, Informational measure of correlation 1</w:t>
            </w:r>
            <w:bookmarkEnd w:id="4"/>
            <w:r>
              <w:rPr>
                <w:rFonts w:ascii="Times New Roman" w:hAnsi="Times New Roman" w:cs="Times New Roman"/>
                <w:color w:val="231F20"/>
                <w:sz w:val="20"/>
                <w:szCs w:val="20"/>
              </w:rPr>
              <w:t xml:space="preserve"> (Imc1), Informational measure of correlation 2 (Imc2), Inverse variance, Joint average, Joint energy, Joint entropy, Maximum probability, Sum entropy</w:t>
            </w:r>
          </w:p>
        </w:tc>
        <w:tc>
          <w:tcPr>
            <w:tcW w:w="930" w:type="dxa"/>
            <w:vAlign w:val="center"/>
          </w:tcPr>
          <w:p w:rsidR="00775D20" w:rsidRDefault="00775D20" w:rsidP="004B62DE">
            <w:pPr>
              <w:jc w:val="center"/>
              <w:rPr>
                <w:rFonts w:ascii="Times New Roman" w:hAnsi="Times New Roman" w:cs="Times New Roman"/>
                <w:color w:val="231F20"/>
                <w:sz w:val="20"/>
                <w:szCs w:val="20"/>
              </w:rPr>
            </w:pPr>
            <w:r>
              <w:rPr>
                <w:rFonts w:ascii="Times New Roman" w:hAnsi="Times New Roman" w:cs="Times New Roman"/>
                <w:color w:val="231F20"/>
                <w:sz w:val="20"/>
                <w:szCs w:val="20"/>
              </w:rPr>
              <w:t>21</w:t>
            </w:r>
          </w:p>
        </w:tc>
      </w:tr>
      <w:tr w:rsidR="00775D20" w:rsidTr="004B62DE">
        <w:tc>
          <w:tcPr>
            <w:tcW w:w="2263" w:type="dxa"/>
            <w:vAlign w:val="center"/>
          </w:tcPr>
          <w:p w:rsidR="00775D20" w:rsidRDefault="00775D20" w:rsidP="004B62DE">
            <w:pPr>
              <w:ind w:firstLineChars="100" w:firstLine="200"/>
              <w:jc w:val="both"/>
              <w:rPr>
                <w:rFonts w:ascii="Times New Roman" w:hAnsi="Times New Roman" w:cs="Times New Roman"/>
                <w:color w:val="231F20"/>
                <w:sz w:val="20"/>
                <w:szCs w:val="20"/>
              </w:rPr>
            </w:pPr>
            <w:r>
              <w:rPr>
                <w:rFonts w:ascii="Times New Roman" w:hAnsi="Times New Roman" w:cs="Times New Roman"/>
                <w:color w:val="231F20"/>
                <w:sz w:val="20"/>
                <w:szCs w:val="20"/>
              </w:rPr>
              <w:t>GLRLM</w:t>
            </w:r>
          </w:p>
        </w:tc>
        <w:tc>
          <w:tcPr>
            <w:tcW w:w="5103" w:type="dxa"/>
            <w:vAlign w:val="center"/>
          </w:tcPr>
          <w:p w:rsidR="00775D20" w:rsidRDefault="00775D20" w:rsidP="004B62DE">
            <w:pPr>
              <w:jc w:val="both"/>
              <w:rPr>
                <w:rFonts w:ascii="Times New Roman" w:hAnsi="Times New Roman" w:cs="Times New Roman"/>
                <w:color w:val="231F20"/>
                <w:sz w:val="20"/>
                <w:szCs w:val="20"/>
              </w:rPr>
            </w:pPr>
            <w:r>
              <w:rPr>
                <w:rFonts w:ascii="Times New Roman" w:hAnsi="Times New Roman" w:cs="Times New Roman"/>
                <w:color w:val="231F20"/>
                <w:sz w:val="20"/>
                <w:szCs w:val="20"/>
              </w:rPr>
              <w:t>Gray level non-uniformity (GLN), Gray level non-uniformity normalized (GLNN), Gray level variance (GLV), High gray level run emphasis (HGLRE), Long run emphasis (LRE), Long run high gray level emphasis (LRHGLE), Long run low gray level emphasis (LRLGLE), Low gray level run emphasis</w:t>
            </w:r>
            <w:bookmarkStart w:id="5" w:name="OLE_LINK56"/>
            <w:bookmarkStart w:id="6" w:name="OLE_LINK55"/>
            <w:r>
              <w:rPr>
                <w:rFonts w:ascii="Times New Roman" w:hAnsi="Times New Roman" w:cs="Times New Roman"/>
                <w:color w:val="231F20"/>
                <w:sz w:val="20"/>
                <w:szCs w:val="20"/>
              </w:rPr>
              <w:t xml:space="preserve"> (LGLRE)</w:t>
            </w:r>
            <w:bookmarkEnd w:id="5"/>
            <w:bookmarkEnd w:id="6"/>
            <w:r>
              <w:rPr>
                <w:rFonts w:ascii="Times New Roman" w:hAnsi="Times New Roman" w:cs="Times New Roman"/>
                <w:color w:val="231F20"/>
                <w:sz w:val="20"/>
                <w:szCs w:val="20"/>
              </w:rPr>
              <w:t>, Run entropy (RE), Run length non-uniformity (RLN), Run length non-uniformity normalized (RLNN), Run percentage (RP), Run variance (RV), Short run emphasis (SRE), Short run high gray level emphasis (SRHGLE), Short run low gray level emphasis (SRLGLE)</w:t>
            </w:r>
          </w:p>
        </w:tc>
        <w:tc>
          <w:tcPr>
            <w:tcW w:w="930" w:type="dxa"/>
            <w:vAlign w:val="center"/>
          </w:tcPr>
          <w:p w:rsidR="00775D20" w:rsidRDefault="00775D20" w:rsidP="004B62DE">
            <w:pPr>
              <w:jc w:val="center"/>
              <w:rPr>
                <w:rFonts w:ascii="Times New Roman" w:hAnsi="Times New Roman" w:cs="Times New Roman"/>
                <w:color w:val="231F20"/>
                <w:sz w:val="20"/>
                <w:szCs w:val="20"/>
              </w:rPr>
            </w:pPr>
            <w:r>
              <w:rPr>
                <w:rFonts w:ascii="Times New Roman" w:hAnsi="Times New Roman" w:cs="Times New Roman"/>
                <w:color w:val="231F20"/>
                <w:sz w:val="20"/>
                <w:szCs w:val="20"/>
              </w:rPr>
              <w:t>16</w:t>
            </w:r>
          </w:p>
        </w:tc>
      </w:tr>
      <w:tr w:rsidR="00775D20" w:rsidTr="004B62DE">
        <w:tc>
          <w:tcPr>
            <w:tcW w:w="2263" w:type="dxa"/>
            <w:vAlign w:val="center"/>
          </w:tcPr>
          <w:p w:rsidR="00775D20" w:rsidRDefault="00775D20" w:rsidP="004B62DE">
            <w:pPr>
              <w:ind w:firstLineChars="100" w:firstLine="200"/>
              <w:jc w:val="both"/>
              <w:rPr>
                <w:rFonts w:ascii="Times New Roman" w:hAnsi="Times New Roman" w:cs="Times New Roman"/>
                <w:color w:val="231F20"/>
                <w:sz w:val="20"/>
                <w:szCs w:val="20"/>
              </w:rPr>
            </w:pPr>
            <w:r>
              <w:rPr>
                <w:rFonts w:ascii="Times New Roman" w:hAnsi="Times New Roman" w:cs="Times New Roman"/>
                <w:color w:val="231F20"/>
                <w:sz w:val="20"/>
                <w:szCs w:val="20"/>
              </w:rPr>
              <w:t>GLSZM</w:t>
            </w:r>
          </w:p>
        </w:tc>
        <w:tc>
          <w:tcPr>
            <w:tcW w:w="5103" w:type="dxa"/>
            <w:vAlign w:val="center"/>
          </w:tcPr>
          <w:p w:rsidR="00775D20" w:rsidRDefault="00775D20" w:rsidP="004B62DE">
            <w:pPr>
              <w:jc w:val="both"/>
              <w:rPr>
                <w:rFonts w:ascii="Times New Roman" w:hAnsi="Times New Roman" w:cs="Times New Roman"/>
                <w:color w:val="231F20"/>
                <w:sz w:val="20"/>
                <w:szCs w:val="20"/>
              </w:rPr>
            </w:pPr>
            <w:r>
              <w:rPr>
                <w:rFonts w:ascii="Times New Roman" w:hAnsi="Times New Roman" w:cs="Times New Roman"/>
                <w:color w:val="231F20"/>
                <w:sz w:val="20"/>
                <w:szCs w:val="20"/>
              </w:rPr>
              <w:t>Gray level non-uniformity (GLN), Gray level non-uniformity normalized (GLNN), Gray level variance (GLV), High gray level zone emphasis (HGLZE), Large area emphasis</w:t>
            </w:r>
            <w:r>
              <w:rPr>
                <w:rFonts w:ascii="Times New Roman" w:hAnsi="Times New Roman" w:cs="Times New Roman"/>
                <w:sz w:val="20"/>
                <w:szCs w:val="20"/>
              </w:rPr>
              <w:t xml:space="preserve"> </w:t>
            </w:r>
            <w:r>
              <w:rPr>
                <w:rFonts w:ascii="Times New Roman" w:hAnsi="Times New Roman" w:cs="Times New Roman"/>
                <w:color w:val="231F20"/>
                <w:sz w:val="20"/>
                <w:szCs w:val="20"/>
              </w:rPr>
              <w:t>(LAE), Large area high gray level emphasis (LAHGLE), Large area low gray level emphasis (LALGLE), Low gray level zone emphasis</w:t>
            </w:r>
            <w:r>
              <w:rPr>
                <w:rFonts w:ascii="Times New Roman" w:hAnsi="Times New Roman" w:cs="Times New Roman"/>
                <w:sz w:val="20"/>
                <w:szCs w:val="20"/>
              </w:rPr>
              <w:t xml:space="preserve"> </w:t>
            </w:r>
            <w:r>
              <w:rPr>
                <w:rFonts w:ascii="Times New Roman" w:hAnsi="Times New Roman" w:cs="Times New Roman"/>
                <w:color w:val="231F20"/>
                <w:sz w:val="20"/>
                <w:szCs w:val="20"/>
              </w:rPr>
              <w:t>(LGLZE), Size zone non-uniformity (SZN), Size zone non-uniformity normalized</w:t>
            </w:r>
            <w:r>
              <w:rPr>
                <w:rFonts w:ascii="Times New Roman" w:hAnsi="Times New Roman" w:cs="Times New Roman"/>
                <w:sz w:val="20"/>
                <w:szCs w:val="20"/>
              </w:rPr>
              <w:t xml:space="preserve"> </w:t>
            </w:r>
            <w:r>
              <w:rPr>
                <w:rFonts w:ascii="Times New Roman" w:hAnsi="Times New Roman" w:cs="Times New Roman"/>
                <w:color w:val="231F20"/>
                <w:sz w:val="20"/>
                <w:szCs w:val="20"/>
              </w:rPr>
              <w:t>(SZNN), Small area emphasis (SAE), Small area high gray level emphasis</w:t>
            </w:r>
            <w:r>
              <w:rPr>
                <w:rFonts w:ascii="Times New Roman" w:hAnsi="Times New Roman" w:cs="Times New Roman"/>
                <w:sz w:val="20"/>
                <w:szCs w:val="20"/>
              </w:rPr>
              <w:t xml:space="preserve"> </w:t>
            </w:r>
            <w:r>
              <w:rPr>
                <w:rFonts w:ascii="Times New Roman" w:hAnsi="Times New Roman" w:cs="Times New Roman"/>
                <w:color w:val="231F20"/>
                <w:sz w:val="20"/>
                <w:szCs w:val="20"/>
              </w:rPr>
              <w:t xml:space="preserve">(SAHGLE), Small area low gray level emphasis (SALGLE), </w:t>
            </w:r>
            <w:r>
              <w:rPr>
                <w:rFonts w:ascii="Times New Roman" w:hAnsi="Times New Roman" w:cs="Times New Roman"/>
                <w:color w:val="231F20"/>
                <w:sz w:val="20"/>
                <w:szCs w:val="20"/>
              </w:rPr>
              <w:lastRenderedPageBreak/>
              <w:t>Zone entropy</w:t>
            </w:r>
            <w:r>
              <w:rPr>
                <w:rFonts w:ascii="Times New Roman" w:hAnsi="Times New Roman" w:cs="Times New Roman"/>
                <w:sz w:val="20"/>
                <w:szCs w:val="20"/>
              </w:rPr>
              <w:t xml:space="preserve"> </w:t>
            </w:r>
            <w:r>
              <w:rPr>
                <w:rFonts w:ascii="Times New Roman" w:hAnsi="Times New Roman" w:cs="Times New Roman"/>
                <w:color w:val="231F20"/>
                <w:sz w:val="20"/>
                <w:szCs w:val="20"/>
              </w:rPr>
              <w:t>(ZE), Zone percentage (ZP), Zone variance</w:t>
            </w:r>
            <w:r>
              <w:rPr>
                <w:rFonts w:ascii="Times New Roman" w:hAnsi="Times New Roman" w:cs="Times New Roman"/>
                <w:sz w:val="20"/>
                <w:szCs w:val="20"/>
              </w:rPr>
              <w:t xml:space="preserve"> </w:t>
            </w:r>
            <w:r>
              <w:rPr>
                <w:rFonts w:ascii="Times New Roman" w:hAnsi="Times New Roman" w:cs="Times New Roman"/>
                <w:color w:val="231F20"/>
                <w:sz w:val="20"/>
                <w:szCs w:val="20"/>
              </w:rPr>
              <w:t>(ZV)</w:t>
            </w:r>
          </w:p>
        </w:tc>
        <w:tc>
          <w:tcPr>
            <w:tcW w:w="930" w:type="dxa"/>
            <w:vAlign w:val="center"/>
          </w:tcPr>
          <w:p w:rsidR="00775D20" w:rsidRDefault="00775D20" w:rsidP="004B62DE">
            <w:pPr>
              <w:jc w:val="center"/>
              <w:rPr>
                <w:rFonts w:ascii="Times New Roman" w:hAnsi="Times New Roman" w:cs="Times New Roman"/>
                <w:color w:val="231F20"/>
                <w:sz w:val="20"/>
                <w:szCs w:val="20"/>
              </w:rPr>
            </w:pPr>
            <w:r>
              <w:rPr>
                <w:rFonts w:ascii="Times New Roman" w:hAnsi="Times New Roman" w:cs="Times New Roman"/>
                <w:color w:val="231F20"/>
                <w:sz w:val="20"/>
                <w:szCs w:val="20"/>
              </w:rPr>
              <w:lastRenderedPageBreak/>
              <w:t>16</w:t>
            </w:r>
          </w:p>
        </w:tc>
      </w:tr>
      <w:tr w:rsidR="00775D20" w:rsidTr="004B62DE">
        <w:tc>
          <w:tcPr>
            <w:tcW w:w="2263" w:type="dxa"/>
            <w:vAlign w:val="center"/>
          </w:tcPr>
          <w:p w:rsidR="00775D20" w:rsidRDefault="00775D20" w:rsidP="004B62DE">
            <w:pPr>
              <w:ind w:firstLineChars="100" w:firstLine="200"/>
              <w:jc w:val="both"/>
              <w:rPr>
                <w:rFonts w:ascii="Times New Roman" w:hAnsi="Times New Roman" w:cs="Times New Roman"/>
                <w:color w:val="231F20"/>
                <w:sz w:val="20"/>
                <w:szCs w:val="20"/>
              </w:rPr>
            </w:pPr>
            <w:r>
              <w:rPr>
                <w:rFonts w:ascii="Times New Roman" w:hAnsi="Times New Roman" w:cs="Times New Roman"/>
                <w:color w:val="231F20"/>
                <w:sz w:val="20"/>
                <w:szCs w:val="20"/>
              </w:rPr>
              <w:t>GLDM</w:t>
            </w:r>
          </w:p>
        </w:tc>
        <w:tc>
          <w:tcPr>
            <w:tcW w:w="5103" w:type="dxa"/>
            <w:vAlign w:val="center"/>
          </w:tcPr>
          <w:p w:rsidR="00775D20" w:rsidRDefault="00775D20" w:rsidP="004B62DE">
            <w:pPr>
              <w:jc w:val="both"/>
              <w:rPr>
                <w:rFonts w:ascii="Times New Roman" w:hAnsi="Times New Roman" w:cs="Times New Roman"/>
                <w:color w:val="231F20"/>
                <w:sz w:val="20"/>
                <w:szCs w:val="20"/>
              </w:rPr>
            </w:pPr>
            <w:r>
              <w:rPr>
                <w:rFonts w:ascii="Times New Roman" w:hAnsi="Times New Roman" w:cs="Times New Roman"/>
                <w:color w:val="231F20"/>
                <w:sz w:val="20"/>
                <w:szCs w:val="20"/>
              </w:rPr>
              <w:t>Dependence entropy (DE), Dependence non-uniformity (DN), Dependence non-uniformity normalized (DNN), Dependence variance (DV), Gray level non-uniformity (GLN), Gray level variance (GLV), High gray level emphasis (HGLE), Large dependence emphasis (LDE), Large dependence high gray level emphasis (LDHGLE), Large dependence low gray level emphasis (LDLGLE), Low gray level emphasis (LGLE), Small dependence emphasis (SDE), Small dependence high gray level emphasis (SDHGLE), Small dependence low gray level emphasis (SDLGLE)</w:t>
            </w:r>
          </w:p>
        </w:tc>
        <w:tc>
          <w:tcPr>
            <w:tcW w:w="930" w:type="dxa"/>
            <w:vAlign w:val="center"/>
          </w:tcPr>
          <w:p w:rsidR="00775D20" w:rsidRDefault="00775D20" w:rsidP="004B62DE">
            <w:pPr>
              <w:jc w:val="center"/>
              <w:rPr>
                <w:rFonts w:ascii="Times New Roman" w:hAnsi="Times New Roman" w:cs="Times New Roman"/>
                <w:color w:val="231F20"/>
                <w:sz w:val="20"/>
                <w:szCs w:val="20"/>
              </w:rPr>
            </w:pPr>
            <w:r>
              <w:rPr>
                <w:rFonts w:ascii="Times New Roman" w:hAnsi="Times New Roman" w:cs="Times New Roman"/>
                <w:color w:val="231F20"/>
                <w:sz w:val="20"/>
                <w:szCs w:val="20"/>
              </w:rPr>
              <w:t>14</w:t>
            </w:r>
          </w:p>
        </w:tc>
      </w:tr>
      <w:tr w:rsidR="00775D20" w:rsidTr="004B62DE">
        <w:tc>
          <w:tcPr>
            <w:tcW w:w="2263" w:type="dxa"/>
            <w:tcBorders>
              <w:bottom w:val="single" w:sz="4" w:space="0" w:color="auto"/>
            </w:tcBorders>
            <w:vAlign w:val="center"/>
          </w:tcPr>
          <w:p w:rsidR="00775D20" w:rsidRDefault="00775D20" w:rsidP="004B62DE">
            <w:pPr>
              <w:ind w:firstLineChars="100" w:firstLine="200"/>
              <w:jc w:val="both"/>
              <w:rPr>
                <w:rFonts w:ascii="Times New Roman" w:hAnsi="Times New Roman" w:cs="Times New Roman"/>
                <w:color w:val="231F20"/>
                <w:sz w:val="20"/>
                <w:szCs w:val="20"/>
              </w:rPr>
            </w:pPr>
            <w:r>
              <w:rPr>
                <w:rFonts w:ascii="Times New Roman" w:hAnsi="Times New Roman" w:cs="Times New Roman"/>
                <w:color w:val="231F20"/>
                <w:sz w:val="20"/>
                <w:szCs w:val="20"/>
              </w:rPr>
              <w:t>NGTDM</w:t>
            </w:r>
          </w:p>
        </w:tc>
        <w:tc>
          <w:tcPr>
            <w:tcW w:w="5103" w:type="dxa"/>
            <w:tcBorders>
              <w:bottom w:val="single" w:sz="4" w:space="0" w:color="auto"/>
            </w:tcBorders>
            <w:vAlign w:val="center"/>
          </w:tcPr>
          <w:p w:rsidR="00775D20" w:rsidRDefault="00775D20" w:rsidP="004B62DE">
            <w:pPr>
              <w:jc w:val="both"/>
              <w:rPr>
                <w:rFonts w:ascii="Times New Roman" w:hAnsi="Times New Roman" w:cs="Times New Roman"/>
                <w:color w:val="231F20"/>
                <w:sz w:val="20"/>
                <w:szCs w:val="20"/>
              </w:rPr>
            </w:pPr>
            <w:r>
              <w:rPr>
                <w:rFonts w:ascii="Times New Roman" w:hAnsi="Times New Roman" w:cs="Times New Roman"/>
                <w:color w:val="231F20"/>
                <w:sz w:val="20"/>
                <w:szCs w:val="20"/>
              </w:rPr>
              <w:t>Busyness, Coarseness, Complexity, Contrast, Strength</w:t>
            </w:r>
          </w:p>
        </w:tc>
        <w:tc>
          <w:tcPr>
            <w:tcW w:w="930" w:type="dxa"/>
            <w:tcBorders>
              <w:bottom w:val="single" w:sz="4" w:space="0" w:color="auto"/>
            </w:tcBorders>
            <w:vAlign w:val="center"/>
          </w:tcPr>
          <w:p w:rsidR="00775D20" w:rsidRDefault="00775D20" w:rsidP="004B62DE">
            <w:pPr>
              <w:jc w:val="center"/>
              <w:rPr>
                <w:rFonts w:ascii="Times New Roman" w:hAnsi="Times New Roman" w:cs="Times New Roman"/>
                <w:color w:val="231F20"/>
                <w:sz w:val="20"/>
                <w:szCs w:val="20"/>
              </w:rPr>
            </w:pPr>
            <w:r>
              <w:rPr>
                <w:rFonts w:ascii="Times New Roman" w:hAnsi="Times New Roman" w:cs="Times New Roman"/>
                <w:color w:val="231F20"/>
                <w:sz w:val="20"/>
                <w:szCs w:val="20"/>
              </w:rPr>
              <w:t>5</w:t>
            </w:r>
          </w:p>
        </w:tc>
      </w:tr>
    </w:tbl>
    <w:p w:rsidR="00775D20" w:rsidRPr="00177C71" w:rsidRDefault="00775D20" w:rsidP="00775D20">
      <w:pPr>
        <w:spacing w:line="360" w:lineRule="auto"/>
        <w:jc w:val="both"/>
        <w:rPr>
          <w:rFonts w:ascii="Times New Roman" w:hAnsi="Times New Roman" w:cs="Times New Roman"/>
          <w:iCs/>
          <w:color w:val="231F20"/>
          <w:sz w:val="20"/>
          <w:szCs w:val="20"/>
        </w:rPr>
      </w:pPr>
      <w:r w:rsidRPr="00177C71">
        <w:rPr>
          <w:rFonts w:ascii="Times New Roman" w:hAnsi="Times New Roman" w:cs="Times New Roman"/>
          <w:iCs/>
          <w:color w:val="231F20"/>
          <w:sz w:val="20"/>
          <w:szCs w:val="20"/>
        </w:rPr>
        <w:t>GLCM, gray-level cooccurrence matrix; GLRLM, gray-level run length matrix; GLSZM, gray level size zone matrix; GLDM, gray level dependence matrix;</w:t>
      </w:r>
      <w:r>
        <w:rPr>
          <w:rFonts w:ascii="Times New Roman" w:hAnsi="Times New Roman" w:cs="Times New Roman" w:hint="eastAsia"/>
          <w:iCs/>
          <w:color w:val="231F20"/>
          <w:sz w:val="20"/>
          <w:szCs w:val="20"/>
        </w:rPr>
        <w:t xml:space="preserve"> </w:t>
      </w:r>
      <w:r w:rsidRPr="00177C71">
        <w:rPr>
          <w:rFonts w:ascii="Times New Roman" w:hAnsi="Times New Roman" w:cs="Times New Roman"/>
          <w:iCs/>
          <w:color w:val="231F20"/>
          <w:sz w:val="20"/>
          <w:szCs w:val="20"/>
        </w:rPr>
        <w:t>NGTDM, neighbouring gray tone difference matrix; IBSI, Imaging Biomarker Standardisation Initiative</w:t>
      </w:r>
    </w:p>
    <w:p w:rsidR="00775D20" w:rsidRPr="00177C71" w:rsidRDefault="00775D20" w:rsidP="00775D20">
      <w:pPr>
        <w:spacing w:line="360" w:lineRule="auto"/>
        <w:jc w:val="both"/>
        <w:rPr>
          <w:rFonts w:ascii="Times New Roman" w:hAnsi="Times New Roman" w:cs="Times New Roman"/>
          <w:iCs/>
          <w:sz w:val="20"/>
          <w:szCs w:val="20"/>
        </w:rPr>
      </w:pPr>
      <w:bookmarkStart w:id="7" w:name="OLE_LINK45"/>
      <w:bookmarkStart w:id="8" w:name="OLE_LINK46"/>
      <w:r w:rsidRPr="00177C71">
        <w:rPr>
          <w:rFonts w:ascii="Times New Roman" w:hAnsi="Times New Roman" w:cs="Times New Roman"/>
          <w:iCs/>
          <w:color w:val="231F20"/>
          <w:sz w:val="20"/>
          <w:szCs w:val="20"/>
          <w:vertAlign w:val="superscript"/>
        </w:rPr>
        <w:t>a</w:t>
      </w:r>
      <w:r w:rsidRPr="00177C71">
        <w:rPr>
          <w:rFonts w:ascii="Times New Roman" w:hAnsi="Times New Roman" w:cs="Times New Roman"/>
          <w:iCs/>
          <w:color w:val="231F20"/>
          <w:sz w:val="20"/>
          <w:szCs w:val="20"/>
        </w:rPr>
        <w:t xml:space="preserve"> The kurtosis is not corrected by -3, yielding a value 3 higher than the IBSI kurtosis</w:t>
      </w:r>
    </w:p>
    <w:p w:rsidR="001F2715" w:rsidRDefault="00775D20" w:rsidP="00775D20">
      <w:pPr>
        <w:spacing w:line="360" w:lineRule="auto"/>
        <w:jc w:val="both"/>
        <w:rPr>
          <w:rFonts w:ascii="Times New Roman" w:hAnsi="Times New Roman" w:cs="Times New Roman"/>
          <w:iCs/>
          <w:color w:val="231F20"/>
          <w:sz w:val="20"/>
          <w:szCs w:val="20"/>
        </w:rPr>
      </w:pPr>
      <w:r w:rsidRPr="00177C71">
        <w:rPr>
          <w:rFonts w:ascii="Times New Roman" w:hAnsi="Times New Roman" w:cs="Times New Roman"/>
          <w:iCs/>
          <w:color w:val="231F20"/>
          <w:sz w:val="20"/>
          <w:szCs w:val="20"/>
          <w:vertAlign w:val="superscript"/>
        </w:rPr>
        <w:t>b</w:t>
      </w:r>
      <w:r w:rsidRPr="00177C71">
        <w:rPr>
          <w:rFonts w:ascii="Times New Roman" w:hAnsi="Times New Roman" w:cs="Times New Roman"/>
          <w:iCs/>
          <w:color w:val="231F20"/>
          <w:sz w:val="20"/>
          <w:szCs w:val="20"/>
        </w:rPr>
        <w:t xml:space="preserve"> Total energy is not present in IBSI feature definitions</w:t>
      </w:r>
    </w:p>
    <w:p w:rsidR="001F2715" w:rsidRDefault="001F2715">
      <w:pPr>
        <w:rPr>
          <w:rFonts w:ascii="Times New Roman" w:hAnsi="Times New Roman" w:cs="Times New Roman"/>
          <w:iCs/>
          <w:color w:val="231F20"/>
          <w:sz w:val="20"/>
          <w:szCs w:val="20"/>
        </w:rPr>
      </w:pPr>
      <w:r>
        <w:rPr>
          <w:rFonts w:ascii="Times New Roman" w:hAnsi="Times New Roman" w:cs="Times New Roman"/>
          <w:iCs/>
          <w:color w:val="231F20"/>
          <w:sz w:val="20"/>
          <w:szCs w:val="20"/>
        </w:rPr>
        <w:br w:type="page"/>
      </w:r>
    </w:p>
    <w:p w:rsidR="001F2715" w:rsidRPr="002464C2" w:rsidRDefault="001F2715" w:rsidP="001F2715">
      <w:pPr>
        <w:rPr>
          <w:rFonts w:ascii="Times New Roman" w:hAnsi="Times New Roman" w:cs="Times New Roman"/>
          <w:b/>
          <w:bCs/>
        </w:rPr>
      </w:pPr>
      <w:r w:rsidRPr="002464C2">
        <w:rPr>
          <w:rFonts w:ascii="Times New Roman" w:hAnsi="Times New Roman" w:cs="Times New Roman"/>
          <w:b/>
          <w:bCs/>
          <w:i/>
          <w:iCs/>
        </w:rPr>
        <w:lastRenderedPageBreak/>
        <w:t>Table S2</w:t>
      </w:r>
      <w:r w:rsidR="002464C2" w:rsidRPr="002464C2">
        <w:rPr>
          <w:rFonts w:ascii="Times New Roman" w:hAnsi="Times New Roman" w:cs="Times New Roman"/>
          <w:b/>
          <w:bCs/>
          <w:i/>
          <w:iCs/>
        </w:rPr>
        <w:t xml:space="preserve">: </w:t>
      </w:r>
      <w:r w:rsidRPr="002464C2">
        <w:rPr>
          <w:rFonts w:ascii="Times New Roman" w:hAnsi="Times New Roman" w:cs="Times New Roman"/>
          <w:b/>
          <w:bCs/>
        </w:rPr>
        <w:t>Computation parameters of texture features</w:t>
      </w:r>
      <w:r w:rsidRPr="002464C2">
        <w:rPr>
          <w:rFonts w:ascii="Times New Roman" w:hAnsi="Times New Roman" w:cs="Times New Roman" w:hint="eastAsia"/>
          <w:b/>
          <w:bCs/>
        </w:rPr>
        <w:t>.</w:t>
      </w:r>
    </w:p>
    <w:tbl>
      <w:tblPr>
        <w:tblStyle w:val="ab"/>
        <w:tblW w:w="8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4"/>
        <w:gridCol w:w="1701"/>
        <w:gridCol w:w="1701"/>
        <w:gridCol w:w="1292"/>
        <w:gridCol w:w="2376"/>
      </w:tblGrid>
      <w:tr w:rsidR="001F2715" w:rsidTr="004B62DE">
        <w:tc>
          <w:tcPr>
            <w:tcW w:w="1384" w:type="dxa"/>
            <w:tcBorders>
              <w:top w:val="single" w:sz="4" w:space="0" w:color="auto"/>
              <w:bottom w:val="single" w:sz="4" w:space="0" w:color="auto"/>
            </w:tcBorders>
            <w:vAlign w:val="center"/>
          </w:tcPr>
          <w:p w:rsidR="001F2715" w:rsidRPr="00C91AC1" w:rsidRDefault="001F2715" w:rsidP="004B62DE">
            <w:pPr>
              <w:jc w:val="both"/>
              <w:rPr>
                <w:rFonts w:ascii="Times New Roman" w:hAnsi="Times New Roman" w:cs="Times New Roman"/>
                <w:b/>
                <w:bCs/>
                <w:color w:val="231F20"/>
                <w:sz w:val="20"/>
                <w:szCs w:val="20"/>
              </w:rPr>
            </w:pPr>
            <w:r w:rsidRPr="00C91AC1">
              <w:rPr>
                <w:rFonts w:ascii="Times New Roman" w:hAnsi="Times New Roman" w:cs="Times New Roman"/>
                <w:b/>
                <w:bCs/>
                <w:color w:val="231F20"/>
                <w:sz w:val="20"/>
                <w:szCs w:val="20"/>
              </w:rPr>
              <w:t>Category</w:t>
            </w:r>
          </w:p>
        </w:tc>
        <w:tc>
          <w:tcPr>
            <w:tcW w:w="1701" w:type="dxa"/>
            <w:tcBorders>
              <w:top w:val="single" w:sz="4" w:space="0" w:color="auto"/>
              <w:bottom w:val="single" w:sz="4" w:space="0" w:color="auto"/>
            </w:tcBorders>
            <w:vAlign w:val="center"/>
          </w:tcPr>
          <w:p w:rsidR="001F2715" w:rsidRPr="00C91AC1" w:rsidRDefault="001F2715" w:rsidP="004B62DE">
            <w:pPr>
              <w:jc w:val="center"/>
              <w:rPr>
                <w:rFonts w:ascii="Times New Roman" w:hAnsi="Times New Roman" w:cs="Times New Roman"/>
                <w:b/>
                <w:bCs/>
                <w:color w:val="231F20"/>
                <w:sz w:val="20"/>
                <w:szCs w:val="20"/>
              </w:rPr>
            </w:pPr>
            <w:r w:rsidRPr="00C91AC1">
              <w:rPr>
                <w:rFonts w:ascii="Times New Roman" w:hAnsi="Times New Roman" w:cs="Times New Roman"/>
                <w:b/>
                <w:bCs/>
                <w:color w:val="231F20"/>
                <w:sz w:val="20"/>
                <w:szCs w:val="20"/>
              </w:rPr>
              <w:t>Matrix aggregation</w:t>
            </w:r>
          </w:p>
        </w:tc>
        <w:tc>
          <w:tcPr>
            <w:tcW w:w="1701" w:type="dxa"/>
            <w:tcBorders>
              <w:top w:val="single" w:sz="4" w:space="0" w:color="auto"/>
              <w:bottom w:val="single" w:sz="4" w:space="0" w:color="auto"/>
            </w:tcBorders>
            <w:vAlign w:val="center"/>
          </w:tcPr>
          <w:p w:rsidR="001F2715" w:rsidRPr="00C91AC1" w:rsidRDefault="001F2715" w:rsidP="004B62DE">
            <w:pPr>
              <w:jc w:val="center"/>
              <w:rPr>
                <w:rFonts w:ascii="Times New Roman" w:hAnsi="Times New Roman" w:cs="Times New Roman"/>
                <w:b/>
                <w:bCs/>
                <w:color w:val="231F20"/>
                <w:sz w:val="20"/>
                <w:szCs w:val="20"/>
              </w:rPr>
            </w:pPr>
            <w:r w:rsidRPr="00C91AC1">
              <w:rPr>
                <w:rFonts w:ascii="Times New Roman" w:hAnsi="Times New Roman" w:cs="Times New Roman"/>
                <w:b/>
                <w:bCs/>
                <w:color w:val="231F20"/>
                <w:sz w:val="20"/>
                <w:szCs w:val="20"/>
              </w:rPr>
              <w:t>Distance weighting</w:t>
            </w:r>
          </w:p>
        </w:tc>
        <w:tc>
          <w:tcPr>
            <w:tcW w:w="1292" w:type="dxa"/>
            <w:tcBorders>
              <w:top w:val="single" w:sz="4" w:space="0" w:color="auto"/>
              <w:bottom w:val="single" w:sz="4" w:space="0" w:color="auto"/>
            </w:tcBorders>
            <w:vAlign w:val="center"/>
          </w:tcPr>
          <w:p w:rsidR="001F2715" w:rsidRPr="00C91AC1" w:rsidRDefault="001F2715" w:rsidP="004B62DE">
            <w:pPr>
              <w:jc w:val="center"/>
              <w:rPr>
                <w:rFonts w:ascii="Times New Roman" w:hAnsi="Times New Roman" w:cs="Times New Roman"/>
                <w:b/>
                <w:bCs/>
                <w:color w:val="231F20"/>
                <w:sz w:val="20"/>
                <w:szCs w:val="20"/>
              </w:rPr>
            </w:pPr>
            <w:r w:rsidRPr="00C91AC1">
              <w:rPr>
                <w:rFonts w:ascii="Times New Roman" w:hAnsi="Times New Roman" w:cs="Times New Roman"/>
                <w:b/>
                <w:bCs/>
                <w:color w:val="231F20"/>
                <w:sz w:val="20"/>
                <w:szCs w:val="20"/>
              </w:rPr>
              <w:t>Chebyshev distance</w:t>
            </w:r>
          </w:p>
        </w:tc>
        <w:tc>
          <w:tcPr>
            <w:tcW w:w="2376" w:type="dxa"/>
            <w:tcBorders>
              <w:top w:val="single" w:sz="4" w:space="0" w:color="auto"/>
              <w:bottom w:val="single" w:sz="4" w:space="0" w:color="auto"/>
            </w:tcBorders>
            <w:vAlign w:val="center"/>
          </w:tcPr>
          <w:p w:rsidR="001F2715" w:rsidRPr="00C91AC1" w:rsidRDefault="001F2715" w:rsidP="004B62DE">
            <w:pPr>
              <w:jc w:val="center"/>
              <w:rPr>
                <w:rFonts w:ascii="Times New Roman" w:hAnsi="Times New Roman" w:cs="Times New Roman"/>
                <w:b/>
                <w:bCs/>
                <w:color w:val="231F20"/>
                <w:sz w:val="20"/>
                <w:szCs w:val="20"/>
              </w:rPr>
            </w:pPr>
            <w:r w:rsidRPr="00C91AC1">
              <w:rPr>
                <w:rFonts w:ascii="Times New Roman" w:hAnsi="Times New Roman" w:cs="Times New Roman"/>
                <w:b/>
                <w:bCs/>
                <w:color w:val="231F20"/>
                <w:sz w:val="20"/>
                <w:szCs w:val="20"/>
              </w:rPr>
              <w:t>Other</w:t>
            </w:r>
          </w:p>
        </w:tc>
      </w:tr>
      <w:tr w:rsidR="001F2715" w:rsidTr="004B62DE">
        <w:tc>
          <w:tcPr>
            <w:tcW w:w="1384" w:type="dxa"/>
            <w:tcBorders>
              <w:top w:val="single" w:sz="4" w:space="0" w:color="auto"/>
            </w:tcBorders>
            <w:vAlign w:val="center"/>
          </w:tcPr>
          <w:p w:rsidR="001F2715" w:rsidRDefault="001F2715" w:rsidP="004B62DE">
            <w:pPr>
              <w:jc w:val="both"/>
              <w:rPr>
                <w:rFonts w:ascii="Times New Roman" w:hAnsi="Times New Roman" w:cs="Times New Roman"/>
                <w:color w:val="231F20"/>
                <w:sz w:val="20"/>
                <w:szCs w:val="20"/>
              </w:rPr>
            </w:pPr>
            <w:r>
              <w:rPr>
                <w:rFonts w:ascii="Times New Roman" w:hAnsi="Times New Roman" w:cs="Times New Roman"/>
                <w:color w:val="231F20"/>
                <w:sz w:val="20"/>
                <w:szCs w:val="20"/>
              </w:rPr>
              <w:t>GLCM</w:t>
            </w:r>
          </w:p>
        </w:tc>
        <w:tc>
          <w:tcPr>
            <w:tcW w:w="1701" w:type="dxa"/>
            <w:tcBorders>
              <w:top w:val="single" w:sz="4" w:space="0" w:color="auto"/>
            </w:tcBorders>
            <w:vAlign w:val="center"/>
          </w:tcPr>
          <w:p w:rsidR="001F2715" w:rsidRDefault="001F2715" w:rsidP="004B62DE">
            <w:pPr>
              <w:jc w:val="center"/>
              <w:rPr>
                <w:rFonts w:ascii="Times New Roman" w:hAnsi="Times New Roman" w:cs="Times New Roman"/>
                <w:color w:val="231F20"/>
                <w:sz w:val="20"/>
                <w:szCs w:val="20"/>
                <w:vertAlign w:val="superscript"/>
              </w:rPr>
            </w:pPr>
            <w:r>
              <w:rPr>
                <w:rFonts w:ascii="Times New Roman" w:hAnsi="Times New Roman" w:cs="Times New Roman"/>
                <w:color w:val="231F20"/>
                <w:sz w:val="20"/>
                <w:szCs w:val="20"/>
              </w:rPr>
              <w:t>ITBB</w:t>
            </w:r>
            <w:r>
              <w:rPr>
                <w:rFonts w:ascii="Times New Roman" w:hAnsi="Times New Roman" w:cs="Times New Roman"/>
                <w:color w:val="231F20"/>
                <w:sz w:val="20"/>
                <w:szCs w:val="20"/>
                <w:vertAlign w:val="superscript"/>
              </w:rPr>
              <w:t>a</w:t>
            </w:r>
          </w:p>
        </w:tc>
        <w:tc>
          <w:tcPr>
            <w:tcW w:w="1701" w:type="dxa"/>
            <w:tcBorders>
              <w:top w:val="single" w:sz="4" w:space="0" w:color="auto"/>
            </w:tcBorders>
            <w:vAlign w:val="center"/>
          </w:tcPr>
          <w:p w:rsidR="001F2715" w:rsidRDefault="001F2715" w:rsidP="004B62DE">
            <w:pPr>
              <w:jc w:val="center"/>
              <w:rPr>
                <w:rFonts w:ascii="Times New Roman" w:hAnsi="Times New Roman" w:cs="Times New Roman"/>
                <w:color w:val="231F20"/>
                <w:sz w:val="20"/>
                <w:szCs w:val="20"/>
              </w:rPr>
            </w:pPr>
            <w:r>
              <w:rPr>
                <w:rFonts w:ascii="Times New Roman" w:hAnsi="Times New Roman" w:cs="Times New Roman"/>
                <w:sz w:val="20"/>
                <w:szCs w:val="20"/>
              </w:rPr>
              <w:t>no weighting</w:t>
            </w:r>
          </w:p>
        </w:tc>
        <w:tc>
          <w:tcPr>
            <w:tcW w:w="1292" w:type="dxa"/>
            <w:tcBorders>
              <w:top w:val="single" w:sz="4" w:space="0" w:color="auto"/>
            </w:tcBorders>
            <w:vAlign w:val="center"/>
          </w:tcPr>
          <w:p w:rsidR="001F2715" w:rsidRDefault="001F2715" w:rsidP="004B62DE">
            <w:pPr>
              <w:jc w:val="center"/>
              <w:rPr>
                <w:rFonts w:ascii="Times New Roman" w:hAnsi="Times New Roman" w:cs="Times New Roman"/>
                <w:color w:val="231F20"/>
                <w:sz w:val="20"/>
                <w:szCs w:val="20"/>
              </w:rPr>
            </w:pPr>
            <w:r>
              <w:rPr>
                <w:rFonts w:ascii="Times New Roman" w:hAnsi="Times New Roman" w:cs="Times New Roman"/>
                <w:color w:val="231F20"/>
                <w:sz w:val="20"/>
                <w:szCs w:val="20"/>
              </w:rPr>
              <w:t>1</w:t>
            </w:r>
          </w:p>
        </w:tc>
        <w:tc>
          <w:tcPr>
            <w:tcW w:w="2376" w:type="dxa"/>
            <w:tcBorders>
              <w:top w:val="single" w:sz="4" w:space="0" w:color="auto"/>
            </w:tcBorders>
            <w:vAlign w:val="center"/>
          </w:tcPr>
          <w:p w:rsidR="001F2715" w:rsidRDefault="001F2715" w:rsidP="004B62DE">
            <w:pPr>
              <w:jc w:val="center"/>
              <w:rPr>
                <w:rFonts w:ascii="Times New Roman" w:hAnsi="Times New Roman" w:cs="Times New Roman"/>
                <w:color w:val="231F20"/>
                <w:sz w:val="20"/>
                <w:szCs w:val="20"/>
              </w:rPr>
            </w:pPr>
            <w:r>
              <w:rPr>
                <w:rFonts w:ascii="Times New Roman" w:hAnsi="Times New Roman" w:cs="Times New Roman"/>
                <w:color w:val="231F20"/>
                <w:sz w:val="20"/>
                <w:szCs w:val="20"/>
              </w:rPr>
              <w:t>symmetric matrix</w:t>
            </w:r>
          </w:p>
        </w:tc>
      </w:tr>
      <w:tr w:rsidR="001F2715" w:rsidTr="004B62DE">
        <w:tc>
          <w:tcPr>
            <w:tcW w:w="1384" w:type="dxa"/>
            <w:vAlign w:val="center"/>
          </w:tcPr>
          <w:p w:rsidR="001F2715" w:rsidRDefault="001F2715" w:rsidP="004B62DE">
            <w:pPr>
              <w:jc w:val="both"/>
              <w:rPr>
                <w:rFonts w:ascii="Times New Roman" w:hAnsi="Times New Roman" w:cs="Times New Roman"/>
                <w:color w:val="231F20"/>
                <w:sz w:val="20"/>
                <w:szCs w:val="20"/>
              </w:rPr>
            </w:pPr>
            <w:r>
              <w:rPr>
                <w:rFonts w:ascii="Times New Roman" w:hAnsi="Times New Roman" w:cs="Times New Roman"/>
                <w:color w:val="231F20"/>
                <w:sz w:val="20"/>
                <w:szCs w:val="20"/>
              </w:rPr>
              <w:t>GLRLM</w:t>
            </w:r>
          </w:p>
        </w:tc>
        <w:tc>
          <w:tcPr>
            <w:tcW w:w="1701" w:type="dxa"/>
            <w:vAlign w:val="center"/>
          </w:tcPr>
          <w:p w:rsidR="001F2715" w:rsidRDefault="001F2715" w:rsidP="004B62DE">
            <w:pPr>
              <w:jc w:val="center"/>
              <w:rPr>
                <w:rFonts w:ascii="Times New Roman" w:hAnsi="Times New Roman" w:cs="Times New Roman"/>
                <w:color w:val="231F20"/>
                <w:sz w:val="20"/>
                <w:szCs w:val="20"/>
                <w:vertAlign w:val="superscript"/>
              </w:rPr>
            </w:pPr>
            <w:r>
              <w:rPr>
                <w:rFonts w:ascii="Times New Roman" w:hAnsi="Times New Roman" w:cs="Times New Roman"/>
                <w:sz w:val="20"/>
                <w:szCs w:val="20"/>
              </w:rPr>
              <w:t>ITBB</w:t>
            </w:r>
            <w:r>
              <w:rPr>
                <w:rFonts w:ascii="Times New Roman" w:hAnsi="Times New Roman" w:cs="Times New Roman"/>
                <w:sz w:val="20"/>
                <w:szCs w:val="20"/>
                <w:vertAlign w:val="superscript"/>
              </w:rPr>
              <w:t>a</w:t>
            </w:r>
          </w:p>
        </w:tc>
        <w:tc>
          <w:tcPr>
            <w:tcW w:w="1701" w:type="dxa"/>
            <w:vAlign w:val="center"/>
          </w:tcPr>
          <w:p w:rsidR="001F2715" w:rsidRDefault="001F2715" w:rsidP="004B62DE">
            <w:pPr>
              <w:jc w:val="center"/>
              <w:rPr>
                <w:rFonts w:ascii="Times New Roman" w:hAnsi="Times New Roman" w:cs="Times New Roman"/>
                <w:color w:val="231F20"/>
                <w:sz w:val="20"/>
                <w:szCs w:val="20"/>
              </w:rPr>
            </w:pPr>
            <w:r>
              <w:rPr>
                <w:rFonts w:ascii="Times New Roman" w:hAnsi="Times New Roman" w:cs="Times New Roman"/>
                <w:sz w:val="20"/>
                <w:szCs w:val="20"/>
              </w:rPr>
              <w:t>no weighting</w:t>
            </w:r>
          </w:p>
        </w:tc>
        <w:tc>
          <w:tcPr>
            <w:tcW w:w="1292" w:type="dxa"/>
            <w:vAlign w:val="center"/>
          </w:tcPr>
          <w:p w:rsidR="001F2715" w:rsidRDefault="001F2715" w:rsidP="004B62DE">
            <w:pPr>
              <w:jc w:val="center"/>
              <w:rPr>
                <w:rFonts w:ascii="Times New Roman" w:hAnsi="Times New Roman" w:cs="Times New Roman"/>
                <w:color w:val="231F20"/>
                <w:sz w:val="20"/>
                <w:szCs w:val="20"/>
              </w:rPr>
            </w:pPr>
            <w:r>
              <w:rPr>
                <w:rFonts w:ascii="Times New Roman" w:hAnsi="Times New Roman" w:cs="Times New Roman"/>
                <w:color w:val="231F20"/>
                <w:sz w:val="20"/>
                <w:szCs w:val="20"/>
              </w:rPr>
              <w:t>-</w:t>
            </w:r>
          </w:p>
        </w:tc>
        <w:tc>
          <w:tcPr>
            <w:tcW w:w="2376" w:type="dxa"/>
            <w:vAlign w:val="center"/>
          </w:tcPr>
          <w:p w:rsidR="001F2715" w:rsidRDefault="001F2715" w:rsidP="004B62DE">
            <w:pPr>
              <w:jc w:val="center"/>
              <w:rPr>
                <w:rFonts w:ascii="Times New Roman" w:hAnsi="Times New Roman" w:cs="Times New Roman"/>
                <w:color w:val="231F20"/>
                <w:sz w:val="20"/>
                <w:szCs w:val="20"/>
              </w:rPr>
            </w:pPr>
            <w:r>
              <w:rPr>
                <w:rFonts w:ascii="Times New Roman" w:hAnsi="Times New Roman" w:cs="Times New Roman"/>
                <w:color w:val="231F20"/>
                <w:sz w:val="20"/>
                <w:szCs w:val="20"/>
              </w:rPr>
              <w:t>-</w:t>
            </w:r>
          </w:p>
        </w:tc>
      </w:tr>
      <w:tr w:rsidR="001F2715" w:rsidTr="004B62DE">
        <w:tc>
          <w:tcPr>
            <w:tcW w:w="1384" w:type="dxa"/>
            <w:vAlign w:val="center"/>
          </w:tcPr>
          <w:p w:rsidR="001F2715" w:rsidRDefault="001F2715" w:rsidP="004B62DE">
            <w:pPr>
              <w:jc w:val="both"/>
              <w:rPr>
                <w:rFonts w:ascii="Times New Roman" w:hAnsi="Times New Roman" w:cs="Times New Roman"/>
                <w:color w:val="231F20"/>
                <w:sz w:val="20"/>
                <w:szCs w:val="20"/>
              </w:rPr>
            </w:pPr>
            <w:r>
              <w:rPr>
                <w:rFonts w:ascii="Times New Roman" w:hAnsi="Times New Roman" w:cs="Times New Roman"/>
                <w:color w:val="231F20"/>
                <w:sz w:val="20"/>
                <w:szCs w:val="20"/>
              </w:rPr>
              <w:t>GLSZM</w:t>
            </w:r>
          </w:p>
        </w:tc>
        <w:tc>
          <w:tcPr>
            <w:tcW w:w="1701" w:type="dxa"/>
            <w:vAlign w:val="center"/>
          </w:tcPr>
          <w:p w:rsidR="001F2715" w:rsidRDefault="001F2715" w:rsidP="004B62DE">
            <w:pPr>
              <w:jc w:val="center"/>
              <w:rPr>
                <w:rFonts w:ascii="Times New Roman" w:hAnsi="Times New Roman" w:cs="Times New Roman"/>
                <w:color w:val="231F20"/>
                <w:sz w:val="20"/>
                <w:szCs w:val="20"/>
                <w:vertAlign w:val="superscript"/>
              </w:rPr>
            </w:pPr>
            <w:r>
              <w:rPr>
                <w:rFonts w:ascii="Times New Roman" w:hAnsi="Times New Roman" w:cs="Times New Roman"/>
                <w:sz w:val="20"/>
                <w:szCs w:val="20"/>
              </w:rPr>
              <w:t>KOBO</w:t>
            </w:r>
            <w:r>
              <w:rPr>
                <w:rFonts w:ascii="Times New Roman" w:hAnsi="Times New Roman" w:cs="Times New Roman"/>
                <w:sz w:val="20"/>
                <w:szCs w:val="20"/>
                <w:vertAlign w:val="superscript"/>
              </w:rPr>
              <w:t>b</w:t>
            </w:r>
          </w:p>
        </w:tc>
        <w:tc>
          <w:tcPr>
            <w:tcW w:w="1701" w:type="dxa"/>
            <w:vAlign w:val="center"/>
          </w:tcPr>
          <w:p w:rsidR="001F2715" w:rsidRDefault="001F2715" w:rsidP="004B62DE">
            <w:pPr>
              <w:jc w:val="center"/>
              <w:rPr>
                <w:rFonts w:ascii="Times New Roman" w:hAnsi="Times New Roman" w:cs="Times New Roman"/>
                <w:color w:val="231F20"/>
                <w:sz w:val="20"/>
                <w:szCs w:val="20"/>
              </w:rPr>
            </w:pPr>
            <w:r>
              <w:rPr>
                <w:rFonts w:ascii="Times New Roman" w:hAnsi="Times New Roman" w:cs="Times New Roman"/>
                <w:sz w:val="20"/>
                <w:szCs w:val="20"/>
              </w:rPr>
              <w:t>-</w:t>
            </w:r>
          </w:p>
        </w:tc>
        <w:tc>
          <w:tcPr>
            <w:tcW w:w="1292" w:type="dxa"/>
            <w:vAlign w:val="center"/>
          </w:tcPr>
          <w:p w:rsidR="001F2715" w:rsidRDefault="001F2715" w:rsidP="004B62DE">
            <w:pPr>
              <w:jc w:val="center"/>
              <w:rPr>
                <w:rFonts w:ascii="Times New Roman" w:hAnsi="Times New Roman" w:cs="Times New Roman"/>
                <w:color w:val="231F20"/>
                <w:sz w:val="20"/>
                <w:szCs w:val="20"/>
              </w:rPr>
            </w:pPr>
            <w:r>
              <w:rPr>
                <w:rFonts w:ascii="Times New Roman" w:hAnsi="Times New Roman" w:cs="Times New Roman"/>
                <w:color w:val="231F20"/>
                <w:sz w:val="20"/>
                <w:szCs w:val="20"/>
              </w:rPr>
              <w:t>1</w:t>
            </w:r>
          </w:p>
        </w:tc>
        <w:tc>
          <w:tcPr>
            <w:tcW w:w="2376" w:type="dxa"/>
            <w:vAlign w:val="center"/>
          </w:tcPr>
          <w:p w:rsidR="001F2715" w:rsidRDefault="001F2715" w:rsidP="004B62DE">
            <w:pPr>
              <w:jc w:val="center"/>
              <w:rPr>
                <w:rFonts w:ascii="Times New Roman" w:hAnsi="Times New Roman" w:cs="Times New Roman"/>
                <w:color w:val="231F20"/>
                <w:sz w:val="20"/>
                <w:szCs w:val="20"/>
              </w:rPr>
            </w:pPr>
            <w:r>
              <w:rPr>
                <w:rFonts w:ascii="Times New Roman" w:hAnsi="Times New Roman" w:cs="Times New Roman"/>
                <w:color w:val="231F20"/>
                <w:sz w:val="20"/>
                <w:szCs w:val="20"/>
              </w:rPr>
              <w:t>-</w:t>
            </w:r>
          </w:p>
        </w:tc>
      </w:tr>
      <w:tr w:rsidR="001F2715" w:rsidTr="004B62DE">
        <w:tc>
          <w:tcPr>
            <w:tcW w:w="1384" w:type="dxa"/>
            <w:vAlign w:val="center"/>
          </w:tcPr>
          <w:p w:rsidR="001F2715" w:rsidRDefault="001F2715" w:rsidP="004B62DE">
            <w:pPr>
              <w:jc w:val="both"/>
              <w:rPr>
                <w:rFonts w:ascii="Times New Roman" w:hAnsi="Times New Roman" w:cs="Times New Roman"/>
                <w:color w:val="231F20"/>
                <w:sz w:val="20"/>
                <w:szCs w:val="20"/>
              </w:rPr>
            </w:pPr>
            <w:r>
              <w:rPr>
                <w:rFonts w:ascii="Times New Roman" w:hAnsi="Times New Roman" w:cs="Times New Roman"/>
                <w:color w:val="231F20"/>
                <w:sz w:val="20"/>
                <w:szCs w:val="20"/>
              </w:rPr>
              <w:t>GLDM</w:t>
            </w:r>
          </w:p>
        </w:tc>
        <w:tc>
          <w:tcPr>
            <w:tcW w:w="1701" w:type="dxa"/>
            <w:vAlign w:val="center"/>
          </w:tcPr>
          <w:p w:rsidR="001F2715" w:rsidRDefault="001F2715" w:rsidP="004B62DE">
            <w:pPr>
              <w:jc w:val="center"/>
              <w:rPr>
                <w:rFonts w:ascii="Times New Roman" w:hAnsi="Times New Roman" w:cs="Times New Roman"/>
                <w:color w:val="231F20"/>
                <w:sz w:val="20"/>
                <w:szCs w:val="20"/>
                <w:vertAlign w:val="superscript"/>
              </w:rPr>
            </w:pPr>
            <w:r>
              <w:rPr>
                <w:rFonts w:ascii="Times New Roman" w:hAnsi="Times New Roman" w:cs="Times New Roman"/>
                <w:sz w:val="20"/>
                <w:szCs w:val="20"/>
              </w:rPr>
              <w:t>KOBO</w:t>
            </w:r>
            <w:r>
              <w:rPr>
                <w:rFonts w:ascii="Times New Roman" w:hAnsi="Times New Roman" w:cs="Times New Roman"/>
                <w:sz w:val="20"/>
                <w:szCs w:val="20"/>
                <w:vertAlign w:val="superscript"/>
              </w:rPr>
              <w:t>b</w:t>
            </w:r>
          </w:p>
        </w:tc>
        <w:tc>
          <w:tcPr>
            <w:tcW w:w="1701" w:type="dxa"/>
            <w:vAlign w:val="center"/>
          </w:tcPr>
          <w:p w:rsidR="001F2715" w:rsidRDefault="001F2715" w:rsidP="004B62DE">
            <w:pPr>
              <w:jc w:val="center"/>
              <w:rPr>
                <w:rFonts w:ascii="Times New Roman" w:hAnsi="Times New Roman" w:cs="Times New Roman"/>
                <w:color w:val="231F20"/>
                <w:sz w:val="20"/>
                <w:szCs w:val="20"/>
              </w:rPr>
            </w:pPr>
            <w:r>
              <w:rPr>
                <w:rFonts w:ascii="Times New Roman" w:hAnsi="Times New Roman" w:cs="Times New Roman"/>
                <w:sz w:val="20"/>
                <w:szCs w:val="20"/>
              </w:rPr>
              <w:t>no weighting</w:t>
            </w:r>
          </w:p>
        </w:tc>
        <w:tc>
          <w:tcPr>
            <w:tcW w:w="1292" w:type="dxa"/>
            <w:vAlign w:val="center"/>
          </w:tcPr>
          <w:p w:rsidR="001F2715" w:rsidRDefault="001F2715" w:rsidP="004B62DE">
            <w:pPr>
              <w:jc w:val="center"/>
              <w:rPr>
                <w:rFonts w:ascii="Times New Roman" w:hAnsi="Times New Roman" w:cs="Times New Roman"/>
                <w:color w:val="231F20"/>
                <w:sz w:val="20"/>
                <w:szCs w:val="20"/>
              </w:rPr>
            </w:pPr>
            <w:r>
              <w:rPr>
                <w:rFonts w:ascii="Times New Roman" w:hAnsi="Times New Roman" w:cs="Times New Roman"/>
                <w:color w:val="231F20"/>
                <w:sz w:val="20"/>
                <w:szCs w:val="20"/>
              </w:rPr>
              <w:t>1</w:t>
            </w:r>
          </w:p>
        </w:tc>
        <w:tc>
          <w:tcPr>
            <w:tcW w:w="2376" w:type="dxa"/>
            <w:vAlign w:val="center"/>
          </w:tcPr>
          <w:p w:rsidR="001F2715" w:rsidRDefault="001F2715" w:rsidP="004B62DE">
            <w:pPr>
              <w:jc w:val="center"/>
              <w:rPr>
                <w:rFonts w:ascii="Times New Roman" w:hAnsi="Times New Roman" w:cs="Times New Roman"/>
                <w:color w:val="231F20"/>
                <w:sz w:val="20"/>
                <w:szCs w:val="20"/>
              </w:rPr>
            </w:pPr>
            <w:r>
              <w:rPr>
                <w:rFonts w:ascii="Times New Roman" w:hAnsi="Times New Roman" w:cs="Times New Roman"/>
                <w:color w:val="231F20"/>
                <w:sz w:val="20"/>
                <w:szCs w:val="20"/>
              </w:rPr>
              <w:t>coarseness parameter α =0</w:t>
            </w:r>
          </w:p>
        </w:tc>
      </w:tr>
      <w:tr w:rsidR="001F2715" w:rsidTr="004B62DE">
        <w:tc>
          <w:tcPr>
            <w:tcW w:w="1384" w:type="dxa"/>
            <w:tcBorders>
              <w:bottom w:val="single" w:sz="4" w:space="0" w:color="auto"/>
            </w:tcBorders>
            <w:vAlign w:val="center"/>
          </w:tcPr>
          <w:p w:rsidR="001F2715" w:rsidRDefault="001F2715" w:rsidP="004B62DE">
            <w:pPr>
              <w:jc w:val="both"/>
              <w:rPr>
                <w:rFonts w:ascii="Times New Roman" w:hAnsi="Times New Roman" w:cs="Times New Roman"/>
                <w:color w:val="231F20"/>
                <w:sz w:val="20"/>
                <w:szCs w:val="20"/>
              </w:rPr>
            </w:pPr>
            <w:r>
              <w:rPr>
                <w:rFonts w:ascii="Times New Roman" w:hAnsi="Times New Roman" w:cs="Times New Roman"/>
                <w:color w:val="231F20"/>
                <w:sz w:val="20"/>
                <w:szCs w:val="20"/>
              </w:rPr>
              <w:t>NGTDM</w:t>
            </w:r>
          </w:p>
        </w:tc>
        <w:tc>
          <w:tcPr>
            <w:tcW w:w="1701" w:type="dxa"/>
            <w:tcBorders>
              <w:bottom w:val="single" w:sz="4" w:space="0" w:color="auto"/>
            </w:tcBorders>
            <w:vAlign w:val="center"/>
          </w:tcPr>
          <w:p w:rsidR="001F2715" w:rsidRDefault="001F2715" w:rsidP="004B62DE">
            <w:pPr>
              <w:jc w:val="center"/>
              <w:rPr>
                <w:rFonts w:ascii="Times New Roman" w:hAnsi="Times New Roman" w:cs="Times New Roman"/>
                <w:color w:val="231F20"/>
                <w:sz w:val="20"/>
                <w:szCs w:val="20"/>
                <w:vertAlign w:val="superscript"/>
              </w:rPr>
            </w:pPr>
            <w:r>
              <w:rPr>
                <w:rFonts w:ascii="Times New Roman" w:hAnsi="Times New Roman" w:cs="Times New Roman"/>
                <w:sz w:val="20"/>
                <w:szCs w:val="20"/>
              </w:rPr>
              <w:t>KOBO</w:t>
            </w:r>
            <w:r>
              <w:rPr>
                <w:rFonts w:ascii="Times New Roman" w:hAnsi="Times New Roman" w:cs="Times New Roman"/>
                <w:sz w:val="20"/>
                <w:szCs w:val="20"/>
                <w:vertAlign w:val="superscript"/>
              </w:rPr>
              <w:t>b</w:t>
            </w:r>
          </w:p>
        </w:tc>
        <w:tc>
          <w:tcPr>
            <w:tcW w:w="1701" w:type="dxa"/>
            <w:tcBorders>
              <w:bottom w:val="single" w:sz="4" w:space="0" w:color="auto"/>
            </w:tcBorders>
            <w:vAlign w:val="center"/>
          </w:tcPr>
          <w:p w:rsidR="001F2715" w:rsidRDefault="001F2715" w:rsidP="004B62DE">
            <w:pPr>
              <w:jc w:val="center"/>
              <w:rPr>
                <w:rFonts w:ascii="Times New Roman" w:hAnsi="Times New Roman" w:cs="Times New Roman"/>
                <w:color w:val="231F20"/>
                <w:sz w:val="20"/>
                <w:szCs w:val="20"/>
              </w:rPr>
            </w:pPr>
            <w:r>
              <w:rPr>
                <w:rFonts w:ascii="Times New Roman" w:hAnsi="Times New Roman" w:cs="Times New Roman"/>
                <w:sz w:val="20"/>
                <w:szCs w:val="20"/>
              </w:rPr>
              <w:t>no weighting</w:t>
            </w:r>
          </w:p>
        </w:tc>
        <w:tc>
          <w:tcPr>
            <w:tcW w:w="1292" w:type="dxa"/>
            <w:tcBorders>
              <w:bottom w:val="single" w:sz="4" w:space="0" w:color="auto"/>
            </w:tcBorders>
            <w:vAlign w:val="center"/>
          </w:tcPr>
          <w:p w:rsidR="001F2715" w:rsidRDefault="001F2715" w:rsidP="004B62DE">
            <w:pPr>
              <w:jc w:val="center"/>
              <w:rPr>
                <w:rFonts w:ascii="Times New Roman" w:hAnsi="Times New Roman" w:cs="Times New Roman"/>
                <w:color w:val="231F20"/>
                <w:sz w:val="20"/>
                <w:szCs w:val="20"/>
              </w:rPr>
            </w:pPr>
            <w:r>
              <w:rPr>
                <w:rFonts w:ascii="Times New Roman" w:hAnsi="Times New Roman" w:cs="Times New Roman"/>
                <w:color w:val="231F20"/>
                <w:sz w:val="20"/>
                <w:szCs w:val="20"/>
              </w:rPr>
              <w:t>1</w:t>
            </w:r>
          </w:p>
        </w:tc>
        <w:tc>
          <w:tcPr>
            <w:tcW w:w="2376" w:type="dxa"/>
            <w:tcBorders>
              <w:bottom w:val="single" w:sz="4" w:space="0" w:color="auto"/>
            </w:tcBorders>
            <w:vAlign w:val="center"/>
          </w:tcPr>
          <w:p w:rsidR="001F2715" w:rsidRDefault="001F2715" w:rsidP="004B62DE">
            <w:pPr>
              <w:jc w:val="center"/>
              <w:rPr>
                <w:rFonts w:ascii="Times New Roman" w:hAnsi="Times New Roman" w:cs="Times New Roman"/>
                <w:color w:val="231F20"/>
                <w:sz w:val="20"/>
                <w:szCs w:val="20"/>
              </w:rPr>
            </w:pPr>
            <w:r>
              <w:rPr>
                <w:rFonts w:ascii="Times New Roman" w:hAnsi="Times New Roman" w:cs="Times New Roman"/>
                <w:color w:val="231F20"/>
                <w:sz w:val="20"/>
                <w:szCs w:val="20"/>
              </w:rPr>
              <w:t>-</w:t>
            </w:r>
          </w:p>
        </w:tc>
      </w:tr>
    </w:tbl>
    <w:p w:rsidR="001F2715" w:rsidRPr="00177C71" w:rsidRDefault="001F2715" w:rsidP="001F2715">
      <w:pPr>
        <w:spacing w:line="360" w:lineRule="auto"/>
        <w:jc w:val="both"/>
        <w:rPr>
          <w:rFonts w:ascii="Times New Roman" w:hAnsi="Times New Roman" w:cs="Times New Roman"/>
          <w:iCs/>
          <w:color w:val="231F20"/>
          <w:sz w:val="20"/>
          <w:szCs w:val="20"/>
        </w:rPr>
      </w:pPr>
      <w:r w:rsidRPr="00177C71">
        <w:rPr>
          <w:rFonts w:ascii="Times New Roman" w:hAnsi="Times New Roman" w:cs="Times New Roman"/>
          <w:iCs/>
          <w:color w:val="231F20"/>
          <w:sz w:val="20"/>
          <w:szCs w:val="20"/>
        </w:rPr>
        <w:t>GLCM, gray-level cooccurrence matrix; GLRLM, gray-level run length matrix; GLSZM, gray level size zone matrix; GLDM, gray level dependence matrix; NGTDM,</w:t>
      </w:r>
      <w:r>
        <w:rPr>
          <w:rFonts w:ascii="Times New Roman" w:hAnsi="Times New Roman" w:cs="Times New Roman" w:hint="eastAsia"/>
          <w:iCs/>
          <w:color w:val="231F20"/>
          <w:sz w:val="20"/>
          <w:szCs w:val="20"/>
        </w:rPr>
        <w:t xml:space="preserve"> </w:t>
      </w:r>
      <w:r w:rsidRPr="00177C71">
        <w:rPr>
          <w:rFonts w:ascii="Times New Roman" w:hAnsi="Times New Roman" w:cs="Times New Roman"/>
          <w:iCs/>
          <w:color w:val="231F20"/>
          <w:sz w:val="20"/>
          <w:szCs w:val="20"/>
        </w:rPr>
        <w:t>neighbouring gray tone difference matrix; IBSI, Imaging Biomarker Standardisation Initiative</w:t>
      </w:r>
    </w:p>
    <w:p w:rsidR="001F2715" w:rsidRPr="00177C71" w:rsidRDefault="001F2715" w:rsidP="001F2715">
      <w:pPr>
        <w:spacing w:line="360" w:lineRule="auto"/>
        <w:jc w:val="both"/>
        <w:rPr>
          <w:rFonts w:ascii="Times New Roman" w:hAnsi="Times New Roman" w:cs="Times New Roman"/>
          <w:iCs/>
          <w:color w:val="231F20"/>
          <w:sz w:val="20"/>
          <w:szCs w:val="20"/>
        </w:rPr>
      </w:pPr>
      <w:r w:rsidRPr="00177C71">
        <w:rPr>
          <w:rFonts w:ascii="Times New Roman" w:hAnsi="Times New Roman" w:cs="Times New Roman"/>
          <w:iCs/>
          <w:color w:val="231F20"/>
          <w:sz w:val="20"/>
          <w:szCs w:val="20"/>
          <w:vertAlign w:val="superscript"/>
        </w:rPr>
        <w:t>a</w:t>
      </w:r>
      <w:r w:rsidRPr="00177C71">
        <w:rPr>
          <w:rFonts w:ascii="Times New Roman" w:hAnsi="Times New Roman" w:cs="Times New Roman"/>
          <w:iCs/>
          <w:color w:val="231F20"/>
          <w:sz w:val="20"/>
          <w:szCs w:val="20"/>
        </w:rPr>
        <w:t xml:space="preserve"> </w:t>
      </w:r>
      <w:r w:rsidRPr="00177C71">
        <w:rPr>
          <w:rFonts w:ascii="Times New Roman" w:hAnsi="Times New Roman" w:cs="Times New Roman"/>
          <w:iCs/>
          <w:sz w:val="20"/>
          <w:szCs w:val="20"/>
        </w:rPr>
        <w:t>Features are computed from each 3D directional matrix and averaged over the 3D directions (</w:t>
      </w:r>
      <w:r w:rsidRPr="00177C71">
        <w:rPr>
          <w:rFonts w:ascii="Times New Roman" w:hAnsi="Times New Roman" w:cs="Times New Roman"/>
          <w:iCs/>
          <w:color w:val="231F20"/>
          <w:sz w:val="20"/>
          <w:szCs w:val="20"/>
        </w:rPr>
        <w:t>IBSI code ITBB)</w:t>
      </w:r>
    </w:p>
    <w:p w:rsidR="001F2715" w:rsidRDefault="001F2715" w:rsidP="001F2715">
      <w:pPr>
        <w:spacing w:line="360" w:lineRule="auto"/>
        <w:jc w:val="both"/>
        <w:rPr>
          <w:rFonts w:ascii="Times New Roman" w:hAnsi="Times New Roman" w:cs="Times New Roman"/>
          <w:iCs/>
          <w:color w:val="231F20"/>
          <w:sz w:val="20"/>
          <w:szCs w:val="20"/>
        </w:rPr>
      </w:pPr>
      <w:r w:rsidRPr="00177C71">
        <w:rPr>
          <w:rFonts w:ascii="Times New Roman" w:hAnsi="Times New Roman" w:cs="Times New Roman"/>
          <w:iCs/>
          <w:color w:val="231F20"/>
          <w:sz w:val="20"/>
          <w:szCs w:val="20"/>
          <w:vertAlign w:val="superscript"/>
        </w:rPr>
        <w:t>b</w:t>
      </w:r>
      <w:r w:rsidRPr="00177C71">
        <w:rPr>
          <w:rFonts w:ascii="Times New Roman" w:hAnsi="Times New Roman" w:cs="Times New Roman"/>
          <w:iCs/>
          <w:color w:val="231F20"/>
          <w:sz w:val="20"/>
          <w:szCs w:val="20"/>
        </w:rPr>
        <w:t xml:space="preserve"> The feature is computed from a 3D matrix (IBSI code KOBO)</w:t>
      </w:r>
    </w:p>
    <w:p w:rsidR="001F2715" w:rsidRDefault="001F2715">
      <w:pPr>
        <w:rPr>
          <w:rFonts w:ascii="Times New Roman" w:hAnsi="Times New Roman" w:cs="Times New Roman"/>
          <w:iCs/>
          <w:color w:val="231F20"/>
          <w:sz w:val="20"/>
          <w:szCs w:val="20"/>
        </w:rPr>
      </w:pPr>
      <w:r>
        <w:rPr>
          <w:rFonts w:ascii="Times New Roman" w:hAnsi="Times New Roman" w:cs="Times New Roman"/>
          <w:iCs/>
          <w:color w:val="231F20"/>
          <w:sz w:val="20"/>
          <w:szCs w:val="20"/>
        </w:rPr>
        <w:br w:type="page"/>
      </w:r>
    </w:p>
    <w:p w:rsidR="001F2715" w:rsidRPr="002464C2" w:rsidRDefault="001F2715" w:rsidP="001F2715">
      <w:pPr>
        <w:rPr>
          <w:rFonts w:ascii="Times New Roman" w:hAnsi="Times New Roman" w:cs="Times New Roman"/>
          <w:b/>
          <w:bCs/>
        </w:rPr>
      </w:pPr>
      <w:r w:rsidRPr="002464C2">
        <w:rPr>
          <w:rFonts w:ascii="Times New Roman" w:hAnsi="Times New Roman" w:cs="Times New Roman"/>
          <w:b/>
          <w:bCs/>
          <w:i/>
          <w:iCs/>
        </w:rPr>
        <w:lastRenderedPageBreak/>
        <w:t>Table S3</w:t>
      </w:r>
      <w:r w:rsidR="002464C2" w:rsidRPr="002464C2">
        <w:rPr>
          <w:rFonts w:ascii="Times New Roman" w:hAnsi="Times New Roman" w:cs="Times New Roman" w:hint="eastAsia"/>
          <w:b/>
          <w:bCs/>
          <w:i/>
          <w:iCs/>
        </w:rPr>
        <w:t>:</w:t>
      </w:r>
      <w:r w:rsidR="002464C2">
        <w:rPr>
          <w:rFonts w:ascii="Times New Roman" w:hAnsi="Times New Roman" w:cs="Times New Roman"/>
          <w:b/>
          <w:bCs/>
          <w:i/>
          <w:iCs/>
        </w:rPr>
        <w:t xml:space="preserve"> </w:t>
      </w:r>
      <w:r w:rsidRPr="002464C2">
        <w:rPr>
          <w:rFonts w:ascii="Times New Roman" w:hAnsi="Times New Roman" w:cs="Times New Roman"/>
          <w:b/>
          <w:bCs/>
        </w:rPr>
        <w:t>Results and description of the radiomic features selected</w:t>
      </w:r>
      <w:r w:rsidRPr="002464C2">
        <w:rPr>
          <w:rFonts w:ascii="Times New Roman" w:hAnsi="Times New Roman" w:cs="Times New Roman" w:hint="eastAsia"/>
          <w:b/>
          <w:bCs/>
        </w:rPr>
        <w:t>.</w:t>
      </w:r>
    </w:p>
    <w:tbl>
      <w:tblPr>
        <w:tblStyle w:val="ab"/>
        <w:tblpPr w:leftFromText="180" w:rightFromText="180" w:vertAnchor="page" w:horzAnchor="margin" w:tblpXSpec="center" w:tblpY="1841"/>
        <w:tblW w:w="10343"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0"/>
        <w:gridCol w:w="1134"/>
        <w:gridCol w:w="1843"/>
        <w:gridCol w:w="1417"/>
        <w:gridCol w:w="3969"/>
      </w:tblGrid>
      <w:tr w:rsidR="002464C2" w:rsidRPr="00BD013C" w:rsidTr="002464C2">
        <w:trPr>
          <w:trHeight w:val="501"/>
        </w:trPr>
        <w:tc>
          <w:tcPr>
            <w:tcW w:w="1980" w:type="dxa"/>
            <w:tcBorders>
              <w:top w:val="single" w:sz="4" w:space="0" w:color="auto"/>
              <w:bottom w:val="single" w:sz="4" w:space="0" w:color="auto"/>
            </w:tcBorders>
          </w:tcPr>
          <w:p w:rsidR="002464C2" w:rsidRPr="00BD013C" w:rsidRDefault="002464C2" w:rsidP="002464C2">
            <w:pPr>
              <w:jc w:val="center"/>
              <w:rPr>
                <w:rFonts w:ascii="Times New Roman" w:hAnsi="Times New Roman" w:cs="Times New Roman"/>
                <w:b/>
                <w:bCs/>
                <w:sz w:val="20"/>
                <w:szCs w:val="20"/>
                <w:lang w:val="en-US"/>
              </w:rPr>
            </w:pPr>
            <w:r w:rsidRPr="00BD013C">
              <w:rPr>
                <w:rFonts w:ascii="Times New Roman" w:hAnsi="Times New Roman" w:cs="Times New Roman"/>
                <w:b/>
                <w:bCs/>
                <w:sz w:val="20"/>
                <w:szCs w:val="20"/>
              </w:rPr>
              <w:t>Radiomic</w:t>
            </w:r>
            <w:r>
              <w:rPr>
                <w:rFonts w:ascii="Times New Roman" w:hAnsi="Times New Roman" w:cs="Times New Roman"/>
                <w:b/>
                <w:bCs/>
                <w:sz w:val="20"/>
                <w:szCs w:val="20"/>
              </w:rPr>
              <w:t xml:space="preserve"> </w:t>
            </w:r>
            <w:r w:rsidRPr="00BD013C">
              <w:rPr>
                <w:rFonts w:ascii="Times New Roman" w:hAnsi="Times New Roman" w:cs="Times New Roman"/>
                <w:b/>
                <w:bCs/>
                <w:sz w:val="20"/>
                <w:szCs w:val="20"/>
              </w:rPr>
              <w:t>signature</w:t>
            </w:r>
          </w:p>
        </w:tc>
        <w:tc>
          <w:tcPr>
            <w:tcW w:w="1134" w:type="dxa"/>
            <w:tcBorders>
              <w:top w:val="single" w:sz="4" w:space="0" w:color="auto"/>
              <w:bottom w:val="single" w:sz="4" w:space="0" w:color="auto"/>
            </w:tcBorders>
          </w:tcPr>
          <w:p w:rsidR="002464C2" w:rsidRPr="00BD013C" w:rsidRDefault="002464C2" w:rsidP="002464C2">
            <w:pPr>
              <w:jc w:val="center"/>
              <w:rPr>
                <w:rFonts w:ascii="Times New Roman" w:hAnsi="Times New Roman" w:cs="Times New Roman"/>
                <w:b/>
                <w:bCs/>
                <w:sz w:val="20"/>
                <w:szCs w:val="20"/>
              </w:rPr>
            </w:pPr>
            <w:r w:rsidRPr="00BD013C">
              <w:rPr>
                <w:rFonts w:ascii="Times New Roman" w:hAnsi="Times New Roman" w:cs="Times New Roman"/>
                <w:b/>
                <w:bCs/>
                <w:sz w:val="20"/>
                <w:szCs w:val="20"/>
              </w:rPr>
              <w:t>Image</w:t>
            </w:r>
          </w:p>
        </w:tc>
        <w:tc>
          <w:tcPr>
            <w:tcW w:w="1843" w:type="dxa"/>
            <w:tcBorders>
              <w:top w:val="single" w:sz="4" w:space="0" w:color="auto"/>
              <w:bottom w:val="single" w:sz="4" w:space="0" w:color="auto"/>
            </w:tcBorders>
          </w:tcPr>
          <w:p w:rsidR="002464C2" w:rsidRPr="00BD013C" w:rsidRDefault="002464C2" w:rsidP="002464C2">
            <w:pPr>
              <w:jc w:val="center"/>
              <w:rPr>
                <w:rFonts w:ascii="Times New Roman" w:hAnsi="Times New Roman" w:cs="Times New Roman"/>
                <w:b/>
                <w:bCs/>
                <w:sz w:val="20"/>
                <w:szCs w:val="20"/>
              </w:rPr>
            </w:pPr>
            <w:r w:rsidRPr="00BD013C">
              <w:rPr>
                <w:rFonts w:ascii="Times New Roman" w:hAnsi="Times New Roman" w:cs="Times New Roman"/>
                <w:b/>
                <w:bCs/>
                <w:sz w:val="20"/>
                <w:szCs w:val="20"/>
              </w:rPr>
              <w:t>Filter</w:t>
            </w:r>
          </w:p>
        </w:tc>
        <w:tc>
          <w:tcPr>
            <w:tcW w:w="1417" w:type="dxa"/>
            <w:tcBorders>
              <w:top w:val="single" w:sz="4" w:space="0" w:color="auto"/>
              <w:bottom w:val="single" w:sz="4" w:space="0" w:color="auto"/>
            </w:tcBorders>
          </w:tcPr>
          <w:p w:rsidR="002464C2" w:rsidRPr="00BD013C" w:rsidRDefault="002464C2" w:rsidP="002464C2">
            <w:pPr>
              <w:jc w:val="center"/>
              <w:rPr>
                <w:rFonts w:ascii="Times New Roman" w:hAnsi="Times New Roman" w:cs="Times New Roman"/>
                <w:b/>
                <w:bCs/>
                <w:sz w:val="20"/>
                <w:szCs w:val="20"/>
              </w:rPr>
            </w:pPr>
            <w:r w:rsidRPr="00BD013C">
              <w:rPr>
                <w:rFonts w:ascii="Times New Roman" w:hAnsi="Times New Roman" w:cs="Times New Roman"/>
                <w:b/>
                <w:bCs/>
                <w:sz w:val="20"/>
                <w:szCs w:val="20"/>
              </w:rPr>
              <w:t>Feature class</w:t>
            </w:r>
          </w:p>
        </w:tc>
        <w:tc>
          <w:tcPr>
            <w:tcW w:w="3969" w:type="dxa"/>
            <w:tcBorders>
              <w:top w:val="single" w:sz="4" w:space="0" w:color="auto"/>
              <w:bottom w:val="single" w:sz="4" w:space="0" w:color="auto"/>
            </w:tcBorders>
          </w:tcPr>
          <w:p w:rsidR="002464C2" w:rsidRPr="00BD013C" w:rsidRDefault="002464C2" w:rsidP="002464C2">
            <w:pPr>
              <w:jc w:val="center"/>
              <w:rPr>
                <w:rFonts w:ascii="Times New Roman" w:hAnsi="Times New Roman" w:cs="Times New Roman"/>
                <w:b/>
                <w:bCs/>
                <w:sz w:val="20"/>
                <w:szCs w:val="20"/>
              </w:rPr>
            </w:pPr>
            <w:r w:rsidRPr="00BD013C">
              <w:rPr>
                <w:rFonts w:ascii="Times New Roman" w:hAnsi="Times New Roman" w:cs="Times New Roman"/>
                <w:b/>
                <w:bCs/>
                <w:sz w:val="20"/>
                <w:szCs w:val="20"/>
              </w:rPr>
              <w:t>Feature</w:t>
            </w:r>
            <w:r w:rsidRPr="00BD013C">
              <w:rPr>
                <w:rFonts w:ascii="Times New Roman" w:hAnsi="Times New Roman" w:cs="Times New Roman"/>
                <w:b/>
                <w:bCs/>
                <w:color w:val="000000" w:themeColor="text1"/>
                <w:sz w:val="20"/>
                <w:szCs w:val="20"/>
              </w:rPr>
              <w:t>*</w:t>
            </w:r>
          </w:p>
        </w:tc>
      </w:tr>
      <w:tr w:rsidR="002464C2" w:rsidRPr="00BD013C" w:rsidTr="002464C2">
        <w:trPr>
          <w:trHeight w:hRule="exact" w:val="794"/>
        </w:trPr>
        <w:tc>
          <w:tcPr>
            <w:tcW w:w="1980" w:type="dxa"/>
            <w:vMerge w:val="restart"/>
            <w:tcBorders>
              <w:top w:val="single" w:sz="4" w:space="0" w:color="auto"/>
              <w:bottom w:val="single" w:sz="4" w:space="0" w:color="auto"/>
            </w:tcBorders>
            <w:textDirection w:val="tbRl"/>
          </w:tcPr>
          <w:p w:rsidR="002464C2" w:rsidRPr="00BD013C" w:rsidRDefault="002464C2" w:rsidP="002464C2">
            <w:pPr>
              <w:spacing w:before="240" w:line="720" w:lineRule="auto"/>
              <w:ind w:left="113" w:right="113" w:firstLine="400"/>
              <w:jc w:val="center"/>
              <w:rPr>
                <w:rFonts w:ascii="Times New Roman" w:hAnsi="Times New Roman" w:cs="Times New Roman"/>
                <w:b/>
                <w:bCs/>
                <w:sz w:val="20"/>
                <w:szCs w:val="20"/>
              </w:rPr>
            </w:pPr>
            <w:r w:rsidRPr="00BD013C">
              <w:rPr>
                <w:rFonts w:ascii="Times New Roman" w:hAnsi="Times New Roman" w:cs="Times New Roman"/>
                <w:b/>
                <w:bCs/>
                <w:sz w:val="20"/>
                <w:szCs w:val="20"/>
              </w:rPr>
              <w:t>Intra</w:t>
            </w:r>
          </w:p>
        </w:tc>
        <w:tc>
          <w:tcPr>
            <w:tcW w:w="1134" w:type="dxa"/>
            <w:tcBorders>
              <w:top w:val="single" w:sz="4" w:space="0" w:color="auto"/>
            </w:tcBorders>
          </w:tcPr>
          <w:p w:rsidR="002464C2" w:rsidRPr="00BD013C" w:rsidRDefault="002464C2" w:rsidP="002464C2">
            <w:pPr>
              <w:jc w:val="center"/>
              <w:rPr>
                <w:rFonts w:ascii="Times New Roman" w:hAnsi="Times New Roman" w:cs="Times New Roman"/>
                <w:sz w:val="20"/>
                <w:szCs w:val="20"/>
              </w:rPr>
            </w:pPr>
            <w:r w:rsidRPr="00BD013C">
              <w:rPr>
                <w:rFonts w:ascii="Times New Roman" w:eastAsia="等线" w:hAnsi="Times New Roman" w:cs="Times New Roman"/>
                <w:color w:val="000000"/>
                <w:sz w:val="20"/>
                <w:szCs w:val="20"/>
              </w:rPr>
              <w:t>CE-T1WI</w:t>
            </w:r>
          </w:p>
        </w:tc>
        <w:tc>
          <w:tcPr>
            <w:tcW w:w="1843" w:type="dxa"/>
            <w:tcBorders>
              <w:top w:val="single" w:sz="4" w:space="0" w:color="auto"/>
            </w:tcBorders>
          </w:tcPr>
          <w:p w:rsidR="002464C2" w:rsidRPr="00BD013C" w:rsidRDefault="002464C2" w:rsidP="002464C2">
            <w:pPr>
              <w:jc w:val="center"/>
              <w:rPr>
                <w:rFonts w:ascii="Times New Roman" w:hAnsi="Times New Roman" w:cs="Times New Roman"/>
                <w:sz w:val="20"/>
                <w:szCs w:val="20"/>
              </w:rPr>
            </w:pPr>
            <w:r w:rsidRPr="00BD013C">
              <w:rPr>
                <w:rFonts w:ascii="Times New Roman" w:hAnsi="Times New Roman" w:cs="Times New Roman"/>
                <w:sz w:val="20"/>
                <w:szCs w:val="20"/>
              </w:rPr>
              <w:t>Wavelet (HHH)</w:t>
            </w:r>
          </w:p>
        </w:tc>
        <w:tc>
          <w:tcPr>
            <w:tcW w:w="1417" w:type="dxa"/>
            <w:tcBorders>
              <w:top w:val="single" w:sz="4" w:space="0" w:color="auto"/>
            </w:tcBorders>
          </w:tcPr>
          <w:p w:rsidR="002464C2" w:rsidRPr="00BD013C" w:rsidRDefault="002464C2" w:rsidP="002464C2">
            <w:pPr>
              <w:jc w:val="center"/>
              <w:rPr>
                <w:rFonts w:ascii="Times New Roman" w:hAnsi="Times New Roman" w:cs="Times New Roman"/>
                <w:sz w:val="20"/>
                <w:szCs w:val="20"/>
              </w:rPr>
            </w:pPr>
            <w:r w:rsidRPr="00BD013C">
              <w:rPr>
                <w:rFonts w:ascii="Times New Roman" w:eastAsia="等线" w:hAnsi="Times New Roman" w:cs="Times New Roman"/>
                <w:color w:val="000000"/>
                <w:sz w:val="20"/>
                <w:szCs w:val="20"/>
              </w:rPr>
              <w:t>Firstorder</w:t>
            </w:r>
            <w:r w:rsidRPr="00BD013C">
              <w:rPr>
                <w:rFonts w:ascii="Times New Roman" w:eastAsia="等线" w:hAnsi="Times New Roman" w:cs="Times New Roman"/>
                <w:b/>
                <w:bCs/>
                <w:color w:val="000000"/>
                <w:sz w:val="20"/>
                <w:szCs w:val="20"/>
              </w:rPr>
              <w:t>†</w:t>
            </w:r>
          </w:p>
        </w:tc>
        <w:tc>
          <w:tcPr>
            <w:tcW w:w="3969" w:type="dxa"/>
            <w:tcBorders>
              <w:top w:val="single" w:sz="4" w:space="0" w:color="auto"/>
            </w:tcBorders>
          </w:tcPr>
          <w:p w:rsidR="002464C2" w:rsidRPr="00BD013C" w:rsidRDefault="002464C2" w:rsidP="002464C2">
            <w:pPr>
              <w:jc w:val="center"/>
              <w:rPr>
                <w:rFonts w:ascii="Times New Roman" w:hAnsi="Times New Roman" w:cs="Times New Roman"/>
                <w:sz w:val="20"/>
                <w:szCs w:val="20"/>
              </w:rPr>
            </w:pPr>
            <w:r w:rsidRPr="00BD013C">
              <w:rPr>
                <w:rFonts w:ascii="Times New Roman" w:hAnsi="Times New Roman" w:cs="Times New Roman"/>
                <w:sz w:val="20"/>
                <w:szCs w:val="20"/>
              </w:rPr>
              <w:t>Skewness</w:t>
            </w:r>
          </w:p>
        </w:tc>
      </w:tr>
      <w:tr w:rsidR="002464C2" w:rsidRPr="00BD013C" w:rsidTr="002464C2">
        <w:trPr>
          <w:trHeight w:hRule="exact" w:val="794"/>
        </w:trPr>
        <w:tc>
          <w:tcPr>
            <w:tcW w:w="1980" w:type="dxa"/>
            <w:vMerge/>
            <w:tcBorders>
              <w:top w:val="nil"/>
              <w:bottom w:val="single" w:sz="4" w:space="0" w:color="auto"/>
            </w:tcBorders>
          </w:tcPr>
          <w:p w:rsidR="002464C2" w:rsidRPr="00BD013C" w:rsidRDefault="002464C2" w:rsidP="002464C2">
            <w:pPr>
              <w:ind w:firstLine="400"/>
              <w:jc w:val="center"/>
              <w:rPr>
                <w:rFonts w:ascii="Times New Roman" w:hAnsi="Times New Roman" w:cs="Times New Roman"/>
                <w:sz w:val="20"/>
                <w:szCs w:val="20"/>
              </w:rPr>
            </w:pPr>
          </w:p>
        </w:tc>
        <w:tc>
          <w:tcPr>
            <w:tcW w:w="1134" w:type="dxa"/>
          </w:tcPr>
          <w:p w:rsidR="002464C2" w:rsidRPr="00BD013C" w:rsidRDefault="002464C2" w:rsidP="002464C2">
            <w:pPr>
              <w:jc w:val="center"/>
              <w:rPr>
                <w:rFonts w:ascii="Times New Roman" w:hAnsi="Times New Roman" w:cs="Times New Roman"/>
                <w:sz w:val="20"/>
                <w:szCs w:val="20"/>
              </w:rPr>
            </w:pPr>
            <w:r w:rsidRPr="00BD013C">
              <w:rPr>
                <w:rFonts w:ascii="Times New Roman" w:eastAsia="等线" w:hAnsi="Times New Roman" w:cs="Times New Roman"/>
                <w:color w:val="000000"/>
                <w:sz w:val="20"/>
                <w:szCs w:val="20"/>
              </w:rPr>
              <w:t>CE-T1WI</w:t>
            </w:r>
          </w:p>
        </w:tc>
        <w:tc>
          <w:tcPr>
            <w:tcW w:w="1843" w:type="dxa"/>
          </w:tcPr>
          <w:p w:rsidR="002464C2" w:rsidRPr="00BD013C" w:rsidRDefault="002464C2" w:rsidP="002464C2">
            <w:pPr>
              <w:jc w:val="center"/>
              <w:rPr>
                <w:rFonts w:ascii="Times New Roman" w:hAnsi="Times New Roman" w:cs="Times New Roman"/>
                <w:sz w:val="20"/>
                <w:szCs w:val="20"/>
              </w:rPr>
            </w:pPr>
            <w:r w:rsidRPr="00BD013C">
              <w:rPr>
                <w:rFonts w:ascii="Times New Roman" w:hAnsi="Times New Roman" w:cs="Times New Roman"/>
                <w:sz w:val="20"/>
                <w:szCs w:val="20"/>
              </w:rPr>
              <w:t>Wavelet (HHL)</w:t>
            </w:r>
          </w:p>
        </w:tc>
        <w:tc>
          <w:tcPr>
            <w:tcW w:w="1417" w:type="dxa"/>
          </w:tcPr>
          <w:p w:rsidR="002464C2" w:rsidRPr="00BD013C" w:rsidRDefault="002464C2" w:rsidP="002464C2">
            <w:pPr>
              <w:jc w:val="center"/>
              <w:rPr>
                <w:rFonts w:ascii="Times New Roman" w:hAnsi="Times New Roman" w:cs="Times New Roman"/>
                <w:sz w:val="20"/>
                <w:szCs w:val="20"/>
              </w:rPr>
            </w:pPr>
            <w:r w:rsidRPr="00BD013C">
              <w:rPr>
                <w:rFonts w:ascii="Times New Roman" w:hAnsi="Times New Roman" w:cs="Times New Roman"/>
                <w:sz w:val="20"/>
                <w:szCs w:val="20"/>
              </w:rPr>
              <w:t>GLDM</w:t>
            </w:r>
            <w:r w:rsidRPr="00BD013C">
              <w:rPr>
                <w:rFonts w:ascii="Times New Roman" w:eastAsia="等线" w:hAnsi="Times New Roman" w:cs="Times New Roman"/>
                <w:b/>
                <w:bCs/>
                <w:color w:val="000000"/>
                <w:sz w:val="20"/>
                <w:szCs w:val="20"/>
              </w:rPr>
              <w:t>‡</w:t>
            </w:r>
          </w:p>
        </w:tc>
        <w:tc>
          <w:tcPr>
            <w:tcW w:w="3969" w:type="dxa"/>
          </w:tcPr>
          <w:p w:rsidR="002464C2" w:rsidRPr="00BD013C" w:rsidRDefault="002464C2" w:rsidP="002464C2">
            <w:pPr>
              <w:jc w:val="center"/>
              <w:rPr>
                <w:rFonts w:ascii="Times New Roman" w:hAnsi="Times New Roman" w:cs="Times New Roman"/>
                <w:sz w:val="20"/>
                <w:szCs w:val="20"/>
              </w:rPr>
            </w:pPr>
            <w:r w:rsidRPr="00BD013C">
              <w:rPr>
                <w:rFonts w:ascii="Times New Roman" w:hAnsi="Times New Roman" w:cs="Times New Roman"/>
                <w:sz w:val="20"/>
                <w:szCs w:val="20"/>
              </w:rPr>
              <w:t>Large Dependence Low Gray Level Emphasis</w:t>
            </w:r>
          </w:p>
        </w:tc>
      </w:tr>
      <w:tr w:rsidR="002464C2" w:rsidRPr="00BD013C" w:rsidTr="002464C2">
        <w:trPr>
          <w:trHeight w:hRule="exact" w:val="794"/>
        </w:trPr>
        <w:tc>
          <w:tcPr>
            <w:tcW w:w="1980" w:type="dxa"/>
            <w:vMerge/>
            <w:tcBorders>
              <w:top w:val="nil"/>
              <w:bottom w:val="single" w:sz="4" w:space="0" w:color="auto"/>
            </w:tcBorders>
          </w:tcPr>
          <w:p w:rsidR="002464C2" w:rsidRPr="00BD013C" w:rsidRDefault="002464C2" w:rsidP="002464C2">
            <w:pPr>
              <w:ind w:firstLine="400"/>
              <w:jc w:val="center"/>
              <w:rPr>
                <w:rFonts w:ascii="Times New Roman" w:hAnsi="Times New Roman" w:cs="Times New Roman"/>
                <w:sz w:val="20"/>
                <w:szCs w:val="20"/>
              </w:rPr>
            </w:pPr>
          </w:p>
        </w:tc>
        <w:tc>
          <w:tcPr>
            <w:tcW w:w="1134" w:type="dxa"/>
          </w:tcPr>
          <w:p w:rsidR="002464C2" w:rsidRPr="00BD013C" w:rsidRDefault="002464C2" w:rsidP="002464C2">
            <w:pPr>
              <w:jc w:val="center"/>
              <w:rPr>
                <w:rFonts w:ascii="Times New Roman" w:hAnsi="Times New Roman" w:cs="Times New Roman"/>
                <w:sz w:val="20"/>
                <w:szCs w:val="20"/>
              </w:rPr>
            </w:pPr>
            <w:r w:rsidRPr="00BD013C">
              <w:rPr>
                <w:rFonts w:ascii="Times New Roman" w:hAnsi="Times New Roman" w:cs="Times New Roman"/>
                <w:sz w:val="20"/>
                <w:szCs w:val="20"/>
                <w:lang w:val="en-US"/>
              </w:rPr>
              <w:t>T2WI</w:t>
            </w:r>
          </w:p>
        </w:tc>
        <w:tc>
          <w:tcPr>
            <w:tcW w:w="1843" w:type="dxa"/>
          </w:tcPr>
          <w:p w:rsidR="002464C2" w:rsidRPr="00BD013C" w:rsidRDefault="002464C2" w:rsidP="002464C2">
            <w:pPr>
              <w:jc w:val="center"/>
              <w:rPr>
                <w:rFonts w:ascii="Times New Roman" w:hAnsi="Times New Roman" w:cs="Times New Roman"/>
                <w:sz w:val="20"/>
                <w:szCs w:val="20"/>
              </w:rPr>
            </w:pPr>
            <w:r w:rsidRPr="00F321C2">
              <w:rPr>
                <w:rFonts w:ascii="Segoe UI Symbol" w:hAnsi="Segoe UI Symbol" w:cs="Segoe UI Symbol"/>
                <w:b/>
                <w:bCs/>
                <w:sz w:val="20"/>
                <w:szCs w:val="20"/>
              </w:rPr>
              <w:t>♮</w:t>
            </w:r>
            <w:r w:rsidRPr="00BD013C">
              <w:rPr>
                <w:rFonts w:ascii="Times New Roman" w:hAnsi="Times New Roman" w:cs="Times New Roman"/>
                <w:sz w:val="20"/>
                <w:szCs w:val="20"/>
              </w:rPr>
              <w:t>Log (sigma = 1.5)</w:t>
            </w:r>
          </w:p>
        </w:tc>
        <w:tc>
          <w:tcPr>
            <w:tcW w:w="1417" w:type="dxa"/>
          </w:tcPr>
          <w:p w:rsidR="002464C2" w:rsidRPr="00BD013C" w:rsidRDefault="002464C2" w:rsidP="002464C2">
            <w:pPr>
              <w:jc w:val="center"/>
              <w:rPr>
                <w:rFonts w:ascii="Times New Roman" w:hAnsi="Times New Roman" w:cs="Times New Roman"/>
                <w:sz w:val="20"/>
                <w:szCs w:val="20"/>
              </w:rPr>
            </w:pPr>
            <w:r w:rsidRPr="00BD013C">
              <w:rPr>
                <w:rFonts w:ascii="Times New Roman" w:hAnsi="Times New Roman" w:cs="Times New Roman"/>
                <w:sz w:val="20"/>
                <w:szCs w:val="20"/>
              </w:rPr>
              <w:t>GLCM</w:t>
            </w:r>
            <w:r w:rsidRPr="00BD013C">
              <w:rPr>
                <w:rFonts w:ascii="Times New Roman" w:eastAsia="等线" w:hAnsi="Times New Roman" w:cs="Times New Roman"/>
                <w:b/>
                <w:bCs/>
                <w:color w:val="000000"/>
                <w:sz w:val="20"/>
                <w:szCs w:val="20"/>
              </w:rPr>
              <w:t>§</w:t>
            </w:r>
          </w:p>
        </w:tc>
        <w:tc>
          <w:tcPr>
            <w:tcW w:w="3969" w:type="dxa"/>
          </w:tcPr>
          <w:p w:rsidR="002464C2" w:rsidRPr="00BD013C" w:rsidRDefault="002464C2" w:rsidP="002464C2">
            <w:pPr>
              <w:jc w:val="center"/>
              <w:rPr>
                <w:rFonts w:ascii="Times New Roman" w:hAnsi="Times New Roman" w:cs="Times New Roman"/>
                <w:sz w:val="20"/>
                <w:szCs w:val="20"/>
              </w:rPr>
            </w:pPr>
            <w:r w:rsidRPr="00BD013C">
              <w:rPr>
                <w:rFonts w:ascii="Times New Roman" w:hAnsi="Times New Roman" w:cs="Times New Roman"/>
                <w:sz w:val="20"/>
                <w:szCs w:val="20"/>
              </w:rPr>
              <w:t>Cluster Shade</w:t>
            </w:r>
          </w:p>
        </w:tc>
      </w:tr>
      <w:tr w:rsidR="002464C2" w:rsidRPr="00BD013C" w:rsidTr="002464C2">
        <w:trPr>
          <w:trHeight w:hRule="exact" w:val="794"/>
        </w:trPr>
        <w:tc>
          <w:tcPr>
            <w:tcW w:w="1980" w:type="dxa"/>
            <w:vMerge/>
            <w:tcBorders>
              <w:top w:val="nil"/>
              <w:bottom w:val="single" w:sz="4" w:space="0" w:color="auto"/>
            </w:tcBorders>
          </w:tcPr>
          <w:p w:rsidR="002464C2" w:rsidRPr="00BD013C" w:rsidRDefault="002464C2" w:rsidP="002464C2">
            <w:pPr>
              <w:ind w:firstLine="400"/>
              <w:jc w:val="center"/>
              <w:rPr>
                <w:rFonts w:ascii="Times New Roman" w:hAnsi="Times New Roman" w:cs="Times New Roman"/>
                <w:sz w:val="20"/>
                <w:szCs w:val="20"/>
              </w:rPr>
            </w:pPr>
          </w:p>
        </w:tc>
        <w:tc>
          <w:tcPr>
            <w:tcW w:w="1134" w:type="dxa"/>
            <w:tcBorders>
              <w:bottom w:val="single" w:sz="4" w:space="0" w:color="auto"/>
            </w:tcBorders>
          </w:tcPr>
          <w:p w:rsidR="002464C2" w:rsidRPr="00BD013C" w:rsidRDefault="002464C2" w:rsidP="002464C2">
            <w:pPr>
              <w:jc w:val="center"/>
              <w:rPr>
                <w:rFonts w:ascii="Times New Roman" w:hAnsi="Times New Roman" w:cs="Times New Roman"/>
                <w:sz w:val="20"/>
                <w:szCs w:val="20"/>
              </w:rPr>
            </w:pPr>
            <w:r w:rsidRPr="00BD013C">
              <w:rPr>
                <w:rFonts w:ascii="Times New Roman" w:hAnsi="Times New Roman" w:cs="Times New Roman"/>
                <w:sz w:val="20"/>
                <w:szCs w:val="20"/>
                <w:lang w:val="en-US"/>
              </w:rPr>
              <w:t>T2WI</w:t>
            </w:r>
          </w:p>
        </w:tc>
        <w:tc>
          <w:tcPr>
            <w:tcW w:w="1843" w:type="dxa"/>
            <w:tcBorders>
              <w:bottom w:val="single" w:sz="4" w:space="0" w:color="auto"/>
            </w:tcBorders>
          </w:tcPr>
          <w:p w:rsidR="002464C2" w:rsidRPr="00BD013C" w:rsidRDefault="002464C2" w:rsidP="002464C2">
            <w:pPr>
              <w:jc w:val="center"/>
              <w:rPr>
                <w:rFonts w:ascii="Times New Roman" w:hAnsi="Times New Roman" w:cs="Times New Roman"/>
                <w:sz w:val="20"/>
                <w:szCs w:val="20"/>
              </w:rPr>
            </w:pPr>
            <w:r w:rsidRPr="00F321C2">
              <w:rPr>
                <w:rFonts w:ascii="Times New Roman" w:hAnsi="Times New Roman" w:cs="Times New Roman" w:hint="eastAsia"/>
                <w:b/>
                <w:bCs/>
                <w:sz w:val="20"/>
                <w:szCs w:val="20"/>
              </w:rPr>
              <w:t>‖</w:t>
            </w:r>
            <w:r w:rsidRPr="00BD013C">
              <w:rPr>
                <w:rFonts w:ascii="Times New Roman" w:hAnsi="Times New Roman" w:cs="Times New Roman"/>
                <w:sz w:val="20"/>
                <w:szCs w:val="20"/>
              </w:rPr>
              <w:t>Wavelet (LLH)</w:t>
            </w:r>
          </w:p>
        </w:tc>
        <w:tc>
          <w:tcPr>
            <w:tcW w:w="1417" w:type="dxa"/>
            <w:tcBorders>
              <w:bottom w:val="single" w:sz="4" w:space="0" w:color="auto"/>
            </w:tcBorders>
          </w:tcPr>
          <w:p w:rsidR="002464C2" w:rsidRPr="00BD013C" w:rsidRDefault="002464C2" w:rsidP="002464C2">
            <w:pPr>
              <w:jc w:val="center"/>
              <w:rPr>
                <w:rFonts w:ascii="Times New Roman" w:hAnsi="Times New Roman" w:cs="Times New Roman"/>
                <w:sz w:val="20"/>
                <w:szCs w:val="20"/>
              </w:rPr>
            </w:pPr>
            <w:r w:rsidRPr="00BD013C">
              <w:rPr>
                <w:rFonts w:ascii="Times New Roman" w:hAnsi="Times New Roman" w:cs="Times New Roman"/>
                <w:sz w:val="20"/>
                <w:szCs w:val="20"/>
              </w:rPr>
              <w:t>GLCM</w:t>
            </w:r>
          </w:p>
        </w:tc>
        <w:tc>
          <w:tcPr>
            <w:tcW w:w="3969" w:type="dxa"/>
            <w:tcBorders>
              <w:bottom w:val="single" w:sz="4" w:space="0" w:color="auto"/>
            </w:tcBorders>
          </w:tcPr>
          <w:p w:rsidR="002464C2" w:rsidRPr="00BD013C" w:rsidRDefault="002464C2" w:rsidP="002464C2">
            <w:pPr>
              <w:jc w:val="center"/>
              <w:rPr>
                <w:rFonts w:ascii="Times New Roman" w:hAnsi="Times New Roman" w:cs="Times New Roman"/>
                <w:sz w:val="20"/>
                <w:szCs w:val="20"/>
              </w:rPr>
            </w:pPr>
            <w:r w:rsidRPr="00BD013C">
              <w:rPr>
                <w:rFonts w:ascii="Times New Roman" w:hAnsi="Times New Roman" w:cs="Times New Roman"/>
                <w:sz w:val="20"/>
                <w:szCs w:val="20"/>
              </w:rPr>
              <w:t>MaximumProbability</w:t>
            </w:r>
          </w:p>
        </w:tc>
      </w:tr>
      <w:tr w:rsidR="002464C2" w:rsidRPr="00BD013C" w:rsidTr="002464C2">
        <w:trPr>
          <w:trHeight w:hRule="exact" w:val="794"/>
        </w:trPr>
        <w:tc>
          <w:tcPr>
            <w:tcW w:w="1980" w:type="dxa"/>
            <w:vMerge w:val="restart"/>
            <w:tcBorders>
              <w:top w:val="single" w:sz="4" w:space="0" w:color="auto"/>
              <w:bottom w:val="single" w:sz="4" w:space="0" w:color="auto"/>
            </w:tcBorders>
            <w:textDirection w:val="tbRl"/>
          </w:tcPr>
          <w:p w:rsidR="002464C2" w:rsidRPr="00BD013C" w:rsidRDefault="002464C2" w:rsidP="002464C2">
            <w:pPr>
              <w:spacing w:before="240" w:line="720" w:lineRule="auto"/>
              <w:ind w:left="113" w:right="113" w:firstLine="400"/>
              <w:jc w:val="center"/>
              <w:rPr>
                <w:rFonts w:ascii="Times New Roman" w:hAnsi="Times New Roman" w:cs="Times New Roman"/>
                <w:b/>
                <w:bCs/>
                <w:sz w:val="20"/>
                <w:szCs w:val="20"/>
              </w:rPr>
            </w:pPr>
            <w:r w:rsidRPr="00BD013C">
              <w:rPr>
                <w:rFonts w:ascii="Times New Roman" w:hAnsi="Times New Roman" w:cs="Times New Roman"/>
                <w:b/>
                <w:bCs/>
                <w:sz w:val="20"/>
                <w:szCs w:val="20"/>
              </w:rPr>
              <w:t>Peri</w:t>
            </w:r>
          </w:p>
        </w:tc>
        <w:tc>
          <w:tcPr>
            <w:tcW w:w="1134" w:type="dxa"/>
            <w:tcBorders>
              <w:top w:val="single" w:sz="4" w:space="0" w:color="auto"/>
              <w:bottom w:val="nil"/>
            </w:tcBorders>
          </w:tcPr>
          <w:p w:rsidR="002464C2" w:rsidRPr="00BD013C" w:rsidRDefault="002464C2" w:rsidP="002464C2">
            <w:pPr>
              <w:jc w:val="center"/>
              <w:rPr>
                <w:rFonts w:ascii="Times New Roman" w:hAnsi="Times New Roman" w:cs="Times New Roman"/>
                <w:sz w:val="20"/>
                <w:szCs w:val="20"/>
              </w:rPr>
            </w:pPr>
            <w:r w:rsidRPr="00BD013C">
              <w:rPr>
                <w:rFonts w:ascii="Times New Roman" w:eastAsia="等线" w:hAnsi="Times New Roman" w:cs="Times New Roman"/>
                <w:color w:val="000000"/>
                <w:sz w:val="20"/>
                <w:szCs w:val="20"/>
              </w:rPr>
              <w:t>CE-T1WI</w:t>
            </w:r>
          </w:p>
        </w:tc>
        <w:tc>
          <w:tcPr>
            <w:tcW w:w="1843" w:type="dxa"/>
            <w:tcBorders>
              <w:top w:val="single" w:sz="4" w:space="0" w:color="auto"/>
              <w:bottom w:val="nil"/>
            </w:tcBorders>
          </w:tcPr>
          <w:p w:rsidR="002464C2" w:rsidRPr="00BD013C" w:rsidRDefault="002464C2" w:rsidP="002464C2">
            <w:pPr>
              <w:jc w:val="center"/>
              <w:rPr>
                <w:rFonts w:ascii="Times New Roman" w:hAnsi="Times New Roman" w:cs="Times New Roman"/>
                <w:sz w:val="20"/>
                <w:szCs w:val="20"/>
              </w:rPr>
            </w:pPr>
            <w:r w:rsidRPr="00BD013C">
              <w:rPr>
                <w:rFonts w:ascii="Times New Roman" w:hAnsi="Times New Roman" w:cs="Times New Roman"/>
                <w:sz w:val="20"/>
                <w:szCs w:val="20"/>
              </w:rPr>
              <w:t>Log (sigma = 0.5)</w:t>
            </w:r>
          </w:p>
        </w:tc>
        <w:tc>
          <w:tcPr>
            <w:tcW w:w="1417" w:type="dxa"/>
            <w:tcBorders>
              <w:top w:val="single" w:sz="4" w:space="0" w:color="auto"/>
              <w:bottom w:val="nil"/>
            </w:tcBorders>
          </w:tcPr>
          <w:p w:rsidR="002464C2" w:rsidRPr="00BD013C" w:rsidRDefault="002464C2" w:rsidP="002464C2">
            <w:pPr>
              <w:jc w:val="center"/>
              <w:rPr>
                <w:rFonts w:ascii="Times New Roman" w:hAnsi="Times New Roman" w:cs="Times New Roman"/>
                <w:sz w:val="20"/>
                <w:szCs w:val="20"/>
              </w:rPr>
            </w:pPr>
            <w:r w:rsidRPr="00BD013C">
              <w:rPr>
                <w:rFonts w:ascii="Times New Roman" w:eastAsia="等线" w:hAnsi="Times New Roman" w:cs="Times New Roman"/>
                <w:color w:val="000000"/>
                <w:sz w:val="20"/>
                <w:szCs w:val="20"/>
              </w:rPr>
              <w:t>Firstorder</w:t>
            </w:r>
          </w:p>
        </w:tc>
        <w:tc>
          <w:tcPr>
            <w:tcW w:w="3969" w:type="dxa"/>
            <w:tcBorders>
              <w:top w:val="single" w:sz="4" w:space="0" w:color="auto"/>
              <w:bottom w:val="nil"/>
            </w:tcBorders>
          </w:tcPr>
          <w:p w:rsidR="002464C2" w:rsidRPr="00BD013C" w:rsidRDefault="002464C2" w:rsidP="002464C2">
            <w:pPr>
              <w:jc w:val="center"/>
              <w:rPr>
                <w:rFonts w:ascii="Times New Roman" w:hAnsi="Times New Roman" w:cs="Times New Roman"/>
                <w:sz w:val="20"/>
                <w:szCs w:val="20"/>
              </w:rPr>
            </w:pPr>
            <w:r w:rsidRPr="00BD013C">
              <w:rPr>
                <w:rFonts w:ascii="Times New Roman" w:hAnsi="Times New Roman" w:cs="Times New Roman"/>
                <w:sz w:val="20"/>
                <w:szCs w:val="20"/>
              </w:rPr>
              <w:t>Minimum</w:t>
            </w:r>
          </w:p>
        </w:tc>
      </w:tr>
      <w:tr w:rsidR="002464C2" w:rsidRPr="00BD013C" w:rsidTr="002464C2">
        <w:trPr>
          <w:trHeight w:hRule="exact" w:val="794"/>
        </w:trPr>
        <w:tc>
          <w:tcPr>
            <w:tcW w:w="1980" w:type="dxa"/>
            <w:vMerge/>
            <w:tcBorders>
              <w:top w:val="nil"/>
              <w:bottom w:val="single" w:sz="4" w:space="0" w:color="auto"/>
            </w:tcBorders>
          </w:tcPr>
          <w:p w:rsidR="002464C2" w:rsidRPr="00BD013C" w:rsidRDefault="002464C2" w:rsidP="002464C2">
            <w:pPr>
              <w:ind w:firstLine="400"/>
              <w:jc w:val="center"/>
              <w:rPr>
                <w:rFonts w:ascii="Times New Roman" w:hAnsi="Times New Roman" w:cs="Times New Roman"/>
                <w:sz w:val="20"/>
                <w:szCs w:val="20"/>
              </w:rPr>
            </w:pPr>
          </w:p>
        </w:tc>
        <w:tc>
          <w:tcPr>
            <w:tcW w:w="1134" w:type="dxa"/>
            <w:tcBorders>
              <w:top w:val="nil"/>
            </w:tcBorders>
          </w:tcPr>
          <w:p w:rsidR="002464C2" w:rsidRPr="00BD013C" w:rsidRDefault="002464C2" w:rsidP="002464C2">
            <w:pPr>
              <w:jc w:val="center"/>
              <w:rPr>
                <w:rFonts w:ascii="Times New Roman" w:hAnsi="Times New Roman" w:cs="Times New Roman"/>
                <w:sz w:val="20"/>
                <w:szCs w:val="20"/>
              </w:rPr>
            </w:pPr>
            <w:r w:rsidRPr="00BD013C">
              <w:rPr>
                <w:rFonts w:ascii="Times New Roman" w:eastAsia="等线" w:hAnsi="Times New Roman" w:cs="Times New Roman"/>
                <w:color w:val="000000"/>
                <w:sz w:val="20"/>
                <w:szCs w:val="20"/>
              </w:rPr>
              <w:t>CE-T1WI</w:t>
            </w:r>
          </w:p>
        </w:tc>
        <w:tc>
          <w:tcPr>
            <w:tcW w:w="1843" w:type="dxa"/>
            <w:tcBorders>
              <w:top w:val="nil"/>
            </w:tcBorders>
          </w:tcPr>
          <w:p w:rsidR="002464C2" w:rsidRPr="00BD013C" w:rsidRDefault="002464C2" w:rsidP="002464C2">
            <w:pPr>
              <w:jc w:val="center"/>
              <w:rPr>
                <w:rFonts w:ascii="Times New Roman" w:hAnsi="Times New Roman" w:cs="Times New Roman"/>
                <w:sz w:val="20"/>
                <w:szCs w:val="20"/>
              </w:rPr>
            </w:pPr>
            <w:r w:rsidRPr="00BD013C">
              <w:rPr>
                <w:rFonts w:ascii="Times New Roman" w:hAnsi="Times New Roman" w:cs="Times New Roman"/>
                <w:sz w:val="20"/>
                <w:szCs w:val="20"/>
              </w:rPr>
              <w:t>Wavelet (HHH)</w:t>
            </w:r>
          </w:p>
        </w:tc>
        <w:tc>
          <w:tcPr>
            <w:tcW w:w="1417" w:type="dxa"/>
            <w:tcBorders>
              <w:top w:val="nil"/>
            </w:tcBorders>
          </w:tcPr>
          <w:p w:rsidR="002464C2" w:rsidRPr="00BD013C" w:rsidRDefault="002464C2" w:rsidP="002464C2">
            <w:pPr>
              <w:jc w:val="center"/>
              <w:rPr>
                <w:rFonts w:ascii="Times New Roman" w:hAnsi="Times New Roman" w:cs="Times New Roman"/>
                <w:sz w:val="20"/>
                <w:szCs w:val="20"/>
              </w:rPr>
            </w:pPr>
            <w:r w:rsidRPr="00BD013C">
              <w:rPr>
                <w:rFonts w:ascii="Times New Roman" w:hAnsi="Times New Roman" w:cs="Times New Roman"/>
                <w:sz w:val="20"/>
                <w:szCs w:val="20"/>
              </w:rPr>
              <w:t>GLRLM</w:t>
            </w:r>
            <w:r w:rsidRPr="00BD013C">
              <w:rPr>
                <w:rFonts w:ascii="Times New Roman" w:eastAsia="等线" w:hAnsi="Times New Roman" w:cs="Times New Roman"/>
                <w:b/>
                <w:bCs/>
                <w:color w:val="000000"/>
                <w:sz w:val="20"/>
                <w:szCs w:val="20"/>
              </w:rPr>
              <w:t>¶</w:t>
            </w:r>
          </w:p>
        </w:tc>
        <w:tc>
          <w:tcPr>
            <w:tcW w:w="3969" w:type="dxa"/>
            <w:tcBorders>
              <w:top w:val="nil"/>
            </w:tcBorders>
          </w:tcPr>
          <w:p w:rsidR="002464C2" w:rsidRPr="00BD013C" w:rsidRDefault="002464C2" w:rsidP="002464C2">
            <w:pPr>
              <w:jc w:val="center"/>
              <w:rPr>
                <w:rFonts w:ascii="Times New Roman" w:hAnsi="Times New Roman" w:cs="Times New Roman"/>
                <w:sz w:val="20"/>
                <w:szCs w:val="20"/>
              </w:rPr>
            </w:pPr>
            <w:r w:rsidRPr="00BD013C">
              <w:rPr>
                <w:rFonts w:ascii="Times New Roman" w:hAnsi="Times New Roman" w:cs="Times New Roman"/>
                <w:sz w:val="20"/>
                <w:szCs w:val="20"/>
              </w:rPr>
              <w:t>Short Run High Gray Level Emphasis</w:t>
            </w:r>
          </w:p>
        </w:tc>
      </w:tr>
      <w:tr w:rsidR="002464C2" w:rsidRPr="00BD013C" w:rsidTr="002464C2">
        <w:trPr>
          <w:trHeight w:hRule="exact" w:val="794"/>
        </w:trPr>
        <w:tc>
          <w:tcPr>
            <w:tcW w:w="1980" w:type="dxa"/>
            <w:vMerge/>
            <w:tcBorders>
              <w:top w:val="nil"/>
              <w:bottom w:val="single" w:sz="4" w:space="0" w:color="auto"/>
            </w:tcBorders>
          </w:tcPr>
          <w:p w:rsidR="002464C2" w:rsidRPr="00BD013C" w:rsidRDefault="002464C2" w:rsidP="002464C2">
            <w:pPr>
              <w:ind w:firstLine="400"/>
              <w:jc w:val="center"/>
              <w:rPr>
                <w:rFonts w:ascii="Times New Roman" w:hAnsi="Times New Roman" w:cs="Times New Roman"/>
                <w:sz w:val="20"/>
                <w:szCs w:val="20"/>
              </w:rPr>
            </w:pPr>
          </w:p>
        </w:tc>
        <w:tc>
          <w:tcPr>
            <w:tcW w:w="1134" w:type="dxa"/>
          </w:tcPr>
          <w:p w:rsidR="002464C2" w:rsidRPr="00BD013C" w:rsidRDefault="002464C2" w:rsidP="002464C2">
            <w:pPr>
              <w:jc w:val="center"/>
              <w:rPr>
                <w:rFonts w:ascii="Times New Roman" w:hAnsi="Times New Roman" w:cs="Times New Roman"/>
                <w:sz w:val="20"/>
                <w:szCs w:val="20"/>
              </w:rPr>
            </w:pPr>
            <w:r w:rsidRPr="00BD013C">
              <w:rPr>
                <w:rFonts w:ascii="Times New Roman" w:hAnsi="Times New Roman" w:cs="Times New Roman"/>
                <w:sz w:val="20"/>
                <w:szCs w:val="20"/>
                <w:lang w:val="en-US"/>
              </w:rPr>
              <w:t>T2WI</w:t>
            </w:r>
          </w:p>
        </w:tc>
        <w:tc>
          <w:tcPr>
            <w:tcW w:w="1843" w:type="dxa"/>
          </w:tcPr>
          <w:p w:rsidR="002464C2" w:rsidRPr="00BD013C" w:rsidRDefault="002464C2" w:rsidP="002464C2">
            <w:pPr>
              <w:jc w:val="center"/>
              <w:rPr>
                <w:rFonts w:ascii="Times New Roman" w:hAnsi="Times New Roman" w:cs="Times New Roman"/>
                <w:sz w:val="20"/>
                <w:szCs w:val="20"/>
              </w:rPr>
            </w:pPr>
            <w:r w:rsidRPr="00BD013C">
              <w:rPr>
                <w:rFonts w:ascii="Times New Roman" w:hAnsi="Times New Roman" w:cs="Times New Roman"/>
                <w:sz w:val="20"/>
                <w:szCs w:val="20"/>
              </w:rPr>
              <w:t>Wavelet (LHL)</w:t>
            </w:r>
          </w:p>
        </w:tc>
        <w:tc>
          <w:tcPr>
            <w:tcW w:w="1417" w:type="dxa"/>
          </w:tcPr>
          <w:p w:rsidR="002464C2" w:rsidRPr="00BD013C" w:rsidRDefault="002464C2" w:rsidP="002464C2">
            <w:pPr>
              <w:jc w:val="center"/>
              <w:rPr>
                <w:rFonts w:ascii="Times New Roman" w:hAnsi="Times New Roman" w:cs="Times New Roman"/>
                <w:sz w:val="20"/>
                <w:szCs w:val="20"/>
              </w:rPr>
            </w:pPr>
            <w:r w:rsidRPr="00BD013C">
              <w:rPr>
                <w:rFonts w:ascii="Times New Roman" w:eastAsia="宋体" w:hAnsi="Times New Roman" w:cs="Times New Roman"/>
                <w:color w:val="000000" w:themeColor="text1"/>
                <w:sz w:val="20"/>
                <w:szCs w:val="20"/>
                <w:shd w:val="clear" w:color="auto" w:fill="FFFFFF"/>
                <w:lang w:val="en-US"/>
              </w:rPr>
              <w:t>GLDM</w:t>
            </w:r>
          </w:p>
        </w:tc>
        <w:tc>
          <w:tcPr>
            <w:tcW w:w="3969" w:type="dxa"/>
          </w:tcPr>
          <w:p w:rsidR="002464C2" w:rsidRPr="00BD013C" w:rsidRDefault="002464C2" w:rsidP="002464C2">
            <w:pPr>
              <w:jc w:val="center"/>
              <w:rPr>
                <w:rFonts w:ascii="Times New Roman" w:hAnsi="Times New Roman" w:cs="Times New Roman"/>
                <w:sz w:val="20"/>
                <w:szCs w:val="20"/>
              </w:rPr>
            </w:pPr>
            <w:r w:rsidRPr="00BD013C">
              <w:rPr>
                <w:rFonts w:ascii="Times New Roman" w:hAnsi="Times New Roman" w:cs="Times New Roman"/>
                <w:sz w:val="20"/>
                <w:szCs w:val="20"/>
              </w:rPr>
              <w:t>Small Dependence High Gray Level Emphasis</w:t>
            </w:r>
          </w:p>
        </w:tc>
      </w:tr>
      <w:tr w:rsidR="002464C2" w:rsidRPr="00BD013C" w:rsidTr="002464C2">
        <w:trPr>
          <w:trHeight w:hRule="exact" w:val="794"/>
        </w:trPr>
        <w:tc>
          <w:tcPr>
            <w:tcW w:w="1980" w:type="dxa"/>
            <w:vMerge/>
            <w:tcBorders>
              <w:top w:val="nil"/>
              <w:bottom w:val="single" w:sz="4" w:space="0" w:color="auto"/>
            </w:tcBorders>
          </w:tcPr>
          <w:p w:rsidR="002464C2" w:rsidRPr="00BD013C" w:rsidRDefault="002464C2" w:rsidP="002464C2">
            <w:pPr>
              <w:ind w:firstLine="400"/>
              <w:jc w:val="center"/>
              <w:rPr>
                <w:rFonts w:ascii="Times New Roman" w:hAnsi="Times New Roman" w:cs="Times New Roman"/>
                <w:sz w:val="20"/>
                <w:szCs w:val="20"/>
              </w:rPr>
            </w:pPr>
          </w:p>
        </w:tc>
        <w:tc>
          <w:tcPr>
            <w:tcW w:w="1134" w:type="dxa"/>
            <w:tcBorders>
              <w:bottom w:val="single" w:sz="4" w:space="0" w:color="auto"/>
            </w:tcBorders>
          </w:tcPr>
          <w:p w:rsidR="002464C2" w:rsidRPr="00BD013C" w:rsidRDefault="002464C2" w:rsidP="002464C2">
            <w:pPr>
              <w:jc w:val="center"/>
              <w:rPr>
                <w:rFonts w:ascii="Times New Roman" w:hAnsi="Times New Roman" w:cs="Times New Roman"/>
                <w:sz w:val="20"/>
                <w:szCs w:val="20"/>
              </w:rPr>
            </w:pPr>
            <w:r w:rsidRPr="00BD013C">
              <w:rPr>
                <w:rFonts w:ascii="Times New Roman" w:hAnsi="Times New Roman" w:cs="Times New Roman"/>
                <w:sz w:val="20"/>
                <w:szCs w:val="20"/>
                <w:lang w:val="en-US"/>
              </w:rPr>
              <w:t>T2WI</w:t>
            </w:r>
          </w:p>
        </w:tc>
        <w:tc>
          <w:tcPr>
            <w:tcW w:w="1843" w:type="dxa"/>
            <w:tcBorders>
              <w:bottom w:val="single" w:sz="4" w:space="0" w:color="auto"/>
            </w:tcBorders>
          </w:tcPr>
          <w:p w:rsidR="002464C2" w:rsidRPr="00BD013C" w:rsidRDefault="002464C2" w:rsidP="002464C2">
            <w:pPr>
              <w:jc w:val="center"/>
              <w:rPr>
                <w:rFonts w:ascii="Times New Roman" w:hAnsi="Times New Roman" w:cs="Times New Roman"/>
                <w:sz w:val="20"/>
                <w:szCs w:val="20"/>
              </w:rPr>
            </w:pPr>
            <w:r w:rsidRPr="00BD013C">
              <w:rPr>
                <w:rFonts w:ascii="Times New Roman" w:hAnsi="Times New Roman" w:cs="Times New Roman"/>
                <w:sz w:val="20"/>
                <w:szCs w:val="20"/>
              </w:rPr>
              <w:t>Wavelet (LLH)</w:t>
            </w:r>
          </w:p>
        </w:tc>
        <w:tc>
          <w:tcPr>
            <w:tcW w:w="1417" w:type="dxa"/>
            <w:tcBorders>
              <w:bottom w:val="single" w:sz="4" w:space="0" w:color="auto"/>
            </w:tcBorders>
          </w:tcPr>
          <w:p w:rsidR="002464C2" w:rsidRPr="00BD013C" w:rsidRDefault="002464C2" w:rsidP="002464C2">
            <w:pPr>
              <w:jc w:val="center"/>
              <w:rPr>
                <w:rFonts w:ascii="Times New Roman" w:hAnsi="Times New Roman" w:cs="Times New Roman"/>
                <w:sz w:val="20"/>
                <w:szCs w:val="20"/>
              </w:rPr>
            </w:pPr>
            <w:r w:rsidRPr="00BD013C">
              <w:rPr>
                <w:rFonts w:ascii="Times New Roman" w:eastAsia="宋体" w:hAnsi="Times New Roman" w:cs="Times New Roman"/>
                <w:color w:val="000000" w:themeColor="text1"/>
                <w:sz w:val="20"/>
                <w:szCs w:val="20"/>
                <w:shd w:val="clear" w:color="auto" w:fill="FFFFFF"/>
                <w:lang w:val="en-US"/>
              </w:rPr>
              <w:t>GLCM</w:t>
            </w:r>
          </w:p>
        </w:tc>
        <w:tc>
          <w:tcPr>
            <w:tcW w:w="3969" w:type="dxa"/>
            <w:tcBorders>
              <w:bottom w:val="single" w:sz="4" w:space="0" w:color="auto"/>
            </w:tcBorders>
          </w:tcPr>
          <w:p w:rsidR="002464C2" w:rsidRPr="00BD013C" w:rsidRDefault="002464C2" w:rsidP="002464C2">
            <w:pPr>
              <w:jc w:val="center"/>
              <w:rPr>
                <w:rFonts w:ascii="Times New Roman" w:hAnsi="Times New Roman" w:cs="Times New Roman"/>
                <w:sz w:val="20"/>
                <w:szCs w:val="20"/>
              </w:rPr>
            </w:pPr>
            <w:r w:rsidRPr="00BD013C">
              <w:rPr>
                <w:rFonts w:ascii="Times New Roman" w:eastAsia="宋体" w:hAnsi="Times New Roman" w:cs="Times New Roman"/>
                <w:color w:val="000000" w:themeColor="text1"/>
                <w:sz w:val="20"/>
                <w:szCs w:val="20"/>
                <w:shd w:val="clear" w:color="auto" w:fill="FFFFFF"/>
                <w:lang w:val="en-US"/>
              </w:rPr>
              <w:t>ClusterTendency</w:t>
            </w:r>
          </w:p>
        </w:tc>
      </w:tr>
      <w:tr w:rsidR="002464C2" w:rsidRPr="00BD013C" w:rsidTr="002464C2">
        <w:trPr>
          <w:trHeight w:hRule="exact" w:val="794"/>
        </w:trPr>
        <w:tc>
          <w:tcPr>
            <w:tcW w:w="1980" w:type="dxa"/>
            <w:vMerge w:val="restart"/>
            <w:tcBorders>
              <w:top w:val="single" w:sz="4" w:space="0" w:color="auto"/>
            </w:tcBorders>
            <w:textDirection w:val="tbRl"/>
          </w:tcPr>
          <w:p w:rsidR="002464C2" w:rsidRPr="00BD013C" w:rsidRDefault="002464C2" w:rsidP="002464C2">
            <w:pPr>
              <w:spacing w:before="240" w:line="720" w:lineRule="auto"/>
              <w:ind w:left="113" w:right="113" w:firstLine="400"/>
              <w:jc w:val="center"/>
              <w:rPr>
                <w:rFonts w:ascii="Times New Roman" w:hAnsi="Times New Roman" w:cs="Times New Roman"/>
                <w:b/>
                <w:bCs/>
                <w:sz w:val="20"/>
                <w:szCs w:val="20"/>
              </w:rPr>
            </w:pPr>
            <w:r w:rsidRPr="00BD013C">
              <w:rPr>
                <w:rFonts w:ascii="Times New Roman" w:hAnsi="Times New Roman" w:cs="Times New Roman"/>
                <w:b/>
                <w:bCs/>
                <w:sz w:val="20"/>
                <w:szCs w:val="20"/>
              </w:rPr>
              <w:t xml:space="preserve">Combined </w:t>
            </w:r>
            <w:r>
              <w:rPr>
                <w:rFonts w:ascii="Times New Roman" w:hAnsi="Times New Roman" w:cs="Times New Roman"/>
                <w:b/>
                <w:bCs/>
                <w:sz w:val="20"/>
                <w:szCs w:val="20"/>
              </w:rPr>
              <w:t>I</w:t>
            </w:r>
            <w:r w:rsidRPr="00BD013C">
              <w:rPr>
                <w:rFonts w:ascii="Times New Roman" w:hAnsi="Times New Roman" w:cs="Times New Roman"/>
                <w:b/>
                <w:bCs/>
                <w:sz w:val="20"/>
                <w:szCs w:val="20"/>
              </w:rPr>
              <w:t xml:space="preserve">ntra and </w:t>
            </w:r>
            <w:r>
              <w:rPr>
                <w:rFonts w:ascii="Times New Roman" w:hAnsi="Times New Roman" w:cs="Times New Roman"/>
                <w:b/>
                <w:bCs/>
                <w:sz w:val="20"/>
                <w:szCs w:val="20"/>
              </w:rPr>
              <w:t>P</w:t>
            </w:r>
            <w:r w:rsidRPr="00BD013C">
              <w:rPr>
                <w:rFonts w:ascii="Times New Roman" w:hAnsi="Times New Roman" w:cs="Times New Roman"/>
                <w:b/>
                <w:bCs/>
                <w:sz w:val="20"/>
                <w:szCs w:val="20"/>
              </w:rPr>
              <w:t>eri</w:t>
            </w:r>
          </w:p>
        </w:tc>
        <w:tc>
          <w:tcPr>
            <w:tcW w:w="1134" w:type="dxa"/>
            <w:tcBorders>
              <w:top w:val="single" w:sz="4" w:space="0" w:color="auto"/>
              <w:bottom w:val="nil"/>
            </w:tcBorders>
          </w:tcPr>
          <w:p w:rsidR="002464C2" w:rsidRPr="00BD013C" w:rsidRDefault="002464C2" w:rsidP="002464C2">
            <w:pPr>
              <w:jc w:val="center"/>
              <w:rPr>
                <w:rFonts w:ascii="Times New Roman" w:hAnsi="Times New Roman" w:cs="Times New Roman"/>
                <w:sz w:val="20"/>
                <w:szCs w:val="20"/>
              </w:rPr>
            </w:pPr>
            <w:r w:rsidRPr="00BD013C">
              <w:rPr>
                <w:rFonts w:ascii="Times New Roman" w:eastAsia="等线" w:hAnsi="Times New Roman" w:cs="Times New Roman"/>
                <w:color w:val="000000"/>
                <w:sz w:val="20"/>
                <w:szCs w:val="20"/>
              </w:rPr>
              <w:t>CE-T1WI</w:t>
            </w:r>
          </w:p>
        </w:tc>
        <w:tc>
          <w:tcPr>
            <w:tcW w:w="1843" w:type="dxa"/>
            <w:tcBorders>
              <w:top w:val="single" w:sz="4" w:space="0" w:color="auto"/>
              <w:bottom w:val="nil"/>
            </w:tcBorders>
          </w:tcPr>
          <w:p w:rsidR="002464C2" w:rsidRPr="00BD013C" w:rsidRDefault="002464C2" w:rsidP="002464C2">
            <w:pPr>
              <w:jc w:val="center"/>
              <w:rPr>
                <w:rFonts w:ascii="Times New Roman" w:hAnsi="Times New Roman" w:cs="Times New Roman"/>
                <w:sz w:val="20"/>
                <w:szCs w:val="20"/>
              </w:rPr>
            </w:pPr>
            <w:r w:rsidRPr="00BD013C">
              <w:rPr>
                <w:rFonts w:ascii="Times New Roman" w:hAnsi="Times New Roman" w:cs="Times New Roman"/>
                <w:sz w:val="20"/>
                <w:szCs w:val="20"/>
              </w:rPr>
              <w:t>Log (sigma = 0.5)</w:t>
            </w:r>
          </w:p>
        </w:tc>
        <w:tc>
          <w:tcPr>
            <w:tcW w:w="1417" w:type="dxa"/>
            <w:tcBorders>
              <w:top w:val="single" w:sz="4" w:space="0" w:color="auto"/>
              <w:bottom w:val="nil"/>
            </w:tcBorders>
          </w:tcPr>
          <w:p w:rsidR="002464C2" w:rsidRPr="00BD013C" w:rsidRDefault="002464C2" w:rsidP="002464C2">
            <w:pPr>
              <w:jc w:val="center"/>
              <w:rPr>
                <w:rFonts w:ascii="Times New Roman" w:hAnsi="Times New Roman" w:cs="Times New Roman"/>
                <w:color w:val="000000" w:themeColor="text1"/>
                <w:sz w:val="20"/>
                <w:szCs w:val="20"/>
                <w:shd w:val="clear" w:color="auto" w:fill="FFFFFF"/>
              </w:rPr>
            </w:pPr>
            <w:r w:rsidRPr="00BD013C">
              <w:rPr>
                <w:rFonts w:ascii="Times New Roman" w:hAnsi="Times New Roman" w:cs="Times New Roman"/>
                <w:sz w:val="20"/>
                <w:szCs w:val="20"/>
              </w:rPr>
              <w:t>Firstorder</w:t>
            </w:r>
          </w:p>
        </w:tc>
        <w:tc>
          <w:tcPr>
            <w:tcW w:w="3969" w:type="dxa"/>
            <w:tcBorders>
              <w:top w:val="single" w:sz="4" w:space="0" w:color="auto"/>
              <w:bottom w:val="nil"/>
            </w:tcBorders>
          </w:tcPr>
          <w:p w:rsidR="002464C2" w:rsidRPr="00BD013C" w:rsidRDefault="002464C2" w:rsidP="002464C2">
            <w:pPr>
              <w:jc w:val="center"/>
              <w:rPr>
                <w:rFonts w:ascii="Times New Roman" w:hAnsi="Times New Roman" w:cs="Times New Roman"/>
                <w:color w:val="000000" w:themeColor="text1"/>
                <w:sz w:val="20"/>
                <w:szCs w:val="20"/>
                <w:shd w:val="clear" w:color="auto" w:fill="FFFFFF"/>
              </w:rPr>
            </w:pPr>
            <w:r w:rsidRPr="00BD013C">
              <w:rPr>
                <w:rFonts w:ascii="Times New Roman" w:hAnsi="Times New Roman" w:cs="Times New Roman"/>
                <w:sz w:val="20"/>
                <w:szCs w:val="20"/>
              </w:rPr>
              <w:t>90Percentile</w:t>
            </w:r>
          </w:p>
        </w:tc>
      </w:tr>
      <w:tr w:rsidR="002464C2" w:rsidRPr="00BD013C" w:rsidTr="002464C2">
        <w:trPr>
          <w:trHeight w:hRule="exact" w:val="794"/>
        </w:trPr>
        <w:tc>
          <w:tcPr>
            <w:tcW w:w="1980" w:type="dxa"/>
            <w:vMerge/>
          </w:tcPr>
          <w:p w:rsidR="002464C2" w:rsidRPr="00BD013C" w:rsidRDefault="002464C2" w:rsidP="002464C2">
            <w:pPr>
              <w:ind w:firstLine="400"/>
              <w:jc w:val="center"/>
              <w:rPr>
                <w:rFonts w:ascii="Times New Roman" w:hAnsi="Times New Roman" w:cs="Times New Roman"/>
                <w:sz w:val="20"/>
                <w:szCs w:val="20"/>
              </w:rPr>
            </w:pPr>
          </w:p>
        </w:tc>
        <w:tc>
          <w:tcPr>
            <w:tcW w:w="1134" w:type="dxa"/>
            <w:tcBorders>
              <w:top w:val="nil"/>
            </w:tcBorders>
          </w:tcPr>
          <w:p w:rsidR="002464C2" w:rsidRPr="00BD013C" w:rsidRDefault="002464C2" w:rsidP="002464C2">
            <w:pPr>
              <w:jc w:val="center"/>
              <w:rPr>
                <w:rFonts w:ascii="Times New Roman" w:hAnsi="Times New Roman" w:cs="Times New Roman"/>
                <w:sz w:val="20"/>
                <w:szCs w:val="20"/>
              </w:rPr>
            </w:pPr>
            <w:r w:rsidRPr="00BD013C">
              <w:rPr>
                <w:rFonts w:ascii="Times New Roman" w:eastAsia="等线" w:hAnsi="Times New Roman" w:cs="Times New Roman"/>
                <w:color w:val="000000"/>
                <w:sz w:val="20"/>
                <w:szCs w:val="20"/>
              </w:rPr>
              <w:t>CE-T1WI</w:t>
            </w:r>
          </w:p>
        </w:tc>
        <w:tc>
          <w:tcPr>
            <w:tcW w:w="1843" w:type="dxa"/>
            <w:tcBorders>
              <w:top w:val="nil"/>
            </w:tcBorders>
          </w:tcPr>
          <w:p w:rsidR="002464C2" w:rsidRPr="00BD013C" w:rsidRDefault="002464C2" w:rsidP="002464C2">
            <w:pPr>
              <w:jc w:val="center"/>
              <w:rPr>
                <w:rFonts w:ascii="Times New Roman" w:hAnsi="Times New Roman" w:cs="Times New Roman"/>
                <w:sz w:val="20"/>
                <w:szCs w:val="20"/>
              </w:rPr>
            </w:pPr>
            <w:r w:rsidRPr="00BD013C">
              <w:rPr>
                <w:rFonts w:ascii="Times New Roman" w:hAnsi="Times New Roman" w:cs="Times New Roman"/>
                <w:sz w:val="20"/>
                <w:szCs w:val="20"/>
              </w:rPr>
              <w:t>Log (sigma = 0.5)</w:t>
            </w:r>
          </w:p>
        </w:tc>
        <w:tc>
          <w:tcPr>
            <w:tcW w:w="1417" w:type="dxa"/>
            <w:tcBorders>
              <w:top w:val="nil"/>
            </w:tcBorders>
          </w:tcPr>
          <w:p w:rsidR="002464C2" w:rsidRPr="00BD013C" w:rsidRDefault="002464C2" w:rsidP="002464C2">
            <w:pPr>
              <w:jc w:val="center"/>
              <w:rPr>
                <w:rFonts w:ascii="Times New Roman" w:hAnsi="Times New Roman" w:cs="Times New Roman"/>
                <w:color w:val="000000" w:themeColor="text1"/>
                <w:sz w:val="20"/>
                <w:szCs w:val="20"/>
                <w:shd w:val="clear" w:color="auto" w:fill="FFFFFF"/>
              </w:rPr>
            </w:pPr>
            <w:r w:rsidRPr="00BD013C">
              <w:rPr>
                <w:rFonts w:ascii="Times New Roman" w:hAnsi="Times New Roman" w:cs="Times New Roman"/>
                <w:sz w:val="20"/>
                <w:szCs w:val="20"/>
              </w:rPr>
              <w:t>Firstorder</w:t>
            </w:r>
          </w:p>
        </w:tc>
        <w:tc>
          <w:tcPr>
            <w:tcW w:w="3969" w:type="dxa"/>
            <w:tcBorders>
              <w:top w:val="nil"/>
            </w:tcBorders>
          </w:tcPr>
          <w:p w:rsidR="002464C2" w:rsidRPr="00BD013C" w:rsidRDefault="002464C2" w:rsidP="002464C2">
            <w:pPr>
              <w:jc w:val="center"/>
              <w:rPr>
                <w:rFonts w:ascii="Times New Roman" w:hAnsi="Times New Roman" w:cs="Times New Roman"/>
                <w:color w:val="000000" w:themeColor="text1"/>
                <w:sz w:val="20"/>
                <w:szCs w:val="20"/>
                <w:shd w:val="clear" w:color="auto" w:fill="FFFFFF"/>
              </w:rPr>
            </w:pPr>
            <w:r w:rsidRPr="00BD013C">
              <w:rPr>
                <w:rFonts w:ascii="Times New Roman" w:eastAsia="宋体" w:hAnsi="Times New Roman" w:cs="Times New Roman"/>
                <w:color w:val="000000" w:themeColor="text1"/>
                <w:sz w:val="20"/>
                <w:szCs w:val="20"/>
                <w:shd w:val="clear" w:color="auto" w:fill="FFFFFF"/>
                <w:lang w:val="en-US"/>
              </w:rPr>
              <w:t>Minimum</w:t>
            </w:r>
          </w:p>
        </w:tc>
      </w:tr>
      <w:tr w:rsidR="002464C2" w:rsidRPr="00BD013C" w:rsidTr="002464C2">
        <w:trPr>
          <w:trHeight w:hRule="exact" w:val="794"/>
        </w:trPr>
        <w:tc>
          <w:tcPr>
            <w:tcW w:w="1980" w:type="dxa"/>
            <w:vMerge/>
          </w:tcPr>
          <w:p w:rsidR="002464C2" w:rsidRPr="00BD013C" w:rsidRDefault="002464C2" w:rsidP="002464C2">
            <w:pPr>
              <w:ind w:firstLine="400"/>
              <w:jc w:val="center"/>
              <w:rPr>
                <w:rFonts w:ascii="Times New Roman" w:hAnsi="Times New Roman" w:cs="Times New Roman"/>
                <w:sz w:val="20"/>
                <w:szCs w:val="20"/>
              </w:rPr>
            </w:pPr>
          </w:p>
        </w:tc>
        <w:tc>
          <w:tcPr>
            <w:tcW w:w="1134" w:type="dxa"/>
          </w:tcPr>
          <w:p w:rsidR="002464C2" w:rsidRPr="00BD013C" w:rsidRDefault="002464C2" w:rsidP="002464C2">
            <w:pPr>
              <w:jc w:val="center"/>
              <w:rPr>
                <w:rFonts w:ascii="Times New Roman" w:hAnsi="Times New Roman" w:cs="Times New Roman"/>
                <w:sz w:val="20"/>
                <w:szCs w:val="20"/>
              </w:rPr>
            </w:pPr>
            <w:r w:rsidRPr="00BD013C">
              <w:rPr>
                <w:rFonts w:ascii="Times New Roman" w:eastAsia="等线" w:hAnsi="Times New Roman" w:cs="Times New Roman"/>
                <w:color w:val="000000"/>
                <w:sz w:val="20"/>
                <w:szCs w:val="20"/>
              </w:rPr>
              <w:t>CE-T1WI</w:t>
            </w:r>
          </w:p>
        </w:tc>
        <w:tc>
          <w:tcPr>
            <w:tcW w:w="1843" w:type="dxa"/>
          </w:tcPr>
          <w:p w:rsidR="002464C2" w:rsidRPr="00BD013C" w:rsidRDefault="002464C2" w:rsidP="002464C2">
            <w:pPr>
              <w:jc w:val="center"/>
              <w:rPr>
                <w:rFonts w:ascii="Times New Roman" w:hAnsi="Times New Roman" w:cs="Times New Roman"/>
                <w:sz w:val="20"/>
                <w:szCs w:val="20"/>
              </w:rPr>
            </w:pPr>
            <w:r w:rsidRPr="00BD013C">
              <w:rPr>
                <w:rFonts w:ascii="Times New Roman" w:hAnsi="Times New Roman" w:cs="Times New Roman"/>
                <w:sz w:val="20"/>
                <w:szCs w:val="20"/>
              </w:rPr>
              <w:t>Wavelet (HHH)</w:t>
            </w:r>
          </w:p>
        </w:tc>
        <w:tc>
          <w:tcPr>
            <w:tcW w:w="1417" w:type="dxa"/>
          </w:tcPr>
          <w:p w:rsidR="002464C2" w:rsidRPr="00BD013C" w:rsidRDefault="002464C2" w:rsidP="002464C2">
            <w:pPr>
              <w:jc w:val="center"/>
              <w:rPr>
                <w:rFonts w:ascii="Times New Roman" w:hAnsi="Times New Roman" w:cs="Times New Roman"/>
                <w:color w:val="000000" w:themeColor="text1"/>
                <w:sz w:val="20"/>
                <w:szCs w:val="20"/>
                <w:shd w:val="clear" w:color="auto" w:fill="FFFFFF"/>
              </w:rPr>
            </w:pPr>
            <w:r w:rsidRPr="00BD013C">
              <w:rPr>
                <w:rFonts w:ascii="Times New Roman" w:hAnsi="Times New Roman" w:cs="Times New Roman"/>
                <w:sz w:val="20"/>
                <w:szCs w:val="20"/>
              </w:rPr>
              <w:t>GLRLM</w:t>
            </w:r>
          </w:p>
        </w:tc>
        <w:tc>
          <w:tcPr>
            <w:tcW w:w="3969" w:type="dxa"/>
          </w:tcPr>
          <w:p w:rsidR="002464C2" w:rsidRPr="00BD013C" w:rsidRDefault="002464C2" w:rsidP="002464C2">
            <w:pPr>
              <w:jc w:val="center"/>
              <w:rPr>
                <w:rFonts w:ascii="Times New Roman" w:hAnsi="Times New Roman" w:cs="Times New Roman"/>
                <w:color w:val="000000" w:themeColor="text1"/>
                <w:sz w:val="20"/>
                <w:szCs w:val="20"/>
                <w:shd w:val="clear" w:color="auto" w:fill="FFFFFF"/>
              </w:rPr>
            </w:pPr>
            <w:r w:rsidRPr="00BD013C">
              <w:rPr>
                <w:rFonts w:ascii="Times New Roman" w:hAnsi="Times New Roman" w:cs="Times New Roman"/>
                <w:color w:val="000000" w:themeColor="text1"/>
                <w:sz w:val="20"/>
                <w:szCs w:val="20"/>
                <w:shd w:val="clear" w:color="auto" w:fill="FFFFFF"/>
              </w:rPr>
              <w:t>Short Run High Gray Level Emphasis</w:t>
            </w:r>
          </w:p>
        </w:tc>
      </w:tr>
      <w:tr w:rsidR="002464C2" w:rsidRPr="00BD013C" w:rsidTr="002464C2">
        <w:trPr>
          <w:trHeight w:hRule="exact" w:val="794"/>
        </w:trPr>
        <w:tc>
          <w:tcPr>
            <w:tcW w:w="1980" w:type="dxa"/>
            <w:vMerge/>
          </w:tcPr>
          <w:p w:rsidR="002464C2" w:rsidRPr="00BD013C" w:rsidRDefault="002464C2" w:rsidP="002464C2">
            <w:pPr>
              <w:ind w:firstLine="400"/>
              <w:jc w:val="center"/>
              <w:rPr>
                <w:rFonts w:ascii="Times New Roman" w:hAnsi="Times New Roman" w:cs="Times New Roman"/>
                <w:sz w:val="20"/>
                <w:szCs w:val="20"/>
              </w:rPr>
            </w:pPr>
          </w:p>
        </w:tc>
        <w:tc>
          <w:tcPr>
            <w:tcW w:w="1134" w:type="dxa"/>
          </w:tcPr>
          <w:p w:rsidR="002464C2" w:rsidRPr="00BD013C" w:rsidRDefault="002464C2" w:rsidP="002464C2">
            <w:pPr>
              <w:jc w:val="center"/>
              <w:rPr>
                <w:rFonts w:ascii="Times New Roman" w:hAnsi="Times New Roman" w:cs="Times New Roman"/>
                <w:sz w:val="20"/>
                <w:szCs w:val="20"/>
              </w:rPr>
            </w:pPr>
            <w:r w:rsidRPr="00BD013C">
              <w:rPr>
                <w:rFonts w:ascii="Times New Roman" w:hAnsi="Times New Roman" w:cs="Times New Roman"/>
                <w:sz w:val="20"/>
                <w:szCs w:val="20"/>
                <w:lang w:val="en-US"/>
              </w:rPr>
              <w:t>T2WI</w:t>
            </w:r>
          </w:p>
        </w:tc>
        <w:tc>
          <w:tcPr>
            <w:tcW w:w="1843" w:type="dxa"/>
          </w:tcPr>
          <w:p w:rsidR="002464C2" w:rsidRPr="00BD013C" w:rsidRDefault="002464C2" w:rsidP="002464C2">
            <w:pPr>
              <w:jc w:val="center"/>
              <w:rPr>
                <w:rFonts w:ascii="Times New Roman" w:hAnsi="Times New Roman" w:cs="Times New Roman"/>
                <w:sz w:val="20"/>
                <w:szCs w:val="20"/>
              </w:rPr>
            </w:pPr>
            <w:r w:rsidRPr="00BD013C">
              <w:rPr>
                <w:rFonts w:ascii="Times New Roman" w:hAnsi="Times New Roman" w:cs="Times New Roman"/>
                <w:sz w:val="20"/>
                <w:szCs w:val="20"/>
              </w:rPr>
              <w:t>Wavelet (LLH)</w:t>
            </w:r>
          </w:p>
        </w:tc>
        <w:tc>
          <w:tcPr>
            <w:tcW w:w="1417" w:type="dxa"/>
          </w:tcPr>
          <w:p w:rsidR="002464C2" w:rsidRPr="00BD013C" w:rsidRDefault="002464C2" w:rsidP="002464C2">
            <w:pPr>
              <w:jc w:val="center"/>
              <w:rPr>
                <w:rFonts w:ascii="Times New Roman" w:hAnsi="Times New Roman" w:cs="Times New Roman"/>
                <w:color w:val="000000" w:themeColor="text1"/>
                <w:sz w:val="20"/>
                <w:szCs w:val="20"/>
                <w:shd w:val="clear" w:color="auto" w:fill="FFFFFF"/>
              </w:rPr>
            </w:pPr>
            <w:r w:rsidRPr="00BD013C">
              <w:rPr>
                <w:rFonts w:ascii="Times New Roman" w:hAnsi="Times New Roman" w:cs="Times New Roman"/>
                <w:sz w:val="20"/>
                <w:szCs w:val="20"/>
              </w:rPr>
              <w:t>GLCM</w:t>
            </w:r>
          </w:p>
        </w:tc>
        <w:tc>
          <w:tcPr>
            <w:tcW w:w="3969" w:type="dxa"/>
          </w:tcPr>
          <w:p w:rsidR="002464C2" w:rsidRPr="00BD013C" w:rsidRDefault="002464C2" w:rsidP="002464C2">
            <w:pPr>
              <w:jc w:val="center"/>
              <w:rPr>
                <w:rFonts w:ascii="Times New Roman" w:hAnsi="Times New Roman" w:cs="Times New Roman"/>
                <w:color w:val="000000" w:themeColor="text1"/>
                <w:sz w:val="20"/>
                <w:szCs w:val="20"/>
                <w:shd w:val="clear" w:color="auto" w:fill="FFFFFF"/>
              </w:rPr>
            </w:pPr>
            <w:r w:rsidRPr="00BD013C">
              <w:rPr>
                <w:rFonts w:ascii="Times New Roman" w:hAnsi="Times New Roman" w:cs="Times New Roman"/>
                <w:color w:val="000000" w:themeColor="text1"/>
                <w:sz w:val="20"/>
                <w:szCs w:val="20"/>
                <w:shd w:val="clear" w:color="auto" w:fill="FFFFFF"/>
              </w:rPr>
              <w:t>MaximumProbability</w:t>
            </w:r>
          </w:p>
        </w:tc>
      </w:tr>
      <w:tr w:rsidR="002464C2" w:rsidRPr="00BD013C" w:rsidTr="002464C2">
        <w:trPr>
          <w:trHeight w:hRule="exact" w:val="1043"/>
        </w:trPr>
        <w:tc>
          <w:tcPr>
            <w:tcW w:w="1980" w:type="dxa"/>
            <w:vMerge/>
          </w:tcPr>
          <w:p w:rsidR="002464C2" w:rsidRPr="00BD013C" w:rsidRDefault="002464C2" w:rsidP="002464C2">
            <w:pPr>
              <w:ind w:firstLine="400"/>
              <w:jc w:val="center"/>
              <w:rPr>
                <w:rFonts w:ascii="Times New Roman" w:hAnsi="Times New Roman" w:cs="Times New Roman"/>
                <w:sz w:val="20"/>
                <w:szCs w:val="20"/>
              </w:rPr>
            </w:pPr>
          </w:p>
        </w:tc>
        <w:tc>
          <w:tcPr>
            <w:tcW w:w="1134" w:type="dxa"/>
          </w:tcPr>
          <w:p w:rsidR="002464C2" w:rsidRPr="00BD013C" w:rsidRDefault="002464C2" w:rsidP="002464C2">
            <w:pPr>
              <w:jc w:val="center"/>
              <w:rPr>
                <w:rFonts w:ascii="Times New Roman" w:hAnsi="Times New Roman" w:cs="Times New Roman"/>
                <w:sz w:val="20"/>
                <w:szCs w:val="20"/>
              </w:rPr>
            </w:pPr>
            <w:r w:rsidRPr="00BD013C">
              <w:rPr>
                <w:rFonts w:ascii="Times New Roman" w:hAnsi="Times New Roman" w:cs="Times New Roman"/>
                <w:sz w:val="20"/>
                <w:szCs w:val="20"/>
                <w:lang w:val="en-US"/>
              </w:rPr>
              <w:t>T2WI</w:t>
            </w:r>
          </w:p>
        </w:tc>
        <w:tc>
          <w:tcPr>
            <w:tcW w:w="1843" w:type="dxa"/>
          </w:tcPr>
          <w:p w:rsidR="002464C2" w:rsidRPr="00BD013C" w:rsidRDefault="002464C2" w:rsidP="002464C2">
            <w:pPr>
              <w:jc w:val="center"/>
              <w:rPr>
                <w:rFonts w:ascii="Times New Roman" w:hAnsi="Times New Roman" w:cs="Times New Roman"/>
                <w:sz w:val="20"/>
                <w:szCs w:val="20"/>
              </w:rPr>
            </w:pPr>
            <w:r w:rsidRPr="00BD013C">
              <w:rPr>
                <w:rFonts w:ascii="Times New Roman" w:hAnsi="Times New Roman" w:cs="Times New Roman"/>
                <w:sz w:val="20"/>
                <w:szCs w:val="20"/>
              </w:rPr>
              <w:t>Wavelet (HLL)</w:t>
            </w:r>
          </w:p>
        </w:tc>
        <w:tc>
          <w:tcPr>
            <w:tcW w:w="1417" w:type="dxa"/>
          </w:tcPr>
          <w:p w:rsidR="002464C2" w:rsidRPr="00BD013C" w:rsidRDefault="002464C2" w:rsidP="002464C2">
            <w:pPr>
              <w:jc w:val="center"/>
              <w:rPr>
                <w:rFonts w:ascii="Times New Roman" w:hAnsi="Times New Roman" w:cs="Times New Roman"/>
                <w:color w:val="000000" w:themeColor="text1"/>
                <w:sz w:val="20"/>
                <w:szCs w:val="20"/>
                <w:shd w:val="clear" w:color="auto" w:fill="FFFFFF"/>
              </w:rPr>
            </w:pPr>
            <w:r w:rsidRPr="00BD013C">
              <w:rPr>
                <w:rFonts w:ascii="Times New Roman" w:hAnsi="Times New Roman" w:cs="Times New Roman"/>
                <w:sz w:val="20"/>
                <w:szCs w:val="20"/>
              </w:rPr>
              <w:t>GLRLM</w:t>
            </w:r>
          </w:p>
        </w:tc>
        <w:tc>
          <w:tcPr>
            <w:tcW w:w="3969" w:type="dxa"/>
          </w:tcPr>
          <w:p w:rsidR="002464C2" w:rsidRPr="00BD013C" w:rsidRDefault="002464C2" w:rsidP="002464C2">
            <w:pPr>
              <w:jc w:val="center"/>
              <w:textAlignment w:val="center"/>
              <w:rPr>
                <w:rFonts w:ascii="Times New Roman" w:hAnsi="Times New Roman" w:cs="Times New Roman"/>
                <w:sz w:val="20"/>
                <w:szCs w:val="20"/>
              </w:rPr>
            </w:pPr>
            <w:r w:rsidRPr="00BD013C">
              <w:rPr>
                <w:rFonts w:ascii="Times New Roman" w:hAnsi="Times New Roman" w:cs="Times New Roman"/>
                <w:sz w:val="20"/>
                <w:szCs w:val="20"/>
              </w:rPr>
              <w:t>Long Run Low Gray Level Emphasis</w:t>
            </w:r>
          </w:p>
          <w:p w:rsidR="002464C2" w:rsidRPr="00BD013C" w:rsidRDefault="002464C2" w:rsidP="002464C2">
            <w:pPr>
              <w:ind w:firstLine="400"/>
              <w:jc w:val="center"/>
              <w:rPr>
                <w:rFonts w:ascii="Times New Roman" w:hAnsi="Times New Roman" w:cs="Times New Roman"/>
                <w:color w:val="000000" w:themeColor="text1"/>
                <w:sz w:val="20"/>
                <w:szCs w:val="20"/>
                <w:shd w:val="clear" w:color="auto" w:fill="FFFFFF"/>
                <w:lang w:val="en-US"/>
              </w:rPr>
            </w:pPr>
          </w:p>
        </w:tc>
      </w:tr>
    </w:tbl>
    <w:p w:rsidR="00775D20" w:rsidRPr="001F2715" w:rsidRDefault="00775D20" w:rsidP="001F2715">
      <w:pPr>
        <w:rPr>
          <w:rFonts w:ascii="Times New Roman" w:hAnsi="Times New Roman" w:cs="Times New Roman" w:hint="eastAsia"/>
          <w:iCs/>
          <w:color w:val="231F20"/>
          <w:sz w:val="20"/>
          <w:szCs w:val="20"/>
        </w:rPr>
      </w:pPr>
    </w:p>
    <w:bookmarkEnd w:id="7"/>
    <w:bookmarkEnd w:id="8"/>
    <w:p w:rsidR="001F2715" w:rsidRDefault="001F2715" w:rsidP="001F2715">
      <w:pPr>
        <w:spacing w:line="360" w:lineRule="auto"/>
        <w:jc w:val="both"/>
        <w:rPr>
          <w:rFonts w:ascii="Times New Roman" w:hAnsi="Times New Roman" w:cs="Times New Roman"/>
          <w:sz w:val="20"/>
          <w:szCs w:val="20"/>
        </w:rPr>
      </w:pPr>
      <w:r w:rsidRPr="00177C71">
        <w:rPr>
          <w:rFonts w:ascii="Times New Roman" w:hAnsi="Times New Roman" w:cs="Times New Roman"/>
          <w:sz w:val="20"/>
          <w:szCs w:val="20"/>
        </w:rPr>
        <w:t>CE-T1WI,</w:t>
      </w:r>
      <w:r w:rsidRPr="00177C71">
        <w:rPr>
          <w:rFonts w:ascii="Times New Roman" w:hAnsi="Times New Roman" w:cs="Times New Roman" w:hint="eastAsia"/>
          <w:sz w:val="20"/>
          <w:szCs w:val="20"/>
        </w:rPr>
        <w:t xml:space="preserve"> </w:t>
      </w:r>
      <w:r w:rsidRPr="00177C71">
        <w:rPr>
          <w:rFonts w:ascii="Times New Roman" w:hAnsi="Times New Roman" w:cs="Times New Roman"/>
          <w:sz w:val="20"/>
          <w:szCs w:val="20"/>
        </w:rPr>
        <w:t>contrast-enhanced T1-weighted imaging; T2WI, T2-weighted imaging; Intra, intratumoral; Peri, peritumoral; GLCM, gray-level cooccurrence matrix; GLDM, gray level dependence matrix; GLRLM, gray-level run length matrix</w:t>
      </w:r>
    </w:p>
    <w:p w:rsidR="001F2715" w:rsidRPr="0018047B" w:rsidRDefault="001F2715" w:rsidP="001F2715">
      <w:pPr>
        <w:spacing w:line="360" w:lineRule="auto"/>
        <w:jc w:val="both"/>
        <w:rPr>
          <w:rFonts w:ascii="Times New Roman" w:hAnsi="Times New Roman" w:cs="Times New Roman"/>
          <w:sz w:val="20"/>
          <w:szCs w:val="20"/>
        </w:rPr>
      </w:pPr>
      <w:r w:rsidRPr="0018047B">
        <w:rPr>
          <w:rFonts w:ascii="Times New Roman" w:hAnsi="Times New Roman" w:cs="Times New Roman"/>
          <w:b/>
          <w:bCs/>
          <w:sz w:val="20"/>
          <w:szCs w:val="20"/>
        </w:rPr>
        <w:lastRenderedPageBreak/>
        <w:t xml:space="preserve">† </w:t>
      </w:r>
      <w:r w:rsidRPr="0018047B">
        <w:rPr>
          <w:rFonts w:ascii="Times New Roman" w:hAnsi="Times New Roman" w:cs="Times New Roman"/>
          <w:sz w:val="20"/>
          <w:szCs w:val="20"/>
        </w:rPr>
        <w:t>Firstorder: First-order statistics describe the distribution of voxel intensities within the image region defined by the mask through commonly used and basic metrics.</w:t>
      </w:r>
    </w:p>
    <w:p w:rsidR="001F2715" w:rsidRPr="0018047B" w:rsidRDefault="001F2715" w:rsidP="001F2715">
      <w:pPr>
        <w:spacing w:line="360" w:lineRule="auto"/>
        <w:jc w:val="both"/>
        <w:rPr>
          <w:rFonts w:ascii="Times New Roman" w:hAnsi="Times New Roman" w:cs="Times New Roman"/>
          <w:sz w:val="20"/>
          <w:szCs w:val="20"/>
        </w:rPr>
      </w:pPr>
      <w:r w:rsidRPr="0018047B">
        <w:rPr>
          <w:rFonts w:ascii="Times New Roman" w:hAnsi="Times New Roman" w:cs="Times New Roman"/>
          <w:b/>
          <w:bCs/>
          <w:sz w:val="20"/>
          <w:szCs w:val="20"/>
        </w:rPr>
        <w:t>‡</w:t>
      </w:r>
      <w:r w:rsidRPr="0018047B">
        <w:rPr>
          <w:rFonts w:ascii="Times New Roman" w:hAnsi="Times New Roman" w:cs="Times New Roman"/>
          <w:sz w:val="20"/>
          <w:szCs w:val="20"/>
        </w:rPr>
        <w:t xml:space="preserve"> Gray Level Dependence Matrix (GLDM): A Gray Level Dependence Matrix (GLDM) quantifies gray level dependencies in an image. A gray level dependency is defined as a the number of connected voxels within distance δ that are dependent on the center voxel.</w:t>
      </w:r>
    </w:p>
    <w:p w:rsidR="001F2715" w:rsidRPr="0018047B" w:rsidRDefault="001F2715" w:rsidP="001F2715">
      <w:pPr>
        <w:spacing w:line="360" w:lineRule="auto"/>
        <w:jc w:val="both"/>
        <w:rPr>
          <w:rFonts w:ascii="Times New Roman" w:hAnsi="Times New Roman" w:cs="Times New Roman"/>
          <w:sz w:val="20"/>
          <w:szCs w:val="20"/>
        </w:rPr>
      </w:pPr>
      <w:r w:rsidRPr="0018047B">
        <w:rPr>
          <w:rFonts w:ascii="Times New Roman" w:hAnsi="Times New Roman" w:cs="Times New Roman"/>
          <w:b/>
          <w:bCs/>
          <w:sz w:val="20"/>
          <w:szCs w:val="20"/>
        </w:rPr>
        <w:t xml:space="preserve">§ </w:t>
      </w:r>
      <w:r w:rsidRPr="0018047B">
        <w:rPr>
          <w:rFonts w:ascii="Times New Roman" w:hAnsi="Times New Roman" w:cs="Times New Roman"/>
          <w:sz w:val="20"/>
          <w:szCs w:val="20"/>
        </w:rPr>
        <w:t>Gray Level Co-occurrence Matrix (GLCM): A Gray Level Co-occurrence Matrix of size Ng×Ng describes the second-order joint probability function of an image region constrained by the mask and is defined as P(i,j|δ,θ).</w:t>
      </w:r>
    </w:p>
    <w:p w:rsidR="001F2715" w:rsidRDefault="001F2715" w:rsidP="001F2715">
      <w:pPr>
        <w:spacing w:line="360" w:lineRule="auto"/>
        <w:jc w:val="both"/>
      </w:pPr>
      <w:r w:rsidRPr="0018047B">
        <w:rPr>
          <w:rFonts w:ascii="Times New Roman" w:hAnsi="Times New Roman" w:cs="Times New Roman"/>
          <w:b/>
          <w:bCs/>
          <w:sz w:val="20"/>
          <w:szCs w:val="20"/>
        </w:rPr>
        <w:t xml:space="preserve">¶ </w:t>
      </w:r>
      <w:r w:rsidRPr="0018047B">
        <w:rPr>
          <w:rFonts w:ascii="Times New Roman" w:hAnsi="Times New Roman" w:cs="Times New Roman"/>
          <w:sz w:val="20"/>
          <w:szCs w:val="20"/>
        </w:rPr>
        <w:t>Gray Level Run Length Matrix (GLRLM): A Gray Level Run Length Matrix (GLRLM) quantifies gray level runs, which are defined as the length in number of pixels, of consecutive pixels that have the same gray level value. In a gray level run length matrix P(i,j|θ), the (i,j)th element describes the number of runs with gray level i and length j occur in the image (ROI) along angle θ.</w:t>
      </w:r>
      <w:r w:rsidRPr="00760823">
        <w:t xml:space="preserve"> </w:t>
      </w:r>
    </w:p>
    <w:p w:rsidR="001F2715" w:rsidRDefault="001F2715" w:rsidP="001F2715">
      <w:pPr>
        <w:spacing w:line="360" w:lineRule="auto"/>
        <w:jc w:val="both"/>
        <w:rPr>
          <w:rFonts w:ascii="Times New Roman" w:hAnsi="Times New Roman" w:cs="Times New Roman"/>
          <w:sz w:val="20"/>
          <w:szCs w:val="20"/>
        </w:rPr>
      </w:pPr>
      <w:r w:rsidRPr="00F321C2">
        <w:rPr>
          <w:rFonts w:ascii="Segoe UI Symbol" w:hAnsi="Segoe UI Symbol" w:cs="Segoe UI Symbol"/>
          <w:b/>
          <w:bCs/>
          <w:sz w:val="20"/>
          <w:szCs w:val="20"/>
        </w:rPr>
        <w:t>♮</w:t>
      </w:r>
      <w:r>
        <w:rPr>
          <w:rFonts w:ascii="Segoe UI Symbol" w:hAnsi="Segoe UI Symbol" w:cs="Segoe UI Symbol"/>
          <w:b/>
          <w:bCs/>
          <w:sz w:val="20"/>
          <w:szCs w:val="20"/>
        </w:rPr>
        <w:t xml:space="preserve"> </w:t>
      </w:r>
      <w:r w:rsidRPr="00F321C2">
        <w:rPr>
          <w:rFonts w:ascii="Times New Roman" w:hAnsi="Times New Roman" w:cs="Times New Roman"/>
          <w:sz w:val="20"/>
          <w:szCs w:val="20"/>
        </w:rPr>
        <w:t>The Gaussian kernel is used to smooth the image and is defined as:</w:t>
      </w:r>
    </w:p>
    <w:p w:rsidR="001F2715" w:rsidRDefault="001F2715" w:rsidP="001F2715">
      <w:pPr>
        <w:spacing w:line="360" w:lineRule="auto"/>
        <w:jc w:val="center"/>
        <w:rPr>
          <w:rFonts w:ascii="Times New Roman" w:eastAsia="宋体" w:hAnsi="Times New Roman" w:cs="Times New Roman"/>
        </w:rPr>
      </w:pPr>
      <w:r w:rsidRPr="00F321C2">
        <w:rPr>
          <w:rFonts w:ascii="Times New Roman" w:eastAsia="宋体" w:hAnsi="Times New Roman" w:cs="Times New Roman"/>
          <w:position w:val="-46"/>
        </w:rPr>
        <w:object w:dxaOrig="3280" w:dyaOrig="9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3.4pt;height:47.25pt" o:ole="">
            <v:imagedata r:id="rId7" o:title=""/>
          </v:shape>
          <o:OLEObject Type="Embed" ProgID="Equation.DSMT4" ShapeID="_x0000_i1025" DrawAspect="Content" ObjectID="_1736340584" r:id="rId8"/>
        </w:object>
      </w:r>
    </w:p>
    <w:p w:rsidR="001F2715" w:rsidRPr="00F321C2" w:rsidRDefault="001F2715" w:rsidP="001F2715">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The Gaussian kernel is convolved by the laplacian kernel </w:t>
      </w:r>
      <w:r>
        <w:rPr>
          <w:rFonts w:ascii="Times New Roman" w:hAnsi="Times New Roman" w:cs="Times New Roman"/>
          <w:position w:val="-14"/>
        </w:rPr>
        <w:object w:dxaOrig="1296" w:dyaOrig="400">
          <v:shape id="_x0000_i1026" type="#_x0000_t75" style="width:65.1pt;height:20.35pt" o:ole="">
            <v:imagedata r:id="rId9" o:title=""/>
          </v:shape>
          <o:OLEObject Type="Embed" ProgID="Equation.DSMT4" ShapeID="_x0000_i1026" DrawAspect="Content" ObjectID="_1736340585" r:id="rId10"/>
        </w:object>
      </w:r>
      <w:r>
        <w:rPr>
          <w:rFonts w:ascii="Times New Roman" w:hAnsi="Times New Roman" w:cs="Times New Roman"/>
          <w:sz w:val="20"/>
          <w:szCs w:val="20"/>
        </w:rPr>
        <w:t>, which is sensitive to areas with rapidly changing intensities, enhancing edges. The width of the filter in the Gaussian kernel is determined by σ. In this study, σ was set to 0.5, 1.0, 1.5, and 2.0 mm.</w:t>
      </w:r>
    </w:p>
    <w:p w:rsidR="001F2715" w:rsidRPr="0018047B" w:rsidRDefault="001F2715" w:rsidP="001F2715">
      <w:pPr>
        <w:spacing w:line="360" w:lineRule="auto"/>
        <w:jc w:val="both"/>
        <w:rPr>
          <w:rFonts w:ascii="Times New Roman" w:hAnsi="Times New Roman" w:cs="Times New Roman"/>
          <w:sz w:val="20"/>
          <w:szCs w:val="20"/>
        </w:rPr>
      </w:pPr>
      <w:r w:rsidRPr="00F321C2">
        <w:rPr>
          <w:rFonts w:ascii="Times New Roman" w:hAnsi="Times New Roman" w:cs="Times New Roman" w:hint="eastAsia"/>
          <w:b/>
          <w:bCs/>
          <w:sz w:val="20"/>
          <w:szCs w:val="20"/>
        </w:rPr>
        <w:t>‖</w:t>
      </w:r>
      <w:r>
        <w:rPr>
          <w:rFonts w:ascii="Times New Roman" w:hAnsi="Times New Roman" w:cs="Times New Roman" w:hint="eastAsia"/>
          <w:b/>
          <w:bCs/>
          <w:sz w:val="20"/>
          <w:szCs w:val="20"/>
        </w:rPr>
        <w:t xml:space="preserve"> </w:t>
      </w:r>
      <w:r w:rsidRPr="00760823">
        <w:rPr>
          <w:rFonts w:ascii="Times New Roman" w:hAnsi="Times New Roman" w:cs="Times New Roman"/>
          <w:sz w:val="20"/>
          <w:szCs w:val="20"/>
        </w:rPr>
        <w:t xml:space="preserve">The Coiflets wavelet (coif1) is applied on images in this study. The original image </w:t>
      </w:r>
      <w:r w:rsidRPr="00F321C2">
        <w:rPr>
          <w:rFonts w:ascii="Times New Roman" w:hAnsi="Times New Roman" w:cs="Times New Roman"/>
          <w:i/>
          <w:iCs/>
          <w:sz w:val="20"/>
          <w:szCs w:val="20"/>
        </w:rPr>
        <w:t>X</w:t>
      </w:r>
      <w:r w:rsidRPr="00760823">
        <w:rPr>
          <w:rFonts w:ascii="Times New Roman" w:hAnsi="Times New Roman" w:cs="Times New Roman"/>
          <w:sz w:val="20"/>
          <w:szCs w:val="20"/>
        </w:rPr>
        <w:t xml:space="preserve"> is decomposed into 8 decompositions by directional low-pass (i.e. a scaling) and high-pass (i.e. a wavelet) filtering. The </w:t>
      </w:r>
      <w:r w:rsidRPr="00F321C2">
        <w:rPr>
          <w:rFonts w:ascii="Times New Roman" w:hAnsi="Times New Roman" w:cs="Times New Roman"/>
          <w:i/>
          <w:iCs/>
          <w:sz w:val="20"/>
          <w:szCs w:val="20"/>
        </w:rPr>
        <w:t>L</w:t>
      </w:r>
      <w:r w:rsidRPr="00760823">
        <w:rPr>
          <w:rFonts w:ascii="Times New Roman" w:hAnsi="Times New Roman" w:cs="Times New Roman"/>
          <w:sz w:val="20"/>
          <w:szCs w:val="20"/>
        </w:rPr>
        <w:t xml:space="preserve"> denotes low-pass and</w:t>
      </w:r>
      <w:r w:rsidRPr="00F321C2">
        <w:rPr>
          <w:rFonts w:ascii="Times New Roman" w:hAnsi="Times New Roman" w:cs="Times New Roman"/>
          <w:i/>
          <w:iCs/>
          <w:sz w:val="20"/>
          <w:szCs w:val="20"/>
        </w:rPr>
        <w:t xml:space="preserve"> H </w:t>
      </w:r>
      <w:r w:rsidRPr="00760823">
        <w:rPr>
          <w:rFonts w:ascii="Times New Roman" w:hAnsi="Times New Roman" w:cs="Times New Roman"/>
          <w:sz w:val="20"/>
          <w:szCs w:val="20"/>
        </w:rPr>
        <w:t xml:space="preserve">denotes high-pass. The wavelet decompositions of </w:t>
      </w:r>
      <w:r w:rsidRPr="00F321C2">
        <w:rPr>
          <w:rFonts w:ascii="Times New Roman" w:hAnsi="Times New Roman" w:cs="Times New Roman"/>
          <w:i/>
          <w:iCs/>
          <w:sz w:val="20"/>
          <w:szCs w:val="20"/>
        </w:rPr>
        <w:t>X</w:t>
      </w:r>
      <w:r w:rsidRPr="00760823">
        <w:rPr>
          <w:rFonts w:ascii="Times New Roman" w:hAnsi="Times New Roman" w:cs="Times New Roman"/>
          <w:sz w:val="20"/>
          <w:szCs w:val="20"/>
        </w:rPr>
        <w:t xml:space="preserve"> are labeled as </w:t>
      </w:r>
      <w:r w:rsidRPr="00F321C2">
        <w:rPr>
          <w:rFonts w:ascii="Times New Roman" w:hAnsi="Times New Roman" w:cs="Times New Roman"/>
          <w:i/>
          <w:iCs/>
          <w:sz w:val="20"/>
          <w:szCs w:val="20"/>
        </w:rPr>
        <w:t>X</w:t>
      </w:r>
      <w:r w:rsidRPr="00F321C2">
        <w:rPr>
          <w:rFonts w:ascii="Times New Roman" w:hAnsi="Times New Roman" w:cs="Times New Roman"/>
          <w:i/>
          <w:iCs/>
          <w:sz w:val="20"/>
          <w:szCs w:val="20"/>
          <w:vertAlign w:val="subscript"/>
        </w:rPr>
        <w:t>LLL</w:t>
      </w:r>
      <w:r w:rsidRPr="00760823">
        <w:rPr>
          <w:rFonts w:ascii="Times New Roman" w:hAnsi="Times New Roman" w:cs="Times New Roman"/>
          <w:sz w:val="20"/>
          <w:szCs w:val="20"/>
        </w:rPr>
        <w:t xml:space="preserve">, </w:t>
      </w:r>
      <w:r w:rsidRPr="00F321C2">
        <w:rPr>
          <w:rFonts w:ascii="Times New Roman" w:hAnsi="Times New Roman" w:cs="Times New Roman"/>
          <w:i/>
          <w:iCs/>
          <w:sz w:val="20"/>
          <w:szCs w:val="20"/>
        </w:rPr>
        <w:t>X</w:t>
      </w:r>
      <w:r w:rsidRPr="00F321C2">
        <w:rPr>
          <w:rFonts w:ascii="Times New Roman" w:hAnsi="Times New Roman" w:cs="Times New Roman"/>
          <w:i/>
          <w:iCs/>
          <w:sz w:val="20"/>
          <w:szCs w:val="20"/>
          <w:vertAlign w:val="subscript"/>
        </w:rPr>
        <w:t>LLH</w:t>
      </w:r>
      <w:r w:rsidRPr="00F321C2">
        <w:rPr>
          <w:rFonts w:ascii="Times New Roman" w:hAnsi="Times New Roman" w:cs="Times New Roman"/>
          <w:i/>
          <w:iCs/>
          <w:sz w:val="20"/>
          <w:szCs w:val="20"/>
        </w:rPr>
        <w:t>, X</w:t>
      </w:r>
      <w:r w:rsidRPr="00F321C2">
        <w:rPr>
          <w:rFonts w:ascii="Times New Roman" w:hAnsi="Times New Roman" w:cs="Times New Roman"/>
          <w:i/>
          <w:iCs/>
          <w:sz w:val="20"/>
          <w:szCs w:val="20"/>
          <w:vertAlign w:val="subscript"/>
        </w:rPr>
        <w:t>LHL</w:t>
      </w:r>
      <w:r w:rsidRPr="00F321C2">
        <w:rPr>
          <w:rFonts w:ascii="Times New Roman" w:hAnsi="Times New Roman" w:cs="Times New Roman"/>
          <w:i/>
          <w:iCs/>
          <w:sz w:val="20"/>
          <w:szCs w:val="20"/>
        </w:rPr>
        <w:t>, X</w:t>
      </w:r>
      <w:r w:rsidRPr="00F321C2">
        <w:rPr>
          <w:rFonts w:ascii="Times New Roman" w:hAnsi="Times New Roman" w:cs="Times New Roman"/>
          <w:i/>
          <w:iCs/>
          <w:sz w:val="20"/>
          <w:szCs w:val="20"/>
          <w:vertAlign w:val="subscript"/>
        </w:rPr>
        <w:t>LHH</w:t>
      </w:r>
      <w:r w:rsidRPr="00F321C2">
        <w:rPr>
          <w:rFonts w:ascii="Times New Roman" w:hAnsi="Times New Roman" w:cs="Times New Roman"/>
          <w:i/>
          <w:iCs/>
          <w:sz w:val="20"/>
          <w:szCs w:val="20"/>
        </w:rPr>
        <w:t>, X</w:t>
      </w:r>
      <w:r w:rsidRPr="00F321C2">
        <w:rPr>
          <w:rFonts w:ascii="Times New Roman" w:hAnsi="Times New Roman" w:cs="Times New Roman"/>
          <w:i/>
          <w:iCs/>
          <w:sz w:val="20"/>
          <w:szCs w:val="20"/>
          <w:vertAlign w:val="subscript"/>
        </w:rPr>
        <w:t>HLL</w:t>
      </w:r>
      <w:r w:rsidRPr="00F321C2">
        <w:rPr>
          <w:rFonts w:ascii="Times New Roman" w:hAnsi="Times New Roman" w:cs="Times New Roman"/>
          <w:i/>
          <w:iCs/>
          <w:sz w:val="20"/>
          <w:szCs w:val="20"/>
        </w:rPr>
        <w:t>, X</w:t>
      </w:r>
      <w:r w:rsidRPr="00F321C2">
        <w:rPr>
          <w:rFonts w:ascii="Times New Roman" w:hAnsi="Times New Roman" w:cs="Times New Roman"/>
          <w:i/>
          <w:iCs/>
          <w:sz w:val="20"/>
          <w:szCs w:val="20"/>
          <w:vertAlign w:val="subscript"/>
        </w:rPr>
        <w:t>HLH</w:t>
      </w:r>
      <w:r w:rsidRPr="00F321C2">
        <w:rPr>
          <w:rFonts w:ascii="Times New Roman" w:hAnsi="Times New Roman" w:cs="Times New Roman"/>
          <w:i/>
          <w:iCs/>
          <w:sz w:val="20"/>
          <w:szCs w:val="20"/>
        </w:rPr>
        <w:t>, X</w:t>
      </w:r>
      <w:r w:rsidRPr="00F321C2">
        <w:rPr>
          <w:rFonts w:ascii="Times New Roman" w:hAnsi="Times New Roman" w:cs="Times New Roman"/>
          <w:i/>
          <w:iCs/>
          <w:sz w:val="20"/>
          <w:szCs w:val="20"/>
          <w:vertAlign w:val="subscript"/>
        </w:rPr>
        <w:t>HHL</w:t>
      </w:r>
      <w:r w:rsidRPr="00F321C2">
        <w:rPr>
          <w:rFonts w:ascii="Times New Roman" w:hAnsi="Times New Roman" w:cs="Times New Roman"/>
          <w:i/>
          <w:iCs/>
          <w:sz w:val="20"/>
          <w:szCs w:val="20"/>
        </w:rPr>
        <w:t xml:space="preserve">, </w:t>
      </w:r>
      <w:r w:rsidRPr="00F321C2">
        <w:rPr>
          <w:rFonts w:ascii="Times New Roman" w:hAnsi="Times New Roman" w:cs="Times New Roman"/>
          <w:sz w:val="20"/>
          <w:szCs w:val="20"/>
        </w:rPr>
        <w:t>and</w:t>
      </w:r>
      <w:r w:rsidRPr="00F321C2">
        <w:rPr>
          <w:rFonts w:ascii="Times New Roman" w:hAnsi="Times New Roman" w:cs="Times New Roman"/>
          <w:i/>
          <w:iCs/>
          <w:sz w:val="20"/>
          <w:szCs w:val="20"/>
        </w:rPr>
        <w:t xml:space="preserve"> X</w:t>
      </w:r>
      <w:r w:rsidRPr="00F321C2">
        <w:rPr>
          <w:rFonts w:ascii="Times New Roman" w:hAnsi="Times New Roman" w:cs="Times New Roman"/>
          <w:i/>
          <w:iCs/>
          <w:sz w:val="20"/>
          <w:szCs w:val="20"/>
          <w:vertAlign w:val="subscript"/>
        </w:rPr>
        <w:t>HHH</w:t>
      </w:r>
      <w:r w:rsidRPr="00760823">
        <w:rPr>
          <w:rFonts w:ascii="Times New Roman" w:hAnsi="Times New Roman" w:cs="Times New Roman"/>
          <w:sz w:val="20"/>
          <w:szCs w:val="20"/>
        </w:rPr>
        <w:t>, according to the respective ordering of low or high-pass filtering in x, y and z direction.</w:t>
      </w:r>
    </w:p>
    <w:p w:rsidR="001F2715" w:rsidRDefault="001F2715" w:rsidP="001F2715">
      <w:pPr>
        <w:spacing w:line="360" w:lineRule="auto"/>
        <w:rPr>
          <w:rFonts w:ascii="Times New Roman" w:hAnsi="Times New Roman" w:cs="Times New Roman"/>
          <w:sz w:val="20"/>
          <w:szCs w:val="20"/>
        </w:rPr>
      </w:pPr>
      <w:r w:rsidRPr="0018047B">
        <w:rPr>
          <w:rFonts w:ascii="Times New Roman" w:hAnsi="Times New Roman" w:cs="Times New Roman"/>
          <w:b/>
          <w:bCs/>
          <w:sz w:val="20"/>
          <w:szCs w:val="20"/>
        </w:rPr>
        <w:t>*</w:t>
      </w:r>
      <w:r w:rsidRPr="0018047B">
        <w:rPr>
          <w:rFonts w:ascii="Times New Roman" w:hAnsi="Times New Roman" w:cs="Times New Roman"/>
          <w:sz w:val="20"/>
          <w:szCs w:val="20"/>
        </w:rPr>
        <w:t xml:space="preserve"> The descriptions and feature explanations </w:t>
      </w:r>
      <w:r w:rsidRPr="006C7BF2">
        <w:rPr>
          <w:rFonts w:ascii="Times New Roman" w:hAnsi="Times New Roman" w:cs="Times New Roman"/>
          <w:sz w:val="20"/>
          <w:szCs w:val="20"/>
        </w:rPr>
        <w:t>of</w:t>
      </w:r>
      <w:r>
        <w:rPr>
          <w:rFonts w:ascii="Times New Roman" w:hAnsi="Times New Roman" w:cs="Times New Roman" w:hint="eastAsia"/>
          <w:sz w:val="20"/>
          <w:szCs w:val="20"/>
        </w:rPr>
        <w:t xml:space="preserve"> </w:t>
      </w:r>
      <w:r w:rsidRPr="006C7BF2">
        <w:rPr>
          <w:rFonts w:ascii="Times New Roman" w:hAnsi="Times New Roman" w:cs="Times New Roman"/>
          <w:sz w:val="20"/>
          <w:szCs w:val="20"/>
        </w:rPr>
        <w:t xml:space="preserve">all these features </w:t>
      </w:r>
      <w:r w:rsidRPr="0018047B">
        <w:rPr>
          <w:rFonts w:ascii="Times New Roman" w:hAnsi="Times New Roman" w:cs="Times New Roman"/>
          <w:sz w:val="20"/>
          <w:szCs w:val="20"/>
        </w:rPr>
        <w:t>can be</w:t>
      </w:r>
      <w:r>
        <w:rPr>
          <w:rFonts w:ascii="Times New Roman" w:hAnsi="Times New Roman" w:cs="Times New Roman" w:hint="eastAsia"/>
          <w:sz w:val="20"/>
          <w:szCs w:val="20"/>
        </w:rPr>
        <w:t xml:space="preserve"> </w:t>
      </w:r>
      <w:r w:rsidRPr="0018047B">
        <w:rPr>
          <w:rFonts w:ascii="Times New Roman" w:hAnsi="Times New Roman" w:cs="Times New Roman"/>
          <w:sz w:val="20"/>
          <w:szCs w:val="20"/>
        </w:rPr>
        <w:t>found on the official</w:t>
      </w:r>
      <w:r>
        <w:rPr>
          <w:rFonts w:ascii="Times New Roman" w:hAnsi="Times New Roman" w:cs="Times New Roman"/>
          <w:sz w:val="20"/>
          <w:szCs w:val="20"/>
        </w:rPr>
        <w:t xml:space="preserve"> </w:t>
      </w:r>
      <w:r w:rsidRPr="0018047B">
        <w:rPr>
          <w:rFonts w:ascii="Times New Roman" w:hAnsi="Times New Roman" w:cs="Times New Roman"/>
          <w:sz w:val="20"/>
          <w:szCs w:val="20"/>
        </w:rPr>
        <w:t>"PyRadiomics" website (https://pyradiomics.readthedocs.io).</w:t>
      </w:r>
      <w:r w:rsidRPr="006C7BF2">
        <w:t xml:space="preserve"> </w:t>
      </w:r>
      <w:r w:rsidRPr="006C7BF2">
        <w:rPr>
          <w:rFonts w:ascii="Times New Roman" w:hAnsi="Times New Roman" w:cs="Times New Roman"/>
          <w:sz w:val="20"/>
          <w:szCs w:val="20"/>
        </w:rPr>
        <w:t xml:space="preserve"> </w:t>
      </w:r>
    </w:p>
    <w:p w:rsidR="001F2715" w:rsidRDefault="001F2715">
      <w:pPr>
        <w:rPr>
          <w:rFonts w:ascii="Times New Roman" w:hAnsi="Times New Roman" w:cs="Times New Roman"/>
          <w:sz w:val="20"/>
          <w:szCs w:val="20"/>
        </w:rPr>
      </w:pPr>
      <w:r>
        <w:rPr>
          <w:rFonts w:ascii="Times New Roman" w:hAnsi="Times New Roman" w:cs="Times New Roman"/>
          <w:sz w:val="20"/>
          <w:szCs w:val="20"/>
        </w:rPr>
        <w:br w:type="page"/>
      </w:r>
    </w:p>
    <w:p w:rsidR="001F2715" w:rsidRPr="002464C2" w:rsidRDefault="001F2715" w:rsidP="001F2715">
      <w:pPr>
        <w:jc w:val="both"/>
        <w:rPr>
          <w:rFonts w:ascii="Times New Roman" w:hAnsi="Times New Roman" w:cs="Times New Roman"/>
          <w:b/>
          <w:bCs/>
        </w:rPr>
      </w:pPr>
      <w:r w:rsidRPr="002464C2">
        <w:rPr>
          <w:rFonts w:ascii="Times New Roman" w:hAnsi="Times New Roman" w:cs="Times New Roman"/>
          <w:b/>
          <w:bCs/>
          <w:i/>
          <w:iCs/>
        </w:rPr>
        <w:lastRenderedPageBreak/>
        <w:t>Table S4</w:t>
      </w:r>
      <w:r w:rsidR="002464C2" w:rsidRPr="002464C2">
        <w:rPr>
          <w:rFonts w:ascii="Times New Roman" w:hAnsi="Times New Roman" w:cs="Times New Roman"/>
          <w:b/>
          <w:bCs/>
          <w:i/>
          <w:iCs/>
        </w:rPr>
        <w:t>:</w:t>
      </w:r>
      <w:r w:rsidR="002464C2">
        <w:rPr>
          <w:rFonts w:ascii="Times New Roman" w:hAnsi="Times New Roman" w:cs="Times New Roman"/>
          <w:b/>
          <w:bCs/>
        </w:rPr>
        <w:t xml:space="preserve"> </w:t>
      </w:r>
      <w:r w:rsidRPr="002464C2">
        <w:rPr>
          <w:rFonts w:ascii="Times New Roman" w:hAnsi="Times New Roman" w:cs="Times New Roman"/>
          <w:b/>
          <w:bCs/>
        </w:rPr>
        <w:t>Multivariate logistic regression of raidomic features for differentiating responders from non-responders in the training set</w:t>
      </w:r>
      <w:r w:rsidRPr="002464C2">
        <w:rPr>
          <w:rFonts w:ascii="Times New Roman" w:hAnsi="Times New Roman" w:cs="Times New Roman" w:hint="eastAsia"/>
          <w:b/>
          <w:bCs/>
        </w:rPr>
        <w:t>.</w:t>
      </w:r>
    </w:p>
    <w:tbl>
      <w:tblPr>
        <w:tblW w:w="8931"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696"/>
        <w:gridCol w:w="4400"/>
        <w:gridCol w:w="992"/>
        <w:gridCol w:w="1134"/>
        <w:gridCol w:w="709"/>
      </w:tblGrid>
      <w:tr w:rsidR="001F2715" w:rsidRPr="008767FF" w:rsidTr="004B62DE">
        <w:trPr>
          <w:trHeight w:val="280"/>
          <w:jc w:val="center"/>
        </w:trPr>
        <w:tc>
          <w:tcPr>
            <w:tcW w:w="1696" w:type="dxa"/>
            <w:tcBorders>
              <w:bottom w:val="nil"/>
            </w:tcBorders>
            <w:noWrap/>
            <w:tcMar>
              <w:top w:w="10" w:type="dxa"/>
              <w:left w:w="10" w:type="dxa"/>
              <w:right w:w="10" w:type="dxa"/>
            </w:tcMar>
            <w:vAlign w:val="center"/>
          </w:tcPr>
          <w:p w:rsidR="001F2715" w:rsidRPr="008767FF" w:rsidRDefault="001F2715" w:rsidP="004B62DE">
            <w:pPr>
              <w:jc w:val="center"/>
              <w:textAlignment w:val="center"/>
              <w:rPr>
                <w:rFonts w:ascii="Times New Roman" w:eastAsiaTheme="minorHAnsi" w:hAnsi="Times New Roman" w:cs="Times New Roman"/>
                <w:b/>
                <w:bCs/>
                <w:sz w:val="20"/>
                <w:szCs w:val="20"/>
                <w:lang w:val="en-IN" w:eastAsia="en-US"/>
              </w:rPr>
            </w:pPr>
            <w:r w:rsidRPr="008767FF">
              <w:rPr>
                <w:rFonts w:ascii="Times New Roman" w:eastAsiaTheme="minorHAnsi" w:hAnsi="Times New Roman" w:cs="Times New Roman"/>
                <w:b/>
                <w:bCs/>
                <w:sz w:val="20"/>
                <w:szCs w:val="20"/>
                <w:lang w:val="en-IN" w:eastAsia="en-US"/>
              </w:rPr>
              <w:t>Radiomic signature</w:t>
            </w:r>
          </w:p>
        </w:tc>
        <w:tc>
          <w:tcPr>
            <w:tcW w:w="4400" w:type="dxa"/>
            <w:noWrap/>
            <w:tcMar>
              <w:top w:w="10" w:type="dxa"/>
              <w:left w:w="10" w:type="dxa"/>
              <w:right w:w="10" w:type="dxa"/>
            </w:tcMar>
            <w:vAlign w:val="center"/>
          </w:tcPr>
          <w:p w:rsidR="001F2715" w:rsidRPr="008767FF" w:rsidRDefault="001F2715" w:rsidP="004B62DE">
            <w:pPr>
              <w:textAlignment w:val="center"/>
              <w:rPr>
                <w:rFonts w:ascii="Times New Roman" w:eastAsiaTheme="minorHAnsi" w:hAnsi="Times New Roman" w:cs="Times New Roman"/>
                <w:b/>
                <w:bCs/>
                <w:sz w:val="20"/>
                <w:szCs w:val="20"/>
                <w:lang w:val="en-IN" w:eastAsia="en-US"/>
              </w:rPr>
            </w:pPr>
            <w:r>
              <w:rPr>
                <w:rFonts w:ascii="Times New Roman" w:eastAsiaTheme="minorHAnsi" w:hAnsi="Times New Roman" w:cs="Times New Roman" w:hint="eastAsia"/>
                <w:b/>
                <w:bCs/>
                <w:sz w:val="20"/>
                <w:szCs w:val="20"/>
                <w:lang w:val="en-IN" w:bidi="ar"/>
              </w:rPr>
              <w:t xml:space="preserve"> </w:t>
            </w:r>
            <w:r w:rsidRPr="008767FF">
              <w:rPr>
                <w:rFonts w:ascii="Times New Roman" w:eastAsiaTheme="minorHAnsi" w:hAnsi="Times New Roman" w:cs="Times New Roman"/>
                <w:b/>
                <w:bCs/>
                <w:sz w:val="20"/>
                <w:szCs w:val="20"/>
                <w:lang w:val="en-IN" w:eastAsia="en-US" w:bidi="ar"/>
              </w:rPr>
              <w:t>Radiomic features</w:t>
            </w:r>
          </w:p>
        </w:tc>
        <w:tc>
          <w:tcPr>
            <w:tcW w:w="992" w:type="dxa"/>
            <w:noWrap/>
            <w:tcMar>
              <w:top w:w="10" w:type="dxa"/>
              <w:left w:w="10" w:type="dxa"/>
              <w:right w:w="10" w:type="dxa"/>
            </w:tcMar>
            <w:vAlign w:val="center"/>
          </w:tcPr>
          <w:p w:rsidR="001F2715" w:rsidRPr="008767FF" w:rsidRDefault="001F2715" w:rsidP="004B62DE">
            <w:pPr>
              <w:jc w:val="center"/>
              <w:textAlignment w:val="center"/>
              <w:rPr>
                <w:rFonts w:ascii="Times New Roman" w:eastAsiaTheme="minorHAnsi" w:hAnsi="Times New Roman" w:cs="Times New Roman"/>
                <w:b/>
                <w:bCs/>
                <w:sz w:val="20"/>
                <w:szCs w:val="20"/>
                <w:lang w:val="en-IN" w:eastAsia="en-US"/>
              </w:rPr>
            </w:pPr>
            <w:r w:rsidRPr="008767FF">
              <w:rPr>
                <w:rFonts w:ascii="Times New Roman" w:eastAsiaTheme="minorHAnsi" w:hAnsi="Times New Roman" w:cs="Times New Roman"/>
                <w:b/>
                <w:bCs/>
                <w:sz w:val="20"/>
                <w:szCs w:val="20"/>
                <w:lang w:val="en-IN" w:eastAsia="en-US" w:bidi="ar"/>
              </w:rPr>
              <w:t>Odds ratio</w:t>
            </w:r>
          </w:p>
        </w:tc>
        <w:tc>
          <w:tcPr>
            <w:tcW w:w="1134" w:type="dxa"/>
            <w:noWrap/>
            <w:tcMar>
              <w:top w:w="10" w:type="dxa"/>
              <w:left w:w="10" w:type="dxa"/>
              <w:right w:w="10" w:type="dxa"/>
            </w:tcMar>
            <w:vAlign w:val="center"/>
          </w:tcPr>
          <w:p w:rsidR="001F2715" w:rsidRPr="008767FF" w:rsidRDefault="001F2715" w:rsidP="004B62DE">
            <w:pPr>
              <w:jc w:val="center"/>
              <w:textAlignment w:val="center"/>
              <w:rPr>
                <w:rFonts w:ascii="Times New Roman" w:eastAsiaTheme="minorHAnsi" w:hAnsi="Times New Roman" w:cs="Times New Roman"/>
                <w:b/>
                <w:bCs/>
                <w:sz w:val="20"/>
                <w:szCs w:val="20"/>
                <w:lang w:val="en-IN" w:eastAsia="en-US"/>
              </w:rPr>
            </w:pPr>
            <w:r w:rsidRPr="008767FF">
              <w:rPr>
                <w:rFonts w:ascii="Times New Roman" w:eastAsiaTheme="minorHAnsi" w:hAnsi="Times New Roman" w:cs="Times New Roman"/>
                <w:b/>
                <w:bCs/>
                <w:sz w:val="20"/>
                <w:szCs w:val="20"/>
                <w:lang w:val="en-IN" w:eastAsia="en-US" w:bidi="ar"/>
              </w:rPr>
              <w:t>95% CI</w:t>
            </w:r>
          </w:p>
        </w:tc>
        <w:tc>
          <w:tcPr>
            <w:tcW w:w="709" w:type="dxa"/>
            <w:noWrap/>
            <w:tcMar>
              <w:top w:w="10" w:type="dxa"/>
              <w:left w:w="10" w:type="dxa"/>
              <w:right w:w="10" w:type="dxa"/>
            </w:tcMar>
            <w:vAlign w:val="center"/>
          </w:tcPr>
          <w:p w:rsidR="001F2715" w:rsidRPr="008767FF" w:rsidRDefault="001F2715" w:rsidP="004B62DE">
            <w:pPr>
              <w:jc w:val="center"/>
              <w:textAlignment w:val="center"/>
              <w:rPr>
                <w:rFonts w:ascii="Times New Roman" w:eastAsiaTheme="minorHAnsi" w:hAnsi="Times New Roman" w:cs="Times New Roman"/>
                <w:b/>
                <w:bCs/>
                <w:i/>
                <w:sz w:val="20"/>
                <w:szCs w:val="20"/>
                <w:lang w:val="en-IN" w:eastAsia="en-US" w:bidi="ar"/>
              </w:rPr>
            </w:pPr>
            <w:r w:rsidRPr="008767FF">
              <w:rPr>
                <w:rFonts w:ascii="Times New Roman" w:eastAsiaTheme="minorHAnsi" w:hAnsi="Times New Roman" w:cs="Times New Roman"/>
                <w:b/>
                <w:bCs/>
                <w:i/>
                <w:sz w:val="20"/>
                <w:szCs w:val="20"/>
                <w:lang w:val="en-IN" w:eastAsia="en-US" w:bidi="ar"/>
              </w:rPr>
              <w:t>P</w:t>
            </w:r>
          </w:p>
        </w:tc>
      </w:tr>
      <w:tr w:rsidR="001F2715" w:rsidRPr="008767FF" w:rsidTr="004B62DE">
        <w:trPr>
          <w:trHeight w:hRule="exact" w:val="624"/>
          <w:jc w:val="center"/>
        </w:trPr>
        <w:tc>
          <w:tcPr>
            <w:tcW w:w="1696" w:type="dxa"/>
            <w:vMerge w:val="restart"/>
            <w:tcBorders>
              <w:top w:val="nil"/>
              <w:bottom w:val="single" w:sz="4" w:space="0" w:color="auto"/>
            </w:tcBorders>
            <w:noWrap/>
            <w:tcMar>
              <w:top w:w="10" w:type="dxa"/>
              <w:left w:w="10" w:type="dxa"/>
              <w:right w:w="10" w:type="dxa"/>
            </w:tcMar>
            <w:vAlign w:val="center"/>
          </w:tcPr>
          <w:p w:rsidR="001F2715" w:rsidRPr="007D06B0" w:rsidRDefault="001F2715" w:rsidP="004B62DE">
            <w:pPr>
              <w:jc w:val="center"/>
              <w:textAlignment w:val="center"/>
              <w:rPr>
                <w:rFonts w:ascii="Times New Roman" w:eastAsiaTheme="minorHAnsi" w:hAnsi="Times New Roman" w:cs="Times New Roman"/>
                <w:b/>
                <w:bCs/>
                <w:sz w:val="20"/>
                <w:szCs w:val="20"/>
                <w:lang w:val="en-IN" w:eastAsia="en-US"/>
              </w:rPr>
            </w:pPr>
            <w:r w:rsidRPr="007D06B0">
              <w:rPr>
                <w:rFonts w:ascii="Times New Roman" w:eastAsiaTheme="minorHAnsi" w:hAnsi="Times New Roman" w:cs="Times New Roman"/>
                <w:b/>
                <w:bCs/>
                <w:sz w:val="20"/>
                <w:szCs w:val="20"/>
                <w:lang w:val="en-IN" w:eastAsia="en-US"/>
              </w:rPr>
              <w:t>Intra</w:t>
            </w:r>
          </w:p>
        </w:tc>
        <w:tc>
          <w:tcPr>
            <w:tcW w:w="4400" w:type="dxa"/>
            <w:noWrap/>
            <w:tcMar>
              <w:top w:w="10" w:type="dxa"/>
              <w:left w:w="10" w:type="dxa"/>
              <w:right w:w="10" w:type="dxa"/>
            </w:tcMar>
            <w:vAlign w:val="center"/>
          </w:tcPr>
          <w:p w:rsidR="001F2715" w:rsidRPr="008767FF" w:rsidRDefault="001F2715" w:rsidP="004B62DE">
            <w:pPr>
              <w:textAlignment w:val="center"/>
              <w:rPr>
                <w:rFonts w:ascii="Times New Roman" w:eastAsiaTheme="minorHAnsi" w:hAnsi="Times New Roman" w:cs="Times New Roman"/>
                <w:sz w:val="20"/>
                <w:szCs w:val="20"/>
                <w:lang w:val="en-IN" w:eastAsia="en-US"/>
              </w:rPr>
            </w:pPr>
            <w:r w:rsidRPr="008767FF">
              <w:rPr>
                <w:rFonts w:ascii="Times New Roman" w:eastAsiaTheme="minorHAnsi" w:hAnsi="Times New Roman" w:cs="Times New Roman"/>
                <w:sz w:val="20"/>
                <w:szCs w:val="20"/>
                <w:lang w:val="en-IN" w:eastAsia="en-US" w:bidi="ar"/>
              </w:rPr>
              <w:t>CE-T1WI_firstorder_wavelet.HHH.Skewness</w:t>
            </w:r>
          </w:p>
        </w:tc>
        <w:tc>
          <w:tcPr>
            <w:tcW w:w="992" w:type="dxa"/>
            <w:noWrap/>
            <w:tcMar>
              <w:top w:w="10" w:type="dxa"/>
              <w:left w:w="10" w:type="dxa"/>
              <w:right w:w="10" w:type="dxa"/>
            </w:tcMar>
            <w:vAlign w:val="center"/>
          </w:tcPr>
          <w:p w:rsidR="001F2715" w:rsidRPr="008767FF" w:rsidRDefault="001F2715" w:rsidP="004B62DE">
            <w:pPr>
              <w:jc w:val="center"/>
              <w:textAlignment w:val="center"/>
              <w:rPr>
                <w:rFonts w:ascii="Times New Roman" w:eastAsiaTheme="minorHAnsi" w:hAnsi="Times New Roman" w:cs="Times New Roman"/>
                <w:sz w:val="20"/>
                <w:szCs w:val="20"/>
                <w:lang w:val="en-IN" w:eastAsia="en-US"/>
              </w:rPr>
            </w:pPr>
            <w:r w:rsidRPr="008767FF">
              <w:rPr>
                <w:rFonts w:ascii="Times New Roman" w:eastAsiaTheme="minorHAnsi" w:hAnsi="Times New Roman" w:cs="Times New Roman"/>
                <w:sz w:val="20"/>
                <w:szCs w:val="20"/>
                <w:lang w:val="en-IN" w:eastAsia="en-US"/>
              </w:rPr>
              <w:t>0.420</w:t>
            </w:r>
          </w:p>
        </w:tc>
        <w:tc>
          <w:tcPr>
            <w:tcW w:w="1134" w:type="dxa"/>
            <w:noWrap/>
            <w:tcMar>
              <w:top w:w="10" w:type="dxa"/>
              <w:left w:w="10" w:type="dxa"/>
              <w:right w:w="10" w:type="dxa"/>
            </w:tcMar>
            <w:vAlign w:val="center"/>
          </w:tcPr>
          <w:p w:rsidR="001F2715" w:rsidRPr="008767FF" w:rsidRDefault="001F2715" w:rsidP="004B62DE">
            <w:pPr>
              <w:jc w:val="center"/>
              <w:textAlignment w:val="center"/>
              <w:rPr>
                <w:rFonts w:ascii="Times New Roman" w:eastAsiaTheme="minorHAnsi" w:hAnsi="Times New Roman" w:cs="Times New Roman"/>
                <w:sz w:val="20"/>
                <w:szCs w:val="20"/>
                <w:lang w:val="en-IN" w:eastAsia="en-US"/>
              </w:rPr>
            </w:pPr>
            <w:r w:rsidRPr="008767FF">
              <w:rPr>
                <w:rFonts w:ascii="Times New Roman" w:eastAsiaTheme="minorHAnsi" w:hAnsi="Times New Roman" w:cs="Times New Roman"/>
                <w:sz w:val="20"/>
                <w:szCs w:val="20"/>
                <w:lang w:val="en-IN" w:eastAsia="en-US"/>
              </w:rPr>
              <w:t>0.214-0.823</w:t>
            </w:r>
          </w:p>
        </w:tc>
        <w:tc>
          <w:tcPr>
            <w:tcW w:w="709" w:type="dxa"/>
            <w:noWrap/>
            <w:tcMar>
              <w:top w:w="10" w:type="dxa"/>
              <w:left w:w="10" w:type="dxa"/>
              <w:right w:w="10" w:type="dxa"/>
            </w:tcMar>
            <w:vAlign w:val="center"/>
          </w:tcPr>
          <w:p w:rsidR="001F2715" w:rsidRPr="008767FF" w:rsidRDefault="001F2715" w:rsidP="004B62DE">
            <w:pPr>
              <w:jc w:val="center"/>
              <w:textAlignment w:val="center"/>
              <w:rPr>
                <w:rFonts w:ascii="Times New Roman" w:eastAsiaTheme="minorHAnsi" w:hAnsi="Times New Roman" w:cs="Times New Roman"/>
                <w:sz w:val="20"/>
                <w:szCs w:val="20"/>
                <w:lang w:val="en-IN" w:eastAsia="en-US" w:bidi="ar"/>
              </w:rPr>
            </w:pPr>
            <w:r w:rsidRPr="008767FF">
              <w:rPr>
                <w:rFonts w:ascii="Times New Roman" w:eastAsiaTheme="minorHAnsi" w:hAnsi="Times New Roman" w:cs="Times New Roman"/>
                <w:sz w:val="20"/>
                <w:szCs w:val="20"/>
                <w:lang w:val="en-IN" w:eastAsia="en-US" w:bidi="ar"/>
              </w:rPr>
              <w:t>0.011</w:t>
            </w:r>
          </w:p>
        </w:tc>
      </w:tr>
      <w:tr w:rsidR="001F2715" w:rsidRPr="008767FF" w:rsidTr="004B62DE">
        <w:trPr>
          <w:trHeight w:hRule="exact" w:val="624"/>
          <w:jc w:val="center"/>
        </w:trPr>
        <w:tc>
          <w:tcPr>
            <w:tcW w:w="1696" w:type="dxa"/>
            <w:vMerge/>
            <w:tcBorders>
              <w:top w:val="nil"/>
              <w:bottom w:val="single" w:sz="4" w:space="0" w:color="auto"/>
            </w:tcBorders>
            <w:noWrap/>
            <w:tcMar>
              <w:top w:w="10" w:type="dxa"/>
              <w:left w:w="10" w:type="dxa"/>
              <w:right w:w="10" w:type="dxa"/>
            </w:tcMar>
            <w:vAlign w:val="center"/>
          </w:tcPr>
          <w:p w:rsidR="001F2715" w:rsidRPr="008767FF" w:rsidRDefault="001F2715" w:rsidP="004B62DE">
            <w:pPr>
              <w:jc w:val="center"/>
              <w:textAlignment w:val="center"/>
              <w:rPr>
                <w:rFonts w:ascii="Times New Roman" w:eastAsiaTheme="minorHAnsi" w:hAnsi="Times New Roman" w:cs="Times New Roman"/>
                <w:sz w:val="20"/>
                <w:szCs w:val="20"/>
                <w:lang w:val="en-IN" w:eastAsia="en-US"/>
              </w:rPr>
            </w:pPr>
          </w:p>
        </w:tc>
        <w:tc>
          <w:tcPr>
            <w:tcW w:w="4400" w:type="dxa"/>
            <w:noWrap/>
            <w:tcMar>
              <w:top w:w="10" w:type="dxa"/>
              <w:left w:w="10" w:type="dxa"/>
              <w:right w:w="10" w:type="dxa"/>
            </w:tcMar>
            <w:vAlign w:val="center"/>
          </w:tcPr>
          <w:p w:rsidR="001F2715" w:rsidRPr="008767FF" w:rsidRDefault="001F2715" w:rsidP="004B62DE">
            <w:pPr>
              <w:textAlignment w:val="center"/>
              <w:rPr>
                <w:rFonts w:ascii="Times New Roman" w:eastAsiaTheme="minorHAnsi" w:hAnsi="Times New Roman" w:cs="Times New Roman"/>
                <w:sz w:val="20"/>
                <w:szCs w:val="20"/>
              </w:rPr>
            </w:pPr>
            <w:r w:rsidRPr="008767FF">
              <w:rPr>
                <w:rFonts w:ascii="Times New Roman" w:eastAsiaTheme="minorHAnsi" w:hAnsi="Times New Roman" w:cs="Times New Roman"/>
                <w:sz w:val="20"/>
                <w:szCs w:val="20"/>
              </w:rPr>
              <w:t>CE-T1WI_GLDM_wavelet.HHL.LDLGLE</w:t>
            </w:r>
          </w:p>
        </w:tc>
        <w:tc>
          <w:tcPr>
            <w:tcW w:w="992" w:type="dxa"/>
            <w:noWrap/>
            <w:tcMar>
              <w:top w:w="10" w:type="dxa"/>
              <w:left w:w="10" w:type="dxa"/>
              <w:right w:w="10" w:type="dxa"/>
            </w:tcMar>
            <w:vAlign w:val="center"/>
          </w:tcPr>
          <w:p w:rsidR="001F2715" w:rsidRPr="008767FF" w:rsidRDefault="001F2715" w:rsidP="004B62DE">
            <w:pPr>
              <w:jc w:val="center"/>
              <w:textAlignment w:val="center"/>
              <w:rPr>
                <w:rFonts w:ascii="Times New Roman" w:eastAsiaTheme="minorHAnsi" w:hAnsi="Times New Roman" w:cs="Times New Roman"/>
                <w:sz w:val="20"/>
                <w:szCs w:val="20"/>
                <w:lang w:val="en-IN"/>
              </w:rPr>
            </w:pPr>
            <w:r w:rsidRPr="008767FF">
              <w:rPr>
                <w:rFonts w:ascii="Times New Roman" w:eastAsiaTheme="minorHAnsi" w:hAnsi="Times New Roman" w:cs="Times New Roman"/>
                <w:sz w:val="20"/>
                <w:szCs w:val="20"/>
                <w:lang w:val="en-IN"/>
              </w:rPr>
              <w:t>3.393</w:t>
            </w:r>
          </w:p>
        </w:tc>
        <w:tc>
          <w:tcPr>
            <w:tcW w:w="1134" w:type="dxa"/>
            <w:noWrap/>
            <w:tcMar>
              <w:top w:w="10" w:type="dxa"/>
              <w:left w:w="10" w:type="dxa"/>
              <w:right w:w="10" w:type="dxa"/>
            </w:tcMar>
            <w:vAlign w:val="center"/>
          </w:tcPr>
          <w:p w:rsidR="001F2715" w:rsidRPr="008767FF" w:rsidRDefault="001F2715" w:rsidP="004B62DE">
            <w:pPr>
              <w:jc w:val="center"/>
              <w:textAlignment w:val="center"/>
              <w:rPr>
                <w:rFonts w:ascii="Times New Roman" w:eastAsiaTheme="minorHAnsi" w:hAnsi="Times New Roman" w:cs="Times New Roman"/>
                <w:sz w:val="20"/>
                <w:szCs w:val="20"/>
                <w:lang w:val="en-IN"/>
              </w:rPr>
            </w:pPr>
            <w:r w:rsidRPr="008767FF">
              <w:rPr>
                <w:rFonts w:ascii="Times New Roman" w:eastAsiaTheme="minorHAnsi" w:hAnsi="Times New Roman" w:cs="Times New Roman"/>
                <w:sz w:val="20"/>
                <w:szCs w:val="20"/>
                <w:lang w:val="en-IN"/>
              </w:rPr>
              <w:t>1.659-6.938</w:t>
            </w:r>
          </w:p>
        </w:tc>
        <w:tc>
          <w:tcPr>
            <w:tcW w:w="709" w:type="dxa"/>
            <w:noWrap/>
            <w:tcMar>
              <w:top w:w="10" w:type="dxa"/>
              <w:left w:w="10" w:type="dxa"/>
              <w:right w:w="10" w:type="dxa"/>
            </w:tcMar>
            <w:vAlign w:val="center"/>
          </w:tcPr>
          <w:p w:rsidR="001F2715" w:rsidRPr="008767FF" w:rsidRDefault="001F2715" w:rsidP="004B62DE">
            <w:pPr>
              <w:jc w:val="center"/>
              <w:textAlignment w:val="center"/>
              <w:rPr>
                <w:rFonts w:ascii="Times New Roman" w:eastAsiaTheme="minorHAnsi" w:hAnsi="Times New Roman" w:cs="Times New Roman"/>
                <w:sz w:val="20"/>
                <w:szCs w:val="20"/>
                <w:lang w:val="en-IN" w:bidi="ar"/>
              </w:rPr>
            </w:pPr>
            <w:r w:rsidRPr="008767FF">
              <w:rPr>
                <w:rFonts w:ascii="Times New Roman" w:eastAsiaTheme="minorHAnsi" w:hAnsi="Times New Roman" w:cs="Times New Roman"/>
                <w:sz w:val="20"/>
                <w:szCs w:val="20"/>
                <w:lang w:val="en-IN" w:bidi="ar"/>
              </w:rPr>
              <w:t>0.001</w:t>
            </w:r>
          </w:p>
        </w:tc>
      </w:tr>
      <w:tr w:rsidR="001F2715" w:rsidRPr="008767FF" w:rsidTr="004B62DE">
        <w:trPr>
          <w:trHeight w:hRule="exact" w:val="624"/>
          <w:jc w:val="center"/>
        </w:trPr>
        <w:tc>
          <w:tcPr>
            <w:tcW w:w="1696" w:type="dxa"/>
            <w:vMerge/>
            <w:tcBorders>
              <w:top w:val="nil"/>
              <w:bottom w:val="single" w:sz="4" w:space="0" w:color="auto"/>
            </w:tcBorders>
            <w:noWrap/>
            <w:tcMar>
              <w:top w:w="10" w:type="dxa"/>
              <w:left w:w="10" w:type="dxa"/>
              <w:right w:w="10" w:type="dxa"/>
            </w:tcMar>
            <w:vAlign w:val="center"/>
          </w:tcPr>
          <w:p w:rsidR="001F2715" w:rsidRPr="008767FF" w:rsidRDefault="001F2715" w:rsidP="004B62DE">
            <w:pPr>
              <w:ind w:firstLineChars="100" w:firstLine="200"/>
              <w:jc w:val="center"/>
              <w:textAlignment w:val="center"/>
              <w:rPr>
                <w:rFonts w:ascii="Times New Roman" w:eastAsiaTheme="minorHAnsi" w:hAnsi="Times New Roman" w:cs="Times New Roman"/>
                <w:sz w:val="20"/>
                <w:szCs w:val="20"/>
                <w:lang w:val="en-IN" w:eastAsia="en-US"/>
              </w:rPr>
            </w:pPr>
          </w:p>
        </w:tc>
        <w:tc>
          <w:tcPr>
            <w:tcW w:w="4400" w:type="dxa"/>
            <w:noWrap/>
            <w:tcMar>
              <w:top w:w="10" w:type="dxa"/>
              <w:left w:w="10" w:type="dxa"/>
              <w:right w:w="10" w:type="dxa"/>
            </w:tcMar>
            <w:vAlign w:val="center"/>
          </w:tcPr>
          <w:p w:rsidR="001F2715" w:rsidRPr="008767FF" w:rsidRDefault="001F2715" w:rsidP="004B62DE">
            <w:pPr>
              <w:textAlignment w:val="center"/>
              <w:rPr>
                <w:rFonts w:ascii="Times New Roman" w:eastAsiaTheme="minorHAnsi" w:hAnsi="Times New Roman" w:cs="Times New Roman"/>
                <w:sz w:val="20"/>
                <w:szCs w:val="20"/>
              </w:rPr>
            </w:pPr>
            <w:r w:rsidRPr="008767FF">
              <w:rPr>
                <w:rFonts w:ascii="Times New Roman" w:eastAsiaTheme="minorHAnsi" w:hAnsi="Times New Roman" w:cs="Times New Roman"/>
                <w:sz w:val="20"/>
                <w:szCs w:val="20"/>
              </w:rPr>
              <w:t>T2WI_GLCM_LoG.sigma.1.5.mm.3D.Cluster</w:t>
            </w:r>
          </w:p>
          <w:p w:rsidR="001F2715" w:rsidRPr="008767FF" w:rsidRDefault="001F2715" w:rsidP="004B62DE">
            <w:pPr>
              <w:textAlignment w:val="center"/>
              <w:rPr>
                <w:rFonts w:ascii="Times New Roman" w:eastAsiaTheme="minorHAnsi" w:hAnsi="Times New Roman" w:cs="Times New Roman"/>
                <w:sz w:val="20"/>
                <w:szCs w:val="20"/>
              </w:rPr>
            </w:pPr>
            <w:r w:rsidRPr="008767FF">
              <w:rPr>
                <w:rFonts w:ascii="Times New Roman" w:eastAsiaTheme="minorHAnsi" w:hAnsi="Times New Roman" w:cs="Times New Roman"/>
                <w:sz w:val="20"/>
                <w:szCs w:val="20"/>
              </w:rPr>
              <w:t>Shade</w:t>
            </w:r>
          </w:p>
        </w:tc>
        <w:tc>
          <w:tcPr>
            <w:tcW w:w="992" w:type="dxa"/>
            <w:noWrap/>
            <w:tcMar>
              <w:top w:w="10" w:type="dxa"/>
              <w:left w:w="10" w:type="dxa"/>
              <w:right w:w="10" w:type="dxa"/>
            </w:tcMar>
            <w:vAlign w:val="center"/>
          </w:tcPr>
          <w:p w:rsidR="001F2715" w:rsidRPr="008767FF" w:rsidRDefault="001F2715" w:rsidP="004B62DE">
            <w:pPr>
              <w:jc w:val="center"/>
              <w:textAlignment w:val="center"/>
              <w:rPr>
                <w:rFonts w:ascii="Times New Roman" w:eastAsiaTheme="minorHAnsi" w:hAnsi="Times New Roman" w:cs="Times New Roman"/>
                <w:sz w:val="20"/>
                <w:szCs w:val="20"/>
                <w:lang w:val="en-IN" w:eastAsia="en-US"/>
              </w:rPr>
            </w:pPr>
            <w:r w:rsidRPr="008767FF">
              <w:rPr>
                <w:rFonts w:ascii="Times New Roman" w:eastAsiaTheme="minorHAnsi" w:hAnsi="Times New Roman" w:cs="Times New Roman"/>
                <w:sz w:val="20"/>
                <w:szCs w:val="20"/>
                <w:lang w:val="en-IN" w:eastAsia="en-US"/>
              </w:rPr>
              <w:t>16.768</w:t>
            </w:r>
          </w:p>
        </w:tc>
        <w:tc>
          <w:tcPr>
            <w:tcW w:w="1134" w:type="dxa"/>
            <w:noWrap/>
            <w:tcMar>
              <w:top w:w="10" w:type="dxa"/>
              <w:left w:w="10" w:type="dxa"/>
              <w:right w:w="10" w:type="dxa"/>
            </w:tcMar>
            <w:vAlign w:val="center"/>
          </w:tcPr>
          <w:p w:rsidR="001F2715" w:rsidRPr="008767FF" w:rsidRDefault="001F2715" w:rsidP="004B62DE">
            <w:pPr>
              <w:jc w:val="center"/>
              <w:textAlignment w:val="center"/>
              <w:rPr>
                <w:rFonts w:ascii="Times New Roman" w:eastAsiaTheme="minorHAnsi" w:hAnsi="Times New Roman" w:cs="Times New Roman"/>
                <w:sz w:val="20"/>
                <w:szCs w:val="20"/>
                <w:lang w:val="en-IN" w:eastAsia="en-US"/>
              </w:rPr>
            </w:pPr>
            <w:r w:rsidRPr="008767FF">
              <w:rPr>
                <w:rFonts w:ascii="Times New Roman" w:eastAsiaTheme="minorHAnsi" w:hAnsi="Times New Roman" w:cs="Times New Roman"/>
                <w:sz w:val="20"/>
                <w:szCs w:val="20"/>
                <w:lang w:val="en-IN" w:eastAsia="en-US"/>
              </w:rPr>
              <w:t>3.614-77.806</w:t>
            </w:r>
          </w:p>
        </w:tc>
        <w:tc>
          <w:tcPr>
            <w:tcW w:w="709" w:type="dxa"/>
            <w:noWrap/>
            <w:tcMar>
              <w:top w:w="10" w:type="dxa"/>
              <w:left w:w="10" w:type="dxa"/>
              <w:right w:w="10" w:type="dxa"/>
            </w:tcMar>
            <w:vAlign w:val="center"/>
          </w:tcPr>
          <w:p w:rsidR="001F2715" w:rsidRPr="008767FF" w:rsidRDefault="001F2715" w:rsidP="004B62DE">
            <w:pPr>
              <w:jc w:val="center"/>
              <w:textAlignment w:val="center"/>
              <w:rPr>
                <w:rFonts w:ascii="Times New Roman" w:eastAsiaTheme="minorHAnsi" w:hAnsi="Times New Roman" w:cs="Times New Roman"/>
                <w:sz w:val="20"/>
                <w:szCs w:val="20"/>
                <w:lang w:val="en-IN" w:eastAsia="en-US" w:bidi="ar"/>
              </w:rPr>
            </w:pPr>
            <w:r w:rsidRPr="008767FF">
              <w:rPr>
                <w:rFonts w:ascii="Times New Roman" w:eastAsiaTheme="minorHAnsi" w:hAnsi="Times New Roman" w:cs="Times New Roman"/>
                <w:sz w:val="20"/>
                <w:szCs w:val="20"/>
                <w:lang w:val="en-IN" w:eastAsia="en-US" w:bidi="ar"/>
              </w:rPr>
              <w:t>&lt; 0.001</w:t>
            </w:r>
          </w:p>
        </w:tc>
      </w:tr>
      <w:tr w:rsidR="001F2715" w:rsidRPr="008767FF" w:rsidTr="004B62DE">
        <w:trPr>
          <w:trHeight w:hRule="exact" w:val="624"/>
          <w:jc w:val="center"/>
        </w:trPr>
        <w:tc>
          <w:tcPr>
            <w:tcW w:w="1696" w:type="dxa"/>
            <w:vMerge/>
            <w:tcBorders>
              <w:top w:val="nil"/>
              <w:bottom w:val="single" w:sz="4" w:space="0" w:color="auto"/>
            </w:tcBorders>
            <w:noWrap/>
            <w:tcMar>
              <w:top w:w="10" w:type="dxa"/>
              <w:left w:w="10" w:type="dxa"/>
              <w:right w:w="10" w:type="dxa"/>
            </w:tcMar>
            <w:vAlign w:val="center"/>
          </w:tcPr>
          <w:p w:rsidR="001F2715" w:rsidRPr="008767FF" w:rsidRDefault="001F2715" w:rsidP="004B62DE">
            <w:pPr>
              <w:ind w:firstLineChars="100" w:firstLine="200"/>
              <w:jc w:val="center"/>
              <w:textAlignment w:val="center"/>
              <w:rPr>
                <w:rFonts w:ascii="Times New Roman" w:eastAsiaTheme="minorHAnsi" w:hAnsi="Times New Roman" w:cs="Times New Roman"/>
                <w:sz w:val="20"/>
                <w:szCs w:val="20"/>
                <w:lang w:val="en-IN" w:eastAsia="en-US"/>
              </w:rPr>
            </w:pPr>
          </w:p>
        </w:tc>
        <w:tc>
          <w:tcPr>
            <w:tcW w:w="4400" w:type="dxa"/>
            <w:tcBorders>
              <w:bottom w:val="single" w:sz="4" w:space="0" w:color="auto"/>
            </w:tcBorders>
            <w:noWrap/>
            <w:tcMar>
              <w:top w:w="10" w:type="dxa"/>
              <w:left w:w="10" w:type="dxa"/>
              <w:right w:w="10" w:type="dxa"/>
            </w:tcMar>
            <w:vAlign w:val="center"/>
          </w:tcPr>
          <w:p w:rsidR="001F2715" w:rsidRPr="008767FF" w:rsidRDefault="001F2715" w:rsidP="004B62DE">
            <w:pPr>
              <w:textAlignment w:val="center"/>
              <w:rPr>
                <w:rFonts w:ascii="Times New Roman" w:eastAsiaTheme="minorHAnsi" w:hAnsi="Times New Roman" w:cs="Times New Roman"/>
                <w:sz w:val="20"/>
                <w:szCs w:val="20"/>
              </w:rPr>
            </w:pPr>
            <w:r w:rsidRPr="008767FF">
              <w:rPr>
                <w:rFonts w:ascii="Times New Roman" w:eastAsiaTheme="minorHAnsi" w:hAnsi="Times New Roman" w:cs="Times New Roman"/>
                <w:sz w:val="20"/>
                <w:szCs w:val="20"/>
              </w:rPr>
              <w:t>T2WI_GLCM_wavelet.LLH.MaximumProbability</w:t>
            </w:r>
          </w:p>
        </w:tc>
        <w:tc>
          <w:tcPr>
            <w:tcW w:w="992" w:type="dxa"/>
            <w:tcBorders>
              <w:bottom w:val="single" w:sz="4" w:space="0" w:color="auto"/>
            </w:tcBorders>
            <w:noWrap/>
            <w:tcMar>
              <w:top w:w="10" w:type="dxa"/>
              <w:left w:w="10" w:type="dxa"/>
              <w:right w:w="10" w:type="dxa"/>
            </w:tcMar>
            <w:vAlign w:val="center"/>
          </w:tcPr>
          <w:p w:rsidR="001F2715" w:rsidRPr="008767FF" w:rsidRDefault="001F2715" w:rsidP="004B62DE">
            <w:pPr>
              <w:jc w:val="center"/>
              <w:textAlignment w:val="center"/>
              <w:rPr>
                <w:rFonts w:ascii="Times New Roman" w:eastAsiaTheme="minorHAnsi" w:hAnsi="Times New Roman" w:cs="Times New Roman"/>
                <w:sz w:val="20"/>
                <w:szCs w:val="20"/>
                <w:lang w:val="en-IN"/>
              </w:rPr>
            </w:pPr>
            <w:r w:rsidRPr="008767FF">
              <w:rPr>
                <w:rFonts w:ascii="Times New Roman" w:eastAsiaTheme="minorHAnsi" w:hAnsi="Times New Roman" w:cs="Times New Roman"/>
                <w:sz w:val="20"/>
                <w:szCs w:val="20"/>
                <w:lang w:val="en-IN"/>
              </w:rPr>
              <w:t>0.112</w:t>
            </w:r>
          </w:p>
        </w:tc>
        <w:tc>
          <w:tcPr>
            <w:tcW w:w="1134" w:type="dxa"/>
            <w:tcBorders>
              <w:bottom w:val="single" w:sz="4" w:space="0" w:color="auto"/>
            </w:tcBorders>
            <w:noWrap/>
            <w:tcMar>
              <w:top w:w="10" w:type="dxa"/>
              <w:left w:w="10" w:type="dxa"/>
              <w:right w:w="10" w:type="dxa"/>
            </w:tcMar>
            <w:vAlign w:val="center"/>
          </w:tcPr>
          <w:p w:rsidR="001F2715" w:rsidRPr="008767FF" w:rsidRDefault="001F2715" w:rsidP="004B62DE">
            <w:pPr>
              <w:jc w:val="center"/>
              <w:textAlignment w:val="center"/>
              <w:rPr>
                <w:rFonts w:ascii="Times New Roman" w:eastAsiaTheme="minorHAnsi" w:hAnsi="Times New Roman" w:cs="Times New Roman"/>
                <w:sz w:val="20"/>
                <w:szCs w:val="20"/>
                <w:lang w:val="en-IN"/>
              </w:rPr>
            </w:pPr>
            <w:r w:rsidRPr="008767FF">
              <w:rPr>
                <w:rFonts w:ascii="Times New Roman" w:eastAsiaTheme="minorHAnsi" w:hAnsi="Times New Roman" w:cs="Times New Roman"/>
                <w:sz w:val="20"/>
                <w:szCs w:val="20"/>
                <w:lang w:val="en-IN"/>
              </w:rPr>
              <w:t>0.023-0.537</w:t>
            </w:r>
          </w:p>
        </w:tc>
        <w:tc>
          <w:tcPr>
            <w:tcW w:w="709" w:type="dxa"/>
            <w:tcBorders>
              <w:bottom w:val="single" w:sz="4" w:space="0" w:color="auto"/>
            </w:tcBorders>
            <w:noWrap/>
            <w:tcMar>
              <w:top w:w="10" w:type="dxa"/>
              <w:left w:w="10" w:type="dxa"/>
              <w:right w:w="10" w:type="dxa"/>
            </w:tcMar>
            <w:vAlign w:val="center"/>
          </w:tcPr>
          <w:p w:rsidR="001F2715" w:rsidRPr="008767FF" w:rsidRDefault="001F2715" w:rsidP="004B62DE">
            <w:pPr>
              <w:jc w:val="center"/>
              <w:textAlignment w:val="center"/>
              <w:rPr>
                <w:rFonts w:ascii="Times New Roman" w:eastAsiaTheme="minorHAnsi" w:hAnsi="Times New Roman" w:cs="Times New Roman"/>
                <w:sz w:val="20"/>
                <w:szCs w:val="20"/>
                <w:lang w:val="en-IN" w:bidi="ar"/>
              </w:rPr>
            </w:pPr>
            <w:r w:rsidRPr="008767FF">
              <w:rPr>
                <w:rFonts w:ascii="Times New Roman" w:eastAsiaTheme="minorHAnsi" w:hAnsi="Times New Roman" w:cs="Times New Roman"/>
                <w:sz w:val="20"/>
                <w:szCs w:val="20"/>
                <w:lang w:val="en-IN" w:bidi="ar"/>
              </w:rPr>
              <w:t>0.006</w:t>
            </w:r>
          </w:p>
        </w:tc>
      </w:tr>
      <w:tr w:rsidR="001F2715" w:rsidRPr="008767FF" w:rsidTr="004B62DE">
        <w:trPr>
          <w:trHeight w:hRule="exact" w:val="624"/>
          <w:jc w:val="center"/>
        </w:trPr>
        <w:tc>
          <w:tcPr>
            <w:tcW w:w="1696" w:type="dxa"/>
            <w:vMerge w:val="restart"/>
            <w:tcBorders>
              <w:top w:val="single" w:sz="4" w:space="0" w:color="auto"/>
              <w:bottom w:val="single" w:sz="4" w:space="0" w:color="auto"/>
            </w:tcBorders>
            <w:noWrap/>
            <w:tcMar>
              <w:top w:w="10" w:type="dxa"/>
              <w:left w:w="10" w:type="dxa"/>
              <w:right w:w="10" w:type="dxa"/>
            </w:tcMar>
            <w:vAlign w:val="center"/>
          </w:tcPr>
          <w:p w:rsidR="001F2715" w:rsidRPr="007D06B0" w:rsidRDefault="001F2715" w:rsidP="004B62DE">
            <w:pPr>
              <w:jc w:val="center"/>
              <w:rPr>
                <w:rFonts w:ascii="Times New Roman" w:eastAsiaTheme="minorHAnsi" w:hAnsi="Times New Roman" w:cs="Times New Roman"/>
                <w:b/>
                <w:bCs/>
                <w:sz w:val="20"/>
                <w:szCs w:val="20"/>
                <w:lang w:val="en-IN" w:eastAsia="en-US"/>
              </w:rPr>
            </w:pPr>
            <w:r w:rsidRPr="007D06B0">
              <w:rPr>
                <w:rFonts w:ascii="Times New Roman" w:eastAsiaTheme="minorHAnsi" w:hAnsi="Times New Roman" w:cs="Times New Roman"/>
                <w:b/>
                <w:bCs/>
                <w:sz w:val="20"/>
                <w:szCs w:val="20"/>
                <w:lang w:val="en-IN" w:eastAsia="en-US"/>
              </w:rPr>
              <w:t>Peri</w:t>
            </w:r>
          </w:p>
        </w:tc>
        <w:tc>
          <w:tcPr>
            <w:tcW w:w="4400" w:type="dxa"/>
            <w:tcBorders>
              <w:top w:val="single" w:sz="4" w:space="0" w:color="auto"/>
              <w:bottom w:val="nil"/>
            </w:tcBorders>
            <w:noWrap/>
            <w:tcMar>
              <w:top w:w="10" w:type="dxa"/>
              <w:left w:w="10" w:type="dxa"/>
              <w:right w:w="10" w:type="dxa"/>
            </w:tcMar>
            <w:vAlign w:val="center"/>
          </w:tcPr>
          <w:p w:rsidR="001F2715" w:rsidRPr="008767FF" w:rsidRDefault="001F2715" w:rsidP="004B62DE">
            <w:pPr>
              <w:textAlignment w:val="center"/>
              <w:rPr>
                <w:rFonts w:ascii="Times New Roman" w:eastAsia="宋体" w:hAnsi="Times New Roman" w:cs="Times New Roman"/>
                <w:color w:val="000000" w:themeColor="text1"/>
                <w:sz w:val="20"/>
                <w:szCs w:val="20"/>
                <w:shd w:val="clear" w:color="auto" w:fill="FFFFFF"/>
              </w:rPr>
            </w:pPr>
            <w:r w:rsidRPr="008767FF">
              <w:rPr>
                <w:rFonts w:ascii="Times New Roman" w:eastAsia="宋体" w:hAnsi="Times New Roman" w:cs="Times New Roman"/>
                <w:color w:val="000000" w:themeColor="text1"/>
                <w:sz w:val="20"/>
                <w:szCs w:val="20"/>
                <w:shd w:val="clear" w:color="auto" w:fill="FFFFFF"/>
              </w:rPr>
              <w:t>CE-T1WI_firstorder_LoG.sigma.0.5.mm.3D.</w:t>
            </w:r>
          </w:p>
          <w:p w:rsidR="001F2715" w:rsidRPr="008767FF" w:rsidRDefault="001F2715" w:rsidP="004B62DE">
            <w:pPr>
              <w:textAlignment w:val="center"/>
              <w:rPr>
                <w:rFonts w:ascii="Times New Roman" w:eastAsia="宋体" w:hAnsi="Times New Roman" w:cs="Times New Roman"/>
                <w:color w:val="000000" w:themeColor="text1"/>
                <w:sz w:val="20"/>
                <w:szCs w:val="20"/>
                <w:shd w:val="clear" w:color="auto" w:fill="FFFFFF"/>
              </w:rPr>
            </w:pPr>
            <w:r w:rsidRPr="008767FF">
              <w:rPr>
                <w:rFonts w:ascii="Times New Roman" w:eastAsia="宋体" w:hAnsi="Times New Roman" w:cs="Times New Roman"/>
                <w:color w:val="000000" w:themeColor="text1"/>
                <w:sz w:val="20"/>
                <w:szCs w:val="20"/>
                <w:shd w:val="clear" w:color="auto" w:fill="FFFFFF"/>
              </w:rPr>
              <w:t>Minimum</w:t>
            </w:r>
          </w:p>
        </w:tc>
        <w:tc>
          <w:tcPr>
            <w:tcW w:w="992" w:type="dxa"/>
            <w:tcBorders>
              <w:top w:val="single" w:sz="4" w:space="0" w:color="auto"/>
              <w:bottom w:val="nil"/>
            </w:tcBorders>
            <w:noWrap/>
            <w:tcMar>
              <w:top w:w="10" w:type="dxa"/>
              <w:left w:w="10" w:type="dxa"/>
              <w:right w:w="10" w:type="dxa"/>
            </w:tcMar>
            <w:vAlign w:val="center"/>
          </w:tcPr>
          <w:p w:rsidR="001F2715" w:rsidRPr="008767FF" w:rsidRDefault="001F2715" w:rsidP="004B62DE">
            <w:pPr>
              <w:jc w:val="center"/>
              <w:textAlignment w:val="center"/>
              <w:rPr>
                <w:rFonts w:ascii="Times New Roman" w:eastAsiaTheme="minorHAnsi" w:hAnsi="Times New Roman" w:cs="Times New Roman"/>
                <w:sz w:val="20"/>
                <w:szCs w:val="20"/>
                <w:lang w:val="en-IN"/>
              </w:rPr>
            </w:pPr>
            <w:r w:rsidRPr="008767FF">
              <w:rPr>
                <w:rFonts w:ascii="Times New Roman" w:eastAsiaTheme="minorHAnsi" w:hAnsi="Times New Roman" w:cs="Times New Roman"/>
                <w:sz w:val="20"/>
                <w:szCs w:val="20"/>
                <w:lang w:val="en-IN"/>
              </w:rPr>
              <w:t>0.271</w:t>
            </w:r>
          </w:p>
        </w:tc>
        <w:tc>
          <w:tcPr>
            <w:tcW w:w="1134" w:type="dxa"/>
            <w:tcBorders>
              <w:top w:val="single" w:sz="4" w:space="0" w:color="auto"/>
              <w:bottom w:val="nil"/>
            </w:tcBorders>
            <w:noWrap/>
            <w:tcMar>
              <w:top w:w="10" w:type="dxa"/>
              <w:left w:w="10" w:type="dxa"/>
              <w:right w:w="10" w:type="dxa"/>
            </w:tcMar>
            <w:vAlign w:val="center"/>
          </w:tcPr>
          <w:p w:rsidR="001F2715" w:rsidRPr="008767FF" w:rsidRDefault="001F2715" w:rsidP="004B62DE">
            <w:pPr>
              <w:jc w:val="center"/>
              <w:textAlignment w:val="center"/>
              <w:rPr>
                <w:rFonts w:ascii="Times New Roman" w:eastAsiaTheme="minorHAnsi" w:hAnsi="Times New Roman" w:cs="Times New Roman"/>
                <w:sz w:val="20"/>
                <w:szCs w:val="20"/>
                <w:lang w:val="en-IN" w:eastAsia="en-US"/>
              </w:rPr>
            </w:pPr>
            <w:r w:rsidRPr="008767FF">
              <w:rPr>
                <w:rFonts w:ascii="Times New Roman" w:eastAsiaTheme="minorHAnsi" w:hAnsi="Times New Roman" w:cs="Times New Roman"/>
                <w:sz w:val="20"/>
                <w:szCs w:val="20"/>
                <w:lang w:val="en-IN" w:eastAsia="en-US"/>
              </w:rPr>
              <w:t>0.122-0.602</w:t>
            </w:r>
          </w:p>
        </w:tc>
        <w:tc>
          <w:tcPr>
            <w:tcW w:w="709" w:type="dxa"/>
            <w:tcBorders>
              <w:top w:val="single" w:sz="4" w:space="0" w:color="auto"/>
              <w:bottom w:val="nil"/>
            </w:tcBorders>
            <w:noWrap/>
            <w:tcMar>
              <w:top w:w="10" w:type="dxa"/>
              <w:left w:w="10" w:type="dxa"/>
              <w:right w:w="10" w:type="dxa"/>
            </w:tcMar>
            <w:vAlign w:val="center"/>
          </w:tcPr>
          <w:p w:rsidR="001F2715" w:rsidRPr="008767FF" w:rsidRDefault="001F2715" w:rsidP="004B62DE">
            <w:pPr>
              <w:jc w:val="center"/>
              <w:textAlignment w:val="center"/>
              <w:rPr>
                <w:rFonts w:ascii="Times New Roman" w:eastAsiaTheme="minorHAnsi" w:hAnsi="Times New Roman" w:cs="Times New Roman"/>
                <w:sz w:val="20"/>
                <w:szCs w:val="20"/>
                <w:lang w:val="en-IN" w:eastAsia="en-US" w:bidi="ar"/>
              </w:rPr>
            </w:pPr>
            <w:r w:rsidRPr="008767FF">
              <w:rPr>
                <w:rFonts w:ascii="Times New Roman" w:eastAsiaTheme="minorHAnsi" w:hAnsi="Times New Roman" w:cs="Times New Roman"/>
                <w:sz w:val="20"/>
                <w:szCs w:val="20"/>
                <w:lang w:val="en-IN" w:eastAsia="en-US" w:bidi="ar"/>
              </w:rPr>
              <w:t>0.001</w:t>
            </w:r>
          </w:p>
        </w:tc>
      </w:tr>
      <w:tr w:rsidR="001F2715" w:rsidRPr="008767FF" w:rsidTr="004B62DE">
        <w:trPr>
          <w:trHeight w:hRule="exact" w:val="624"/>
          <w:jc w:val="center"/>
        </w:trPr>
        <w:tc>
          <w:tcPr>
            <w:tcW w:w="1696" w:type="dxa"/>
            <w:vMerge/>
            <w:tcBorders>
              <w:top w:val="nil"/>
              <w:bottom w:val="single" w:sz="4" w:space="0" w:color="auto"/>
            </w:tcBorders>
            <w:noWrap/>
            <w:tcMar>
              <w:top w:w="10" w:type="dxa"/>
              <w:left w:w="10" w:type="dxa"/>
              <w:right w:w="10" w:type="dxa"/>
            </w:tcMar>
            <w:vAlign w:val="center"/>
          </w:tcPr>
          <w:p w:rsidR="001F2715" w:rsidRPr="008767FF" w:rsidRDefault="001F2715" w:rsidP="004B62DE">
            <w:pPr>
              <w:ind w:firstLineChars="100" w:firstLine="200"/>
              <w:jc w:val="center"/>
              <w:rPr>
                <w:rFonts w:ascii="Times New Roman" w:eastAsiaTheme="minorHAnsi" w:hAnsi="Times New Roman" w:cs="Times New Roman"/>
                <w:sz w:val="20"/>
                <w:szCs w:val="20"/>
                <w:lang w:val="en-IN" w:eastAsia="en-US" w:bidi="ar"/>
              </w:rPr>
            </w:pPr>
          </w:p>
        </w:tc>
        <w:tc>
          <w:tcPr>
            <w:tcW w:w="4400" w:type="dxa"/>
            <w:tcBorders>
              <w:top w:val="nil"/>
            </w:tcBorders>
            <w:noWrap/>
            <w:tcMar>
              <w:top w:w="10" w:type="dxa"/>
              <w:left w:w="10" w:type="dxa"/>
              <w:right w:w="10" w:type="dxa"/>
            </w:tcMar>
            <w:vAlign w:val="center"/>
          </w:tcPr>
          <w:p w:rsidR="001F2715" w:rsidRPr="008767FF" w:rsidRDefault="001F2715" w:rsidP="004B62DE">
            <w:pPr>
              <w:textAlignment w:val="center"/>
              <w:rPr>
                <w:rFonts w:ascii="Times New Roman" w:eastAsia="宋体" w:hAnsi="Times New Roman" w:cs="Times New Roman"/>
                <w:color w:val="000000" w:themeColor="text1"/>
                <w:sz w:val="20"/>
                <w:szCs w:val="20"/>
                <w:shd w:val="clear" w:color="auto" w:fill="FFFFFF"/>
              </w:rPr>
            </w:pPr>
            <w:r w:rsidRPr="008767FF">
              <w:rPr>
                <w:rFonts w:ascii="Times New Roman" w:eastAsia="宋体" w:hAnsi="Times New Roman" w:cs="Times New Roman"/>
                <w:color w:val="000000" w:themeColor="text1"/>
                <w:sz w:val="20"/>
                <w:szCs w:val="20"/>
                <w:shd w:val="clear" w:color="auto" w:fill="FFFFFF"/>
              </w:rPr>
              <w:t>CE-T1WI_GLRLM_wavelet.HHH.SRHGLE</w:t>
            </w:r>
          </w:p>
        </w:tc>
        <w:tc>
          <w:tcPr>
            <w:tcW w:w="992" w:type="dxa"/>
            <w:tcBorders>
              <w:top w:val="nil"/>
            </w:tcBorders>
            <w:noWrap/>
            <w:tcMar>
              <w:top w:w="10" w:type="dxa"/>
              <w:left w:w="10" w:type="dxa"/>
              <w:right w:w="10" w:type="dxa"/>
            </w:tcMar>
            <w:vAlign w:val="center"/>
          </w:tcPr>
          <w:p w:rsidR="001F2715" w:rsidRPr="008767FF" w:rsidRDefault="001F2715" w:rsidP="004B62DE">
            <w:pPr>
              <w:jc w:val="center"/>
              <w:textAlignment w:val="center"/>
              <w:rPr>
                <w:rFonts w:ascii="Times New Roman" w:eastAsiaTheme="minorHAnsi" w:hAnsi="Times New Roman" w:cs="Times New Roman"/>
                <w:sz w:val="20"/>
                <w:szCs w:val="20"/>
                <w:lang w:val="en-IN"/>
              </w:rPr>
            </w:pPr>
            <w:r w:rsidRPr="008767FF">
              <w:rPr>
                <w:rFonts w:ascii="Times New Roman" w:eastAsiaTheme="minorHAnsi" w:hAnsi="Times New Roman" w:cs="Times New Roman"/>
                <w:sz w:val="20"/>
                <w:szCs w:val="20"/>
                <w:lang w:val="en-IN"/>
              </w:rPr>
              <w:t>6.573</w:t>
            </w:r>
          </w:p>
        </w:tc>
        <w:tc>
          <w:tcPr>
            <w:tcW w:w="1134" w:type="dxa"/>
            <w:tcBorders>
              <w:top w:val="nil"/>
            </w:tcBorders>
            <w:noWrap/>
            <w:tcMar>
              <w:top w:w="10" w:type="dxa"/>
              <w:left w:w="10" w:type="dxa"/>
              <w:right w:w="10" w:type="dxa"/>
            </w:tcMar>
            <w:vAlign w:val="center"/>
          </w:tcPr>
          <w:p w:rsidR="001F2715" w:rsidRPr="008767FF" w:rsidRDefault="001F2715" w:rsidP="004B62DE">
            <w:pPr>
              <w:jc w:val="center"/>
              <w:textAlignment w:val="center"/>
              <w:rPr>
                <w:rFonts w:ascii="Times New Roman" w:eastAsiaTheme="minorHAnsi" w:hAnsi="Times New Roman" w:cs="Times New Roman"/>
                <w:sz w:val="20"/>
                <w:szCs w:val="20"/>
                <w:lang w:val="en-IN" w:eastAsia="en-US"/>
              </w:rPr>
            </w:pPr>
            <w:r w:rsidRPr="008767FF">
              <w:rPr>
                <w:rFonts w:ascii="Times New Roman" w:eastAsiaTheme="minorHAnsi" w:hAnsi="Times New Roman" w:cs="Times New Roman"/>
                <w:sz w:val="20"/>
                <w:szCs w:val="20"/>
                <w:lang w:val="en-IN" w:eastAsia="en-US"/>
              </w:rPr>
              <w:t>2.534-17.051</w:t>
            </w:r>
          </w:p>
        </w:tc>
        <w:tc>
          <w:tcPr>
            <w:tcW w:w="709" w:type="dxa"/>
            <w:tcBorders>
              <w:top w:val="nil"/>
            </w:tcBorders>
            <w:noWrap/>
            <w:tcMar>
              <w:top w:w="10" w:type="dxa"/>
              <w:left w:w="10" w:type="dxa"/>
              <w:right w:w="10" w:type="dxa"/>
            </w:tcMar>
            <w:vAlign w:val="center"/>
          </w:tcPr>
          <w:p w:rsidR="001F2715" w:rsidRPr="008767FF" w:rsidRDefault="001F2715" w:rsidP="004B62DE">
            <w:pPr>
              <w:jc w:val="center"/>
              <w:textAlignment w:val="center"/>
              <w:rPr>
                <w:rFonts w:ascii="Times New Roman" w:eastAsiaTheme="minorHAnsi" w:hAnsi="Times New Roman" w:cs="Times New Roman"/>
                <w:sz w:val="20"/>
                <w:szCs w:val="20"/>
                <w:lang w:val="en-IN" w:eastAsia="en-US" w:bidi="ar"/>
              </w:rPr>
            </w:pPr>
            <w:r w:rsidRPr="008767FF">
              <w:rPr>
                <w:rFonts w:ascii="Times New Roman" w:eastAsiaTheme="minorHAnsi" w:hAnsi="Times New Roman" w:cs="Times New Roman"/>
                <w:sz w:val="20"/>
                <w:szCs w:val="20"/>
                <w:lang w:val="en-IN" w:eastAsia="en-US" w:bidi="ar"/>
              </w:rPr>
              <w:t>&lt; 0.001</w:t>
            </w:r>
          </w:p>
        </w:tc>
      </w:tr>
      <w:tr w:rsidR="001F2715" w:rsidRPr="008767FF" w:rsidTr="004B62DE">
        <w:trPr>
          <w:trHeight w:hRule="exact" w:val="624"/>
          <w:jc w:val="center"/>
        </w:trPr>
        <w:tc>
          <w:tcPr>
            <w:tcW w:w="1696" w:type="dxa"/>
            <w:vMerge/>
            <w:tcBorders>
              <w:top w:val="nil"/>
              <w:bottom w:val="single" w:sz="4" w:space="0" w:color="auto"/>
            </w:tcBorders>
            <w:noWrap/>
            <w:tcMar>
              <w:top w:w="10" w:type="dxa"/>
              <w:left w:w="10" w:type="dxa"/>
              <w:right w:w="10" w:type="dxa"/>
            </w:tcMar>
            <w:vAlign w:val="center"/>
          </w:tcPr>
          <w:p w:rsidR="001F2715" w:rsidRPr="008767FF" w:rsidRDefault="001F2715" w:rsidP="004B62DE">
            <w:pPr>
              <w:ind w:firstLineChars="100" w:firstLine="200"/>
              <w:jc w:val="center"/>
              <w:rPr>
                <w:rFonts w:ascii="Times New Roman" w:eastAsiaTheme="minorHAnsi" w:hAnsi="Times New Roman" w:cs="Times New Roman"/>
                <w:sz w:val="20"/>
                <w:szCs w:val="20"/>
                <w:lang w:val="en-IN" w:eastAsia="en-US" w:bidi="ar"/>
              </w:rPr>
            </w:pPr>
          </w:p>
        </w:tc>
        <w:tc>
          <w:tcPr>
            <w:tcW w:w="4400" w:type="dxa"/>
            <w:noWrap/>
            <w:tcMar>
              <w:top w:w="10" w:type="dxa"/>
              <w:left w:w="10" w:type="dxa"/>
              <w:right w:w="10" w:type="dxa"/>
            </w:tcMar>
            <w:vAlign w:val="center"/>
          </w:tcPr>
          <w:p w:rsidR="001F2715" w:rsidRPr="008767FF" w:rsidRDefault="001F2715" w:rsidP="004B62DE">
            <w:pPr>
              <w:textAlignment w:val="center"/>
              <w:rPr>
                <w:rFonts w:ascii="Times New Roman" w:eastAsiaTheme="minorHAnsi" w:hAnsi="Times New Roman" w:cs="Times New Roman"/>
                <w:sz w:val="20"/>
                <w:szCs w:val="20"/>
                <w:lang w:val="en-IN" w:eastAsia="en-US"/>
              </w:rPr>
            </w:pPr>
            <w:r w:rsidRPr="008767FF">
              <w:rPr>
                <w:rFonts w:ascii="Times New Roman" w:eastAsia="宋体" w:hAnsi="Times New Roman" w:cs="Times New Roman"/>
                <w:color w:val="000000" w:themeColor="text1"/>
                <w:sz w:val="20"/>
                <w:szCs w:val="20"/>
                <w:shd w:val="clear" w:color="auto" w:fill="FFFFFF"/>
              </w:rPr>
              <w:t>T2WI_GLDM_wavelet.LHL.SDHGLE</w:t>
            </w:r>
          </w:p>
        </w:tc>
        <w:tc>
          <w:tcPr>
            <w:tcW w:w="992" w:type="dxa"/>
            <w:noWrap/>
            <w:tcMar>
              <w:top w:w="10" w:type="dxa"/>
              <w:left w:w="10" w:type="dxa"/>
              <w:right w:w="10" w:type="dxa"/>
            </w:tcMar>
            <w:vAlign w:val="center"/>
          </w:tcPr>
          <w:p w:rsidR="001F2715" w:rsidRPr="008767FF" w:rsidRDefault="001F2715" w:rsidP="004B62DE">
            <w:pPr>
              <w:jc w:val="center"/>
              <w:textAlignment w:val="center"/>
              <w:rPr>
                <w:rFonts w:ascii="Times New Roman" w:eastAsiaTheme="minorHAnsi" w:hAnsi="Times New Roman" w:cs="Times New Roman"/>
                <w:sz w:val="20"/>
                <w:szCs w:val="20"/>
                <w:lang w:val="en-IN" w:eastAsia="en-US"/>
              </w:rPr>
            </w:pPr>
            <w:r w:rsidRPr="008767FF">
              <w:rPr>
                <w:rFonts w:ascii="Times New Roman" w:eastAsiaTheme="minorHAnsi" w:hAnsi="Times New Roman" w:cs="Times New Roman"/>
                <w:sz w:val="20"/>
                <w:szCs w:val="20"/>
                <w:lang w:val="en-IN" w:eastAsia="en-US"/>
              </w:rPr>
              <w:t>3.044</w:t>
            </w:r>
          </w:p>
        </w:tc>
        <w:tc>
          <w:tcPr>
            <w:tcW w:w="1134" w:type="dxa"/>
            <w:noWrap/>
            <w:tcMar>
              <w:top w:w="10" w:type="dxa"/>
              <w:left w:w="10" w:type="dxa"/>
              <w:right w:w="10" w:type="dxa"/>
            </w:tcMar>
            <w:vAlign w:val="center"/>
          </w:tcPr>
          <w:p w:rsidR="001F2715" w:rsidRPr="008767FF" w:rsidRDefault="001F2715" w:rsidP="004B62DE">
            <w:pPr>
              <w:jc w:val="center"/>
              <w:textAlignment w:val="center"/>
              <w:rPr>
                <w:rFonts w:ascii="Times New Roman" w:eastAsiaTheme="minorHAnsi" w:hAnsi="Times New Roman" w:cs="Times New Roman"/>
                <w:sz w:val="20"/>
                <w:szCs w:val="20"/>
                <w:lang w:val="en-IN" w:eastAsia="en-US"/>
              </w:rPr>
            </w:pPr>
            <w:r w:rsidRPr="008767FF">
              <w:rPr>
                <w:rFonts w:ascii="Times New Roman" w:eastAsiaTheme="minorHAnsi" w:hAnsi="Times New Roman" w:cs="Times New Roman"/>
                <w:sz w:val="20"/>
                <w:szCs w:val="20"/>
                <w:lang w:val="en-IN" w:eastAsia="en-US"/>
              </w:rPr>
              <w:t>1.562-5.932</w:t>
            </w:r>
          </w:p>
        </w:tc>
        <w:tc>
          <w:tcPr>
            <w:tcW w:w="709" w:type="dxa"/>
            <w:noWrap/>
            <w:tcMar>
              <w:top w:w="10" w:type="dxa"/>
              <w:left w:w="10" w:type="dxa"/>
              <w:right w:w="10" w:type="dxa"/>
            </w:tcMar>
            <w:vAlign w:val="center"/>
          </w:tcPr>
          <w:p w:rsidR="001F2715" w:rsidRPr="008767FF" w:rsidRDefault="001F2715" w:rsidP="004B62DE">
            <w:pPr>
              <w:jc w:val="center"/>
              <w:textAlignment w:val="center"/>
              <w:rPr>
                <w:rFonts w:ascii="Times New Roman" w:eastAsiaTheme="minorHAnsi" w:hAnsi="Times New Roman" w:cs="Times New Roman"/>
                <w:sz w:val="20"/>
                <w:szCs w:val="20"/>
                <w:lang w:val="en-IN" w:eastAsia="en-US" w:bidi="ar"/>
              </w:rPr>
            </w:pPr>
            <w:r w:rsidRPr="008767FF">
              <w:rPr>
                <w:rFonts w:ascii="Times New Roman" w:eastAsiaTheme="minorHAnsi" w:hAnsi="Times New Roman" w:cs="Times New Roman"/>
                <w:sz w:val="20"/>
                <w:szCs w:val="20"/>
                <w:lang w:val="en-IN" w:eastAsia="en-US" w:bidi="ar"/>
              </w:rPr>
              <w:t>0.001</w:t>
            </w:r>
          </w:p>
        </w:tc>
      </w:tr>
      <w:tr w:rsidR="001F2715" w:rsidRPr="008767FF" w:rsidTr="004B62DE">
        <w:trPr>
          <w:trHeight w:hRule="exact" w:val="624"/>
          <w:jc w:val="center"/>
        </w:trPr>
        <w:tc>
          <w:tcPr>
            <w:tcW w:w="1696" w:type="dxa"/>
            <w:vMerge/>
            <w:tcBorders>
              <w:top w:val="nil"/>
              <w:bottom w:val="single" w:sz="4" w:space="0" w:color="auto"/>
            </w:tcBorders>
            <w:noWrap/>
            <w:tcMar>
              <w:top w:w="10" w:type="dxa"/>
              <w:left w:w="10" w:type="dxa"/>
              <w:right w:w="10" w:type="dxa"/>
            </w:tcMar>
            <w:vAlign w:val="center"/>
          </w:tcPr>
          <w:p w:rsidR="001F2715" w:rsidRPr="008767FF" w:rsidRDefault="001F2715" w:rsidP="004B62DE">
            <w:pPr>
              <w:ind w:firstLineChars="100" w:firstLine="200"/>
              <w:jc w:val="center"/>
              <w:rPr>
                <w:rFonts w:ascii="Times New Roman" w:eastAsiaTheme="minorHAnsi" w:hAnsi="Times New Roman" w:cs="Times New Roman"/>
                <w:sz w:val="20"/>
                <w:szCs w:val="20"/>
                <w:lang w:val="en-IN" w:eastAsia="en-US" w:bidi="ar"/>
              </w:rPr>
            </w:pPr>
          </w:p>
        </w:tc>
        <w:tc>
          <w:tcPr>
            <w:tcW w:w="4400" w:type="dxa"/>
            <w:tcBorders>
              <w:bottom w:val="single" w:sz="4" w:space="0" w:color="auto"/>
            </w:tcBorders>
            <w:noWrap/>
            <w:tcMar>
              <w:top w:w="10" w:type="dxa"/>
              <w:left w:w="10" w:type="dxa"/>
              <w:right w:w="10" w:type="dxa"/>
            </w:tcMar>
            <w:vAlign w:val="center"/>
          </w:tcPr>
          <w:p w:rsidR="001F2715" w:rsidRPr="008767FF" w:rsidRDefault="001F2715" w:rsidP="004B62DE">
            <w:pPr>
              <w:textAlignment w:val="center"/>
              <w:rPr>
                <w:rFonts w:ascii="Times New Roman" w:eastAsiaTheme="minorHAnsi" w:hAnsi="Times New Roman" w:cs="Times New Roman"/>
                <w:sz w:val="20"/>
                <w:szCs w:val="20"/>
                <w:lang w:val="en-IN" w:eastAsia="en-US"/>
              </w:rPr>
            </w:pPr>
            <w:r w:rsidRPr="008767FF">
              <w:rPr>
                <w:rFonts w:ascii="Times New Roman" w:eastAsia="宋体" w:hAnsi="Times New Roman" w:cs="Times New Roman"/>
                <w:color w:val="000000" w:themeColor="text1"/>
                <w:sz w:val="20"/>
                <w:szCs w:val="20"/>
                <w:shd w:val="clear" w:color="auto" w:fill="FFFFFF"/>
              </w:rPr>
              <w:t>T2WI_GLCM_wavelet.LLH.ClusterTendency</w:t>
            </w:r>
          </w:p>
        </w:tc>
        <w:tc>
          <w:tcPr>
            <w:tcW w:w="992" w:type="dxa"/>
            <w:tcBorders>
              <w:bottom w:val="single" w:sz="4" w:space="0" w:color="auto"/>
            </w:tcBorders>
            <w:noWrap/>
            <w:tcMar>
              <w:top w:w="10" w:type="dxa"/>
              <w:left w:w="10" w:type="dxa"/>
              <w:right w:w="10" w:type="dxa"/>
            </w:tcMar>
            <w:vAlign w:val="center"/>
          </w:tcPr>
          <w:p w:rsidR="001F2715" w:rsidRPr="008767FF" w:rsidRDefault="001F2715" w:rsidP="004B62DE">
            <w:pPr>
              <w:jc w:val="center"/>
              <w:textAlignment w:val="center"/>
              <w:rPr>
                <w:rFonts w:ascii="Times New Roman" w:eastAsiaTheme="minorHAnsi" w:hAnsi="Times New Roman" w:cs="Times New Roman"/>
                <w:sz w:val="20"/>
                <w:szCs w:val="20"/>
                <w:lang w:val="en-IN" w:eastAsia="en-US"/>
              </w:rPr>
            </w:pPr>
            <w:r w:rsidRPr="008767FF">
              <w:rPr>
                <w:rFonts w:ascii="Times New Roman" w:eastAsiaTheme="minorHAnsi" w:hAnsi="Times New Roman" w:cs="Times New Roman"/>
                <w:sz w:val="20"/>
                <w:szCs w:val="20"/>
                <w:lang w:val="en-IN" w:eastAsia="en-US"/>
              </w:rPr>
              <w:t>0.259</w:t>
            </w:r>
          </w:p>
        </w:tc>
        <w:tc>
          <w:tcPr>
            <w:tcW w:w="1134" w:type="dxa"/>
            <w:tcBorders>
              <w:bottom w:val="single" w:sz="4" w:space="0" w:color="auto"/>
            </w:tcBorders>
            <w:noWrap/>
            <w:tcMar>
              <w:top w:w="10" w:type="dxa"/>
              <w:left w:w="10" w:type="dxa"/>
              <w:right w:w="10" w:type="dxa"/>
            </w:tcMar>
            <w:vAlign w:val="center"/>
          </w:tcPr>
          <w:p w:rsidR="001F2715" w:rsidRPr="008767FF" w:rsidRDefault="001F2715" w:rsidP="004B62DE">
            <w:pPr>
              <w:jc w:val="center"/>
              <w:textAlignment w:val="center"/>
              <w:rPr>
                <w:rFonts w:ascii="Times New Roman" w:eastAsiaTheme="minorHAnsi" w:hAnsi="Times New Roman" w:cs="Times New Roman"/>
                <w:sz w:val="20"/>
                <w:szCs w:val="20"/>
                <w:lang w:val="en-IN" w:eastAsia="en-US"/>
              </w:rPr>
            </w:pPr>
            <w:r w:rsidRPr="008767FF">
              <w:rPr>
                <w:rFonts w:ascii="Times New Roman" w:eastAsiaTheme="minorHAnsi" w:hAnsi="Times New Roman" w:cs="Times New Roman"/>
                <w:sz w:val="20"/>
                <w:szCs w:val="20"/>
                <w:lang w:val="en-IN" w:eastAsia="en-US"/>
              </w:rPr>
              <w:t>0.130-0.515</w:t>
            </w:r>
          </w:p>
        </w:tc>
        <w:tc>
          <w:tcPr>
            <w:tcW w:w="709" w:type="dxa"/>
            <w:tcBorders>
              <w:bottom w:val="single" w:sz="4" w:space="0" w:color="auto"/>
            </w:tcBorders>
            <w:noWrap/>
            <w:tcMar>
              <w:top w:w="10" w:type="dxa"/>
              <w:left w:w="10" w:type="dxa"/>
              <w:right w:w="10" w:type="dxa"/>
            </w:tcMar>
            <w:vAlign w:val="center"/>
          </w:tcPr>
          <w:p w:rsidR="001F2715" w:rsidRPr="008767FF" w:rsidRDefault="001F2715" w:rsidP="004B62DE">
            <w:pPr>
              <w:jc w:val="center"/>
              <w:textAlignment w:val="center"/>
              <w:rPr>
                <w:rFonts w:ascii="Times New Roman" w:eastAsiaTheme="minorHAnsi" w:hAnsi="Times New Roman" w:cs="Times New Roman"/>
                <w:sz w:val="20"/>
                <w:szCs w:val="20"/>
                <w:lang w:val="en-IN" w:eastAsia="en-US" w:bidi="ar"/>
              </w:rPr>
            </w:pPr>
            <w:r w:rsidRPr="008767FF">
              <w:rPr>
                <w:rFonts w:ascii="Times New Roman" w:eastAsiaTheme="minorHAnsi" w:hAnsi="Times New Roman" w:cs="Times New Roman"/>
                <w:sz w:val="20"/>
                <w:szCs w:val="20"/>
                <w:lang w:val="en-IN" w:eastAsia="en-US" w:bidi="ar"/>
              </w:rPr>
              <w:t>&lt; 0.001</w:t>
            </w:r>
          </w:p>
        </w:tc>
      </w:tr>
      <w:tr w:rsidR="001F2715" w:rsidRPr="008767FF" w:rsidTr="004B62DE">
        <w:trPr>
          <w:trHeight w:hRule="exact" w:val="624"/>
          <w:jc w:val="center"/>
        </w:trPr>
        <w:tc>
          <w:tcPr>
            <w:tcW w:w="1696" w:type="dxa"/>
            <w:vMerge w:val="restart"/>
            <w:tcBorders>
              <w:top w:val="single" w:sz="4" w:space="0" w:color="auto"/>
            </w:tcBorders>
            <w:noWrap/>
            <w:tcMar>
              <w:top w:w="10" w:type="dxa"/>
              <w:left w:w="10" w:type="dxa"/>
              <w:right w:w="10" w:type="dxa"/>
            </w:tcMar>
            <w:vAlign w:val="center"/>
          </w:tcPr>
          <w:p w:rsidR="001F2715" w:rsidRPr="007D06B0" w:rsidRDefault="001F2715" w:rsidP="004B62DE">
            <w:pPr>
              <w:jc w:val="center"/>
              <w:rPr>
                <w:rFonts w:ascii="Times New Roman" w:eastAsiaTheme="minorHAnsi" w:hAnsi="Times New Roman" w:cs="Times New Roman"/>
                <w:b/>
                <w:bCs/>
                <w:sz w:val="20"/>
                <w:szCs w:val="20"/>
                <w:lang w:val="en-IN" w:eastAsia="en-US" w:bidi="ar"/>
              </w:rPr>
            </w:pPr>
            <w:r w:rsidRPr="007D06B0">
              <w:rPr>
                <w:rFonts w:ascii="Times New Roman" w:eastAsiaTheme="minorHAnsi" w:hAnsi="Times New Roman" w:cs="Times New Roman"/>
                <w:b/>
                <w:bCs/>
                <w:sz w:val="20"/>
                <w:szCs w:val="20"/>
                <w:lang w:val="en-IN" w:eastAsia="en-US"/>
              </w:rPr>
              <w:t>Combined Intra and Peri</w:t>
            </w:r>
          </w:p>
        </w:tc>
        <w:tc>
          <w:tcPr>
            <w:tcW w:w="4400" w:type="dxa"/>
            <w:tcBorders>
              <w:top w:val="single" w:sz="4" w:space="0" w:color="auto"/>
              <w:bottom w:val="nil"/>
            </w:tcBorders>
            <w:noWrap/>
            <w:tcMar>
              <w:top w:w="10" w:type="dxa"/>
              <w:left w:w="10" w:type="dxa"/>
              <w:right w:w="10" w:type="dxa"/>
            </w:tcMar>
            <w:vAlign w:val="center"/>
          </w:tcPr>
          <w:p w:rsidR="001F2715" w:rsidRDefault="001F2715" w:rsidP="004B62DE">
            <w:pPr>
              <w:textAlignment w:val="center"/>
              <w:rPr>
                <w:rFonts w:ascii="Times New Roman" w:eastAsiaTheme="minorHAnsi" w:hAnsi="Times New Roman" w:cs="Times New Roman"/>
                <w:sz w:val="20"/>
                <w:szCs w:val="20"/>
                <w:lang w:val="en-IN" w:eastAsia="en-US"/>
              </w:rPr>
            </w:pPr>
            <w:r w:rsidRPr="008767FF">
              <w:rPr>
                <w:rFonts w:ascii="Times New Roman" w:eastAsiaTheme="minorHAnsi" w:hAnsi="Times New Roman" w:cs="Times New Roman"/>
                <w:sz w:val="20"/>
                <w:szCs w:val="20"/>
                <w:lang w:val="en-IN"/>
              </w:rPr>
              <w:t>I</w:t>
            </w:r>
            <w:r w:rsidRPr="008767FF">
              <w:rPr>
                <w:rFonts w:ascii="Times New Roman" w:eastAsiaTheme="minorHAnsi" w:hAnsi="Times New Roman" w:cs="Times New Roman"/>
                <w:sz w:val="20"/>
                <w:szCs w:val="20"/>
                <w:lang w:val="en-IN" w:eastAsia="en-US"/>
              </w:rPr>
              <w:t>ntra_CE-T1WI_firstorder_LoG.sigma.0.5.mm.</w:t>
            </w:r>
          </w:p>
          <w:p w:rsidR="001F2715" w:rsidRPr="008767FF" w:rsidRDefault="001F2715" w:rsidP="004B62DE">
            <w:pPr>
              <w:textAlignment w:val="center"/>
              <w:rPr>
                <w:rFonts w:ascii="Times New Roman" w:eastAsiaTheme="minorHAnsi" w:hAnsi="Times New Roman" w:cs="Times New Roman"/>
                <w:sz w:val="20"/>
                <w:szCs w:val="20"/>
                <w:lang w:val="en-IN" w:eastAsia="en-US"/>
              </w:rPr>
            </w:pPr>
            <w:r w:rsidRPr="008767FF">
              <w:rPr>
                <w:rFonts w:ascii="Times New Roman" w:eastAsiaTheme="minorHAnsi" w:hAnsi="Times New Roman" w:cs="Times New Roman"/>
                <w:sz w:val="20"/>
                <w:szCs w:val="20"/>
                <w:lang w:val="en-IN" w:eastAsia="en-US"/>
              </w:rPr>
              <w:t>3D.90Percentile</w:t>
            </w:r>
          </w:p>
        </w:tc>
        <w:tc>
          <w:tcPr>
            <w:tcW w:w="992" w:type="dxa"/>
            <w:tcBorders>
              <w:top w:val="single" w:sz="4" w:space="0" w:color="auto"/>
              <w:bottom w:val="nil"/>
            </w:tcBorders>
            <w:noWrap/>
            <w:tcMar>
              <w:top w:w="10" w:type="dxa"/>
              <w:left w:w="10" w:type="dxa"/>
              <w:right w:w="10" w:type="dxa"/>
            </w:tcMar>
            <w:vAlign w:val="center"/>
          </w:tcPr>
          <w:p w:rsidR="001F2715" w:rsidRPr="008767FF" w:rsidRDefault="001F2715" w:rsidP="004B62DE">
            <w:pPr>
              <w:jc w:val="center"/>
              <w:textAlignment w:val="center"/>
              <w:rPr>
                <w:rFonts w:ascii="Times New Roman" w:hAnsi="Times New Roman" w:cs="Times New Roman"/>
                <w:sz w:val="20"/>
                <w:szCs w:val="20"/>
                <w:lang w:val="en-IN"/>
              </w:rPr>
            </w:pPr>
            <w:r w:rsidRPr="008767FF">
              <w:rPr>
                <w:rFonts w:ascii="Times New Roman" w:hAnsi="Times New Roman" w:cs="Times New Roman"/>
                <w:sz w:val="20"/>
                <w:szCs w:val="20"/>
                <w:lang w:val="en-IN"/>
              </w:rPr>
              <w:t>0.357</w:t>
            </w:r>
          </w:p>
        </w:tc>
        <w:tc>
          <w:tcPr>
            <w:tcW w:w="1134" w:type="dxa"/>
            <w:tcBorders>
              <w:top w:val="single" w:sz="4" w:space="0" w:color="auto"/>
              <w:bottom w:val="nil"/>
            </w:tcBorders>
            <w:noWrap/>
            <w:tcMar>
              <w:top w:w="10" w:type="dxa"/>
              <w:left w:w="10" w:type="dxa"/>
              <w:right w:w="10" w:type="dxa"/>
            </w:tcMar>
            <w:vAlign w:val="center"/>
          </w:tcPr>
          <w:p w:rsidR="001F2715" w:rsidRPr="008767FF" w:rsidRDefault="001F2715" w:rsidP="004B62DE">
            <w:pPr>
              <w:jc w:val="center"/>
              <w:textAlignment w:val="center"/>
              <w:rPr>
                <w:rFonts w:ascii="Times New Roman" w:eastAsiaTheme="minorHAnsi" w:hAnsi="Times New Roman" w:cs="Times New Roman"/>
                <w:sz w:val="20"/>
                <w:szCs w:val="20"/>
                <w:lang w:val="en-IN" w:eastAsia="en-US"/>
              </w:rPr>
            </w:pPr>
            <w:r w:rsidRPr="008767FF">
              <w:rPr>
                <w:rFonts w:ascii="Times New Roman" w:eastAsiaTheme="minorHAnsi" w:hAnsi="Times New Roman" w:cs="Times New Roman"/>
                <w:sz w:val="20"/>
                <w:szCs w:val="20"/>
                <w:lang w:val="en-IN" w:eastAsia="en-US"/>
              </w:rPr>
              <w:t>0.178-0.714</w:t>
            </w:r>
          </w:p>
        </w:tc>
        <w:tc>
          <w:tcPr>
            <w:tcW w:w="709" w:type="dxa"/>
            <w:tcBorders>
              <w:top w:val="single" w:sz="4" w:space="0" w:color="auto"/>
              <w:bottom w:val="nil"/>
            </w:tcBorders>
            <w:noWrap/>
            <w:tcMar>
              <w:top w:w="10" w:type="dxa"/>
              <w:left w:w="10" w:type="dxa"/>
              <w:right w:w="10" w:type="dxa"/>
            </w:tcMar>
            <w:vAlign w:val="center"/>
          </w:tcPr>
          <w:p w:rsidR="001F2715" w:rsidRPr="008767FF" w:rsidRDefault="001F2715" w:rsidP="004B62DE">
            <w:pPr>
              <w:jc w:val="center"/>
              <w:textAlignment w:val="center"/>
              <w:rPr>
                <w:rFonts w:ascii="Times New Roman" w:eastAsiaTheme="minorHAnsi" w:hAnsi="Times New Roman" w:cs="Times New Roman"/>
                <w:sz w:val="20"/>
                <w:szCs w:val="20"/>
                <w:lang w:val="en-IN" w:eastAsia="en-US" w:bidi="ar"/>
              </w:rPr>
            </w:pPr>
            <w:r w:rsidRPr="008767FF">
              <w:rPr>
                <w:rFonts w:ascii="Times New Roman" w:eastAsiaTheme="minorHAnsi" w:hAnsi="Times New Roman" w:cs="Times New Roman"/>
                <w:sz w:val="20"/>
                <w:szCs w:val="20"/>
                <w:lang w:val="en-IN" w:eastAsia="en-US" w:bidi="ar"/>
              </w:rPr>
              <w:t>0.004</w:t>
            </w:r>
          </w:p>
        </w:tc>
      </w:tr>
      <w:tr w:rsidR="001F2715" w:rsidRPr="008767FF" w:rsidTr="004B62DE">
        <w:trPr>
          <w:trHeight w:hRule="exact" w:val="624"/>
          <w:jc w:val="center"/>
        </w:trPr>
        <w:tc>
          <w:tcPr>
            <w:tcW w:w="1696" w:type="dxa"/>
            <w:vMerge/>
            <w:noWrap/>
            <w:tcMar>
              <w:top w:w="10" w:type="dxa"/>
              <w:left w:w="10" w:type="dxa"/>
              <w:right w:w="10" w:type="dxa"/>
            </w:tcMar>
            <w:vAlign w:val="center"/>
          </w:tcPr>
          <w:p w:rsidR="001F2715" w:rsidRPr="008767FF" w:rsidRDefault="001F2715" w:rsidP="004B62DE">
            <w:pPr>
              <w:ind w:firstLineChars="100" w:firstLine="200"/>
              <w:rPr>
                <w:rFonts w:ascii="Times New Roman" w:eastAsiaTheme="minorHAnsi" w:hAnsi="Times New Roman" w:cs="Times New Roman"/>
                <w:sz w:val="20"/>
                <w:szCs w:val="20"/>
                <w:lang w:val="en-IN" w:eastAsia="en-US" w:bidi="ar"/>
              </w:rPr>
            </w:pPr>
          </w:p>
        </w:tc>
        <w:tc>
          <w:tcPr>
            <w:tcW w:w="4400" w:type="dxa"/>
            <w:tcBorders>
              <w:top w:val="nil"/>
            </w:tcBorders>
            <w:noWrap/>
            <w:tcMar>
              <w:top w:w="10" w:type="dxa"/>
              <w:left w:w="10" w:type="dxa"/>
              <w:right w:w="10" w:type="dxa"/>
            </w:tcMar>
            <w:vAlign w:val="center"/>
          </w:tcPr>
          <w:p w:rsidR="001F2715" w:rsidRPr="008767FF" w:rsidRDefault="001F2715" w:rsidP="004B62DE">
            <w:pPr>
              <w:textAlignment w:val="center"/>
              <w:rPr>
                <w:rFonts w:ascii="Times New Roman" w:eastAsiaTheme="minorHAnsi" w:hAnsi="Times New Roman" w:cs="Times New Roman"/>
                <w:sz w:val="20"/>
                <w:szCs w:val="20"/>
                <w:lang w:val="en-IN" w:eastAsia="en-US"/>
              </w:rPr>
            </w:pPr>
            <w:r w:rsidRPr="008767FF">
              <w:rPr>
                <w:rFonts w:ascii="Times New Roman" w:eastAsiaTheme="minorHAnsi" w:hAnsi="Times New Roman" w:cs="Times New Roman"/>
                <w:sz w:val="20"/>
                <w:szCs w:val="20"/>
                <w:lang w:val="en-IN" w:eastAsia="en-US"/>
              </w:rPr>
              <w:t>Intra_T2WI_GLCM_wavelet.LLH.</w:t>
            </w:r>
          </w:p>
          <w:p w:rsidR="001F2715" w:rsidRPr="008767FF" w:rsidRDefault="001F2715" w:rsidP="004B62DE">
            <w:pPr>
              <w:textAlignment w:val="center"/>
              <w:rPr>
                <w:rFonts w:ascii="Times New Roman" w:eastAsiaTheme="minorHAnsi" w:hAnsi="Times New Roman" w:cs="Times New Roman"/>
                <w:sz w:val="20"/>
                <w:szCs w:val="20"/>
                <w:lang w:val="en-IN" w:eastAsia="en-US"/>
              </w:rPr>
            </w:pPr>
            <w:r w:rsidRPr="008767FF">
              <w:rPr>
                <w:rFonts w:ascii="Times New Roman" w:eastAsiaTheme="minorHAnsi" w:hAnsi="Times New Roman" w:cs="Times New Roman"/>
                <w:sz w:val="20"/>
                <w:szCs w:val="20"/>
                <w:lang w:val="en-IN" w:eastAsia="en-US"/>
              </w:rPr>
              <w:t>MaximumProbability</w:t>
            </w:r>
          </w:p>
        </w:tc>
        <w:tc>
          <w:tcPr>
            <w:tcW w:w="992" w:type="dxa"/>
            <w:tcBorders>
              <w:top w:val="nil"/>
            </w:tcBorders>
            <w:noWrap/>
            <w:tcMar>
              <w:top w:w="10" w:type="dxa"/>
              <w:left w:w="10" w:type="dxa"/>
              <w:right w:w="10" w:type="dxa"/>
            </w:tcMar>
            <w:vAlign w:val="center"/>
          </w:tcPr>
          <w:p w:rsidR="001F2715" w:rsidRPr="008767FF" w:rsidRDefault="001F2715" w:rsidP="004B62DE">
            <w:pPr>
              <w:jc w:val="center"/>
              <w:textAlignment w:val="center"/>
              <w:rPr>
                <w:rFonts w:ascii="Times New Roman" w:hAnsi="Times New Roman" w:cs="Times New Roman"/>
                <w:sz w:val="20"/>
                <w:szCs w:val="20"/>
                <w:lang w:val="en-IN"/>
              </w:rPr>
            </w:pPr>
            <w:r w:rsidRPr="008767FF">
              <w:rPr>
                <w:rFonts w:ascii="Times New Roman" w:hAnsi="Times New Roman" w:cs="Times New Roman"/>
                <w:sz w:val="20"/>
                <w:szCs w:val="20"/>
                <w:lang w:val="en-IN"/>
              </w:rPr>
              <w:t>0.049</w:t>
            </w:r>
          </w:p>
        </w:tc>
        <w:tc>
          <w:tcPr>
            <w:tcW w:w="1134" w:type="dxa"/>
            <w:tcBorders>
              <w:top w:val="nil"/>
            </w:tcBorders>
            <w:noWrap/>
            <w:tcMar>
              <w:top w:w="10" w:type="dxa"/>
              <w:left w:w="10" w:type="dxa"/>
              <w:right w:w="10" w:type="dxa"/>
            </w:tcMar>
            <w:vAlign w:val="center"/>
          </w:tcPr>
          <w:p w:rsidR="001F2715" w:rsidRPr="008767FF" w:rsidRDefault="001F2715" w:rsidP="004B62DE">
            <w:pPr>
              <w:jc w:val="center"/>
              <w:textAlignment w:val="center"/>
              <w:rPr>
                <w:rFonts w:ascii="Times New Roman" w:eastAsiaTheme="minorHAnsi" w:hAnsi="Times New Roman" w:cs="Times New Roman"/>
                <w:sz w:val="20"/>
                <w:szCs w:val="20"/>
                <w:lang w:val="en-IN" w:eastAsia="en-US"/>
              </w:rPr>
            </w:pPr>
            <w:r w:rsidRPr="008767FF">
              <w:rPr>
                <w:rFonts w:ascii="Times New Roman" w:eastAsiaTheme="minorHAnsi" w:hAnsi="Times New Roman" w:cs="Times New Roman"/>
                <w:sz w:val="20"/>
                <w:szCs w:val="20"/>
                <w:lang w:val="en-IN" w:eastAsia="en-US"/>
              </w:rPr>
              <w:t>0.009-0.270</w:t>
            </w:r>
          </w:p>
        </w:tc>
        <w:tc>
          <w:tcPr>
            <w:tcW w:w="709" w:type="dxa"/>
            <w:tcBorders>
              <w:top w:val="nil"/>
            </w:tcBorders>
            <w:noWrap/>
            <w:tcMar>
              <w:top w:w="10" w:type="dxa"/>
              <w:left w:w="10" w:type="dxa"/>
              <w:right w:w="10" w:type="dxa"/>
            </w:tcMar>
            <w:vAlign w:val="center"/>
          </w:tcPr>
          <w:p w:rsidR="001F2715" w:rsidRPr="008767FF" w:rsidRDefault="001F2715" w:rsidP="004B62DE">
            <w:pPr>
              <w:jc w:val="center"/>
              <w:textAlignment w:val="center"/>
              <w:rPr>
                <w:rFonts w:ascii="Times New Roman" w:eastAsiaTheme="minorHAnsi" w:hAnsi="Times New Roman" w:cs="Times New Roman"/>
                <w:sz w:val="20"/>
                <w:szCs w:val="20"/>
                <w:lang w:val="en-IN" w:eastAsia="en-US" w:bidi="ar"/>
              </w:rPr>
            </w:pPr>
            <w:r w:rsidRPr="008767FF">
              <w:rPr>
                <w:rFonts w:ascii="Times New Roman" w:eastAsiaTheme="minorHAnsi" w:hAnsi="Times New Roman" w:cs="Times New Roman"/>
                <w:sz w:val="20"/>
                <w:szCs w:val="20"/>
                <w:lang w:val="en-IN" w:eastAsia="en-US" w:bidi="ar"/>
              </w:rPr>
              <w:t>0.001</w:t>
            </w:r>
          </w:p>
        </w:tc>
      </w:tr>
      <w:tr w:rsidR="001F2715" w:rsidRPr="008767FF" w:rsidTr="004B62DE">
        <w:trPr>
          <w:trHeight w:hRule="exact" w:val="624"/>
          <w:jc w:val="center"/>
        </w:trPr>
        <w:tc>
          <w:tcPr>
            <w:tcW w:w="1696" w:type="dxa"/>
            <w:vMerge/>
            <w:noWrap/>
            <w:tcMar>
              <w:top w:w="10" w:type="dxa"/>
              <w:left w:w="10" w:type="dxa"/>
              <w:right w:w="10" w:type="dxa"/>
            </w:tcMar>
            <w:vAlign w:val="center"/>
          </w:tcPr>
          <w:p w:rsidR="001F2715" w:rsidRPr="008767FF" w:rsidRDefault="001F2715" w:rsidP="004B62DE">
            <w:pPr>
              <w:ind w:firstLineChars="100" w:firstLine="200"/>
              <w:rPr>
                <w:rFonts w:ascii="Times New Roman" w:eastAsiaTheme="minorHAnsi" w:hAnsi="Times New Roman" w:cs="Times New Roman"/>
                <w:sz w:val="20"/>
                <w:szCs w:val="20"/>
                <w:lang w:val="en-IN" w:eastAsia="en-US" w:bidi="ar"/>
              </w:rPr>
            </w:pPr>
          </w:p>
        </w:tc>
        <w:tc>
          <w:tcPr>
            <w:tcW w:w="4400" w:type="dxa"/>
            <w:noWrap/>
            <w:tcMar>
              <w:top w:w="10" w:type="dxa"/>
              <w:left w:w="10" w:type="dxa"/>
              <w:right w:w="10" w:type="dxa"/>
            </w:tcMar>
            <w:vAlign w:val="center"/>
          </w:tcPr>
          <w:p w:rsidR="001F2715" w:rsidRDefault="001F2715" w:rsidP="004B62DE">
            <w:pPr>
              <w:textAlignment w:val="center"/>
              <w:rPr>
                <w:rFonts w:ascii="Times New Roman" w:eastAsia="宋体" w:hAnsi="Times New Roman" w:cs="Times New Roman"/>
                <w:color w:val="000000" w:themeColor="text1"/>
                <w:sz w:val="20"/>
                <w:szCs w:val="20"/>
                <w:shd w:val="clear" w:color="auto" w:fill="FFFFFF"/>
              </w:rPr>
            </w:pPr>
            <w:r w:rsidRPr="008767FF">
              <w:rPr>
                <w:rFonts w:ascii="Times New Roman" w:eastAsia="宋体" w:hAnsi="Times New Roman" w:cs="Times New Roman"/>
                <w:color w:val="000000" w:themeColor="text1"/>
                <w:sz w:val="20"/>
                <w:szCs w:val="20"/>
                <w:shd w:val="clear" w:color="auto" w:fill="FFFFFF"/>
              </w:rPr>
              <w:t>Peri_CE-T1WI_firstorder_LoG.sigma.0.5.mm.</w:t>
            </w:r>
          </w:p>
          <w:p w:rsidR="001F2715" w:rsidRPr="008767FF" w:rsidRDefault="001F2715" w:rsidP="004B62DE">
            <w:pPr>
              <w:textAlignment w:val="center"/>
              <w:rPr>
                <w:rFonts w:ascii="Times New Roman" w:eastAsia="宋体" w:hAnsi="Times New Roman" w:cs="Times New Roman"/>
                <w:color w:val="000000" w:themeColor="text1"/>
                <w:sz w:val="20"/>
                <w:szCs w:val="20"/>
                <w:shd w:val="clear" w:color="auto" w:fill="FFFFFF"/>
              </w:rPr>
            </w:pPr>
            <w:r w:rsidRPr="008767FF">
              <w:rPr>
                <w:rFonts w:ascii="Times New Roman" w:eastAsia="宋体" w:hAnsi="Times New Roman" w:cs="Times New Roman"/>
                <w:color w:val="000000" w:themeColor="text1"/>
                <w:sz w:val="20"/>
                <w:szCs w:val="20"/>
                <w:shd w:val="clear" w:color="auto" w:fill="FFFFFF"/>
              </w:rPr>
              <w:t>3D.Minimum</w:t>
            </w:r>
          </w:p>
        </w:tc>
        <w:tc>
          <w:tcPr>
            <w:tcW w:w="992" w:type="dxa"/>
            <w:noWrap/>
            <w:tcMar>
              <w:top w:w="10" w:type="dxa"/>
              <w:left w:w="10" w:type="dxa"/>
              <w:right w:w="10" w:type="dxa"/>
            </w:tcMar>
            <w:vAlign w:val="center"/>
          </w:tcPr>
          <w:p w:rsidR="001F2715" w:rsidRPr="008767FF" w:rsidRDefault="001F2715" w:rsidP="004B62DE">
            <w:pPr>
              <w:jc w:val="center"/>
              <w:textAlignment w:val="center"/>
              <w:rPr>
                <w:rFonts w:ascii="Times New Roman" w:hAnsi="Times New Roman" w:cs="Times New Roman"/>
                <w:sz w:val="20"/>
                <w:szCs w:val="20"/>
                <w:lang w:val="en-IN"/>
              </w:rPr>
            </w:pPr>
            <w:r w:rsidRPr="008767FF">
              <w:rPr>
                <w:rFonts w:ascii="Times New Roman" w:hAnsi="Times New Roman" w:cs="Times New Roman"/>
                <w:sz w:val="20"/>
                <w:szCs w:val="20"/>
                <w:lang w:val="en-IN"/>
              </w:rPr>
              <w:t>0.153</w:t>
            </w:r>
          </w:p>
        </w:tc>
        <w:tc>
          <w:tcPr>
            <w:tcW w:w="1134" w:type="dxa"/>
            <w:noWrap/>
            <w:tcMar>
              <w:top w:w="10" w:type="dxa"/>
              <w:left w:w="10" w:type="dxa"/>
              <w:right w:w="10" w:type="dxa"/>
            </w:tcMar>
            <w:vAlign w:val="center"/>
          </w:tcPr>
          <w:p w:rsidR="001F2715" w:rsidRPr="008767FF" w:rsidRDefault="001F2715" w:rsidP="004B62DE">
            <w:pPr>
              <w:jc w:val="center"/>
              <w:textAlignment w:val="center"/>
              <w:rPr>
                <w:rFonts w:ascii="Times New Roman" w:eastAsiaTheme="minorHAnsi" w:hAnsi="Times New Roman" w:cs="Times New Roman"/>
                <w:sz w:val="20"/>
                <w:szCs w:val="20"/>
                <w:lang w:val="en-IN" w:eastAsia="en-US"/>
              </w:rPr>
            </w:pPr>
            <w:r w:rsidRPr="008767FF">
              <w:rPr>
                <w:rFonts w:ascii="Times New Roman" w:eastAsiaTheme="minorHAnsi" w:hAnsi="Times New Roman" w:cs="Times New Roman"/>
                <w:sz w:val="20"/>
                <w:szCs w:val="20"/>
                <w:lang w:val="en-IN" w:eastAsia="en-US"/>
              </w:rPr>
              <w:t>0.052-0.451</w:t>
            </w:r>
          </w:p>
        </w:tc>
        <w:tc>
          <w:tcPr>
            <w:tcW w:w="709" w:type="dxa"/>
            <w:noWrap/>
            <w:tcMar>
              <w:top w:w="10" w:type="dxa"/>
              <w:left w:w="10" w:type="dxa"/>
              <w:right w:w="10" w:type="dxa"/>
            </w:tcMar>
            <w:vAlign w:val="center"/>
          </w:tcPr>
          <w:p w:rsidR="001F2715" w:rsidRPr="008767FF" w:rsidRDefault="001F2715" w:rsidP="004B62DE">
            <w:pPr>
              <w:jc w:val="center"/>
              <w:textAlignment w:val="center"/>
              <w:rPr>
                <w:rFonts w:ascii="Times New Roman" w:eastAsiaTheme="minorHAnsi" w:hAnsi="Times New Roman" w:cs="Times New Roman"/>
                <w:sz w:val="20"/>
                <w:szCs w:val="20"/>
                <w:lang w:val="en-IN" w:eastAsia="en-US" w:bidi="ar"/>
              </w:rPr>
            </w:pPr>
            <w:r w:rsidRPr="008767FF">
              <w:rPr>
                <w:rFonts w:ascii="Times New Roman" w:eastAsiaTheme="minorHAnsi" w:hAnsi="Times New Roman" w:cs="Times New Roman"/>
                <w:sz w:val="20"/>
                <w:szCs w:val="20"/>
                <w:lang w:val="en-IN" w:eastAsia="en-US" w:bidi="ar"/>
              </w:rPr>
              <w:t>0.001</w:t>
            </w:r>
          </w:p>
        </w:tc>
      </w:tr>
      <w:tr w:rsidR="001F2715" w:rsidRPr="008767FF" w:rsidTr="004B62DE">
        <w:trPr>
          <w:trHeight w:hRule="exact" w:val="624"/>
          <w:jc w:val="center"/>
        </w:trPr>
        <w:tc>
          <w:tcPr>
            <w:tcW w:w="1696" w:type="dxa"/>
            <w:vMerge/>
            <w:noWrap/>
            <w:tcMar>
              <w:top w:w="10" w:type="dxa"/>
              <w:left w:w="10" w:type="dxa"/>
              <w:right w:w="10" w:type="dxa"/>
            </w:tcMar>
            <w:vAlign w:val="center"/>
          </w:tcPr>
          <w:p w:rsidR="001F2715" w:rsidRPr="008767FF" w:rsidRDefault="001F2715" w:rsidP="004B62DE">
            <w:pPr>
              <w:ind w:firstLineChars="100" w:firstLine="200"/>
              <w:rPr>
                <w:rFonts w:ascii="Times New Roman" w:eastAsiaTheme="minorHAnsi" w:hAnsi="Times New Roman" w:cs="Times New Roman"/>
                <w:sz w:val="20"/>
                <w:szCs w:val="20"/>
                <w:lang w:val="en-IN" w:eastAsia="en-US" w:bidi="ar"/>
              </w:rPr>
            </w:pPr>
          </w:p>
        </w:tc>
        <w:tc>
          <w:tcPr>
            <w:tcW w:w="4400" w:type="dxa"/>
            <w:noWrap/>
            <w:tcMar>
              <w:top w:w="10" w:type="dxa"/>
              <w:left w:w="10" w:type="dxa"/>
              <w:right w:w="10" w:type="dxa"/>
            </w:tcMar>
            <w:vAlign w:val="center"/>
          </w:tcPr>
          <w:p w:rsidR="001F2715" w:rsidRDefault="001F2715" w:rsidP="004B62DE">
            <w:pPr>
              <w:textAlignment w:val="center"/>
              <w:rPr>
                <w:rFonts w:ascii="Times New Roman" w:eastAsiaTheme="minorHAnsi" w:hAnsi="Times New Roman" w:cs="Times New Roman"/>
                <w:sz w:val="20"/>
                <w:szCs w:val="20"/>
                <w:lang w:val="en-IN" w:eastAsia="en-US"/>
              </w:rPr>
            </w:pPr>
            <w:r w:rsidRPr="008767FF">
              <w:rPr>
                <w:rFonts w:ascii="Times New Roman" w:eastAsia="宋体" w:hAnsi="Times New Roman" w:cs="Times New Roman"/>
                <w:color w:val="000000" w:themeColor="text1"/>
                <w:sz w:val="20"/>
                <w:szCs w:val="20"/>
                <w:shd w:val="clear" w:color="auto" w:fill="FFFFFF"/>
              </w:rPr>
              <w:t>Peri</w:t>
            </w:r>
            <w:r w:rsidRPr="008767FF">
              <w:rPr>
                <w:rFonts w:ascii="Times New Roman" w:eastAsiaTheme="minorHAnsi" w:hAnsi="Times New Roman" w:cs="Times New Roman"/>
                <w:sz w:val="20"/>
                <w:szCs w:val="20"/>
                <w:lang w:val="en-IN" w:eastAsia="en-US"/>
              </w:rPr>
              <w:t>_CE-T1WI_GLRLM_wavelet.HHH.</w:t>
            </w:r>
          </w:p>
          <w:p w:rsidR="001F2715" w:rsidRPr="008767FF" w:rsidRDefault="001F2715" w:rsidP="004B62DE">
            <w:pPr>
              <w:textAlignment w:val="center"/>
              <w:rPr>
                <w:rFonts w:ascii="Times New Roman" w:eastAsiaTheme="minorHAnsi" w:hAnsi="Times New Roman" w:cs="Times New Roman"/>
                <w:sz w:val="20"/>
                <w:szCs w:val="20"/>
                <w:lang w:val="en-IN" w:eastAsia="en-US"/>
              </w:rPr>
            </w:pPr>
            <w:r w:rsidRPr="008767FF">
              <w:rPr>
                <w:rFonts w:ascii="Times New Roman" w:eastAsia="宋体" w:hAnsi="Times New Roman" w:cs="Times New Roman"/>
                <w:color w:val="000000" w:themeColor="text1"/>
                <w:sz w:val="20"/>
                <w:szCs w:val="20"/>
                <w:shd w:val="clear" w:color="auto" w:fill="FFFFFF"/>
              </w:rPr>
              <w:t>SRHGLE</w:t>
            </w:r>
          </w:p>
        </w:tc>
        <w:tc>
          <w:tcPr>
            <w:tcW w:w="992" w:type="dxa"/>
            <w:noWrap/>
            <w:tcMar>
              <w:top w:w="10" w:type="dxa"/>
              <w:left w:w="10" w:type="dxa"/>
              <w:right w:w="10" w:type="dxa"/>
            </w:tcMar>
            <w:vAlign w:val="center"/>
          </w:tcPr>
          <w:p w:rsidR="001F2715" w:rsidRPr="008767FF" w:rsidRDefault="001F2715" w:rsidP="004B62DE">
            <w:pPr>
              <w:jc w:val="center"/>
              <w:textAlignment w:val="center"/>
              <w:rPr>
                <w:rFonts w:ascii="Times New Roman" w:hAnsi="Times New Roman" w:cs="Times New Roman"/>
                <w:sz w:val="20"/>
                <w:szCs w:val="20"/>
                <w:lang w:val="en-IN"/>
              </w:rPr>
            </w:pPr>
            <w:r w:rsidRPr="008767FF">
              <w:rPr>
                <w:rFonts w:ascii="Times New Roman" w:hAnsi="Times New Roman" w:cs="Times New Roman"/>
                <w:sz w:val="20"/>
                <w:szCs w:val="20"/>
                <w:lang w:val="en-IN"/>
              </w:rPr>
              <w:t>3.959</w:t>
            </w:r>
          </w:p>
        </w:tc>
        <w:tc>
          <w:tcPr>
            <w:tcW w:w="1134" w:type="dxa"/>
            <w:noWrap/>
            <w:tcMar>
              <w:top w:w="10" w:type="dxa"/>
              <w:left w:w="10" w:type="dxa"/>
              <w:right w:w="10" w:type="dxa"/>
            </w:tcMar>
            <w:vAlign w:val="center"/>
          </w:tcPr>
          <w:p w:rsidR="001F2715" w:rsidRPr="008767FF" w:rsidRDefault="001F2715" w:rsidP="004B62DE">
            <w:pPr>
              <w:jc w:val="center"/>
              <w:textAlignment w:val="center"/>
              <w:rPr>
                <w:rFonts w:ascii="Times New Roman" w:eastAsiaTheme="minorHAnsi" w:hAnsi="Times New Roman" w:cs="Times New Roman"/>
                <w:sz w:val="20"/>
                <w:szCs w:val="20"/>
                <w:lang w:val="en-IN" w:eastAsia="en-US"/>
              </w:rPr>
            </w:pPr>
            <w:r w:rsidRPr="008767FF">
              <w:rPr>
                <w:rFonts w:ascii="Times New Roman" w:eastAsiaTheme="minorHAnsi" w:hAnsi="Times New Roman" w:cs="Times New Roman"/>
                <w:sz w:val="20"/>
                <w:szCs w:val="20"/>
                <w:lang w:val="en-IN" w:eastAsia="en-US"/>
              </w:rPr>
              <w:t>1.482-10.573</w:t>
            </w:r>
          </w:p>
        </w:tc>
        <w:tc>
          <w:tcPr>
            <w:tcW w:w="709" w:type="dxa"/>
            <w:noWrap/>
            <w:tcMar>
              <w:top w:w="10" w:type="dxa"/>
              <w:left w:w="10" w:type="dxa"/>
              <w:right w:w="10" w:type="dxa"/>
            </w:tcMar>
            <w:vAlign w:val="center"/>
          </w:tcPr>
          <w:p w:rsidR="001F2715" w:rsidRPr="008767FF" w:rsidRDefault="001F2715" w:rsidP="004B62DE">
            <w:pPr>
              <w:jc w:val="center"/>
              <w:textAlignment w:val="center"/>
              <w:rPr>
                <w:rFonts w:ascii="Times New Roman" w:eastAsiaTheme="minorHAnsi" w:hAnsi="Times New Roman" w:cs="Times New Roman"/>
                <w:sz w:val="20"/>
                <w:szCs w:val="20"/>
                <w:lang w:val="en-IN" w:eastAsia="en-US" w:bidi="ar"/>
              </w:rPr>
            </w:pPr>
            <w:r w:rsidRPr="008767FF">
              <w:rPr>
                <w:rFonts w:ascii="Times New Roman" w:eastAsiaTheme="minorHAnsi" w:hAnsi="Times New Roman" w:cs="Times New Roman"/>
                <w:sz w:val="20"/>
                <w:szCs w:val="20"/>
                <w:lang w:val="en-IN" w:eastAsia="en-US" w:bidi="ar"/>
              </w:rPr>
              <w:t>0.006</w:t>
            </w:r>
          </w:p>
        </w:tc>
      </w:tr>
      <w:tr w:rsidR="001F2715" w:rsidRPr="008767FF" w:rsidTr="004B62DE">
        <w:trPr>
          <w:trHeight w:hRule="exact" w:val="624"/>
          <w:jc w:val="center"/>
        </w:trPr>
        <w:tc>
          <w:tcPr>
            <w:tcW w:w="1696" w:type="dxa"/>
            <w:vMerge/>
            <w:noWrap/>
            <w:tcMar>
              <w:top w:w="10" w:type="dxa"/>
              <w:left w:w="10" w:type="dxa"/>
              <w:right w:w="10" w:type="dxa"/>
            </w:tcMar>
            <w:vAlign w:val="center"/>
          </w:tcPr>
          <w:p w:rsidR="001F2715" w:rsidRPr="008767FF" w:rsidRDefault="001F2715" w:rsidP="004B62DE">
            <w:pPr>
              <w:ind w:firstLineChars="100" w:firstLine="200"/>
              <w:rPr>
                <w:rFonts w:ascii="Times New Roman" w:eastAsiaTheme="minorHAnsi" w:hAnsi="Times New Roman" w:cs="Times New Roman"/>
                <w:sz w:val="20"/>
                <w:szCs w:val="20"/>
                <w:lang w:val="en-IN" w:eastAsia="en-US" w:bidi="ar"/>
              </w:rPr>
            </w:pPr>
          </w:p>
        </w:tc>
        <w:tc>
          <w:tcPr>
            <w:tcW w:w="4400" w:type="dxa"/>
            <w:noWrap/>
            <w:tcMar>
              <w:top w:w="10" w:type="dxa"/>
              <w:left w:w="10" w:type="dxa"/>
              <w:right w:w="10" w:type="dxa"/>
            </w:tcMar>
            <w:vAlign w:val="center"/>
          </w:tcPr>
          <w:p w:rsidR="001F2715" w:rsidRPr="008767FF" w:rsidRDefault="001F2715" w:rsidP="004B62DE">
            <w:pPr>
              <w:textAlignment w:val="center"/>
              <w:rPr>
                <w:rFonts w:ascii="Times New Roman" w:eastAsiaTheme="minorHAnsi" w:hAnsi="Times New Roman" w:cs="Times New Roman"/>
                <w:sz w:val="20"/>
                <w:szCs w:val="20"/>
                <w:lang w:val="en-IN" w:eastAsia="en-US"/>
              </w:rPr>
            </w:pPr>
            <w:r w:rsidRPr="008767FF">
              <w:rPr>
                <w:rFonts w:ascii="Times New Roman" w:eastAsia="宋体" w:hAnsi="Times New Roman" w:cs="Times New Roman"/>
                <w:color w:val="000000" w:themeColor="text1"/>
                <w:sz w:val="20"/>
                <w:szCs w:val="20"/>
                <w:shd w:val="clear" w:color="auto" w:fill="FFFFFF"/>
              </w:rPr>
              <w:t>Peri</w:t>
            </w:r>
            <w:r w:rsidRPr="008767FF">
              <w:rPr>
                <w:rFonts w:ascii="Times New Roman" w:eastAsiaTheme="minorHAnsi" w:hAnsi="Times New Roman" w:cs="Times New Roman"/>
                <w:sz w:val="20"/>
                <w:szCs w:val="20"/>
                <w:lang w:val="en-IN" w:eastAsia="en-US"/>
              </w:rPr>
              <w:t>_T2WI_GLRLM_wavelet.HLL.LRLGLE</w:t>
            </w:r>
          </w:p>
        </w:tc>
        <w:tc>
          <w:tcPr>
            <w:tcW w:w="992" w:type="dxa"/>
            <w:noWrap/>
            <w:tcMar>
              <w:top w:w="10" w:type="dxa"/>
              <w:left w:w="10" w:type="dxa"/>
              <w:right w:w="10" w:type="dxa"/>
            </w:tcMar>
            <w:vAlign w:val="center"/>
          </w:tcPr>
          <w:p w:rsidR="001F2715" w:rsidRPr="008767FF" w:rsidRDefault="001F2715" w:rsidP="004B62DE">
            <w:pPr>
              <w:jc w:val="center"/>
              <w:textAlignment w:val="center"/>
              <w:rPr>
                <w:rFonts w:ascii="Times New Roman" w:hAnsi="Times New Roman" w:cs="Times New Roman"/>
                <w:sz w:val="20"/>
                <w:szCs w:val="20"/>
                <w:lang w:val="en-IN"/>
              </w:rPr>
            </w:pPr>
            <w:r w:rsidRPr="008767FF">
              <w:rPr>
                <w:rFonts w:ascii="Times New Roman" w:hAnsi="Times New Roman" w:cs="Times New Roman"/>
                <w:sz w:val="20"/>
                <w:szCs w:val="20"/>
                <w:lang w:val="en-IN"/>
              </w:rPr>
              <w:t>4.355</w:t>
            </w:r>
          </w:p>
        </w:tc>
        <w:tc>
          <w:tcPr>
            <w:tcW w:w="1134" w:type="dxa"/>
            <w:noWrap/>
            <w:tcMar>
              <w:top w:w="10" w:type="dxa"/>
              <w:left w:w="10" w:type="dxa"/>
              <w:right w:w="10" w:type="dxa"/>
            </w:tcMar>
            <w:vAlign w:val="center"/>
          </w:tcPr>
          <w:p w:rsidR="001F2715" w:rsidRPr="008767FF" w:rsidRDefault="001F2715" w:rsidP="004B62DE">
            <w:pPr>
              <w:jc w:val="center"/>
              <w:textAlignment w:val="center"/>
              <w:rPr>
                <w:rFonts w:ascii="Times New Roman" w:eastAsiaTheme="minorHAnsi" w:hAnsi="Times New Roman" w:cs="Times New Roman"/>
                <w:sz w:val="20"/>
                <w:szCs w:val="20"/>
                <w:lang w:val="en-IN" w:eastAsia="en-US"/>
              </w:rPr>
            </w:pPr>
            <w:r w:rsidRPr="008767FF">
              <w:rPr>
                <w:rFonts w:ascii="Times New Roman" w:eastAsiaTheme="minorHAnsi" w:hAnsi="Times New Roman" w:cs="Times New Roman"/>
                <w:sz w:val="20"/>
                <w:szCs w:val="20"/>
                <w:lang w:val="en-IN" w:eastAsia="en-US"/>
              </w:rPr>
              <w:t>1.774-10.694</w:t>
            </w:r>
          </w:p>
        </w:tc>
        <w:tc>
          <w:tcPr>
            <w:tcW w:w="709" w:type="dxa"/>
            <w:noWrap/>
            <w:tcMar>
              <w:top w:w="10" w:type="dxa"/>
              <w:left w:w="10" w:type="dxa"/>
              <w:right w:w="10" w:type="dxa"/>
            </w:tcMar>
            <w:vAlign w:val="center"/>
          </w:tcPr>
          <w:p w:rsidR="001F2715" w:rsidRPr="008767FF" w:rsidRDefault="001F2715" w:rsidP="004B62DE">
            <w:pPr>
              <w:jc w:val="center"/>
              <w:textAlignment w:val="center"/>
              <w:rPr>
                <w:rFonts w:ascii="Times New Roman" w:eastAsiaTheme="minorHAnsi" w:hAnsi="Times New Roman" w:cs="Times New Roman"/>
                <w:sz w:val="20"/>
                <w:szCs w:val="20"/>
                <w:lang w:val="en-IN" w:eastAsia="en-US" w:bidi="ar"/>
              </w:rPr>
            </w:pPr>
            <w:r w:rsidRPr="008767FF">
              <w:rPr>
                <w:rFonts w:ascii="Times New Roman" w:eastAsiaTheme="minorHAnsi" w:hAnsi="Times New Roman" w:cs="Times New Roman"/>
                <w:sz w:val="20"/>
                <w:szCs w:val="20"/>
                <w:lang w:val="en-IN" w:eastAsia="en-US" w:bidi="ar"/>
              </w:rPr>
              <w:t>0.001</w:t>
            </w:r>
          </w:p>
        </w:tc>
      </w:tr>
    </w:tbl>
    <w:p w:rsidR="001F2715" w:rsidRPr="00177C71" w:rsidRDefault="001F2715" w:rsidP="001F2715">
      <w:pPr>
        <w:spacing w:line="360" w:lineRule="auto"/>
        <w:jc w:val="both"/>
        <w:textAlignment w:val="center"/>
        <w:rPr>
          <w:rFonts w:ascii="Times New Roman" w:hAnsi="Times New Roman" w:cs="Times New Roman"/>
          <w:sz w:val="20"/>
          <w:szCs w:val="20"/>
        </w:rPr>
      </w:pPr>
      <w:r w:rsidRPr="00177C71">
        <w:rPr>
          <w:rFonts w:ascii="Times New Roman" w:hAnsi="Times New Roman" w:cs="Times New Roman"/>
          <w:sz w:val="20"/>
          <w:szCs w:val="20"/>
        </w:rPr>
        <w:t>CE-T1WI, contrast-enhanced T1-weighted imaging; T2WI, T2-weighted imaging;</w:t>
      </w:r>
      <w:r w:rsidRPr="00177C71">
        <w:rPr>
          <w:sz w:val="20"/>
          <w:szCs w:val="20"/>
        </w:rPr>
        <w:t xml:space="preserve"> </w:t>
      </w:r>
      <w:r w:rsidRPr="00177C71">
        <w:rPr>
          <w:rFonts w:ascii="Times New Roman" w:hAnsi="Times New Roman" w:cs="Times New Roman"/>
          <w:color w:val="000000" w:themeColor="text1"/>
          <w:sz w:val="20"/>
          <w:szCs w:val="20"/>
        </w:rPr>
        <w:t>Intra, intratumoral; Peri, peritumoral</w:t>
      </w:r>
      <w:r w:rsidRPr="00177C71">
        <w:rPr>
          <w:rFonts w:ascii="Times New Roman" w:hAnsi="Times New Roman" w:cs="Times New Roman"/>
          <w:sz w:val="20"/>
          <w:szCs w:val="20"/>
        </w:rPr>
        <w:t>; GLCM, gray-level cooccurrence matrix; GLDM, gray level dependence matrix; GLRLM, gray-level run length matrix; LDLGLE,</w:t>
      </w:r>
      <w:r>
        <w:rPr>
          <w:rFonts w:ascii="Times New Roman" w:hAnsi="Times New Roman" w:cs="Times New Roman" w:hint="eastAsia"/>
          <w:sz w:val="20"/>
          <w:szCs w:val="20"/>
        </w:rPr>
        <w:t xml:space="preserve"> </w:t>
      </w:r>
      <w:r w:rsidRPr="00177C71">
        <w:rPr>
          <w:rFonts w:ascii="Times New Roman" w:hAnsi="Times New Roman" w:cs="Times New Roman"/>
          <w:sz w:val="20"/>
          <w:szCs w:val="20"/>
        </w:rPr>
        <w:t>Large Dependence Low Gray Level Emphasis;</w:t>
      </w:r>
      <w:r w:rsidRPr="00177C71">
        <w:rPr>
          <w:rFonts w:ascii="Times New Roman" w:eastAsia="宋体" w:hAnsi="Times New Roman" w:cs="Times New Roman"/>
          <w:color w:val="000000" w:themeColor="text1"/>
          <w:sz w:val="20"/>
          <w:szCs w:val="20"/>
          <w:shd w:val="clear" w:color="auto" w:fill="FFFFFF"/>
        </w:rPr>
        <w:t xml:space="preserve"> SDHGLE, Small Dependence High Gray Level Emphasis; SRHGLE, Short Run High Gray Level Emphasis;</w:t>
      </w:r>
      <w:r w:rsidRPr="00177C71">
        <w:rPr>
          <w:rFonts w:ascii="Times New Roman" w:hAnsi="Times New Roman" w:cs="Times New Roman"/>
          <w:sz w:val="20"/>
          <w:szCs w:val="20"/>
        </w:rPr>
        <w:t xml:space="preserve"> LRLGLE</w:t>
      </w:r>
      <w:r w:rsidRPr="00177C71">
        <w:rPr>
          <w:rFonts w:ascii="Times New Roman" w:hAnsi="Times New Roman" w:cs="Times New Roman" w:hint="eastAsia"/>
          <w:sz w:val="20"/>
          <w:szCs w:val="20"/>
        </w:rPr>
        <w:t>,</w:t>
      </w:r>
      <w:r w:rsidRPr="00177C71">
        <w:rPr>
          <w:rFonts w:ascii="Times New Roman" w:hAnsi="Times New Roman" w:cs="Times New Roman"/>
          <w:sz w:val="20"/>
          <w:szCs w:val="20"/>
        </w:rPr>
        <w:t xml:space="preserve"> Long Run Low Gray Level Emphasis</w:t>
      </w:r>
    </w:p>
    <w:p w:rsidR="001F2715" w:rsidRDefault="001F2715">
      <w:pPr>
        <w:rPr>
          <w:rFonts w:ascii="Times New Roman" w:hAnsi="Times New Roman" w:cs="Times New Roman"/>
          <w:sz w:val="20"/>
          <w:szCs w:val="20"/>
        </w:rPr>
      </w:pPr>
      <w:r>
        <w:rPr>
          <w:rFonts w:ascii="Times New Roman" w:hAnsi="Times New Roman" w:cs="Times New Roman"/>
          <w:sz w:val="20"/>
          <w:szCs w:val="20"/>
        </w:rPr>
        <w:br w:type="page"/>
      </w:r>
    </w:p>
    <w:p w:rsidR="001F2715" w:rsidRPr="00B0264C" w:rsidRDefault="001F2715" w:rsidP="001F2715">
      <w:pPr>
        <w:jc w:val="both"/>
        <w:rPr>
          <w:rFonts w:ascii="Times New Roman" w:hAnsi="Times New Roman" w:cs="Times New Roman"/>
          <w:b/>
        </w:rPr>
      </w:pPr>
      <w:r w:rsidRPr="00B0264C">
        <w:rPr>
          <w:rFonts w:ascii="Times New Roman" w:hAnsi="Times New Roman" w:cs="Times New Roman"/>
          <w:b/>
          <w:i/>
          <w:iCs/>
        </w:rPr>
        <w:lastRenderedPageBreak/>
        <w:t>Table S5</w:t>
      </w:r>
      <w:r w:rsidR="00B0264C" w:rsidRPr="00B0264C">
        <w:rPr>
          <w:rFonts w:ascii="Times New Roman" w:hAnsi="Times New Roman" w:cs="Times New Roman"/>
          <w:b/>
          <w:i/>
          <w:iCs/>
        </w:rPr>
        <w:t>:</w:t>
      </w:r>
      <w:r w:rsidR="00B0264C">
        <w:rPr>
          <w:rFonts w:ascii="Times New Roman" w:hAnsi="Times New Roman" w:cs="Times New Roman"/>
          <w:b/>
        </w:rPr>
        <w:t xml:space="preserve"> </w:t>
      </w:r>
      <w:r w:rsidRPr="00B0264C">
        <w:rPr>
          <w:rFonts w:ascii="Times New Roman" w:hAnsi="Times New Roman" w:cs="Times New Roman"/>
          <w:b/>
        </w:rPr>
        <w:t>The mean and standard deviation of features in radiomic signatures</w:t>
      </w:r>
      <w:r w:rsidRPr="00B0264C">
        <w:rPr>
          <w:rFonts w:ascii="Times New Roman" w:hAnsi="Times New Roman" w:cs="Times New Roman" w:hint="eastAsia"/>
          <w:b/>
        </w:rPr>
        <w:t>.</w:t>
      </w:r>
    </w:p>
    <w:tbl>
      <w:tblPr>
        <w:tblStyle w:val="ab"/>
        <w:tblW w:w="8359"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32"/>
        <w:gridCol w:w="1134"/>
        <w:gridCol w:w="993"/>
      </w:tblGrid>
      <w:tr w:rsidR="001F2715" w:rsidRPr="001E10E4" w:rsidTr="004B62DE">
        <w:trPr>
          <w:jc w:val="center"/>
        </w:trPr>
        <w:tc>
          <w:tcPr>
            <w:tcW w:w="6232" w:type="dxa"/>
            <w:tcBorders>
              <w:bottom w:val="single" w:sz="4" w:space="0" w:color="auto"/>
            </w:tcBorders>
            <w:vAlign w:val="center"/>
          </w:tcPr>
          <w:p w:rsidR="001F2715" w:rsidRPr="001E10E4" w:rsidRDefault="001F2715" w:rsidP="004B62DE">
            <w:pPr>
              <w:spacing w:after="160" w:line="259" w:lineRule="auto"/>
              <w:rPr>
                <w:rFonts w:ascii="Times New Roman" w:eastAsiaTheme="minorHAnsi" w:hAnsi="Times New Roman" w:cs="Times New Roman"/>
                <w:b/>
                <w:sz w:val="20"/>
                <w:szCs w:val="20"/>
                <w:lang w:eastAsia="en-US"/>
              </w:rPr>
            </w:pPr>
            <w:r w:rsidRPr="001E10E4">
              <w:rPr>
                <w:rFonts w:ascii="Times New Roman" w:eastAsiaTheme="minorHAnsi" w:hAnsi="Times New Roman" w:cs="Times New Roman"/>
                <w:b/>
                <w:sz w:val="20"/>
                <w:szCs w:val="20"/>
                <w:lang w:eastAsia="en-US"/>
              </w:rPr>
              <w:t>Features</w:t>
            </w:r>
          </w:p>
        </w:tc>
        <w:tc>
          <w:tcPr>
            <w:tcW w:w="1134" w:type="dxa"/>
            <w:tcBorders>
              <w:bottom w:val="single" w:sz="4" w:space="0" w:color="auto"/>
            </w:tcBorders>
            <w:vAlign w:val="center"/>
          </w:tcPr>
          <w:p w:rsidR="001F2715" w:rsidRPr="001E10E4" w:rsidRDefault="001F2715" w:rsidP="004B62DE">
            <w:pPr>
              <w:spacing w:after="160" w:line="259" w:lineRule="auto"/>
              <w:jc w:val="center"/>
              <w:rPr>
                <w:rFonts w:ascii="Times New Roman" w:eastAsiaTheme="minorHAnsi" w:hAnsi="Times New Roman" w:cs="Times New Roman"/>
                <w:b/>
                <w:sz w:val="20"/>
                <w:szCs w:val="20"/>
                <w:lang w:eastAsia="en-US"/>
              </w:rPr>
            </w:pPr>
            <w:r w:rsidRPr="001E10E4">
              <w:rPr>
                <w:rFonts w:ascii="Times New Roman" w:eastAsiaTheme="minorHAnsi" w:hAnsi="Times New Roman" w:cs="Times New Roman"/>
                <w:b/>
                <w:sz w:val="20"/>
                <w:szCs w:val="20"/>
                <w:lang w:eastAsia="en-US"/>
              </w:rPr>
              <w:t>Mean</w:t>
            </w:r>
          </w:p>
        </w:tc>
        <w:tc>
          <w:tcPr>
            <w:tcW w:w="993" w:type="dxa"/>
            <w:tcBorders>
              <w:bottom w:val="single" w:sz="4" w:space="0" w:color="auto"/>
            </w:tcBorders>
            <w:vAlign w:val="center"/>
          </w:tcPr>
          <w:p w:rsidR="001F2715" w:rsidRPr="001E10E4" w:rsidRDefault="001F2715" w:rsidP="004B62DE">
            <w:pPr>
              <w:spacing w:after="160" w:line="259" w:lineRule="auto"/>
              <w:jc w:val="center"/>
              <w:rPr>
                <w:rFonts w:ascii="Times New Roman" w:eastAsiaTheme="minorHAnsi" w:hAnsi="Times New Roman" w:cs="Times New Roman"/>
                <w:b/>
                <w:sz w:val="20"/>
                <w:szCs w:val="20"/>
                <w:lang w:eastAsia="en-US"/>
              </w:rPr>
            </w:pPr>
            <w:r w:rsidRPr="001E10E4">
              <w:rPr>
                <w:rFonts w:ascii="Times New Roman" w:eastAsiaTheme="minorHAnsi" w:hAnsi="Times New Roman" w:cs="Times New Roman"/>
                <w:b/>
                <w:sz w:val="20"/>
                <w:szCs w:val="20"/>
                <w:lang w:eastAsia="en-US"/>
              </w:rPr>
              <w:t>SD</w:t>
            </w:r>
          </w:p>
        </w:tc>
      </w:tr>
      <w:tr w:rsidR="001F2715" w:rsidRPr="001E10E4" w:rsidTr="004B62DE">
        <w:trPr>
          <w:jc w:val="center"/>
        </w:trPr>
        <w:tc>
          <w:tcPr>
            <w:tcW w:w="6232" w:type="dxa"/>
            <w:tcBorders>
              <w:top w:val="single" w:sz="4" w:space="0" w:color="auto"/>
              <w:bottom w:val="nil"/>
            </w:tcBorders>
            <w:vAlign w:val="center"/>
          </w:tcPr>
          <w:p w:rsidR="001F2715" w:rsidRPr="001E10E4" w:rsidRDefault="001F2715" w:rsidP="004B62DE">
            <w:pPr>
              <w:spacing w:after="160" w:line="259" w:lineRule="auto"/>
              <w:rPr>
                <w:rFonts w:ascii="Times New Roman" w:eastAsiaTheme="minorHAnsi" w:hAnsi="Times New Roman" w:cs="Times New Roman"/>
                <w:b/>
                <w:sz w:val="20"/>
                <w:szCs w:val="20"/>
                <w:lang w:eastAsia="en-US"/>
              </w:rPr>
            </w:pPr>
            <w:r>
              <w:rPr>
                <w:rFonts w:ascii="Times New Roman" w:eastAsiaTheme="minorHAnsi" w:hAnsi="Times New Roman" w:cs="Times New Roman"/>
                <w:b/>
                <w:sz w:val="20"/>
                <w:szCs w:val="20"/>
                <w:lang w:eastAsia="en-US"/>
              </w:rPr>
              <w:t>I</w:t>
            </w:r>
            <w:r w:rsidRPr="001E10E4">
              <w:rPr>
                <w:rFonts w:ascii="Times New Roman" w:eastAsiaTheme="minorHAnsi" w:hAnsi="Times New Roman" w:cs="Times New Roman"/>
                <w:b/>
                <w:sz w:val="20"/>
                <w:szCs w:val="20"/>
                <w:lang w:eastAsia="en-US"/>
              </w:rPr>
              <w:t>ntra</w:t>
            </w:r>
            <w:r>
              <w:rPr>
                <w:rFonts w:ascii="Times New Roman" w:eastAsiaTheme="minorHAnsi" w:hAnsi="Times New Roman" w:cs="Times New Roman"/>
                <w:b/>
                <w:sz w:val="20"/>
                <w:szCs w:val="20"/>
                <w:lang w:eastAsia="en-US"/>
              </w:rPr>
              <w:t xml:space="preserve"> r</w:t>
            </w:r>
            <w:r w:rsidRPr="001E10E4">
              <w:rPr>
                <w:rFonts w:ascii="Times New Roman" w:eastAsiaTheme="minorHAnsi" w:hAnsi="Times New Roman" w:cs="Times New Roman"/>
                <w:b/>
                <w:sz w:val="20"/>
                <w:szCs w:val="20"/>
                <w:lang w:eastAsia="en-US"/>
              </w:rPr>
              <w:t xml:space="preserve">adiomic signature </w:t>
            </w:r>
          </w:p>
        </w:tc>
        <w:tc>
          <w:tcPr>
            <w:tcW w:w="1134" w:type="dxa"/>
            <w:tcBorders>
              <w:top w:val="single" w:sz="4" w:space="0" w:color="auto"/>
              <w:bottom w:val="nil"/>
            </w:tcBorders>
            <w:vAlign w:val="center"/>
          </w:tcPr>
          <w:p w:rsidR="001F2715" w:rsidRPr="001E10E4" w:rsidRDefault="001F2715" w:rsidP="004B62DE">
            <w:pPr>
              <w:spacing w:after="160" w:line="259" w:lineRule="auto"/>
              <w:jc w:val="center"/>
              <w:rPr>
                <w:rFonts w:ascii="Times New Roman" w:eastAsiaTheme="minorHAnsi" w:hAnsi="Times New Roman" w:cs="Times New Roman"/>
                <w:b/>
                <w:sz w:val="20"/>
                <w:szCs w:val="20"/>
                <w:lang w:eastAsia="en-US"/>
              </w:rPr>
            </w:pPr>
          </w:p>
        </w:tc>
        <w:tc>
          <w:tcPr>
            <w:tcW w:w="993" w:type="dxa"/>
            <w:tcBorders>
              <w:top w:val="single" w:sz="4" w:space="0" w:color="auto"/>
              <w:bottom w:val="nil"/>
            </w:tcBorders>
            <w:vAlign w:val="center"/>
          </w:tcPr>
          <w:p w:rsidR="001F2715" w:rsidRPr="001E10E4" w:rsidRDefault="001F2715" w:rsidP="004B62DE">
            <w:pPr>
              <w:spacing w:after="160" w:line="259" w:lineRule="auto"/>
              <w:jc w:val="center"/>
              <w:rPr>
                <w:rFonts w:ascii="Times New Roman" w:eastAsiaTheme="minorHAnsi" w:hAnsi="Times New Roman" w:cs="Times New Roman"/>
                <w:b/>
                <w:sz w:val="20"/>
                <w:szCs w:val="20"/>
                <w:lang w:eastAsia="en-US"/>
              </w:rPr>
            </w:pPr>
          </w:p>
        </w:tc>
      </w:tr>
      <w:tr w:rsidR="001F2715" w:rsidRPr="001E10E4" w:rsidTr="004B62DE">
        <w:trPr>
          <w:jc w:val="center"/>
        </w:trPr>
        <w:tc>
          <w:tcPr>
            <w:tcW w:w="6232" w:type="dxa"/>
            <w:tcBorders>
              <w:top w:val="nil"/>
            </w:tcBorders>
          </w:tcPr>
          <w:p w:rsidR="001F2715" w:rsidRPr="001E10E4" w:rsidRDefault="001F2715" w:rsidP="004B62DE">
            <w:pPr>
              <w:spacing w:after="160" w:line="259" w:lineRule="auto"/>
              <w:ind w:firstLineChars="50" w:firstLine="100"/>
              <w:rPr>
                <w:rFonts w:ascii="Times New Roman" w:eastAsiaTheme="minorHAnsi" w:hAnsi="Times New Roman" w:cs="Times New Roman"/>
                <w:sz w:val="20"/>
                <w:szCs w:val="20"/>
                <w:lang w:eastAsia="en-US"/>
              </w:rPr>
            </w:pPr>
            <w:r w:rsidRPr="001E10E4">
              <w:rPr>
                <w:rFonts w:ascii="Times New Roman" w:eastAsiaTheme="minorHAnsi" w:hAnsi="Times New Roman" w:cs="Times New Roman"/>
                <w:sz w:val="20"/>
                <w:szCs w:val="20"/>
                <w:lang w:eastAsia="en-US"/>
              </w:rPr>
              <w:t>CE-T1WI_firstorder_wavelet.HHH.Skewness</w:t>
            </w:r>
          </w:p>
        </w:tc>
        <w:tc>
          <w:tcPr>
            <w:tcW w:w="1134" w:type="dxa"/>
            <w:tcBorders>
              <w:top w:val="nil"/>
            </w:tcBorders>
          </w:tcPr>
          <w:p w:rsidR="001F2715" w:rsidRPr="001E10E4" w:rsidRDefault="001F2715" w:rsidP="004B62DE">
            <w:pPr>
              <w:spacing w:after="160" w:line="259" w:lineRule="auto"/>
              <w:jc w:val="center"/>
              <w:rPr>
                <w:rFonts w:ascii="Times New Roman" w:eastAsiaTheme="minorHAnsi" w:hAnsi="Times New Roman" w:cs="Times New Roman"/>
                <w:sz w:val="20"/>
                <w:szCs w:val="20"/>
                <w:lang w:eastAsia="en-US"/>
              </w:rPr>
            </w:pPr>
            <w:r w:rsidRPr="001E10E4">
              <w:rPr>
                <w:rFonts w:ascii="Times New Roman" w:eastAsiaTheme="minorHAnsi" w:hAnsi="Times New Roman" w:cs="Times New Roman" w:hint="eastAsia"/>
                <w:sz w:val="20"/>
                <w:szCs w:val="20"/>
              </w:rPr>
              <w:t>-</w:t>
            </w:r>
            <w:r w:rsidRPr="001E10E4">
              <w:rPr>
                <w:rFonts w:ascii="Times New Roman" w:eastAsiaTheme="minorHAnsi" w:hAnsi="Times New Roman" w:cs="Times New Roman"/>
                <w:sz w:val="20"/>
                <w:szCs w:val="20"/>
                <w:lang w:eastAsia="en-US"/>
              </w:rPr>
              <w:t>0.</w:t>
            </w:r>
            <w:r w:rsidRPr="001E10E4">
              <w:rPr>
                <w:rFonts w:ascii="Times New Roman" w:eastAsiaTheme="minorHAnsi" w:hAnsi="Times New Roman" w:cs="Times New Roman" w:hint="eastAsia"/>
                <w:sz w:val="20"/>
                <w:szCs w:val="20"/>
              </w:rPr>
              <w:t>01896</w:t>
            </w:r>
          </w:p>
        </w:tc>
        <w:tc>
          <w:tcPr>
            <w:tcW w:w="993" w:type="dxa"/>
            <w:tcBorders>
              <w:top w:val="nil"/>
            </w:tcBorders>
          </w:tcPr>
          <w:p w:rsidR="001F2715" w:rsidRPr="001E10E4" w:rsidRDefault="001F2715" w:rsidP="004B62DE">
            <w:pPr>
              <w:spacing w:after="160" w:line="259" w:lineRule="auto"/>
              <w:jc w:val="center"/>
              <w:rPr>
                <w:rFonts w:ascii="Times New Roman" w:eastAsiaTheme="minorHAnsi" w:hAnsi="Times New Roman" w:cs="Times New Roman"/>
                <w:sz w:val="20"/>
                <w:szCs w:val="20"/>
                <w:lang w:eastAsia="en-US"/>
              </w:rPr>
            </w:pPr>
            <w:r w:rsidRPr="001E10E4">
              <w:rPr>
                <w:rFonts w:ascii="Times New Roman" w:eastAsiaTheme="minorHAnsi" w:hAnsi="Times New Roman" w:cs="Times New Roman"/>
                <w:sz w:val="20"/>
                <w:szCs w:val="20"/>
                <w:lang w:eastAsia="en-US"/>
              </w:rPr>
              <w:t>0.0</w:t>
            </w:r>
            <w:r w:rsidRPr="001E10E4">
              <w:rPr>
                <w:rFonts w:ascii="Times New Roman" w:eastAsiaTheme="minorHAnsi" w:hAnsi="Times New Roman" w:cs="Times New Roman" w:hint="eastAsia"/>
                <w:sz w:val="20"/>
                <w:szCs w:val="20"/>
              </w:rPr>
              <w:t>45360</w:t>
            </w:r>
          </w:p>
        </w:tc>
      </w:tr>
      <w:tr w:rsidR="001F2715" w:rsidRPr="001E10E4" w:rsidTr="004B62DE">
        <w:trPr>
          <w:jc w:val="center"/>
        </w:trPr>
        <w:tc>
          <w:tcPr>
            <w:tcW w:w="6232" w:type="dxa"/>
          </w:tcPr>
          <w:p w:rsidR="001F2715" w:rsidRPr="001E10E4" w:rsidRDefault="001F2715" w:rsidP="004B62DE">
            <w:pPr>
              <w:spacing w:after="160" w:line="259" w:lineRule="auto"/>
              <w:ind w:firstLineChars="50" w:firstLine="100"/>
              <w:rPr>
                <w:rFonts w:ascii="Times New Roman" w:eastAsiaTheme="minorHAnsi" w:hAnsi="Times New Roman" w:cs="Times New Roman"/>
                <w:sz w:val="20"/>
                <w:szCs w:val="20"/>
                <w:lang w:eastAsia="en-US"/>
              </w:rPr>
            </w:pPr>
            <w:r w:rsidRPr="001E10E4">
              <w:rPr>
                <w:rFonts w:ascii="Times New Roman" w:eastAsiaTheme="minorHAnsi" w:hAnsi="Times New Roman" w:cs="Times New Roman"/>
                <w:sz w:val="20"/>
                <w:szCs w:val="20"/>
                <w:lang w:eastAsia="en-US"/>
              </w:rPr>
              <w:t>CE-T1WI_GLDM_wavelet.HHL.LDLGLE</w:t>
            </w:r>
          </w:p>
        </w:tc>
        <w:tc>
          <w:tcPr>
            <w:tcW w:w="1134" w:type="dxa"/>
          </w:tcPr>
          <w:p w:rsidR="001F2715" w:rsidRPr="001E10E4" w:rsidRDefault="001F2715" w:rsidP="004B62DE">
            <w:pPr>
              <w:spacing w:after="160" w:line="259" w:lineRule="auto"/>
              <w:jc w:val="center"/>
              <w:rPr>
                <w:rFonts w:ascii="Times New Roman" w:eastAsiaTheme="minorHAnsi" w:hAnsi="Times New Roman" w:cs="Times New Roman"/>
                <w:sz w:val="20"/>
                <w:szCs w:val="20"/>
                <w:lang w:eastAsia="en-US"/>
              </w:rPr>
            </w:pPr>
            <w:r w:rsidRPr="001E10E4">
              <w:rPr>
                <w:rFonts w:ascii="Times New Roman" w:eastAsiaTheme="minorHAnsi" w:hAnsi="Times New Roman" w:cs="Times New Roman" w:hint="eastAsia"/>
                <w:sz w:val="20"/>
                <w:szCs w:val="20"/>
              </w:rPr>
              <w:t>101</w:t>
            </w:r>
            <w:r w:rsidRPr="001E10E4">
              <w:rPr>
                <w:rFonts w:ascii="Times New Roman" w:eastAsiaTheme="minorHAnsi" w:hAnsi="Times New Roman" w:cs="Times New Roman"/>
                <w:sz w:val="20"/>
                <w:szCs w:val="20"/>
                <w:lang w:eastAsia="en-US"/>
              </w:rPr>
              <w:t>.</w:t>
            </w:r>
            <w:r w:rsidRPr="001E10E4">
              <w:rPr>
                <w:rFonts w:ascii="Times New Roman" w:eastAsiaTheme="minorHAnsi" w:hAnsi="Times New Roman" w:cs="Times New Roman" w:hint="eastAsia"/>
                <w:sz w:val="20"/>
                <w:szCs w:val="20"/>
              </w:rPr>
              <w:t>17690</w:t>
            </w:r>
          </w:p>
        </w:tc>
        <w:tc>
          <w:tcPr>
            <w:tcW w:w="993" w:type="dxa"/>
          </w:tcPr>
          <w:p w:rsidR="001F2715" w:rsidRPr="001E10E4" w:rsidRDefault="001F2715" w:rsidP="004B62DE">
            <w:pPr>
              <w:spacing w:after="160" w:line="259" w:lineRule="auto"/>
              <w:jc w:val="center"/>
              <w:rPr>
                <w:rFonts w:ascii="Times New Roman" w:eastAsiaTheme="minorHAnsi" w:hAnsi="Times New Roman" w:cs="Times New Roman"/>
                <w:sz w:val="20"/>
                <w:szCs w:val="20"/>
                <w:lang w:eastAsia="en-US"/>
              </w:rPr>
            </w:pPr>
            <w:r w:rsidRPr="001E10E4">
              <w:rPr>
                <w:rFonts w:ascii="Times New Roman" w:eastAsiaTheme="minorHAnsi" w:hAnsi="Times New Roman" w:cs="Times New Roman" w:hint="eastAsia"/>
                <w:sz w:val="20"/>
                <w:szCs w:val="20"/>
              </w:rPr>
              <w:t>7</w:t>
            </w:r>
            <w:r w:rsidRPr="001E10E4">
              <w:rPr>
                <w:rFonts w:ascii="Times New Roman" w:eastAsiaTheme="minorHAnsi" w:hAnsi="Times New Roman" w:cs="Times New Roman"/>
                <w:sz w:val="20"/>
                <w:szCs w:val="20"/>
                <w:lang w:eastAsia="en-US"/>
              </w:rPr>
              <w:t>.</w:t>
            </w:r>
            <w:r w:rsidRPr="001E10E4">
              <w:rPr>
                <w:rFonts w:ascii="Times New Roman" w:eastAsiaTheme="minorHAnsi" w:hAnsi="Times New Roman" w:cs="Times New Roman" w:hint="eastAsia"/>
                <w:sz w:val="20"/>
                <w:szCs w:val="20"/>
              </w:rPr>
              <w:t>197824</w:t>
            </w:r>
          </w:p>
        </w:tc>
      </w:tr>
      <w:tr w:rsidR="001F2715" w:rsidRPr="001E10E4" w:rsidTr="004B62DE">
        <w:trPr>
          <w:jc w:val="center"/>
        </w:trPr>
        <w:tc>
          <w:tcPr>
            <w:tcW w:w="6232" w:type="dxa"/>
          </w:tcPr>
          <w:p w:rsidR="001F2715" w:rsidRPr="001E10E4" w:rsidRDefault="001F2715" w:rsidP="004B62DE">
            <w:pPr>
              <w:spacing w:after="160" w:line="259" w:lineRule="auto"/>
              <w:ind w:firstLineChars="50" w:firstLine="100"/>
              <w:rPr>
                <w:rFonts w:ascii="Times New Roman" w:eastAsiaTheme="minorHAnsi" w:hAnsi="Times New Roman" w:cs="Times New Roman"/>
                <w:sz w:val="20"/>
                <w:szCs w:val="20"/>
                <w:lang w:eastAsia="en-US"/>
              </w:rPr>
            </w:pPr>
            <w:r w:rsidRPr="001E10E4">
              <w:rPr>
                <w:rFonts w:ascii="Times New Roman" w:eastAsiaTheme="minorHAnsi" w:hAnsi="Times New Roman" w:cs="Times New Roman"/>
                <w:sz w:val="20"/>
                <w:szCs w:val="20"/>
                <w:lang w:eastAsia="en-US"/>
              </w:rPr>
              <w:t>T2WI_GLCM_LoG.sigma.1.5.mm.3D.ClusterShade</w:t>
            </w:r>
          </w:p>
        </w:tc>
        <w:tc>
          <w:tcPr>
            <w:tcW w:w="1134" w:type="dxa"/>
          </w:tcPr>
          <w:p w:rsidR="001F2715" w:rsidRPr="001E10E4" w:rsidRDefault="001F2715" w:rsidP="004B62DE">
            <w:pPr>
              <w:spacing w:after="160" w:line="259" w:lineRule="auto"/>
              <w:jc w:val="center"/>
              <w:rPr>
                <w:rFonts w:ascii="Times New Roman" w:eastAsiaTheme="minorHAnsi" w:hAnsi="Times New Roman" w:cs="Times New Roman"/>
                <w:sz w:val="20"/>
                <w:szCs w:val="20"/>
                <w:lang w:eastAsia="en-US"/>
              </w:rPr>
            </w:pPr>
            <w:r w:rsidRPr="001E10E4">
              <w:rPr>
                <w:rFonts w:ascii="Times New Roman" w:eastAsiaTheme="minorHAnsi" w:hAnsi="Times New Roman" w:cs="Times New Roman"/>
                <w:sz w:val="20"/>
                <w:szCs w:val="20"/>
                <w:lang w:eastAsia="en-US"/>
              </w:rPr>
              <w:t>0.</w:t>
            </w:r>
            <w:r w:rsidRPr="001E10E4">
              <w:rPr>
                <w:rFonts w:ascii="Times New Roman" w:eastAsiaTheme="minorHAnsi" w:hAnsi="Times New Roman" w:cs="Times New Roman" w:hint="eastAsia"/>
                <w:sz w:val="20"/>
                <w:szCs w:val="20"/>
              </w:rPr>
              <w:t>41444</w:t>
            </w:r>
          </w:p>
        </w:tc>
        <w:tc>
          <w:tcPr>
            <w:tcW w:w="993" w:type="dxa"/>
          </w:tcPr>
          <w:p w:rsidR="001F2715" w:rsidRPr="001E10E4" w:rsidRDefault="001F2715" w:rsidP="004B62DE">
            <w:pPr>
              <w:spacing w:after="160" w:line="259" w:lineRule="auto"/>
              <w:jc w:val="center"/>
              <w:rPr>
                <w:rFonts w:ascii="Times New Roman" w:eastAsiaTheme="minorHAnsi" w:hAnsi="Times New Roman" w:cs="Times New Roman"/>
                <w:sz w:val="20"/>
                <w:szCs w:val="20"/>
                <w:lang w:eastAsia="en-US"/>
              </w:rPr>
            </w:pPr>
            <w:r w:rsidRPr="001E10E4">
              <w:rPr>
                <w:rFonts w:ascii="Times New Roman" w:eastAsiaTheme="minorHAnsi" w:hAnsi="Times New Roman" w:cs="Times New Roman"/>
                <w:sz w:val="20"/>
                <w:szCs w:val="20"/>
                <w:lang w:eastAsia="en-US"/>
              </w:rPr>
              <w:t>0.</w:t>
            </w:r>
            <w:r w:rsidRPr="001E10E4">
              <w:rPr>
                <w:rFonts w:ascii="Times New Roman" w:eastAsiaTheme="minorHAnsi" w:hAnsi="Times New Roman" w:cs="Times New Roman" w:hint="eastAsia"/>
                <w:sz w:val="20"/>
                <w:szCs w:val="20"/>
              </w:rPr>
              <w:t>148076</w:t>
            </w:r>
          </w:p>
        </w:tc>
      </w:tr>
      <w:tr w:rsidR="001F2715" w:rsidRPr="001E10E4" w:rsidTr="004B62DE">
        <w:trPr>
          <w:jc w:val="center"/>
        </w:trPr>
        <w:tc>
          <w:tcPr>
            <w:tcW w:w="6232" w:type="dxa"/>
          </w:tcPr>
          <w:p w:rsidR="001F2715" w:rsidRPr="001E10E4" w:rsidRDefault="001F2715" w:rsidP="004B62DE">
            <w:pPr>
              <w:spacing w:after="160" w:line="259" w:lineRule="auto"/>
              <w:ind w:firstLineChars="50" w:firstLine="100"/>
              <w:rPr>
                <w:rFonts w:ascii="Times New Roman" w:eastAsiaTheme="minorHAnsi" w:hAnsi="Times New Roman" w:cs="Times New Roman"/>
                <w:sz w:val="20"/>
                <w:szCs w:val="20"/>
                <w:lang w:eastAsia="en-US"/>
              </w:rPr>
            </w:pPr>
            <w:r w:rsidRPr="001E10E4">
              <w:rPr>
                <w:rFonts w:ascii="Times New Roman" w:eastAsiaTheme="minorHAnsi" w:hAnsi="Times New Roman" w:cs="Times New Roman"/>
                <w:sz w:val="20"/>
                <w:szCs w:val="20"/>
                <w:lang w:eastAsia="en-US"/>
              </w:rPr>
              <w:t>T2WI_GLCM_wavelet.LLH.MaximumProbability</w:t>
            </w:r>
          </w:p>
        </w:tc>
        <w:tc>
          <w:tcPr>
            <w:tcW w:w="1134" w:type="dxa"/>
          </w:tcPr>
          <w:p w:rsidR="001F2715" w:rsidRPr="001E10E4" w:rsidRDefault="001F2715" w:rsidP="004B62DE">
            <w:pPr>
              <w:spacing w:after="160" w:line="259" w:lineRule="auto"/>
              <w:jc w:val="center"/>
              <w:rPr>
                <w:rFonts w:ascii="Times New Roman" w:eastAsiaTheme="minorHAnsi" w:hAnsi="Times New Roman" w:cs="Times New Roman"/>
                <w:sz w:val="20"/>
                <w:szCs w:val="20"/>
                <w:lang w:eastAsia="en-US"/>
              </w:rPr>
            </w:pPr>
            <w:r w:rsidRPr="001E10E4">
              <w:rPr>
                <w:rFonts w:ascii="Times New Roman" w:eastAsiaTheme="minorHAnsi" w:hAnsi="Times New Roman" w:cs="Times New Roman" w:hint="eastAsia"/>
                <w:sz w:val="20"/>
                <w:szCs w:val="20"/>
              </w:rPr>
              <w:t>0</w:t>
            </w:r>
            <w:r w:rsidRPr="001E10E4">
              <w:rPr>
                <w:rFonts w:ascii="Times New Roman" w:eastAsiaTheme="minorHAnsi" w:hAnsi="Times New Roman" w:cs="Times New Roman"/>
                <w:sz w:val="20"/>
                <w:szCs w:val="20"/>
                <w:lang w:eastAsia="en-US"/>
              </w:rPr>
              <w:t>.</w:t>
            </w:r>
            <w:r w:rsidRPr="001E10E4">
              <w:rPr>
                <w:rFonts w:ascii="Times New Roman" w:eastAsiaTheme="minorHAnsi" w:hAnsi="Times New Roman" w:cs="Times New Roman" w:hint="eastAsia"/>
                <w:sz w:val="20"/>
                <w:szCs w:val="20"/>
              </w:rPr>
              <w:t>30155</w:t>
            </w:r>
          </w:p>
        </w:tc>
        <w:tc>
          <w:tcPr>
            <w:tcW w:w="993" w:type="dxa"/>
          </w:tcPr>
          <w:p w:rsidR="001F2715" w:rsidRPr="001E10E4" w:rsidRDefault="001F2715" w:rsidP="004B62DE">
            <w:pPr>
              <w:spacing w:after="160" w:line="259" w:lineRule="auto"/>
              <w:jc w:val="center"/>
              <w:rPr>
                <w:rFonts w:ascii="Times New Roman" w:eastAsiaTheme="minorHAnsi" w:hAnsi="Times New Roman" w:cs="Times New Roman"/>
                <w:sz w:val="20"/>
                <w:szCs w:val="20"/>
                <w:lang w:eastAsia="en-US"/>
              </w:rPr>
            </w:pPr>
            <w:r w:rsidRPr="001E10E4">
              <w:rPr>
                <w:rFonts w:ascii="Times New Roman" w:eastAsiaTheme="minorHAnsi" w:hAnsi="Times New Roman" w:cs="Times New Roman" w:hint="eastAsia"/>
                <w:sz w:val="20"/>
                <w:szCs w:val="20"/>
              </w:rPr>
              <w:t>0</w:t>
            </w:r>
            <w:r w:rsidRPr="001E10E4">
              <w:rPr>
                <w:rFonts w:ascii="Times New Roman" w:eastAsiaTheme="minorHAnsi" w:hAnsi="Times New Roman" w:cs="Times New Roman"/>
                <w:sz w:val="20"/>
                <w:szCs w:val="20"/>
                <w:lang w:eastAsia="en-US"/>
              </w:rPr>
              <w:t>.</w:t>
            </w:r>
            <w:r w:rsidRPr="001E10E4">
              <w:rPr>
                <w:rFonts w:ascii="Times New Roman" w:eastAsiaTheme="minorHAnsi" w:hAnsi="Times New Roman" w:cs="Times New Roman" w:hint="eastAsia"/>
                <w:sz w:val="20"/>
                <w:szCs w:val="20"/>
              </w:rPr>
              <w:t>017765</w:t>
            </w:r>
          </w:p>
        </w:tc>
      </w:tr>
      <w:tr w:rsidR="001F2715" w:rsidRPr="001E10E4" w:rsidTr="004B62DE">
        <w:trPr>
          <w:trHeight w:val="308"/>
          <w:jc w:val="center"/>
        </w:trPr>
        <w:tc>
          <w:tcPr>
            <w:tcW w:w="6232" w:type="dxa"/>
          </w:tcPr>
          <w:p w:rsidR="001F2715" w:rsidRPr="001E10E4" w:rsidRDefault="001F2715" w:rsidP="004B62DE">
            <w:pPr>
              <w:spacing w:after="160" w:line="259" w:lineRule="auto"/>
              <w:rPr>
                <w:rFonts w:ascii="Times New Roman" w:eastAsiaTheme="minorHAnsi" w:hAnsi="Times New Roman" w:cs="Times New Roman"/>
                <w:b/>
                <w:sz w:val="20"/>
                <w:szCs w:val="20"/>
                <w:lang w:eastAsia="en-US"/>
              </w:rPr>
            </w:pPr>
            <w:r>
              <w:rPr>
                <w:rFonts w:ascii="Times New Roman" w:eastAsiaTheme="minorHAnsi" w:hAnsi="Times New Roman" w:cs="Times New Roman"/>
                <w:b/>
                <w:sz w:val="20"/>
                <w:szCs w:val="20"/>
                <w:lang w:eastAsia="en-US"/>
              </w:rPr>
              <w:t>Peri r</w:t>
            </w:r>
            <w:r w:rsidRPr="001E10E4">
              <w:rPr>
                <w:rFonts w:ascii="Times New Roman" w:eastAsiaTheme="minorHAnsi" w:hAnsi="Times New Roman" w:cs="Times New Roman"/>
                <w:b/>
                <w:sz w:val="20"/>
                <w:szCs w:val="20"/>
                <w:lang w:eastAsia="en-US"/>
              </w:rPr>
              <w:t>adiomic signature</w:t>
            </w:r>
          </w:p>
        </w:tc>
        <w:tc>
          <w:tcPr>
            <w:tcW w:w="1134" w:type="dxa"/>
          </w:tcPr>
          <w:p w:rsidR="001F2715" w:rsidRPr="001E10E4" w:rsidRDefault="001F2715" w:rsidP="004B62DE">
            <w:pPr>
              <w:spacing w:after="160" w:line="259" w:lineRule="auto"/>
              <w:jc w:val="center"/>
              <w:rPr>
                <w:rFonts w:ascii="Times New Roman" w:eastAsiaTheme="minorHAnsi" w:hAnsi="Times New Roman" w:cs="Times New Roman"/>
                <w:sz w:val="20"/>
                <w:szCs w:val="20"/>
                <w:lang w:eastAsia="en-US"/>
              </w:rPr>
            </w:pPr>
          </w:p>
        </w:tc>
        <w:tc>
          <w:tcPr>
            <w:tcW w:w="993" w:type="dxa"/>
          </w:tcPr>
          <w:p w:rsidR="001F2715" w:rsidRPr="001E10E4" w:rsidRDefault="001F2715" w:rsidP="004B62DE">
            <w:pPr>
              <w:spacing w:after="160" w:line="259" w:lineRule="auto"/>
              <w:jc w:val="center"/>
              <w:rPr>
                <w:rFonts w:ascii="Times New Roman" w:eastAsiaTheme="minorHAnsi" w:hAnsi="Times New Roman" w:cs="Times New Roman"/>
                <w:sz w:val="20"/>
                <w:szCs w:val="20"/>
                <w:lang w:eastAsia="en-US"/>
              </w:rPr>
            </w:pPr>
          </w:p>
        </w:tc>
      </w:tr>
      <w:tr w:rsidR="001F2715" w:rsidRPr="001E10E4" w:rsidTr="004B62DE">
        <w:trPr>
          <w:jc w:val="center"/>
        </w:trPr>
        <w:tc>
          <w:tcPr>
            <w:tcW w:w="6232" w:type="dxa"/>
          </w:tcPr>
          <w:p w:rsidR="001F2715" w:rsidRPr="001E10E4" w:rsidRDefault="001F2715" w:rsidP="004B62DE">
            <w:pPr>
              <w:spacing w:after="160" w:line="259" w:lineRule="auto"/>
              <w:ind w:firstLineChars="50" w:firstLine="100"/>
              <w:rPr>
                <w:rFonts w:ascii="Times New Roman" w:eastAsiaTheme="minorHAnsi" w:hAnsi="Times New Roman" w:cs="Times New Roman"/>
                <w:color w:val="000000"/>
                <w:sz w:val="20"/>
                <w:szCs w:val="20"/>
                <w:shd w:val="clear" w:color="auto" w:fill="FFFFFF"/>
                <w:lang w:eastAsia="en-US"/>
              </w:rPr>
            </w:pPr>
            <w:r w:rsidRPr="001E10E4">
              <w:rPr>
                <w:rFonts w:ascii="Times New Roman" w:eastAsiaTheme="minorHAnsi" w:hAnsi="Times New Roman" w:cs="Times New Roman"/>
                <w:color w:val="000000"/>
                <w:sz w:val="20"/>
                <w:szCs w:val="20"/>
                <w:shd w:val="clear" w:color="auto" w:fill="FFFFFF"/>
                <w:lang w:eastAsia="en-US"/>
              </w:rPr>
              <w:t>CE-T1WI_firstorder_LoG.sigma.0.5.mm.3D.Minimum</w:t>
            </w:r>
          </w:p>
        </w:tc>
        <w:tc>
          <w:tcPr>
            <w:tcW w:w="1134" w:type="dxa"/>
          </w:tcPr>
          <w:p w:rsidR="001F2715" w:rsidRPr="001E10E4" w:rsidRDefault="001F2715" w:rsidP="004B62DE">
            <w:pPr>
              <w:spacing w:after="160" w:line="259" w:lineRule="auto"/>
              <w:jc w:val="center"/>
              <w:textAlignment w:val="top"/>
              <w:rPr>
                <w:rFonts w:ascii="Times New Roman" w:eastAsiaTheme="minorHAnsi" w:hAnsi="Times New Roman" w:cs="Times New Roman"/>
                <w:sz w:val="20"/>
                <w:szCs w:val="20"/>
                <w:lang w:eastAsia="en-US"/>
              </w:rPr>
            </w:pPr>
            <w:r w:rsidRPr="001E10E4">
              <w:rPr>
                <w:rFonts w:ascii="Times New Roman" w:eastAsia="宋体" w:hAnsi="Times New Roman" w:cs="Times New Roman" w:hint="eastAsia"/>
                <w:color w:val="000000"/>
                <w:sz w:val="20"/>
                <w:szCs w:val="20"/>
                <w:lang w:bidi="ar"/>
              </w:rPr>
              <w:t>-1</w:t>
            </w:r>
            <w:r w:rsidRPr="001E10E4">
              <w:rPr>
                <w:rFonts w:ascii="Times New Roman" w:eastAsia="宋体" w:hAnsi="Times New Roman" w:cs="Times New Roman"/>
                <w:color w:val="000000"/>
                <w:sz w:val="20"/>
                <w:szCs w:val="20"/>
                <w:lang w:eastAsia="en-US" w:bidi="ar"/>
              </w:rPr>
              <w:t>.</w:t>
            </w:r>
            <w:r w:rsidRPr="001E10E4">
              <w:rPr>
                <w:rFonts w:ascii="Times New Roman" w:eastAsia="宋体" w:hAnsi="Times New Roman" w:cs="Times New Roman" w:hint="eastAsia"/>
                <w:color w:val="000000"/>
                <w:sz w:val="20"/>
                <w:szCs w:val="20"/>
                <w:lang w:bidi="ar"/>
              </w:rPr>
              <w:t>36493</w:t>
            </w:r>
          </w:p>
        </w:tc>
        <w:tc>
          <w:tcPr>
            <w:tcW w:w="993" w:type="dxa"/>
          </w:tcPr>
          <w:p w:rsidR="001F2715" w:rsidRPr="001E10E4" w:rsidRDefault="001F2715" w:rsidP="004B62DE">
            <w:pPr>
              <w:spacing w:after="160" w:line="259" w:lineRule="auto"/>
              <w:jc w:val="center"/>
              <w:textAlignment w:val="top"/>
              <w:rPr>
                <w:rFonts w:ascii="Times New Roman" w:eastAsiaTheme="minorHAnsi" w:hAnsi="Times New Roman" w:cs="Times New Roman"/>
                <w:sz w:val="20"/>
                <w:szCs w:val="20"/>
                <w:lang w:eastAsia="en-US"/>
              </w:rPr>
            </w:pPr>
            <w:r w:rsidRPr="001E10E4">
              <w:rPr>
                <w:rFonts w:ascii="Times New Roman" w:eastAsia="宋体" w:hAnsi="Times New Roman" w:cs="Times New Roman"/>
                <w:color w:val="000000"/>
                <w:sz w:val="20"/>
                <w:szCs w:val="20"/>
                <w:lang w:eastAsia="en-US" w:bidi="ar"/>
              </w:rPr>
              <w:t>0.</w:t>
            </w:r>
            <w:r w:rsidRPr="001E10E4">
              <w:rPr>
                <w:rFonts w:ascii="Times New Roman" w:eastAsia="宋体" w:hAnsi="Times New Roman" w:cs="Times New Roman" w:hint="eastAsia"/>
                <w:color w:val="000000"/>
                <w:sz w:val="20"/>
                <w:szCs w:val="20"/>
                <w:lang w:bidi="ar"/>
              </w:rPr>
              <w:t>308836</w:t>
            </w:r>
          </w:p>
        </w:tc>
      </w:tr>
      <w:tr w:rsidR="001F2715" w:rsidRPr="001E10E4" w:rsidTr="004B62DE">
        <w:trPr>
          <w:jc w:val="center"/>
        </w:trPr>
        <w:tc>
          <w:tcPr>
            <w:tcW w:w="6232" w:type="dxa"/>
          </w:tcPr>
          <w:p w:rsidR="001F2715" w:rsidRPr="001E10E4" w:rsidRDefault="001F2715" w:rsidP="004B62DE">
            <w:pPr>
              <w:spacing w:after="160" w:line="259" w:lineRule="auto"/>
              <w:ind w:firstLineChars="50" w:firstLine="100"/>
              <w:rPr>
                <w:rFonts w:ascii="Times New Roman" w:eastAsiaTheme="minorHAnsi" w:hAnsi="Times New Roman" w:cs="Times New Roman"/>
                <w:sz w:val="20"/>
                <w:szCs w:val="20"/>
                <w:lang w:eastAsia="en-US"/>
              </w:rPr>
            </w:pPr>
            <w:r w:rsidRPr="001E10E4">
              <w:rPr>
                <w:rFonts w:ascii="Times New Roman" w:eastAsiaTheme="minorHAnsi" w:hAnsi="Times New Roman" w:cs="Times New Roman"/>
                <w:color w:val="000000"/>
                <w:sz w:val="20"/>
                <w:szCs w:val="20"/>
                <w:shd w:val="clear" w:color="auto" w:fill="FFFFFF"/>
                <w:lang w:eastAsia="en-US"/>
              </w:rPr>
              <w:t>CE-T1WI_GLRLM_wavelet.HHH.SRHGLE</w:t>
            </w:r>
          </w:p>
        </w:tc>
        <w:tc>
          <w:tcPr>
            <w:tcW w:w="1134" w:type="dxa"/>
          </w:tcPr>
          <w:p w:rsidR="001F2715" w:rsidRPr="001E10E4" w:rsidRDefault="001F2715" w:rsidP="004B62DE">
            <w:pPr>
              <w:spacing w:after="160" w:line="259" w:lineRule="auto"/>
              <w:jc w:val="center"/>
              <w:textAlignment w:val="top"/>
              <w:rPr>
                <w:rFonts w:ascii="Times New Roman" w:eastAsiaTheme="minorHAnsi" w:hAnsi="Times New Roman" w:cs="Times New Roman"/>
                <w:sz w:val="20"/>
                <w:szCs w:val="20"/>
                <w:lang w:eastAsia="en-US"/>
              </w:rPr>
            </w:pPr>
            <w:r w:rsidRPr="001E10E4">
              <w:rPr>
                <w:rFonts w:ascii="Times New Roman" w:eastAsia="宋体" w:hAnsi="Times New Roman" w:cs="Times New Roman" w:hint="eastAsia"/>
                <w:color w:val="000000"/>
                <w:sz w:val="20"/>
                <w:szCs w:val="20"/>
                <w:lang w:bidi="ar"/>
              </w:rPr>
              <w:t>1</w:t>
            </w:r>
            <w:r w:rsidRPr="001E10E4">
              <w:rPr>
                <w:rFonts w:ascii="Times New Roman" w:eastAsia="宋体" w:hAnsi="Times New Roman" w:cs="Times New Roman"/>
                <w:color w:val="000000"/>
                <w:sz w:val="20"/>
                <w:szCs w:val="20"/>
                <w:lang w:eastAsia="en-US" w:bidi="ar"/>
              </w:rPr>
              <w:t>.7</w:t>
            </w:r>
            <w:r w:rsidRPr="001E10E4">
              <w:rPr>
                <w:rFonts w:ascii="Times New Roman" w:eastAsia="宋体" w:hAnsi="Times New Roman" w:cs="Times New Roman" w:hint="eastAsia"/>
                <w:color w:val="000000"/>
                <w:sz w:val="20"/>
                <w:szCs w:val="20"/>
                <w:lang w:bidi="ar"/>
              </w:rPr>
              <w:t>8029</w:t>
            </w:r>
          </w:p>
        </w:tc>
        <w:tc>
          <w:tcPr>
            <w:tcW w:w="993" w:type="dxa"/>
          </w:tcPr>
          <w:p w:rsidR="001F2715" w:rsidRPr="001E10E4" w:rsidRDefault="001F2715" w:rsidP="004B62DE">
            <w:pPr>
              <w:spacing w:after="160" w:line="259" w:lineRule="auto"/>
              <w:jc w:val="center"/>
              <w:textAlignment w:val="top"/>
              <w:rPr>
                <w:rFonts w:ascii="Times New Roman" w:eastAsiaTheme="minorHAnsi" w:hAnsi="Times New Roman" w:cs="Times New Roman"/>
                <w:sz w:val="20"/>
                <w:szCs w:val="20"/>
                <w:lang w:eastAsia="en-US"/>
              </w:rPr>
            </w:pPr>
            <w:r w:rsidRPr="001E10E4">
              <w:rPr>
                <w:rFonts w:ascii="Times New Roman" w:eastAsia="宋体" w:hAnsi="Times New Roman" w:cs="Times New Roman"/>
                <w:color w:val="000000"/>
                <w:sz w:val="20"/>
                <w:szCs w:val="20"/>
                <w:lang w:eastAsia="en-US" w:bidi="ar"/>
              </w:rPr>
              <w:t>0.</w:t>
            </w:r>
            <w:r w:rsidRPr="001E10E4">
              <w:rPr>
                <w:rFonts w:ascii="Times New Roman" w:eastAsia="宋体" w:hAnsi="Times New Roman" w:cs="Times New Roman" w:hint="eastAsia"/>
                <w:color w:val="000000"/>
                <w:sz w:val="20"/>
                <w:szCs w:val="20"/>
                <w:lang w:bidi="ar"/>
              </w:rPr>
              <w:t>010525</w:t>
            </w:r>
          </w:p>
        </w:tc>
      </w:tr>
      <w:tr w:rsidR="001F2715" w:rsidRPr="001E10E4" w:rsidTr="004B62DE">
        <w:trPr>
          <w:jc w:val="center"/>
        </w:trPr>
        <w:tc>
          <w:tcPr>
            <w:tcW w:w="6232" w:type="dxa"/>
          </w:tcPr>
          <w:p w:rsidR="001F2715" w:rsidRPr="001E10E4" w:rsidRDefault="001F2715" w:rsidP="004B62DE">
            <w:pPr>
              <w:spacing w:after="160" w:line="259" w:lineRule="auto"/>
              <w:ind w:firstLineChars="50" w:firstLine="100"/>
              <w:rPr>
                <w:rFonts w:ascii="Times New Roman" w:eastAsiaTheme="minorHAnsi" w:hAnsi="Times New Roman" w:cs="Times New Roman"/>
                <w:sz w:val="20"/>
                <w:szCs w:val="20"/>
                <w:lang w:eastAsia="en-US"/>
              </w:rPr>
            </w:pPr>
            <w:r w:rsidRPr="001E10E4">
              <w:rPr>
                <w:rFonts w:ascii="Times New Roman" w:eastAsiaTheme="minorHAnsi" w:hAnsi="Times New Roman" w:cs="Times New Roman"/>
                <w:color w:val="000000"/>
                <w:sz w:val="20"/>
                <w:szCs w:val="20"/>
                <w:shd w:val="clear" w:color="auto" w:fill="FFFFFF"/>
                <w:lang w:eastAsia="en-US"/>
              </w:rPr>
              <w:t>T2WI_GLDM_wavelet.LHL.SDHGLE</w:t>
            </w:r>
          </w:p>
        </w:tc>
        <w:tc>
          <w:tcPr>
            <w:tcW w:w="1134" w:type="dxa"/>
          </w:tcPr>
          <w:p w:rsidR="001F2715" w:rsidRPr="001E10E4" w:rsidRDefault="001F2715" w:rsidP="004B62DE">
            <w:pPr>
              <w:spacing w:after="160" w:line="259" w:lineRule="auto"/>
              <w:jc w:val="center"/>
              <w:textAlignment w:val="top"/>
              <w:rPr>
                <w:rFonts w:ascii="Times New Roman" w:eastAsiaTheme="minorHAnsi" w:hAnsi="Times New Roman" w:cs="Times New Roman"/>
                <w:sz w:val="20"/>
                <w:szCs w:val="20"/>
                <w:lang w:eastAsia="en-US"/>
              </w:rPr>
            </w:pPr>
            <w:r w:rsidRPr="001E10E4">
              <w:rPr>
                <w:rFonts w:ascii="Times New Roman" w:eastAsia="宋体" w:hAnsi="Times New Roman" w:cs="Times New Roman"/>
                <w:color w:val="000000"/>
                <w:sz w:val="20"/>
                <w:szCs w:val="20"/>
                <w:lang w:eastAsia="en-US" w:bidi="ar"/>
              </w:rPr>
              <w:t>0.0</w:t>
            </w:r>
            <w:r w:rsidRPr="001E10E4">
              <w:rPr>
                <w:rFonts w:ascii="Times New Roman" w:eastAsia="宋体" w:hAnsi="Times New Roman" w:cs="Times New Roman" w:hint="eastAsia"/>
                <w:color w:val="000000"/>
                <w:sz w:val="20"/>
                <w:szCs w:val="20"/>
                <w:lang w:bidi="ar"/>
              </w:rPr>
              <w:t>3263</w:t>
            </w:r>
          </w:p>
        </w:tc>
        <w:tc>
          <w:tcPr>
            <w:tcW w:w="993" w:type="dxa"/>
          </w:tcPr>
          <w:p w:rsidR="001F2715" w:rsidRPr="001E10E4" w:rsidRDefault="001F2715" w:rsidP="004B62DE">
            <w:pPr>
              <w:spacing w:after="160" w:line="259" w:lineRule="auto"/>
              <w:jc w:val="center"/>
              <w:textAlignment w:val="top"/>
              <w:rPr>
                <w:rFonts w:ascii="Times New Roman" w:eastAsiaTheme="minorHAnsi" w:hAnsi="Times New Roman" w:cs="Times New Roman"/>
                <w:sz w:val="20"/>
                <w:szCs w:val="20"/>
                <w:lang w:eastAsia="en-US"/>
              </w:rPr>
            </w:pPr>
            <w:r w:rsidRPr="001E10E4">
              <w:rPr>
                <w:rFonts w:ascii="Times New Roman" w:eastAsia="宋体" w:hAnsi="Times New Roman" w:cs="Times New Roman"/>
                <w:color w:val="000000"/>
                <w:sz w:val="20"/>
                <w:szCs w:val="20"/>
                <w:lang w:eastAsia="en-US" w:bidi="ar"/>
              </w:rPr>
              <w:t>0.</w:t>
            </w:r>
            <w:r w:rsidRPr="001E10E4">
              <w:rPr>
                <w:rFonts w:ascii="Times New Roman" w:eastAsia="宋体" w:hAnsi="Times New Roman" w:cs="Times New Roman" w:hint="eastAsia"/>
                <w:color w:val="000000"/>
                <w:sz w:val="20"/>
                <w:szCs w:val="20"/>
                <w:lang w:bidi="ar"/>
              </w:rPr>
              <w:t>002087</w:t>
            </w:r>
          </w:p>
        </w:tc>
      </w:tr>
      <w:tr w:rsidR="001F2715" w:rsidRPr="001E10E4" w:rsidTr="004B62DE">
        <w:trPr>
          <w:jc w:val="center"/>
        </w:trPr>
        <w:tc>
          <w:tcPr>
            <w:tcW w:w="6232" w:type="dxa"/>
          </w:tcPr>
          <w:p w:rsidR="001F2715" w:rsidRPr="001E10E4" w:rsidRDefault="001F2715" w:rsidP="004B62DE">
            <w:pPr>
              <w:spacing w:after="160" w:line="259" w:lineRule="auto"/>
              <w:ind w:firstLineChars="50" w:firstLine="100"/>
              <w:rPr>
                <w:rFonts w:ascii="Times New Roman" w:eastAsiaTheme="minorHAnsi" w:hAnsi="Times New Roman" w:cs="Times New Roman"/>
                <w:sz w:val="20"/>
                <w:szCs w:val="20"/>
                <w:lang w:eastAsia="en-US"/>
              </w:rPr>
            </w:pPr>
            <w:r w:rsidRPr="001E10E4">
              <w:rPr>
                <w:rFonts w:ascii="Times New Roman" w:eastAsiaTheme="minorHAnsi" w:hAnsi="Times New Roman" w:cs="Times New Roman"/>
                <w:color w:val="000000"/>
                <w:sz w:val="20"/>
                <w:szCs w:val="20"/>
                <w:shd w:val="clear" w:color="auto" w:fill="FFFFFF"/>
                <w:lang w:eastAsia="en-US"/>
              </w:rPr>
              <w:t>T2WI_GLCM_wavelet.LLH.ClusterTendency</w:t>
            </w:r>
          </w:p>
        </w:tc>
        <w:tc>
          <w:tcPr>
            <w:tcW w:w="1134" w:type="dxa"/>
          </w:tcPr>
          <w:p w:rsidR="001F2715" w:rsidRPr="001E10E4" w:rsidRDefault="001F2715" w:rsidP="004B62DE">
            <w:pPr>
              <w:spacing w:after="160" w:line="259" w:lineRule="auto"/>
              <w:jc w:val="center"/>
              <w:textAlignment w:val="top"/>
              <w:rPr>
                <w:rFonts w:ascii="Times New Roman" w:eastAsiaTheme="minorHAnsi" w:hAnsi="Times New Roman" w:cs="Times New Roman"/>
                <w:sz w:val="20"/>
                <w:szCs w:val="20"/>
                <w:lang w:eastAsia="en-US"/>
              </w:rPr>
            </w:pPr>
            <w:r w:rsidRPr="001E10E4">
              <w:rPr>
                <w:rFonts w:ascii="Times New Roman" w:eastAsia="宋体" w:hAnsi="Times New Roman" w:cs="Times New Roman"/>
                <w:color w:val="000000"/>
                <w:sz w:val="20"/>
                <w:szCs w:val="20"/>
                <w:lang w:eastAsia="en-US" w:bidi="ar"/>
              </w:rPr>
              <w:t>0.</w:t>
            </w:r>
            <w:r w:rsidRPr="001E10E4">
              <w:rPr>
                <w:rFonts w:ascii="Times New Roman" w:eastAsia="宋体" w:hAnsi="Times New Roman" w:cs="Times New Roman" w:hint="eastAsia"/>
                <w:color w:val="000000"/>
                <w:sz w:val="20"/>
                <w:szCs w:val="20"/>
                <w:lang w:bidi="ar"/>
              </w:rPr>
              <w:t>52374</w:t>
            </w:r>
          </w:p>
        </w:tc>
        <w:tc>
          <w:tcPr>
            <w:tcW w:w="993" w:type="dxa"/>
          </w:tcPr>
          <w:p w:rsidR="001F2715" w:rsidRPr="001E10E4" w:rsidRDefault="001F2715" w:rsidP="004B62DE">
            <w:pPr>
              <w:spacing w:after="160" w:line="259" w:lineRule="auto"/>
              <w:jc w:val="center"/>
              <w:textAlignment w:val="top"/>
              <w:rPr>
                <w:rFonts w:ascii="Times New Roman" w:eastAsiaTheme="minorHAnsi" w:hAnsi="Times New Roman" w:cs="Times New Roman"/>
                <w:sz w:val="20"/>
                <w:szCs w:val="20"/>
                <w:lang w:eastAsia="en-US"/>
              </w:rPr>
            </w:pPr>
            <w:r w:rsidRPr="001E10E4">
              <w:rPr>
                <w:rFonts w:ascii="Times New Roman" w:eastAsia="宋体" w:hAnsi="Times New Roman" w:cs="Times New Roman"/>
                <w:color w:val="000000"/>
                <w:sz w:val="20"/>
                <w:szCs w:val="20"/>
                <w:lang w:eastAsia="en-US" w:bidi="ar"/>
              </w:rPr>
              <w:t>0.</w:t>
            </w:r>
            <w:r w:rsidRPr="001E10E4">
              <w:rPr>
                <w:rFonts w:ascii="Times New Roman" w:eastAsia="宋体" w:hAnsi="Times New Roman" w:cs="Times New Roman" w:hint="eastAsia"/>
                <w:color w:val="000000"/>
                <w:sz w:val="20"/>
                <w:szCs w:val="20"/>
                <w:lang w:bidi="ar"/>
              </w:rPr>
              <w:t>007614</w:t>
            </w:r>
          </w:p>
        </w:tc>
      </w:tr>
      <w:tr w:rsidR="001F2715" w:rsidRPr="001E10E4" w:rsidTr="004B62DE">
        <w:trPr>
          <w:jc w:val="center"/>
        </w:trPr>
        <w:tc>
          <w:tcPr>
            <w:tcW w:w="6232" w:type="dxa"/>
          </w:tcPr>
          <w:p w:rsidR="001F2715" w:rsidRPr="001E10E4" w:rsidRDefault="001F2715" w:rsidP="004B62DE">
            <w:pPr>
              <w:spacing w:after="160" w:line="259" w:lineRule="auto"/>
              <w:rPr>
                <w:rFonts w:ascii="Times New Roman" w:eastAsiaTheme="minorHAnsi" w:hAnsi="Times New Roman" w:cs="Times New Roman"/>
                <w:b/>
                <w:sz w:val="20"/>
                <w:szCs w:val="20"/>
                <w:lang w:eastAsia="en-US"/>
              </w:rPr>
            </w:pPr>
            <w:r>
              <w:rPr>
                <w:rFonts w:ascii="Times New Roman" w:eastAsiaTheme="minorHAnsi" w:hAnsi="Times New Roman" w:cs="Times New Roman"/>
                <w:b/>
                <w:sz w:val="20"/>
                <w:szCs w:val="20"/>
                <w:lang w:eastAsia="en-US"/>
              </w:rPr>
              <w:t>C</w:t>
            </w:r>
            <w:r w:rsidRPr="001E10E4">
              <w:rPr>
                <w:rFonts w:ascii="Times New Roman" w:eastAsiaTheme="minorHAnsi" w:hAnsi="Times New Roman" w:cs="Times New Roman"/>
                <w:b/>
                <w:sz w:val="20"/>
                <w:szCs w:val="20"/>
                <w:lang w:eastAsia="en-US"/>
              </w:rPr>
              <w:t xml:space="preserve">ombined </w:t>
            </w:r>
            <w:r>
              <w:rPr>
                <w:rFonts w:ascii="Times New Roman" w:eastAsiaTheme="minorHAnsi" w:hAnsi="Times New Roman" w:cs="Times New Roman"/>
                <w:b/>
                <w:sz w:val="20"/>
                <w:szCs w:val="20"/>
                <w:lang w:eastAsia="en-US"/>
              </w:rPr>
              <w:t>I</w:t>
            </w:r>
            <w:r w:rsidRPr="001E10E4">
              <w:rPr>
                <w:rFonts w:ascii="Times New Roman" w:eastAsiaTheme="minorHAnsi" w:hAnsi="Times New Roman" w:cs="Times New Roman"/>
                <w:b/>
                <w:sz w:val="20"/>
                <w:szCs w:val="20"/>
                <w:lang w:eastAsia="en-US"/>
              </w:rPr>
              <w:t>ntra</w:t>
            </w:r>
            <w:r>
              <w:rPr>
                <w:rFonts w:ascii="Times New Roman" w:eastAsiaTheme="minorHAnsi" w:hAnsi="Times New Roman" w:cs="Times New Roman"/>
                <w:b/>
                <w:sz w:val="20"/>
                <w:szCs w:val="20"/>
                <w:lang w:eastAsia="en-US"/>
              </w:rPr>
              <w:t xml:space="preserve"> </w:t>
            </w:r>
            <w:r w:rsidRPr="001E10E4">
              <w:rPr>
                <w:rFonts w:ascii="Times New Roman" w:eastAsiaTheme="minorHAnsi" w:hAnsi="Times New Roman" w:cs="Times New Roman"/>
                <w:b/>
                <w:sz w:val="20"/>
                <w:szCs w:val="20"/>
                <w:lang w:eastAsia="en-US"/>
              </w:rPr>
              <w:t xml:space="preserve">and </w:t>
            </w:r>
            <w:r>
              <w:rPr>
                <w:rFonts w:ascii="Times New Roman" w:eastAsiaTheme="minorHAnsi" w:hAnsi="Times New Roman" w:cs="Times New Roman"/>
                <w:b/>
                <w:sz w:val="20"/>
                <w:szCs w:val="20"/>
                <w:lang w:eastAsia="en-US"/>
              </w:rPr>
              <w:t>P</w:t>
            </w:r>
            <w:r w:rsidRPr="001E10E4">
              <w:rPr>
                <w:rFonts w:ascii="Times New Roman" w:eastAsiaTheme="minorHAnsi" w:hAnsi="Times New Roman" w:cs="Times New Roman"/>
                <w:b/>
                <w:sz w:val="20"/>
                <w:szCs w:val="20"/>
                <w:lang w:eastAsia="en-US"/>
              </w:rPr>
              <w:t>eri</w:t>
            </w:r>
            <w:r>
              <w:rPr>
                <w:rFonts w:ascii="Times New Roman" w:eastAsiaTheme="minorHAnsi" w:hAnsi="Times New Roman" w:cs="Times New Roman"/>
                <w:b/>
                <w:sz w:val="20"/>
                <w:szCs w:val="20"/>
                <w:lang w:eastAsia="en-US"/>
              </w:rPr>
              <w:t xml:space="preserve"> r</w:t>
            </w:r>
            <w:r w:rsidRPr="001E10E4">
              <w:rPr>
                <w:rFonts w:ascii="Times New Roman" w:eastAsiaTheme="minorHAnsi" w:hAnsi="Times New Roman" w:cs="Times New Roman"/>
                <w:b/>
                <w:sz w:val="20"/>
                <w:szCs w:val="20"/>
                <w:lang w:eastAsia="en-US"/>
              </w:rPr>
              <w:t>adiomic signature</w:t>
            </w:r>
          </w:p>
        </w:tc>
        <w:tc>
          <w:tcPr>
            <w:tcW w:w="1134" w:type="dxa"/>
          </w:tcPr>
          <w:p w:rsidR="001F2715" w:rsidRPr="001E10E4" w:rsidRDefault="001F2715" w:rsidP="004B62DE">
            <w:pPr>
              <w:spacing w:after="160" w:line="259" w:lineRule="auto"/>
              <w:jc w:val="center"/>
              <w:rPr>
                <w:rFonts w:ascii="Times New Roman" w:eastAsiaTheme="minorHAnsi" w:hAnsi="Times New Roman" w:cs="Times New Roman"/>
                <w:sz w:val="20"/>
                <w:szCs w:val="20"/>
                <w:lang w:eastAsia="en-US"/>
              </w:rPr>
            </w:pPr>
          </w:p>
        </w:tc>
        <w:tc>
          <w:tcPr>
            <w:tcW w:w="993" w:type="dxa"/>
          </w:tcPr>
          <w:p w:rsidR="001F2715" w:rsidRPr="001E10E4" w:rsidRDefault="001F2715" w:rsidP="004B62DE">
            <w:pPr>
              <w:spacing w:after="160" w:line="259" w:lineRule="auto"/>
              <w:jc w:val="center"/>
              <w:rPr>
                <w:rFonts w:ascii="Times New Roman" w:eastAsiaTheme="minorHAnsi" w:hAnsi="Times New Roman" w:cs="Times New Roman"/>
                <w:sz w:val="20"/>
                <w:szCs w:val="20"/>
                <w:lang w:eastAsia="en-US"/>
              </w:rPr>
            </w:pPr>
          </w:p>
        </w:tc>
      </w:tr>
      <w:tr w:rsidR="001F2715" w:rsidRPr="001E10E4" w:rsidTr="004B62DE">
        <w:trPr>
          <w:jc w:val="center"/>
        </w:trPr>
        <w:tc>
          <w:tcPr>
            <w:tcW w:w="6232" w:type="dxa"/>
          </w:tcPr>
          <w:p w:rsidR="001F2715" w:rsidRPr="001E10E4" w:rsidRDefault="001F2715" w:rsidP="004B62DE">
            <w:pPr>
              <w:spacing w:after="160" w:line="259" w:lineRule="auto"/>
              <w:ind w:firstLineChars="50" w:firstLine="100"/>
              <w:rPr>
                <w:rFonts w:ascii="Times New Roman" w:eastAsia="Lucida Console" w:hAnsi="Times New Roman" w:cs="Times New Roman"/>
                <w:color w:val="000000" w:themeColor="text1"/>
                <w:sz w:val="20"/>
                <w:szCs w:val="20"/>
                <w:shd w:val="clear" w:color="auto" w:fill="FFFFFF"/>
                <w:lang w:eastAsia="en-US"/>
              </w:rPr>
            </w:pPr>
            <w:r w:rsidRPr="001E10E4">
              <w:rPr>
                <w:rFonts w:ascii="Times New Roman" w:eastAsia="Lucida Console" w:hAnsi="Times New Roman" w:cs="Times New Roman"/>
                <w:color w:val="000000" w:themeColor="text1"/>
                <w:sz w:val="20"/>
                <w:szCs w:val="20"/>
                <w:shd w:val="clear" w:color="auto" w:fill="FFFFFF"/>
                <w:lang w:eastAsia="en-US"/>
              </w:rPr>
              <w:t>Intra_CE-T1WI_firstorder_LoG.sigma.0.5.mm.3D.90Percentile</w:t>
            </w:r>
          </w:p>
        </w:tc>
        <w:tc>
          <w:tcPr>
            <w:tcW w:w="1134" w:type="dxa"/>
          </w:tcPr>
          <w:p w:rsidR="001F2715" w:rsidRPr="001E10E4" w:rsidRDefault="001F2715" w:rsidP="004B62DE">
            <w:pPr>
              <w:spacing w:after="160" w:line="259" w:lineRule="auto"/>
              <w:jc w:val="center"/>
              <w:textAlignment w:val="top"/>
              <w:rPr>
                <w:rFonts w:ascii="Times New Roman" w:eastAsiaTheme="minorHAnsi" w:hAnsi="Times New Roman" w:cs="Times New Roman"/>
                <w:sz w:val="20"/>
                <w:szCs w:val="20"/>
                <w:lang w:eastAsia="en-US"/>
              </w:rPr>
            </w:pPr>
            <w:r w:rsidRPr="001E10E4">
              <w:rPr>
                <w:rFonts w:ascii="Times New Roman" w:eastAsia="宋体" w:hAnsi="Times New Roman" w:cs="Times New Roman"/>
                <w:color w:val="000000"/>
                <w:sz w:val="20"/>
                <w:szCs w:val="20"/>
                <w:lang w:eastAsia="en-US" w:bidi="ar"/>
              </w:rPr>
              <w:t>0.</w:t>
            </w:r>
            <w:r w:rsidRPr="001E10E4">
              <w:rPr>
                <w:rFonts w:ascii="Times New Roman" w:eastAsia="宋体" w:hAnsi="Times New Roman" w:cs="Times New Roman" w:hint="eastAsia"/>
                <w:color w:val="000000"/>
                <w:sz w:val="20"/>
                <w:szCs w:val="20"/>
                <w:lang w:bidi="ar"/>
              </w:rPr>
              <w:t>32375</w:t>
            </w:r>
          </w:p>
        </w:tc>
        <w:tc>
          <w:tcPr>
            <w:tcW w:w="993" w:type="dxa"/>
          </w:tcPr>
          <w:p w:rsidR="001F2715" w:rsidRPr="001E10E4" w:rsidRDefault="001F2715" w:rsidP="004B62DE">
            <w:pPr>
              <w:spacing w:after="160" w:line="259" w:lineRule="auto"/>
              <w:jc w:val="center"/>
              <w:textAlignment w:val="top"/>
              <w:rPr>
                <w:rFonts w:ascii="Times New Roman" w:eastAsiaTheme="minorHAnsi" w:hAnsi="Times New Roman" w:cs="Times New Roman"/>
                <w:sz w:val="20"/>
                <w:szCs w:val="20"/>
                <w:lang w:eastAsia="en-US"/>
              </w:rPr>
            </w:pPr>
            <w:r w:rsidRPr="001E10E4">
              <w:rPr>
                <w:rFonts w:ascii="Times New Roman" w:eastAsia="宋体" w:hAnsi="Times New Roman" w:cs="Times New Roman" w:hint="eastAsia"/>
                <w:color w:val="000000"/>
                <w:sz w:val="20"/>
                <w:szCs w:val="20"/>
                <w:lang w:bidi="ar"/>
              </w:rPr>
              <w:t>0</w:t>
            </w:r>
            <w:r w:rsidRPr="001E10E4">
              <w:rPr>
                <w:rFonts w:ascii="Times New Roman" w:eastAsia="宋体" w:hAnsi="Times New Roman" w:cs="Times New Roman"/>
                <w:color w:val="000000"/>
                <w:sz w:val="20"/>
                <w:szCs w:val="20"/>
                <w:lang w:eastAsia="en-US" w:bidi="ar"/>
              </w:rPr>
              <w:t>.0</w:t>
            </w:r>
            <w:r w:rsidRPr="001E10E4">
              <w:rPr>
                <w:rFonts w:ascii="Times New Roman" w:eastAsia="宋体" w:hAnsi="Times New Roman" w:cs="Times New Roman" w:hint="eastAsia"/>
                <w:color w:val="000000"/>
                <w:sz w:val="20"/>
                <w:szCs w:val="20"/>
                <w:lang w:bidi="ar"/>
              </w:rPr>
              <w:t>53919</w:t>
            </w:r>
          </w:p>
        </w:tc>
      </w:tr>
      <w:tr w:rsidR="001F2715" w:rsidRPr="001E10E4" w:rsidTr="004B62DE">
        <w:trPr>
          <w:jc w:val="center"/>
        </w:trPr>
        <w:tc>
          <w:tcPr>
            <w:tcW w:w="6232" w:type="dxa"/>
          </w:tcPr>
          <w:p w:rsidR="001F2715" w:rsidRPr="001E10E4" w:rsidRDefault="001F2715" w:rsidP="004B62DE">
            <w:pPr>
              <w:spacing w:after="160" w:line="259" w:lineRule="auto"/>
              <w:ind w:firstLineChars="50" w:firstLine="100"/>
              <w:rPr>
                <w:rFonts w:ascii="Times New Roman" w:eastAsiaTheme="minorHAnsi" w:hAnsi="Times New Roman" w:cs="Times New Roman"/>
                <w:color w:val="000000"/>
                <w:sz w:val="20"/>
                <w:szCs w:val="20"/>
                <w:shd w:val="clear" w:color="auto" w:fill="FFFFFF"/>
                <w:lang w:eastAsia="en-US"/>
              </w:rPr>
            </w:pPr>
            <w:r w:rsidRPr="001E10E4">
              <w:rPr>
                <w:rFonts w:ascii="Times New Roman" w:eastAsiaTheme="minorHAnsi" w:hAnsi="Times New Roman" w:cs="Times New Roman"/>
                <w:color w:val="000000"/>
                <w:sz w:val="20"/>
                <w:szCs w:val="20"/>
                <w:shd w:val="clear" w:color="auto" w:fill="FFFFFF"/>
                <w:lang w:eastAsia="en-US"/>
              </w:rPr>
              <w:t>Intra_T2WI_GLCM_wavelet.LLH.MaximumProbability</w:t>
            </w:r>
          </w:p>
        </w:tc>
        <w:tc>
          <w:tcPr>
            <w:tcW w:w="1134" w:type="dxa"/>
          </w:tcPr>
          <w:p w:rsidR="001F2715" w:rsidRPr="001E10E4" w:rsidRDefault="001F2715" w:rsidP="004B62DE">
            <w:pPr>
              <w:spacing w:after="160" w:line="259" w:lineRule="auto"/>
              <w:jc w:val="center"/>
              <w:textAlignment w:val="top"/>
              <w:rPr>
                <w:rFonts w:ascii="Times New Roman" w:eastAsiaTheme="minorHAnsi" w:hAnsi="Times New Roman" w:cs="Times New Roman"/>
                <w:sz w:val="20"/>
                <w:szCs w:val="20"/>
                <w:lang w:eastAsia="en-US"/>
              </w:rPr>
            </w:pPr>
            <w:r w:rsidRPr="001E10E4">
              <w:rPr>
                <w:rFonts w:ascii="Times New Roman" w:eastAsia="宋体" w:hAnsi="Times New Roman" w:cs="Times New Roman"/>
                <w:color w:val="000000"/>
                <w:sz w:val="20"/>
                <w:szCs w:val="20"/>
                <w:lang w:eastAsia="en-US" w:bidi="ar"/>
              </w:rPr>
              <w:t>0.</w:t>
            </w:r>
            <w:r w:rsidRPr="001E10E4">
              <w:rPr>
                <w:rFonts w:ascii="Times New Roman" w:eastAsia="宋体" w:hAnsi="Times New Roman" w:cs="Times New Roman" w:hint="eastAsia"/>
                <w:color w:val="000000"/>
                <w:sz w:val="20"/>
                <w:szCs w:val="20"/>
                <w:lang w:bidi="ar"/>
              </w:rPr>
              <w:t>30155</w:t>
            </w:r>
          </w:p>
        </w:tc>
        <w:tc>
          <w:tcPr>
            <w:tcW w:w="993" w:type="dxa"/>
          </w:tcPr>
          <w:p w:rsidR="001F2715" w:rsidRPr="001E10E4" w:rsidRDefault="001F2715" w:rsidP="004B62DE">
            <w:pPr>
              <w:spacing w:after="160" w:line="259" w:lineRule="auto"/>
              <w:jc w:val="center"/>
              <w:textAlignment w:val="top"/>
              <w:rPr>
                <w:rFonts w:ascii="Times New Roman" w:eastAsiaTheme="minorHAnsi" w:hAnsi="Times New Roman" w:cs="Times New Roman"/>
                <w:sz w:val="20"/>
                <w:szCs w:val="20"/>
                <w:lang w:eastAsia="en-US"/>
              </w:rPr>
            </w:pPr>
            <w:r w:rsidRPr="001E10E4">
              <w:rPr>
                <w:rFonts w:ascii="Times New Roman" w:eastAsia="宋体" w:hAnsi="Times New Roman" w:cs="Times New Roman"/>
                <w:color w:val="000000"/>
                <w:sz w:val="20"/>
                <w:szCs w:val="20"/>
                <w:lang w:eastAsia="en-US" w:bidi="ar"/>
              </w:rPr>
              <w:t>0.</w:t>
            </w:r>
            <w:r w:rsidRPr="001E10E4">
              <w:rPr>
                <w:rFonts w:ascii="Times New Roman" w:eastAsia="宋体" w:hAnsi="Times New Roman" w:cs="Times New Roman" w:hint="eastAsia"/>
                <w:color w:val="000000"/>
                <w:sz w:val="20"/>
                <w:szCs w:val="20"/>
                <w:lang w:bidi="ar"/>
              </w:rPr>
              <w:t>017765</w:t>
            </w:r>
          </w:p>
        </w:tc>
      </w:tr>
      <w:tr w:rsidR="001F2715" w:rsidRPr="001E10E4" w:rsidTr="004B62DE">
        <w:trPr>
          <w:jc w:val="center"/>
        </w:trPr>
        <w:tc>
          <w:tcPr>
            <w:tcW w:w="6232" w:type="dxa"/>
          </w:tcPr>
          <w:p w:rsidR="001F2715" w:rsidRPr="001E10E4" w:rsidRDefault="001F2715" w:rsidP="004B62DE">
            <w:pPr>
              <w:spacing w:after="160" w:line="259" w:lineRule="auto"/>
              <w:ind w:firstLineChars="50" w:firstLine="100"/>
              <w:rPr>
                <w:rFonts w:ascii="Times New Roman" w:eastAsiaTheme="minorHAnsi" w:hAnsi="Times New Roman" w:cs="Times New Roman"/>
                <w:color w:val="000000"/>
                <w:sz w:val="20"/>
                <w:szCs w:val="20"/>
                <w:shd w:val="clear" w:color="auto" w:fill="FFFFFF"/>
                <w:lang w:eastAsia="en-US"/>
              </w:rPr>
            </w:pPr>
            <w:r w:rsidRPr="001E10E4">
              <w:rPr>
                <w:rFonts w:ascii="Times New Roman" w:eastAsiaTheme="minorHAnsi" w:hAnsi="Times New Roman" w:cs="Times New Roman"/>
                <w:color w:val="000000"/>
                <w:sz w:val="20"/>
                <w:szCs w:val="20"/>
                <w:shd w:val="clear" w:color="auto" w:fill="FFFFFF"/>
                <w:lang w:eastAsia="en-US"/>
              </w:rPr>
              <w:t>Peri_CE-T1WI_firstorder_LoG.sigma.0.5.mm.3D.Minimum</w:t>
            </w:r>
          </w:p>
        </w:tc>
        <w:tc>
          <w:tcPr>
            <w:tcW w:w="1134" w:type="dxa"/>
          </w:tcPr>
          <w:p w:rsidR="001F2715" w:rsidRPr="001E10E4" w:rsidRDefault="001F2715" w:rsidP="004B62DE">
            <w:pPr>
              <w:spacing w:after="160" w:line="259" w:lineRule="auto"/>
              <w:jc w:val="center"/>
              <w:textAlignment w:val="top"/>
              <w:rPr>
                <w:rFonts w:ascii="Times New Roman" w:eastAsiaTheme="minorHAnsi" w:hAnsi="Times New Roman" w:cs="Times New Roman"/>
                <w:sz w:val="20"/>
                <w:szCs w:val="20"/>
                <w:lang w:eastAsia="en-US"/>
              </w:rPr>
            </w:pPr>
            <w:r w:rsidRPr="001E10E4">
              <w:rPr>
                <w:rFonts w:ascii="Times New Roman" w:eastAsia="宋体" w:hAnsi="Times New Roman" w:cs="Times New Roman" w:hint="eastAsia"/>
                <w:color w:val="000000"/>
                <w:sz w:val="20"/>
                <w:szCs w:val="20"/>
                <w:lang w:bidi="ar"/>
              </w:rPr>
              <w:t>-1</w:t>
            </w:r>
            <w:r w:rsidRPr="001E10E4">
              <w:rPr>
                <w:rFonts w:ascii="Times New Roman" w:eastAsia="宋体" w:hAnsi="Times New Roman" w:cs="Times New Roman"/>
                <w:color w:val="000000"/>
                <w:sz w:val="20"/>
                <w:szCs w:val="20"/>
                <w:lang w:eastAsia="en-US" w:bidi="ar"/>
              </w:rPr>
              <w:t>.</w:t>
            </w:r>
            <w:r w:rsidRPr="001E10E4">
              <w:rPr>
                <w:rFonts w:ascii="Times New Roman" w:eastAsia="宋体" w:hAnsi="Times New Roman" w:cs="Times New Roman" w:hint="eastAsia"/>
                <w:color w:val="000000"/>
                <w:sz w:val="20"/>
                <w:szCs w:val="20"/>
                <w:lang w:bidi="ar"/>
              </w:rPr>
              <w:t>36493</w:t>
            </w:r>
          </w:p>
        </w:tc>
        <w:tc>
          <w:tcPr>
            <w:tcW w:w="993" w:type="dxa"/>
          </w:tcPr>
          <w:p w:rsidR="001F2715" w:rsidRPr="001E10E4" w:rsidRDefault="001F2715" w:rsidP="004B62DE">
            <w:pPr>
              <w:spacing w:after="160" w:line="259" w:lineRule="auto"/>
              <w:jc w:val="center"/>
              <w:textAlignment w:val="top"/>
              <w:rPr>
                <w:rFonts w:ascii="Times New Roman" w:eastAsiaTheme="minorHAnsi" w:hAnsi="Times New Roman" w:cs="Times New Roman"/>
                <w:sz w:val="20"/>
                <w:szCs w:val="20"/>
                <w:lang w:eastAsia="en-US"/>
              </w:rPr>
            </w:pPr>
            <w:r w:rsidRPr="001E10E4">
              <w:rPr>
                <w:rFonts w:ascii="Times New Roman" w:eastAsia="宋体" w:hAnsi="Times New Roman" w:cs="Times New Roman"/>
                <w:color w:val="000000"/>
                <w:sz w:val="20"/>
                <w:szCs w:val="20"/>
                <w:lang w:eastAsia="en-US" w:bidi="ar"/>
              </w:rPr>
              <w:t>0.</w:t>
            </w:r>
            <w:r w:rsidRPr="001E10E4">
              <w:rPr>
                <w:rFonts w:ascii="Times New Roman" w:eastAsia="宋体" w:hAnsi="Times New Roman" w:cs="Times New Roman" w:hint="eastAsia"/>
                <w:color w:val="000000"/>
                <w:sz w:val="20"/>
                <w:szCs w:val="20"/>
                <w:lang w:bidi="ar"/>
              </w:rPr>
              <w:t>308836</w:t>
            </w:r>
          </w:p>
        </w:tc>
      </w:tr>
      <w:tr w:rsidR="001F2715" w:rsidRPr="001E10E4" w:rsidTr="004B62DE">
        <w:trPr>
          <w:jc w:val="center"/>
        </w:trPr>
        <w:tc>
          <w:tcPr>
            <w:tcW w:w="6232" w:type="dxa"/>
          </w:tcPr>
          <w:p w:rsidR="001F2715" w:rsidRPr="001E10E4" w:rsidRDefault="001F2715" w:rsidP="004B62DE">
            <w:pPr>
              <w:spacing w:after="160" w:line="259" w:lineRule="auto"/>
              <w:ind w:firstLineChars="50" w:firstLine="100"/>
              <w:rPr>
                <w:rFonts w:ascii="Times New Roman" w:eastAsiaTheme="minorHAnsi" w:hAnsi="Times New Roman" w:cs="Times New Roman"/>
                <w:sz w:val="20"/>
                <w:szCs w:val="20"/>
                <w:lang w:eastAsia="en-US"/>
              </w:rPr>
            </w:pPr>
            <w:r w:rsidRPr="001E10E4">
              <w:rPr>
                <w:rFonts w:ascii="Times New Roman" w:eastAsiaTheme="minorHAnsi" w:hAnsi="Times New Roman" w:cs="Times New Roman"/>
                <w:color w:val="000000"/>
                <w:sz w:val="20"/>
                <w:szCs w:val="20"/>
                <w:shd w:val="clear" w:color="auto" w:fill="FFFFFF"/>
                <w:lang w:eastAsia="en-US"/>
              </w:rPr>
              <w:t>Peri_CE-T1WI_GLRLM_wavelet.HHH. SRHGLE</w:t>
            </w:r>
          </w:p>
        </w:tc>
        <w:tc>
          <w:tcPr>
            <w:tcW w:w="1134" w:type="dxa"/>
          </w:tcPr>
          <w:p w:rsidR="001F2715" w:rsidRPr="001E10E4" w:rsidRDefault="001F2715" w:rsidP="004B62DE">
            <w:pPr>
              <w:spacing w:after="160" w:line="259" w:lineRule="auto"/>
              <w:jc w:val="center"/>
              <w:textAlignment w:val="top"/>
              <w:rPr>
                <w:rFonts w:ascii="Times New Roman" w:eastAsiaTheme="minorHAnsi" w:hAnsi="Times New Roman" w:cs="Times New Roman"/>
                <w:sz w:val="20"/>
                <w:szCs w:val="20"/>
                <w:lang w:eastAsia="en-US"/>
              </w:rPr>
            </w:pPr>
            <w:r w:rsidRPr="001E10E4">
              <w:rPr>
                <w:rFonts w:ascii="Times New Roman" w:eastAsia="宋体" w:hAnsi="Times New Roman" w:cs="Times New Roman" w:hint="eastAsia"/>
                <w:color w:val="000000"/>
                <w:sz w:val="20"/>
                <w:szCs w:val="20"/>
                <w:lang w:bidi="ar"/>
              </w:rPr>
              <w:t>1</w:t>
            </w:r>
            <w:r w:rsidRPr="001E10E4">
              <w:rPr>
                <w:rFonts w:ascii="Times New Roman" w:eastAsia="宋体" w:hAnsi="Times New Roman" w:cs="Times New Roman"/>
                <w:color w:val="000000"/>
                <w:sz w:val="20"/>
                <w:szCs w:val="20"/>
                <w:lang w:eastAsia="en-US" w:bidi="ar"/>
              </w:rPr>
              <w:t>.</w:t>
            </w:r>
            <w:r w:rsidRPr="001E10E4">
              <w:rPr>
                <w:rFonts w:ascii="Times New Roman" w:eastAsia="宋体" w:hAnsi="Times New Roman" w:cs="Times New Roman" w:hint="eastAsia"/>
                <w:color w:val="000000"/>
                <w:sz w:val="20"/>
                <w:szCs w:val="20"/>
                <w:lang w:bidi="ar"/>
              </w:rPr>
              <w:t>78029</w:t>
            </w:r>
          </w:p>
        </w:tc>
        <w:tc>
          <w:tcPr>
            <w:tcW w:w="993" w:type="dxa"/>
          </w:tcPr>
          <w:p w:rsidR="001F2715" w:rsidRPr="001E10E4" w:rsidRDefault="001F2715" w:rsidP="004B62DE">
            <w:pPr>
              <w:spacing w:after="160" w:line="259" w:lineRule="auto"/>
              <w:jc w:val="center"/>
              <w:textAlignment w:val="top"/>
              <w:rPr>
                <w:rFonts w:ascii="Times New Roman" w:eastAsiaTheme="minorHAnsi" w:hAnsi="Times New Roman" w:cs="Times New Roman"/>
                <w:sz w:val="20"/>
                <w:szCs w:val="20"/>
                <w:lang w:eastAsia="en-US"/>
              </w:rPr>
            </w:pPr>
            <w:r w:rsidRPr="001E10E4">
              <w:rPr>
                <w:rFonts w:ascii="Times New Roman" w:eastAsia="宋体" w:hAnsi="Times New Roman" w:cs="Times New Roman"/>
                <w:color w:val="000000"/>
                <w:sz w:val="20"/>
                <w:szCs w:val="20"/>
                <w:lang w:eastAsia="en-US" w:bidi="ar"/>
              </w:rPr>
              <w:t>0.</w:t>
            </w:r>
            <w:r w:rsidRPr="001E10E4">
              <w:rPr>
                <w:rFonts w:ascii="Times New Roman" w:eastAsia="宋体" w:hAnsi="Times New Roman" w:cs="Times New Roman" w:hint="eastAsia"/>
                <w:color w:val="000000"/>
                <w:sz w:val="20"/>
                <w:szCs w:val="20"/>
                <w:lang w:bidi="ar"/>
              </w:rPr>
              <w:t>010525</w:t>
            </w:r>
          </w:p>
        </w:tc>
      </w:tr>
      <w:tr w:rsidR="001F2715" w:rsidRPr="001E10E4" w:rsidTr="004B62DE">
        <w:trPr>
          <w:jc w:val="center"/>
        </w:trPr>
        <w:tc>
          <w:tcPr>
            <w:tcW w:w="6232" w:type="dxa"/>
          </w:tcPr>
          <w:p w:rsidR="001F2715" w:rsidRPr="001E10E4" w:rsidRDefault="001F2715" w:rsidP="004B62DE">
            <w:pPr>
              <w:spacing w:after="160" w:line="259" w:lineRule="auto"/>
              <w:ind w:firstLineChars="50" w:firstLine="100"/>
              <w:rPr>
                <w:rFonts w:ascii="Times New Roman" w:eastAsiaTheme="minorHAnsi" w:hAnsi="Times New Roman" w:cs="Times New Roman"/>
                <w:sz w:val="20"/>
                <w:szCs w:val="20"/>
                <w:lang w:eastAsia="en-US"/>
              </w:rPr>
            </w:pPr>
            <w:r w:rsidRPr="001E10E4">
              <w:rPr>
                <w:rFonts w:ascii="Times New Roman" w:eastAsiaTheme="minorHAnsi" w:hAnsi="Times New Roman" w:cs="Times New Roman"/>
                <w:color w:val="000000"/>
                <w:sz w:val="20"/>
                <w:szCs w:val="20"/>
                <w:shd w:val="clear" w:color="auto" w:fill="FFFFFF"/>
                <w:lang w:eastAsia="en-US"/>
              </w:rPr>
              <w:t>Peri_T2WI_GLRLM_wavelet.HLL.LRLGLE</w:t>
            </w:r>
          </w:p>
        </w:tc>
        <w:tc>
          <w:tcPr>
            <w:tcW w:w="1134" w:type="dxa"/>
          </w:tcPr>
          <w:p w:rsidR="001F2715" w:rsidRPr="001E10E4" w:rsidRDefault="001F2715" w:rsidP="004B62DE">
            <w:pPr>
              <w:spacing w:after="160" w:line="259" w:lineRule="auto"/>
              <w:jc w:val="center"/>
              <w:textAlignment w:val="top"/>
              <w:rPr>
                <w:rFonts w:ascii="Times New Roman" w:eastAsiaTheme="minorHAnsi" w:hAnsi="Times New Roman" w:cs="Times New Roman"/>
                <w:sz w:val="20"/>
                <w:szCs w:val="20"/>
                <w:lang w:eastAsia="en-US"/>
              </w:rPr>
            </w:pPr>
            <w:r w:rsidRPr="001E10E4">
              <w:rPr>
                <w:rFonts w:ascii="Times New Roman" w:eastAsia="宋体" w:hAnsi="Times New Roman" w:cs="Times New Roman" w:hint="eastAsia"/>
                <w:color w:val="000000"/>
                <w:sz w:val="20"/>
                <w:szCs w:val="20"/>
                <w:lang w:bidi="ar"/>
              </w:rPr>
              <w:t>2</w:t>
            </w:r>
            <w:r w:rsidRPr="001E10E4">
              <w:rPr>
                <w:rFonts w:ascii="Times New Roman" w:eastAsia="宋体" w:hAnsi="Times New Roman" w:cs="Times New Roman"/>
                <w:color w:val="000000"/>
                <w:sz w:val="20"/>
                <w:szCs w:val="20"/>
                <w:lang w:eastAsia="en-US" w:bidi="ar"/>
              </w:rPr>
              <w:t>.</w:t>
            </w:r>
            <w:r w:rsidRPr="001E10E4">
              <w:rPr>
                <w:rFonts w:ascii="Times New Roman" w:eastAsia="宋体" w:hAnsi="Times New Roman" w:cs="Times New Roman" w:hint="eastAsia"/>
                <w:color w:val="000000"/>
                <w:sz w:val="20"/>
                <w:szCs w:val="20"/>
                <w:lang w:bidi="ar"/>
              </w:rPr>
              <w:t>61940</w:t>
            </w:r>
          </w:p>
        </w:tc>
        <w:tc>
          <w:tcPr>
            <w:tcW w:w="993" w:type="dxa"/>
          </w:tcPr>
          <w:p w:rsidR="001F2715" w:rsidRPr="001E10E4" w:rsidRDefault="001F2715" w:rsidP="004B62DE">
            <w:pPr>
              <w:spacing w:after="160" w:line="259" w:lineRule="auto"/>
              <w:jc w:val="center"/>
              <w:textAlignment w:val="top"/>
              <w:rPr>
                <w:rFonts w:ascii="Times New Roman" w:eastAsiaTheme="minorHAnsi" w:hAnsi="Times New Roman" w:cs="Times New Roman"/>
                <w:sz w:val="20"/>
                <w:szCs w:val="20"/>
                <w:lang w:eastAsia="en-US"/>
              </w:rPr>
            </w:pPr>
            <w:r w:rsidRPr="001E10E4">
              <w:rPr>
                <w:rFonts w:ascii="Times New Roman" w:eastAsia="宋体" w:hAnsi="Times New Roman" w:cs="Times New Roman"/>
                <w:color w:val="000000"/>
                <w:sz w:val="20"/>
                <w:szCs w:val="20"/>
                <w:lang w:eastAsia="en-US" w:bidi="ar"/>
              </w:rPr>
              <w:t>0.</w:t>
            </w:r>
            <w:r w:rsidRPr="001E10E4">
              <w:rPr>
                <w:rFonts w:ascii="Times New Roman" w:eastAsia="宋体" w:hAnsi="Times New Roman" w:cs="Times New Roman" w:hint="eastAsia"/>
                <w:color w:val="000000"/>
                <w:sz w:val="20"/>
                <w:szCs w:val="20"/>
                <w:lang w:bidi="ar"/>
              </w:rPr>
              <w:t>228950</w:t>
            </w:r>
          </w:p>
        </w:tc>
      </w:tr>
    </w:tbl>
    <w:p w:rsidR="001F2715" w:rsidRDefault="001F2715" w:rsidP="001F2715">
      <w:pPr>
        <w:spacing w:line="360" w:lineRule="auto"/>
        <w:jc w:val="both"/>
        <w:textAlignment w:val="center"/>
        <w:rPr>
          <w:rFonts w:ascii="Times New Roman" w:hAnsi="Times New Roman" w:cs="Times New Roman"/>
          <w:sz w:val="20"/>
          <w:szCs w:val="20"/>
        </w:rPr>
      </w:pPr>
      <w:r w:rsidRPr="006E4A26">
        <w:rPr>
          <w:rFonts w:ascii="Times New Roman" w:hAnsi="Times New Roman" w:cs="Times New Roman"/>
          <w:sz w:val="21"/>
        </w:rPr>
        <w:t>CE-T1WI,</w:t>
      </w:r>
      <w:r w:rsidRPr="006E4A26">
        <w:rPr>
          <w:rFonts w:ascii="Times New Roman" w:hAnsi="Times New Roman" w:cs="Times New Roman" w:hint="eastAsia"/>
          <w:sz w:val="21"/>
        </w:rPr>
        <w:t xml:space="preserve"> </w:t>
      </w:r>
      <w:r w:rsidRPr="006E4A26">
        <w:rPr>
          <w:rFonts w:ascii="Times New Roman" w:hAnsi="Times New Roman" w:cs="Times New Roman"/>
          <w:sz w:val="21"/>
        </w:rPr>
        <w:t>contrast-enhanced T1-weighted imaging; T2WI, T2-weighted imaging</w:t>
      </w:r>
      <w:r w:rsidRPr="006E4A26">
        <w:rPr>
          <w:rFonts w:ascii="Times New Roman" w:hAnsi="Times New Roman" w:cs="Times New Roman" w:hint="eastAsia"/>
          <w:sz w:val="21"/>
        </w:rPr>
        <w:t>;</w:t>
      </w:r>
      <w:r w:rsidRPr="006E4A26">
        <w:rPr>
          <w:rFonts w:ascii="Times New Roman" w:hAnsi="Times New Roman" w:cs="Times New Roman"/>
          <w:sz w:val="21"/>
        </w:rPr>
        <w:t xml:space="preserve"> </w:t>
      </w:r>
      <w:r w:rsidRPr="006E4A26">
        <w:rPr>
          <w:rFonts w:ascii="Times New Roman" w:hAnsi="Times New Roman" w:cs="Times New Roman"/>
          <w:sz w:val="20"/>
          <w:szCs w:val="20"/>
        </w:rPr>
        <w:t xml:space="preserve">SD, standard deviation; </w:t>
      </w:r>
      <w:r w:rsidRPr="006E4A26">
        <w:rPr>
          <w:rFonts w:ascii="Times New Roman" w:hAnsi="Times New Roman" w:cs="Times New Roman"/>
          <w:color w:val="000000" w:themeColor="text1"/>
          <w:sz w:val="20"/>
          <w:szCs w:val="20"/>
        </w:rPr>
        <w:t>Intra, intratumoral; Peri, peritumoral</w:t>
      </w:r>
      <w:r w:rsidRPr="006E4A26">
        <w:rPr>
          <w:rFonts w:ascii="Times New Roman" w:hAnsi="Times New Roman" w:cs="Times New Roman"/>
          <w:sz w:val="20"/>
          <w:szCs w:val="20"/>
        </w:rPr>
        <w:t>; GLCM, gray-level cooccurrence matrix; GLDM, gray level dependence matrix; GLRLM, gray-level run length matrix; LDLGLE, Large Dependence Low Gray Level Emphasis;</w:t>
      </w:r>
      <w:r w:rsidRPr="006E4A26">
        <w:rPr>
          <w:rFonts w:ascii="Times New Roman" w:eastAsia="宋体" w:hAnsi="Times New Roman" w:cs="Times New Roman"/>
          <w:color w:val="000000" w:themeColor="text1"/>
          <w:sz w:val="20"/>
          <w:szCs w:val="20"/>
          <w:shd w:val="clear" w:color="auto" w:fill="FFFFFF"/>
        </w:rPr>
        <w:t xml:space="preserve"> SDHGLE, Small Dependence High Gray Level Emphasis; SRHGLE, Short Run High Gray Level Emphasis;</w:t>
      </w:r>
      <w:r w:rsidRPr="006E4A26">
        <w:rPr>
          <w:rFonts w:ascii="Times New Roman" w:hAnsi="Times New Roman" w:cs="Times New Roman"/>
          <w:sz w:val="20"/>
          <w:szCs w:val="20"/>
        </w:rPr>
        <w:t xml:space="preserve"> LRLGLE</w:t>
      </w:r>
      <w:r w:rsidRPr="006E4A26">
        <w:rPr>
          <w:rFonts w:ascii="Times New Roman" w:hAnsi="Times New Roman" w:cs="Times New Roman" w:hint="eastAsia"/>
          <w:sz w:val="20"/>
          <w:szCs w:val="20"/>
        </w:rPr>
        <w:t>,</w:t>
      </w:r>
      <w:r w:rsidRPr="006E4A26">
        <w:rPr>
          <w:rFonts w:ascii="Times New Roman" w:hAnsi="Times New Roman" w:cs="Times New Roman"/>
          <w:sz w:val="20"/>
          <w:szCs w:val="20"/>
        </w:rPr>
        <w:t xml:space="preserve"> Long Run Low Gray Level Emphasis</w:t>
      </w:r>
    </w:p>
    <w:p w:rsidR="001F2715" w:rsidRDefault="001F2715">
      <w:pPr>
        <w:rPr>
          <w:rFonts w:ascii="Times New Roman" w:hAnsi="Times New Roman" w:cs="Times New Roman"/>
          <w:sz w:val="20"/>
          <w:szCs w:val="20"/>
        </w:rPr>
      </w:pPr>
      <w:r>
        <w:rPr>
          <w:rFonts w:ascii="Times New Roman" w:hAnsi="Times New Roman" w:cs="Times New Roman"/>
          <w:sz w:val="20"/>
          <w:szCs w:val="20"/>
        </w:rPr>
        <w:br w:type="page"/>
      </w:r>
    </w:p>
    <w:p w:rsidR="001F2715" w:rsidRPr="00C45003" w:rsidRDefault="001F2715" w:rsidP="00C45003">
      <w:pPr>
        <w:jc w:val="both"/>
        <w:rPr>
          <w:rFonts w:ascii="Times New Roman" w:hAnsi="Times New Roman" w:cs="Times New Roman"/>
          <w:b/>
        </w:rPr>
      </w:pPr>
      <w:r w:rsidRPr="00C45003">
        <w:rPr>
          <w:rFonts w:ascii="Times New Roman" w:hAnsi="Times New Roman" w:cs="Times New Roman"/>
          <w:b/>
          <w:i/>
          <w:iCs/>
        </w:rPr>
        <w:lastRenderedPageBreak/>
        <w:t>Table S6</w:t>
      </w:r>
      <w:r w:rsidR="00C45003">
        <w:rPr>
          <w:rFonts w:ascii="Times New Roman" w:hAnsi="Times New Roman" w:cs="Times New Roman"/>
          <w:b/>
          <w:i/>
          <w:iCs/>
        </w:rPr>
        <w:t xml:space="preserve">: </w:t>
      </w:r>
      <w:r w:rsidRPr="00C45003">
        <w:rPr>
          <w:rFonts w:ascii="Times New Roman" w:hAnsi="Times New Roman" w:cs="Times New Roman"/>
          <w:b/>
        </w:rPr>
        <w:t>TRIPOD Checklist of this study</w:t>
      </w:r>
      <w:r w:rsidRPr="00C45003">
        <w:rPr>
          <w:rFonts w:ascii="Times New Roman" w:hAnsi="Times New Roman" w:cs="Times New Roman" w:hint="eastAsia"/>
          <w:b/>
        </w:rPr>
        <w:t>.</w:t>
      </w:r>
    </w:p>
    <w:tbl>
      <w:tblPr>
        <w:tblStyle w:val="ab"/>
        <w:tblW w:w="10910" w:type="dxa"/>
        <w:jc w:val="center"/>
        <w:tblLayout w:type="fixed"/>
        <w:tblLook w:val="04A0" w:firstRow="1" w:lastRow="0" w:firstColumn="1" w:lastColumn="0" w:noHBand="0" w:noVBand="1"/>
      </w:tblPr>
      <w:tblGrid>
        <w:gridCol w:w="1838"/>
        <w:gridCol w:w="567"/>
        <w:gridCol w:w="567"/>
        <w:gridCol w:w="6521"/>
        <w:gridCol w:w="1417"/>
      </w:tblGrid>
      <w:tr w:rsidR="001F2715" w:rsidRPr="001C0CBD" w:rsidTr="004B62DE">
        <w:trPr>
          <w:jc w:val="center"/>
        </w:trPr>
        <w:tc>
          <w:tcPr>
            <w:tcW w:w="10910" w:type="dxa"/>
            <w:gridSpan w:val="5"/>
            <w:shd w:val="clear" w:color="auto" w:fill="auto"/>
            <w:vAlign w:val="center"/>
          </w:tcPr>
          <w:p w:rsidR="001F2715" w:rsidRPr="001C0CBD" w:rsidRDefault="001F2715" w:rsidP="004B62DE">
            <w:pPr>
              <w:rPr>
                <w:rFonts w:ascii="Times New Roman" w:hAnsi="Times New Roman" w:cs="Times New Roman"/>
                <w:sz w:val="20"/>
                <w:szCs w:val="20"/>
              </w:rPr>
            </w:pPr>
            <w:r w:rsidRPr="001C0CBD">
              <w:rPr>
                <w:rFonts w:ascii="Times New Roman" w:hAnsi="Times New Roman" w:cs="Times New Roman"/>
                <w:b/>
                <w:sz w:val="20"/>
                <w:szCs w:val="20"/>
              </w:rPr>
              <w:t>Section/Topic</w:t>
            </w:r>
            <w:r>
              <w:rPr>
                <w:rFonts w:ascii="Times New Roman" w:hAnsi="Times New Roman" w:cs="Times New Roman" w:hint="eastAsia"/>
                <w:sz w:val="20"/>
                <w:szCs w:val="20"/>
              </w:rPr>
              <w:t xml:space="preserve"> </w:t>
            </w:r>
            <w:r>
              <w:rPr>
                <w:rFonts w:ascii="Times New Roman" w:hAnsi="Times New Roman" w:cs="Times New Roman"/>
                <w:sz w:val="20"/>
                <w:szCs w:val="20"/>
              </w:rPr>
              <w:t xml:space="preserve">      </w:t>
            </w:r>
            <w:r w:rsidRPr="001C0CBD">
              <w:rPr>
                <w:rFonts w:ascii="Times New Roman" w:hAnsi="Times New Roman" w:cs="Times New Roman"/>
                <w:b/>
                <w:sz w:val="20"/>
                <w:szCs w:val="20"/>
              </w:rPr>
              <w:t>Item</w:t>
            </w:r>
            <w:r>
              <w:rPr>
                <w:rFonts w:ascii="Times New Roman" w:hAnsi="Times New Roman" w:cs="Times New Roman" w:hint="eastAsia"/>
                <w:sz w:val="20"/>
                <w:szCs w:val="20"/>
              </w:rPr>
              <w:t xml:space="preserve"> </w:t>
            </w:r>
            <w:r>
              <w:rPr>
                <w:rFonts w:ascii="Times New Roman" w:hAnsi="Times New Roman" w:cs="Times New Roman"/>
                <w:sz w:val="20"/>
                <w:szCs w:val="20"/>
              </w:rPr>
              <w:t xml:space="preserve">     </w:t>
            </w:r>
            <w:r w:rsidRPr="001C0CBD">
              <w:rPr>
                <w:rFonts w:ascii="Times New Roman" w:hAnsi="Times New Roman" w:cs="Times New Roman"/>
                <w:b/>
                <w:sz w:val="20"/>
                <w:szCs w:val="20"/>
              </w:rPr>
              <w:t>Checklist Item</w:t>
            </w:r>
            <w:r>
              <w:rPr>
                <w:rFonts w:ascii="Times New Roman" w:hAnsi="Times New Roman" w:cs="Times New Roman" w:hint="eastAsia"/>
                <w:sz w:val="20"/>
                <w:szCs w:val="20"/>
              </w:rPr>
              <w:t xml:space="preserve"> </w:t>
            </w:r>
            <w:r>
              <w:rPr>
                <w:rFonts w:ascii="Times New Roman" w:hAnsi="Times New Roman" w:cs="Times New Roman"/>
                <w:sz w:val="20"/>
                <w:szCs w:val="20"/>
              </w:rPr>
              <w:t xml:space="preserve">                                                     </w:t>
            </w:r>
            <w:r w:rsidRPr="001C0CBD">
              <w:rPr>
                <w:rFonts w:ascii="Times New Roman" w:hAnsi="Times New Roman" w:cs="Times New Roman"/>
                <w:b/>
                <w:sz w:val="20"/>
                <w:szCs w:val="20"/>
              </w:rPr>
              <w:t>Page</w:t>
            </w:r>
          </w:p>
        </w:tc>
      </w:tr>
      <w:tr w:rsidR="001F2715" w:rsidRPr="001C0CBD" w:rsidTr="004B62DE">
        <w:trPr>
          <w:jc w:val="center"/>
        </w:trPr>
        <w:tc>
          <w:tcPr>
            <w:tcW w:w="10910" w:type="dxa"/>
            <w:gridSpan w:val="5"/>
            <w:shd w:val="clear" w:color="auto" w:fill="auto"/>
            <w:vAlign w:val="center"/>
          </w:tcPr>
          <w:p w:rsidR="001F2715" w:rsidRPr="001C0CBD" w:rsidRDefault="001F2715" w:rsidP="004B62DE">
            <w:pPr>
              <w:rPr>
                <w:rFonts w:ascii="Times New Roman" w:hAnsi="Times New Roman" w:cs="Times New Roman"/>
                <w:sz w:val="20"/>
                <w:szCs w:val="20"/>
              </w:rPr>
            </w:pPr>
            <w:r w:rsidRPr="001C0CBD">
              <w:rPr>
                <w:rFonts w:ascii="Times New Roman" w:hAnsi="Times New Roman" w:cs="Times New Roman"/>
                <w:b/>
                <w:sz w:val="20"/>
                <w:szCs w:val="20"/>
              </w:rPr>
              <w:t>Title and</w:t>
            </w:r>
            <w:r>
              <w:rPr>
                <w:rFonts w:ascii="Times New Roman" w:hAnsi="Times New Roman" w:cs="Times New Roman"/>
                <w:b/>
                <w:sz w:val="20"/>
                <w:szCs w:val="20"/>
              </w:rPr>
              <w:t xml:space="preserve"> </w:t>
            </w:r>
            <w:r w:rsidRPr="001C0CBD">
              <w:rPr>
                <w:rFonts w:ascii="Times New Roman" w:hAnsi="Times New Roman" w:cs="Times New Roman"/>
                <w:b/>
                <w:sz w:val="20"/>
                <w:szCs w:val="20"/>
              </w:rPr>
              <w:t>abstract</w:t>
            </w:r>
          </w:p>
        </w:tc>
      </w:tr>
      <w:tr w:rsidR="001F2715" w:rsidRPr="001C0CBD" w:rsidTr="004B62DE">
        <w:trPr>
          <w:jc w:val="center"/>
        </w:trPr>
        <w:tc>
          <w:tcPr>
            <w:tcW w:w="1838" w:type="dxa"/>
            <w:shd w:val="clear" w:color="auto" w:fill="auto"/>
            <w:vAlign w:val="center"/>
          </w:tcPr>
          <w:p w:rsidR="001F2715" w:rsidRPr="001C0CBD" w:rsidRDefault="001F2715" w:rsidP="004B62DE">
            <w:pPr>
              <w:ind w:left="157"/>
              <w:rPr>
                <w:rFonts w:ascii="Times New Roman" w:hAnsi="Times New Roman" w:cs="Times New Roman"/>
                <w:b/>
                <w:sz w:val="20"/>
                <w:szCs w:val="20"/>
              </w:rPr>
            </w:pPr>
            <w:r w:rsidRPr="001C0CBD">
              <w:rPr>
                <w:rFonts w:ascii="Times New Roman" w:hAnsi="Times New Roman" w:cs="Times New Roman"/>
                <w:sz w:val="20"/>
                <w:szCs w:val="20"/>
              </w:rPr>
              <w:t>Title</w:t>
            </w: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1</w:t>
            </w: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D;V</w:t>
            </w:r>
          </w:p>
        </w:tc>
        <w:tc>
          <w:tcPr>
            <w:tcW w:w="6521" w:type="dxa"/>
            <w:shd w:val="clear" w:color="auto" w:fill="auto"/>
            <w:vAlign w:val="center"/>
          </w:tcPr>
          <w:p w:rsidR="001F2715" w:rsidRPr="001C0CBD" w:rsidRDefault="001F2715" w:rsidP="004B62DE">
            <w:pPr>
              <w:rPr>
                <w:rFonts w:ascii="Times New Roman" w:hAnsi="Times New Roman" w:cs="Times New Roman"/>
                <w:sz w:val="20"/>
                <w:szCs w:val="20"/>
              </w:rPr>
            </w:pPr>
            <w:r w:rsidRPr="001C0CBD">
              <w:rPr>
                <w:rFonts w:ascii="Times New Roman" w:hAnsi="Times New Roman" w:cs="Times New Roman"/>
                <w:sz w:val="20"/>
                <w:szCs w:val="20"/>
              </w:rPr>
              <w:t>Identify the study as developing and/or validating a multivariable prediction model, the target population, and the outcome to be predicted.</w:t>
            </w:r>
          </w:p>
        </w:tc>
        <w:tc>
          <w:tcPr>
            <w:tcW w:w="1417" w:type="dxa"/>
            <w:shd w:val="clear" w:color="auto" w:fill="auto"/>
            <w:vAlign w:val="center"/>
          </w:tcPr>
          <w:p w:rsidR="001F2715" w:rsidRPr="001C0CBD" w:rsidRDefault="001F2715" w:rsidP="004B62DE">
            <w:pPr>
              <w:jc w:val="center"/>
              <w:rPr>
                <w:rFonts w:ascii="Times New Roman" w:hAnsi="Times New Roman" w:cs="Times New Roman"/>
                <w:color w:val="BFBFBF" w:themeColor="background1" w:themeShade="BF"/>
                <w:sz w:val="20"/>
                <w:szCs w:val="20"/>
              </w:rPr>
            </w:pPr>
            <w:r w:rsidRPr="001C0CBD">
              <w:rPr>
                <w:rFonts w:ascii="Times New Roman" w:hAnsi="Times New Roman" w:cs="Times New Roman"/>
                <w:sz w:val="20"/>
                <w:szCs w:val="20"/>
              </w:rPr>
              <w:t>1</w:t>
            </w:r>
          </w:p>
        </w:tc>
      </w:tr>
      <w:tr w:rsidR="001F2715" w:rsidRPr="001C0CBD" w:rsidTr="004B62DE">
        <w:trPr>
          <w:trHeight w:val="758"/>
          <w:jc w:val="center"/>
        </w:trPr>
        <w:tc>
          <w:tcPr>
            <w:tcW w:w="1838" w:type="dxa"/>
            <w:shd w:val="clear" w:color="auto" w:fill="auto"/>
            <w:vAlign w:val="center"/>
          </w:tcPr>
          <w:p w:rsidR="001F2715" w:rsidRPr="001C0CBD" w:rsidRDefault="001F2715" w:rsidP="004B62DE">
            <w:pPr>
              <w:ind w:left="157"/>
              <w:rPr>
                <w:rFonts w:ascii="Times New Roman" w:hAnsi="Times New Roman" w:cs="Times New Roman"/>
                <w:b/>
                <w:sz w:val="20"/>
                <w:szCs w:val="20"/>
              </w:rPr>
            </w:pPr>
            <w:r w:rsidRPr="001C0CBD">
              <w:rPr>
                <w:rFonts w:ascii="Times New Roman" w:hAnsi="Times New Roman" w:cs="Times New Roman"/>
                <w:sz w:val="20"/>
                <w:szCs w:val="20"/>
              </w:rPr>
              <w:t>Abstract</w:t>
            </w: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2</w:t>
            </w:r>
          </w:p>
        </w:tc>
        <w:tc>
          <w:tcPr>
            <w:tcW w:w="567" w:type="dxa"/>
            <w:shd w:val="clear" w:color="auto" w:fill="auto"/>
            <w:vAlign w:val="center"/>
          </w:tcPr>
          <w:p w:rsidR="001F2715" w:rsidRPr="001C0CBD" w:rsidRDefault="001F2715" w:rsidP="004B62DE">
            <w:pPr>
              <w:jc w:val="center"/>
              <w:rPr>
                <w:rFonts w:ascii="Times New Roman" w:hAnsi="Times New Roman" w:cs="Times New Roman"/>
                <w:strike/>
                <w:sz w:val="20"/>
                <w:szCs w:val="20"/>
              </w:rPr>
            </w:pPr>
            <w:r w:rsidRPr="001C0CBD">
              <w:rPr>
                <w:rFonts w:ascii="Times New Roman" w:hAnsi="Times New Roman" w:cs="Times New Roman"/>
                <w:sz w:val="20"/>
                <w:szCs w:val="20"/>
              </w:rPr>
              <w:t>D;V</w:t>
            </w:r>
          </w:p>
        </w:tc>
        <w:tc>
          <w:tcPr>
            <w:tcW w:w="6521" w:type="dxa"/>
            <w:shd w:val="clear" w:color="auto" w:fill="auto"/>
            <w:vAlign w:val="center"/>
          </w:tcPr>
          <w:p w:rsidR="001F2715" w:rsidRPr="001C0CBD" w:rsidRDefault="001F2715" w:rsidP="004B62DE">
            <w:pPr>
              <w:ind w:left="34"/>
              <w:rPr>
                <w:rFonts w:ascii="Times New Roman" w:hAnsi="Times New Roman" w:cs="Times New Roman"/>
                <w:sz w:val="20"/>
                <w:szCs w:val="20"/>
              </w:rPr>
            </w:pPr>
            <w:r w:rsidRPr="001C0CBD">
              <w:rPr>
                <w:rFonts w:ascii="Times New Roman" w:hAnsi="Times New Roman" w:cs="Times New Roman"/>
                <w:sz w:val="20"/>
                <w:szCs w:val="20"/>
              </w:rPr>
              <w:t xml:space="preserve">Provide a summary of objectives, </w:t>
            </w:r>
            <w:r w:rsidRPr="001C0CBD">
              <w:rPr>
                <w:rStyle w:val="ac"/>
                <w:rFonts w:ascii="Times New Roman" w:hAnsi="Times New Roman" w:cs="Times New Roman"/>
                <w:sz w:val="20"/>
                <w:szCs w:val="20"/>
              </w:rPr>
              <w:t>study design, setting, participants, sample size</w:t>
            </w:r>
            <w:r w:rsidRPr="001C0CBD">
              <w:rPr>
                <w:rFonts w:ascii="Times New Roman" w:hAnsi="Times New Roman" w:cs="Times New Roman"/>
                <w:sz w:val="20"/>
                <w:szCs w:val="20"/>
              </w:rPr>
              <w:t>, predictors, outcome, statistical analysis, results, and conclusions.</w:t>
            </w:r>
          </w:p>
        </w:tc>
        <w:tc>
          <w:tcPr>
            <w:tcW w:w="1417" w:type="dxa"/>
            <w:shd w:val="clear" w:color="auto" w:fill="auto"/>
            <w:vAlign w:val="center"/>
          </w:tcPr>
          <w:p w:rsidR="001F2715" w:rsidRPr="001C0CBD" w:rsidRDefault="001F2715" w:rsidP="004B62DE">
            <w:pPr>
              <w:jc w:val="center"/>
              <w:rPr>
                <w:rFonts w:ascii="Times New Roman" w:hAnsi="Times New Roman" w:cs="Times New Roman"/>
                <w:color w:val="BFBFBF" w:themeColor="background1" w:themeShade="BF"/>
                <w:sz w:val="20"/>
                <w:szCs w:val="20"/>
              </w:rPr>
            </w:pPr>
            <w:r w:rsidRPr="001C0CBD">
              <w:rPr>
                <w:rFonts w:ascii="Times New Roman" w:hAnsi="Times New Roman" w:cs="Times New Roman"/>
                <w:sz w:val="20"/>
                <w:szCs w:val="20"/>
              </w:rPr>
              <w:t>Abstract</w:t>
            </w:r>
          </w:p>
        </w:tc>
      </w:tr>
      <w:tr w:rsidR="001F2715" w:rsidRPr="001C0CBD" w:rsidTr="004B62DE">
        <w:trPr>
          <w:trHeight w:val="234"/>
          <w:jc w:val="center"/>
        </w:trPr>
        <w:tc>
          <w:tcPr>
            <w:tcW w:w="10910" w:type="dxa"/>
            <w:gridSpan w:val="5"/>
            <w:shd w:val="clear" w:color="auto" w:fill="auto"/>
            <w:vAlign w:val="center"/>
          </w:tcPr>
          <w:p w:rsidR="001F2715" w:rsidRPr="001C0CBD" w:rsidRDefault="001F2715" w:rsidP="004B62DE">
            <w:pPr>
              <w:rPr>
                <w:rFonts w:ascii="Times New Roman" w:hAnsi="Times New Roman" w:cs="Times New Roman"/>
                <w:color w:val="000000" w:themeColor="text1"/>
                <w:sz w:val="20"/>
                <w:szCs w:val="20"/>
              </w:rPr>
            </w:pPr>
            <w:r w:rsidRPr="001C0CBD">
              <w:rPr>
                <w:rFonts w:ascii="Times New Roman" w:hAnsi="Times New Roman" w:cs="Times New Roman"/>
                <w:b/>
                <w:sz w:val="20"/>
                <w:szCs w:val="20"/>
              </w:rPr>
              <w:t>Introduction</w:t>
            </w:r>
          </w:p>
        </w:tc>
      </w:tr>
      <w:tr w:rsidR="001F2715" w:rsidRPr="001C0CBD" w:rsidTr="004B62DE">
        <w:trPr>
          <w:jc w:val="center"/>
        </w:trPr>
        <w:tc>
          <w:tcPr>
            <w:tcW w:w="1838" w:type="dxa"/>
            <w:vMerge w:val="restart"/>
            <w:shd w:val="clear" w:color="auto" w:fill="auto"/>
            <w:vAlign w:val="center"/>
          </w:tcPr>
          <w:p w:rsidR="001F2715" w:rsidRPr="001C0CBD" w:rsidRDefault="001F2715" w:rsidP="004B62DE">
            <w:pPr>
              <w:ind w:left="157"/>
              <w:rPr>
                <w:rFonts w:ascii="Times New Roman" w:hAnsi="Times New Roman" w:cs="Times New Roman"/>
                <w:b/>
                <w:sz w:val="20"/>
                <w:szCs w:val="20"/>
              </w:rPr>
            </w:pPr>
            <w:r w:rsidRPr="001C0CBD">
              <w:rPr>
                <w:rFonts w:ascii="Times New Roman" w:hAnsi="Times New Roman" w:cs="Times New Roman"/>
                <w:sz w:val="20"/>
                <w:szCs w:val="20"/>
              </w:rPr>
              <w:t>Background and objectives</w:t>
            </w: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3a</w:t>
            </w: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D;V</w:t>
            </w:r>
          </w:p>
        </w:tc>
        <w:tc>
          <w:tcPr>
            <w:tcW w:w="6521" w:type="dxa"/>
            <w:shd w:val="clear" w:color="auto" w:fill="auto"/>
            <w:vAlign w:val="center"/>
          </w:tcPr>
          <w:p w:rsidR="001F2715" w:rsidRPr="001C0CBD" w:rsidRDefault="001F2715" w:rsidP="004B62DE">
            <w:pPr>
              <w:pStyle w:val="a3"/>
              <w:tabs>
                <w:tab w:val="left" w:pos="459"/>
              </w:tabs>
              <w:ind w:left="34" w:firstLine="400"/>
              <w:rPr>
                <w:rFonts w:ascii="Times New Roman" w:hAnsi="Times New Roman" w:cs="Times New Roman"/>
                <w:sz w:val="20"/>
                <w:szCs w:val="20"/>
              </w:rPr>
            </w:pPr>
            <w:r w:rsidRPr="001C0CBD">
              <w:rPr>
                <w:rFonts w:ascii="Times New Roman" w:hAnsi="Times New Roman" w:cs="Times New Roman"/>
                <w:sz w:val="20"/>
                <w:szCs w:val="20"/>
              </w:rPr>
              <w:t>Explain the medical context (including whether diagnostic or prognostic) and rationale for developing or validating the multivariable prediction model, including references to existing models.</w:t>
            </w:r>
          </w:p>
        </w:tc>
        <w:tc>
          <w:tcPr>
            <w:tcW w:w="1417" w:type="dxa"/>
            <w:shd w:val="clear" w:color="auto" w:fill="auto"/>
            <w:vAlign w:val="center"/>
          </w:tcPr>
          <w:p w:rsidR="001F2715" w:rsidRPr="001C0CBD" w:rsidRDefault="006D2D27" w:rsidP="004B62DE">
            <w:pPr>
              <w:tabs>
                <w:tab w:val="left" w:pos="742"/>
              </w:tabs>
              <w:jc w:val="center"/>
              <w:rPr>
                <w:rFonts w:ascii="Times New Roman" w:hAnsi="Times New Roman" w:cs="Times New Roman"/>
                <w:color w:val="BFBFBF" w:themeColor="background1" w:themeShade="BF"/>
                <w:sz w:val="20"/>
                <w:szCs w:val="20"/>
                <w:lang w:val="en-GB"/>
              </w:rPr>
            </w:pPr>
            <w:r>
              <w:rPr>
                <w:rFonts w:ascii="Times New Roman" w:hAnsi="Times New Roman" w:cs="Times New Roman"/>
                <w:color w:val="000000" w:themeColor="text1"/>
                <w:sz w:val="20"/>
                <w:szCs w:val="20"/>
                <w:lang w:val="en-GB"/>
              </w:rPr>
              <w:t>3</w:t>
            </w:r>
            <w:r w:rsidR="001F2715" w:rsidRPr="001C0CBD">
              <w:rPr>
                <w:rFonts w:ascii="Times New Roman" w:hAnsi="Times New Roman" w:cs="Times New Roman"/>
                <w:color w:val="000000" w:themeColor="text1"/>
                <w:sz w:val="20"/>
                <w:szCs w:val="20"/>
                <w:lang w:val="en-GB"/>
              </w:rPr>
              <w:t>-</w:t>
            </w:r>
            <w:r>
              <w:rPr>
                <w:rFonts w:ascii="Times New Roman" w:hAnsi="Times New Roman" w:cs="Times New Roman"/>
                <w:color w:val="000000" w:themeColor="text1"/>
                <w:sz w:val="20"/>
                <w:szCs w:val="20"/>
                <w:lang w:val="en-GB"/>
              </w:rPr>
              <w:t>4</w:t>
            </w:r>
          </w:p>
        </w:tc>
      </w:tr>
      <w:tr w:rsidR="001F2715" w:rsidRPr="001C0CBD" w:rsidTr="004B62DE">
        <w:trPr>
          <w:jc w:val="center"/>
        </w:trPr>
        <w:tc>
          <w:tcPr>
            <w:tcW w:w="1838" w:type="dxa"/>
            <w:vMerge/>
            <w:shd w:val="clear" w:color="auto" w:fill="auto"/>
            <w:vAlign w:val="center"/>
          </w:tcPr>
          <w:p w:rsidR="001F2715" w:rsidRPr="001C0CBD" w:rsidRDefault="001F2715" w:rsidP="004B62DE">
            <w:pPr>
              <w:ind w:left="142"/>
              <w:rPr>
                <w:rFonts w:ascii="Times New Roman" w:hAnsi="Times New Roman" w:cs="Times New Roman"/>
                <w:sz w:val="20"/>
                <w:szCs w:val="20"/>
              </w:rPr>
            </w:pP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3b</w:t>
            </w: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D;V</w:t>
            </w:r>
          </w:p>
        </w:tc>
        <w:tc>
          <w:tcPr>
            <w:tcW w:w="6521" w:type="dxa"/>
            <w:shd w:val="clear" w:color="auto" w:fill="auto"/>
            <w:vAlign w:val="center"/>
          </w:tcPr>
          <w:p w:rsidR="001F2715" w:rsidRPr="001C0CBD" w:rsidRDefault="001F2715" w:rsidP="004B62DE">
            <w:pPr>
              <w:pStyle w:val="a3"/>
              <w:tabs>
                <w:tab w:val="left" w:pos="459"/>
              </w:tabs>
              <w:ind w:left="34" w:firstLine="400"/>
              <w:rPr>
                <w:rFonts w:ascii="Times New Roman" w:hAnsi="Times New Roman" w:cs="Times New Roman"/>
                <w:sz w:val="20"/>
                <w:szCs w:val="20"/>
              </w:rPr>
            </w:pPr>
            <w:r w:rsidRPr="001C0CBD">
              <w:rPr>
                <w:rFonts w:ascii="Times New Roman" w:hAnsi="Times New Roman" w:cs="Times New Roman"/>
                <w:sz w:val="20"/>
                <w:szCs w:val="20"/>
              </w:rPr>
              <w:t>Specify the objectives, including whether the study describes the development or validation of the model or both.</w:t>
            </w:r>
          </w:p>
        </w:tc>
        <w:tc>
          <w:tcPr>
            <w:tcW w:w="1417" w:type="dxa"/>
            <w:shd w:val="clear" w:color="auto" w:fill="auto"/>
            <w:vAlign w:val="center"/>
          </w:tcPr>
          <w:p w:rsidR="001F2715" w:rsidRPr="001C0CBD" w:rsidRDefault="006D2D27" w:rsidP="004B62DE">
            <w:pPr>
              <w:tabs>
                <w:tab w:val="left" w:pos="742"/>
              </w:tabs>
              <w:jc w:val="center"/>
              <w:rPr>
                <w:rFonts w:ascii="Times New Roman" w:hAnsi="Times New Roman" w:cs="Times New Roman"/>
                <w:color w:val="BFBFBF" w:themeColor="background1" w:themeShade="BF"/>
                <w:sz w:val="20"/>
                <w:szCs w:val="20"/>
              </w:rPr>
            </w:pPr>
            <w:r>
              <w:rPr>
                <w:rFonts w:ascii="Times New Roman" w:hAnsi="Times New Roman" w:cs="Times New Roman"/>
                <w:color w:val="000000" w:themeColor="text1"/>
                <w:sz w:val="20"/>
                <w:szCs w:val="20"/>
                <w:lang w:val="en-GB"/>
              </w:rPr>
              <w:t>3</w:t>
            </w:r>
            <w:r w:rsidRPr="001C0CBD">
              <w:rPr>
                <w:rFonts w:ascii="Times New Roman" w:hAnsi="Times New Roman" w:cs="Times New Roman"/>
                <w:color w:val="000000" w:themeColor="text1"/>
                <w:sz w:val="20"/>
                <w:szCs w:val="20"/>
                <w:lang w:val="en-GB"/>
              </w:rPr>
              <w:t>-</w:t>
            </w:r>
            <w:r>
              <w:rPr>
                <w:rFonts w:ascii="Times New Roman" w:hAnsi="Times New Roman" w:cs="Times New Roman"/>
                <w:color w:val="000000" w:themeColor="text1"/>
                <w:sz w:val="20"/>
                <w:szCs w:val="20"/>
                <w:lang w:val="en-GB"/>
              </w:rPr>
              <w:t>4</w:t>
            </w:r>
          </w:p>
        </w:tc>
      </w:tr>
      <w:tr w:rsidR="001F2715" w:rsidRPr="001C0CBD" w:rsidTr="004B62DE">
        <w:trPr>
          <w:trHeight w:val="175"/>
          <w:jc w:val="center"/>
        </w:trPr>
        <w:tc>
          <w:tcPr>
            <w:tcW w:w="10910" w:type="dxa"/>
            <w:gridSpan w:val="5"/>
            <w:shd w:val="clear" w:color="auto" w:fill="auto"/>
            <w:vAlign w:val="center"/>
          </w:tcPr>
          <w:p w:rsidR="001F2715" w:rsidRPr="001C0CBD" w:rsidRDefault="001F2715" w:rsidP="004B62DE">
            <w:pPr>
              <w:tabs>
                <w:tab w:val="left" w:pos="742"/>
              </w:tabs>
              <w:rPr>
                <w:rFonts w:ascii="Times New Roman" w:hAnsi="Times New Roman" w:cs="Times New Roman"/>
                <w:color w:val="000000" w:themeColor="text1"/>
                <w:sz w:val="20"/>
                <w:szCs w:val="20"/>
              </w:rPr>
            </w:pPr>
            <w:r w:rsidRPr="001C0CBD">
              <w:rPr>
                <w:rFonts w:ascii="Times New Roman" w:hAnsi="Times New Roman" w:cs="Times New Roman"/>
                <w:b/>
                <w:sz w:val="20"/>
                <w:szCs w:val="20"/>
              </w:rPr>
              <w:t>Methods</w:t>
            </w:r>
          </w:p>
        </w:tc>
      </w:tr>
      <w:tr w:rsidR="001F2715" w:rsidRPr="001C0CBD" w:rsidTr="004B62DE">
        <w:trPr>
          <w:jc w:val="center"/>
        </w:trPr>
        <w:tc>
          <w:tcPr>
            <w:tcW w:w="1838" w:type="dxa"/>
            <w:vMerge w:val="restart"/>
            <w:shd w:val="clear" w:color="auto" w:fill="auto"/>
            <w:vAlign w:val="center"/>
          </w:tcPr>
          <w:p w:rsidR="001F2715" w:rsidRPr="001C0CBD" w:rsidRDefault="001F2715" w:rsidP="004B62DE">
            <w:pPr>
              <w:ind w:left="157"/>
              <w:rPr>
                <w:rFonts w:ascii="Times New Roman" w:hAnsi="Times New Roman" w:cs="Times New Roman"/>
                <w:b/>
                <w:sz w:val="20"/>
                <w:szCs w:val="20"/>
              </w:rPr>
            </w:pPr>
            <w:r w:rsidRPr="001C0CBD">
              <w:rPr>
                <w:rFonts w:ascii="Times New Roman" w:hAnsi="Times New Roman" w:cs="Times New Roman"/>
                <w:sz w:val="20"/>
                <w:szCs w:val="20"/>
              </w:rPr>
              <w:t>Source of data</w:t>
            </w: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4a</w:t>
            </w: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D;V</w:t>
            </w:r>
          </w:p>
        </w:tc>
        <w:tc>
          <w:tcPr>
            <w:tcW w:w="6521" w:type="dxa"/>
            <w:shd w:val="clear" w:color="auto" w:fill="auto"/>
            <w:vAlign w:val="center"/>
          </w:tcPr>
          <w:p w:rsidR="001F2715" w:rsidRPr="001C0CBD" w:rsidRDefault="001F2715" w:rsidP="004B62DE">
            <w:pPr>
              <w:pStyle w:val="a3"/>
              <w:tabs>
                <w:tab w:val="left" w:pos="459"/>
              </w:tabs>
              <w:ind w:left="34" w:firstLine="400"/>
              <w:rPr>
                <w:rFonts w:ascii="Times New Roman" w:hAnsi="Times New Roman" w:cs="Times New Roman"/>
                <w:sz w:val="20"/>
                <w:szCs w:val="20"/>
              </w:rPr>
            </w:pPr>
            <w:r w:rsidRPr="001C0CBD">
              <w:rPr>
                <w:rFonts w:ascii="Times New Roman" w:hAnsi="Times New Roman" w:cs="Times New Roman"/>
                <w:sz w:val="20"/>
                <w:szCs w:val="20"/>
              </w:rPr>
              <w:t>Describe the study design or source of data (e.g., randomized trial, cohort, or registry data), separately for the development and validation data sets, if applicable.</w:t>
            </w:r>
          </w:p>
        </w:tc>
        <w:tc>
          <w:tcPr>
            <w:tcW w:w="1417" w:type="dxa"/>
            <w:shd w:val="clear" w:color="auto" w:fill="auto"/>
            <w:vAlign w:val="center"/>
          </w:tcPr>
          <w:p w:rsidR="001F2715" w:rsidRPr="001C0CBD" w:rsidRDefault="006D2D27" w:rsidP="004B62DE">
            <w:pPr>
              <w:tabs>
                <w:tab w:val="left" w:pos="742"/>
              </w:tabs>
              <w:jc w:val="center"/>
              <w:rPr>
                <w:rFonts w:ascii="Times New Roman" w:hAnsi="Times New Roman" w:cs="Times New Roman"/>
                <w:color w:val="BFBFBF" w:themeColor="background1" w:themeShade="BF"/>
                <w:sz w:val="20"/>
                <w:szCs w:val="20"/>
              </w:rPr>
            </w:pPr>
            <w:r>
              <w:rPr>
                <w:rFonts w:ascii="Times New Roman" w:hAnsi="Times New Roman" w:cs="Times New Roman"/>
                <w:color w:val="000000" w:themeColor="text1"/>
                <w:sz w:val="20"/>
                <w:szCs w:val="20"/>
              </w:rPr>
              <w:t>5</w:t>
            </w:r>
          </w:p>
        </w:tc>
      </w:tr>
      <w:tr w:rsidR="001F2715" w:rsidRPr="001C0CBD" w:rsidTr="004B62DE">
        <w:trPr>
          <w:jc w:val="center"/>
        </w:trPr>
        <w:tc>
          <w:tcPr>
            <w:tcW w:w="1838" w:type="dxa"/>
            <w:vMerge/>
            <w:shd w:val="clear" w:color="auto" w:fill="auto"/>
            <w:vAlign w:val="center"/>
          </w:tcPr>
          <w:p w:rsidR="001F2715" w:rsidRPr="001C0CBD" w:rsidRDefault="001F2715" w:rsidP="004B62DE">
            <w:pPr>
              <w:ind w:left="157"/>
              <w:rPr>
                <w:rFonts w:ascii="Times New Roman" w:hAnsi="Times New Roman" w:cs="Times New Roman"/>
                <w:sz w:val="20"/>
                <w:szCs w:val="20"/>
              </w:rPr>
            </w:pP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4b</w:t>
            </w: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D;V</w:t>
            </w:r>
          </w:p>
        </w:tc>
        <w:tc>
          <w:tcPr>
            <w:tcW w:w="6521" w:type="dxa"/>
            <w:shd w:val="clear" w:color="auto" w:fill="auto"/>
            <w:vAlign w:val="center"/>
          </w:tcPr>
          <w:p w:rsidR="001F2715" w:rsidRPr="001C0CBD" w:rsidRDefault="001F2715" w:rsidP="004B62DE">
            <w:pPr>
              <w:pStyle w:val="a3"/>
              <w:tabs>
                <w:tab w:val="left" w:pos="459"/>
              </w:tabs>
              <w:ind w:left="34" w:firstLine="400"/>
              <w:rPr>
                <w:rFonts w:ascii="Times New Roman" w:hAnsi="Times New Roman" w:cs="Times New Roman"/>
                <w:sz w:val="20"/>
                <w:szCs w:val="20"/>
              </w:rPr>
            </w:pPr>
            <w:r w:rsidRPr="001C0CBD">
              <w:rPr>
                <w:rFonts w:ascii="Times New Roman" w:hAnsi="Times New Roman" w:cs="Times New Roman"/>
                <w:sz w:val="20"/>
                <w:szCs w:val="20"/>
              </w:rPr>
              <w:t xml:space="preserve">Specify the key study dates, including start of accrual; end of accrual; and, if applicable, end of follow-up. </w:t>
            </w:r>
          </w:p>
        </w:tc>
        <w:tc>
          <w:tcPr>
            <w:tcW w:w="1417" w:type="dxa"/>
            <w:shd w:val="clear" w:color="auto" w:fill="auto"/>
            <w:vAlign w:val="center"/>
          </w:tcPr>
          <w:p w:rsidR="001F2715" w:rsidRPr="001C0CBD" w:rsidRDefault="006D2D27" w:rsidP="004B62DE">
            <w:pPr>
              <w:tabs>
                <w:tab w:val="left" w:pos="742"/>
              </w:tabs>
              <w:jc w:val="center"/>
              <w:rPr>
                <w:rFonts w:ascii="Times New Roman" w:hAnsi="Times New Roman" w:cs="Times New Roman"/>
                <w:color w:val="BFBFBF" w:themeColor="background1" w:themeShade="BF"/>
                <w:sz w:val="20"/>
                <w:szCs w:val="20"/>
              </w:rPr>
            </w:pPr>
            <w:r>
              <w:rPr>
                <w:rFonts w:ascii="Times New Roman" w:hAnsi="Times New Roman" w:cs="Times New Roman"/>
                <w:color w:val="000000" w:themeColor="text1"/>
                <w:sz w:val="20"/>
                <w:szCs w:val="20"/>
              </w:rPr>
              <w:t>5</w:t>
            </w:r>
          </w:p>
        </w:tc>
      </w:tr>
      <w:tr w:rsidR="001F2715" w:rsidRPr="001C0CBD" w:rsidTr="004B62DE">
        <w:trPr>
          <w:jc w:val="center"/>
        </w:trPr>
        <w:tc>
          <w:tcPr>
            <w:tcW w:w="1838" w:type="dxa"/>
            <w:vMerge w:val="restart"/>
            <w:shd w:val="clear" w:color="auto" w:fill="auto"/>
            <w:vAlign w:val="center"/>
          </w:tcPr>
          <w:p w:rsidR="001F2715" w:rsidRPr="001C0CBD" w:rsidRDefault="001F2715" w:rsidP="004B62DE">
            <w:pPr>
              <w:ind w:left="157"/>
              <w:rPr>
                <w:rFonts w:ascii="Times New Roman" w:hAnsi="Times New Roman" w:cs="Times New Roman"/>
                <w:b/>
                <w:sz w:val="20"/>
                <w:szCs w:val="20"/>
              </w:rPr>
            </w:pPr>
            <w:r w:rsidRPr="001C0CBD">
              <w:rPr>
                <w:rFonts w:ascii="Times New Roman" w:hAnsi="Times New Roman" w:cs="Times New Roman"/>
                <w:sz w:val="20"/>
                <w:szCs w:val="20"/>
              </w:rPr>
              <w:t>Participants</w:t>
            </w: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5a</w:t>
            </w: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D;V</w:t>
            </w:r>
          </w:p>
        </w:tc>
        <w:tc>
          <w:tcPr>
            <w:tcW w:w="6521" w:type="dxa"/>
            <w:shd w:val="clear" w:color="auto" w:fill="auto"/>
            <w:vAlign w:val="center"/>
          </w:tcPr>
          <w:p w:rsidR="001F2715" w:rsidRPr="001C0CBD" w:rsidRDefault="001F2715" w:rsidP="004B62DE">
            <w:pPr>
              <w:pStyle w:val="a3"/>
              <w:tabs>
                <w:tab w:val="left" w:pos="459"/>
              </w:tabs>
              <w:ind w:left="34" w:firstLine="400"/>
              <w:rPr>
                <w:rFonts w:ascii="Times New Roman" w:hAnsi="Times New Roman" w:cs="Times New Roman"/>
                <w:sz w:val="20"/>
                <w:szCs w:val="20"/>
              </w:rPr>
            </w:pPr>
            <w:r w:rsidRPr="001C0CBD">
              <w:rPr>
                <w:rFonts w:ascii="Times New Roman" w:hAnsi="Times New Roman" w:cs="Times New Roman"/>
                <w:sz w:val="20"/>
                <w:szCs w:val="20"/>
              </w:rPr>
              <w:t>Specify key elements of the study setting (e.g., primary care, secondary care, general population) including number and location of centres.</w:t>
            </w:r>
          </w:p>
        </w:tc>
        <w:tc>
          <w:tcPr>
            <w:tcW w:w="1417" w:type="dxa"/>
            <w:shd w:val="clear" w:color="auto" w:fill="auto"/>
            <w:vAlign w:val="center"/>
          </w:tcPr>
          <w:p w:rsidR="001F2715" w:rsidRPr="001C0CBD" w:rsidRDefault="006D2D27" w:rsidP="004B62DE">
            <w:pPr>
              <w:tabs>
                <w:tab w:val="left" w:pos="742"/>
              </w:tabs>
              <w:jc w:val="center"/>
              <w:rPr>
                <w:rFonts w:ascii="Times New Roman" w:hAnsi="Times New Roman" w:cs="Times New Roman"/>
                <w:color w:val="BFBFBF" w:themeColor="background1" w:themeShade="BF"/>
                <w:sz w:val="20"/>
                <w:szCs w:val="20"/>
              </w:rPr>
            </w:pPr>
            <w:r>
              <w:rPr>
                <w:rFonts w:ascii="Times New Roman" w:hAnsi="Times New Roman" w:cs="Times New Roman"/>
                <w:color w:val="000000" w:themeColor="text1"/>
                <w:sz w:val="20"/>
                <w:szCs w:val="20"/>
              </w:rPr>
              <w:t>5</w:t>
            </w:r>
          </w:p>
        </w:tc>
      </w:tr>
      <w:tr w:rsidR="001F2715" w:rsidRPr="001C0CBD" w:rsidTr="004B62DE">
        <w:trPr>
          <w:jc w:val="center"/>
        </w:trPr>
        <w:tc>
          <w:tcPr>
            <w:tcW w:w="1838" w:type="dxa"/>
            <w:vMerge/>
            <w:shd w:val="clear" w:color="auto" w:fill="auto"/>
            <w:vAlign w:val="center"/>
          </w:tcPr>
          <w:p w:rsidR="001F2715" w:rsidRPr="001C0CBD" w:rsidRDefault="001F2715" w:rsidP="004B62DE">
            <w:pPr>
              <w:ind w:left="157"/>
              <w:rPr>
                <w:rFonts w:ascii="Times New Roman" w:hAnsi="Times New Roman" w:cs="Times New Roman"/>
                <w:sz w:val="20"/>
                <w:szCs w:val="20"/>
              </w:rPr>
            </w:pP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5b</w:t>
            </w: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D;V</w:t>
            </w:r>
          </w:p>
        </w:tc>
        <w:tc>
          <w:tcPr>
            <w:tcW w:w="6521" w:type="dxa"/>
            <w:shd w:val="clear" w:color="auto" w:fill="auto"/>
            <w:vAlign w:val="center"/>
          </w:tcPr>
          <w:p w:rsidR="001F2715" w:rsidRPr="001C0CBD" w:rsidRDefault="001F2715" w:rsidP="004B62DE">
            <w:pPr>
              <w:pStyle w:val="a3"/>
              <w:tabs>
                <w:tab w:val="left" w:pos="459"/>
              </w:tabs>
              <w:ind w:left="34" w:firstLine="400"/>
              <w:rPr>
                <w:rFonts w:ascii="Times New Roman" w:hAnsi="Times New Roman" w:cs="Times New Roman"/>
                <w:sz w:val="20"/>
                <w:szCs w:val="20"/>
              </w:rPr>
            </w:pPr>
            <w:r w:rsidRPr="001C0CBD">
              <w:rPr>
                <w:rFonts w:ascii="Times New Roman" w:hAnsi="Times New Roman" w:cs="Times New Roman"/>
                <w:sz w:val="20"/>
                <w:szCs w:val="20"/>
              </w:rPr>
              <w:t xml:space="preserve">Describe eligibility criteria for participants. </w:t>
            </w:r>
          </w:p>
        </w:tc>
        <w:tc>
          <w:tcPr>
            <w:tcW w:w="1417" w:type="dxa"/>
            <w:shd w:val="clear" w:color="auto" w:fill="auto"/>
            <w:vAlign w:val="center"/>
          </w:tcPr>
          <w:p w:rsidR="001F2715" w:rsidRPr="001C0CBD" w:rsidRDefault="006D2D27" w:rsidP="004B62DE">
            <w:pPr>
              <w:tabs>
                <w:tab w:val="left" w:pos="742"/>
              </w:tabs>
              <w:jc w:val="center"/>
              <w:rPr>
                <w:rFonts w:ascii="Times New Roman" w:hAnsi="Times New Roman" w:cs="Times New Roman"/>
                <w:color w:val="BFBFBF" w:themeColor="background1" w:themeShade="BF"/>
                <w:sz w:val="20"/>
                <w:szCs w:val="20"/>
              </w:rPr>
            </w:pPr>
            <w:r>
              <w:rPr>
                <w:rFonts w:ascii="Times New Roman" w:hAnsi="Times New Roman" w:cs="Times New Roman"/>
                <w:color w:val="000000" w:themeColor="text1"/>
                <w:sz w:val="20"/>
                <w:szCs w:val="20"/>
              </w:rPr>
              <w:t>5</w:t>
            </w:r>
          </w:p>
        </w:tc>
      </w:tr>
      <w:tr w:rsidR="001F2715" w:rsidRPr="001C0CBD" w:rsidTr="004B62DE">
        <w:trPr>
          <w:jc w:val="center"/>
        </w:trPr>
        <w:tc>
          <w:tcPr>
            <w:tcW w:w="1838" w:type="dxa"/>
            <w:vMerge/>
            <w:shd w:val="clear" w:color="auto" w:fill="auto"/>
            <w:vAlign w:val="center"/>
          </w:tcPr>
          <w:p w:rsidR="001F2715" w:rsidRPr="001C0CBD" w:rsidRDefault="001F2715" w:rsidP="004B62DE">
            <w:pPr>
              <w:ind w:left="157"/>
              <w:rPr>
                <w:rFonts w:ascii="Times New Roman" w:hAnsi="Times New Roman" w:cs="Times New Roman"/>
                <w:sz w:val="20"/>
                <w:szCs w:val="20"/>
              </w:rPr>
            </w:pP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5c</w:t>
            </w: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D;V</w:t>
            </w:r>
          </w:p>
        </w:tc>
        <w:tc>
          <w:tcPr>
            <w:tcW w:w="6521" w:type="dxa"/>
            <w:shd w:val="clear" w:color="auto" w:fill="auto"/>
            <w:vAlign w:val="center"/>
          </w:tcPr>
          <w:p w:rsidR="001F2715" w:rsidRPr="001C0CBD" w:rsidRDefault="001F2715" w:rsidP="004B62DE">
            <w:pPr>
              <w:pStyle w:val="a3"/>
              <w:tabs>
                <w:tab w:val="left" w:pos="459"/>
              </w:tabs>
              <w:ind w:left="34" w:firstLine="400"/>
              <w:rPr>
                <w:rFonts w:ascii="Times New Roman" w:hAnsi="Times New Roman" w:cs="Times New Roman"/>
                <w:sz w:val="20"/>
                <w:szCs w:val="20"/>
              </w:rPr>
            </w:pPr>
            <w:r w:rsidRPr="001C0CBD">
              <w:rPr>
                <w:rFonts w:ascii="Times New Roman" w:hAnsi="Times New Roman" w:cs="Times New Roman"/>
                <w:sz w:val="20"/>
                <w:szCs w:val="20"/>
              </w:rPr>
              <w:t xml:space="preserve">Give details of treatments received, if relevant. </w:t>
            </w:r>
          </w:p>
        </w:tc>
        <w:tc>
          <w:tcPr>
            <w:tcW w:w="1417" w:type="dxa"/>
            <w:shd w:val="clear" w:color="auto" w:fill="auto"/>
            <w:vAlign w:val="center"/>
          </w:tcPr>
          <w:p w:rsidR="001F2715" w:rsidRPr="001C0CBD" w:rsidRDefault="001F2715" w:rsidP="004B62DE">
            <w:pPr>
              <w:tabs>
                <w:tab w:val="left" w:pos="742"/>
              </w:tabs>
              <w:jc w:val="center"/>
              <w:rPr>
                <w:rFonts w:ascii="Times New Roman" w:hAnsi="Times New Roman" w:cs="Times New Roman"/>
                <w:color w:val="000000" w:themeColor="text1"/>
                <w:sz w:val="20"/>
                <w:szCs w:val="20"/>
              </w:rPr>
            </w:pPr>
            <w:r w:rsidRPr="001C0CBD">
              <w:rPr>
                <w:rFonts w:ascii="Times New Roman" w:hAnsi="Times New Roman" w:cs="Times New Roman"/>
                <w:color w:val="000000" w:themeColor="text1"/>
                <w:sz w:val="20"/>
                <w:szCs w:val="20"/>
              </w:rPr>
              <w:t>NA</w:t>
            </w:r>
          </w:p>
        </w:tc>
      </w:tr>
      <w:tr w:rsidR="001F2715" w:rsidRPr="001C0CBD" w:rsidTr="004B62DE">
        <w:trPr>
          <w:jc w:val="center"/>
        </w:trPr>
        <w:tc>
          <w:tcPr>
            <w:tcW w:w="1838" w:type="dxa"/>
            <w:vMerge w:val="restart"/>
            <w:shd w:val="clear" w:color="auto" w:fill="auto"/>
            <w:vAlign w:val="center"/>
          </w:tcPr>
          <w:p w:rsidR="001F2715" w:rsidRPr="001C0CBD" w:rsidRDefault="001F2715" w:rsidP="004B62DE">
            <w:pPr>
              <w:ind w:left="157"/>
              <w:rPr>
                <w:rFonts w:ascii="Times New Roman" w:hAnsi="Times New Roman" w:cs="Times New Roman"/>
                <w:b/>
                <w:sz w:val="20"/>
                <w:szCs w:val="20"/>
              </w:rPr>
            </w:pPr>
            <w:r w:rsidRPr="001C0CBD">
              <w:rPr>
                <w:rFonts w:ascii="Times New Roman" w:hAnsi="Times New Roman" w:cs="Times New Roman"/>
                <w:sz w:val="20"/>
                <w:szCs w:val="20"/>
              </w:rPr>
              <w:t>Outcome</w:t>
            </w: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6a</w:t>
            </w: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D;V</w:t>
            </w:r>
          </w:p>
        </w:tc>
        <w:tc>
          <w:tcPr>
            <w:tcW w:w="6521" w:type="dxa"/>
            <w:shd w:val="clear" w:color="auto" w:fill="auto"/>
            <w:vAlign w:val="center"/>
          </w:tcPr>
          <w:p w:rsidR="001F2715" w:rsidRPr="001C0CBD" w:rsidRDefault="001F2715" w:rsidP="004B62DE">
            <w:pPr>
              <w:pStyle w:val="a3"/>
              <w:tabs>
                <w:tab w:val="left" w:pos="459"/>
              </w:tabs>
              <w:ind w:left="34" w:firstLine="400"/>
              <w:rPr>
                <w:rFonts w:ascii="Times New Roman" w:hAnsi="Times New Roman" w:cs="Times New Roman"/>
                <w:sz w:val="20"/>
                <w:szCs w:val="20"/>
              </w:rPr>
            </w:pPr>
            <w:r w:rsidRPr="001C0CBD">
              <w:rPr>
                <w:rFonts w:ascii="Times New Roman" w:hAnsi="Times New Roman" w:cs="Times New Roman"/>
                <w:sz w:val="20"/>
                <w:szCs w:val="20"/>
                <w:lang w:val="en-US"/>
              </w:rPr>
              <w:t>Clearly define the outcome that is predicted by the prediction model, including how and when assessed</w:t>
            </w:r>
            <w:r w:rsidRPr="001C0CBD">
              <w:rPr>
                <w:rFonts w:ascii="Times New Roman" w:hAnsi="Times New Roman" w:cs="Times New Roman"/>
                <w:sz w:val="20"/>
                <w:szCs w:val="20"/>
              </w:rPr>
              <w:t xml:space="preserve">. </w:t>
            </w:r>
          </w:p>
        </w:tc>
        <w:tc>
          <w:tcPr>
            <w:tcW w:w="1417" w:type="dxa"/>
            <w:shd w:val="clear" w:color="auto" w:fill="auto"/>
            <w:vAlign w:val="center"/>
          </w:tcPr>
          <w:p w:rsidR="001F2715" w:rsidRPr="001C0CBD" w:rsidRDefault="006D2D27" w:rsidP="004B62DE">
            <w:pPr>
              <w:tabs>
                <w:tab w:val="left" w:pos="742"/>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6-7</w:t>
            </w:r>
          </w:p>
        </w:tc>
      </w:tr>
      <w:tr w:rsidR="001F2715" w:rsidRPr="001C0CBD" w:rsidTr="004B62DE">
        <w:trPr>
          <w:jc w:val="center"/>
        </w:trPr>
        <w:tc>
          <w:tcPr>
            <w:tcW w:w="1838" w:type="dxa"/>
            <w:vMerge/>
            <w:shd w:val="clear" w:color="auto" w:fill="auto"/>
            <w:vAlign w:val="center"/>
          </w:tcPr>
          <w:p w:rsidR="001F2715" w:rsidRPr="001C0CBD" w:rsidRDefault="001F2715" w:rsidP="004B62DE">
            <w:pPr>
              <w:ind w:left="157"/>
              <w:rPr>
                <w:rFonts w:ascii="Times New Roman" w:hAnsi="Times New Roman" w:cs="Times New Roman"/>
                <w:sz w:val="20"/>
                <w:szCs w:val="20"/>
              </w:rPr>
            </w:pP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6b</w:t>
            </w: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D;V</w:t>
            </w:r>
          </w:p>
        </w:tc>
        <w:tc>
          <w:tcPr>
            <w:tcW w:w="6521" w:type="dxa"/>
            <w:shd w:val="clear" w:color="auto" w:fill="auto"/>
            <w:vAlign w:val="center"/>
          </w:tcPr>
          <w:p w:rsidR="001F2715" w:rsidRPr="001C0CBD" w:rsidRDefault="001F2715" w:rsidP="004B62DE">
            <w:pPr>
              <w:pStyle w:val="a3"/>
              <w:tabs>
                <w:tab w:val="left" w:pos="459"/>
              </w:tabs>
              <w:ind w:left="34" w:firstLine="400"/>
              <w:rPr>
                <w:rFonts w:ascii="Times New Roman" w:hAnsi="Times New Roman" w:cs="Times New Roman"/>
                <w:sz w:val="20"/>
                <w:szCs w:val="20"/>
              </w:rPr>
            </w:pPr>
            <w:r w:rsidRPr="001C0CBD">
              <w:rPr>
                <w:rFonts w:ascii="Times New Roman" w:hAnsi="Times New Roman" w:cs="Times New Roman"/>
                <w:sz w:val="20"/>
                <w:szCs w:val="20"/>
              </w:rPr>
              <w:t xml:space="preserve">Report any actions to blind assessment of the outcome to be predicted. </w:t>
            </w:r>
          </w:p>
        </w:tc>
        <w:tc>
          <w:tcPr>
            <w:tcW w:w="1417" w:type="dxa"/>
            <w:shd w:val="clear" w:color="auto" w:fill="auto"/>
            <w:vAlign w:val="center"/>
          </w:tcPr>
          <w:p w:rsidR="001F2715" w:rsidRPr="001C0CBD" w:rsidRDefault="001F2715" w:rsidP="004B62DE">
            <w:pPr>
              <w:jc w:val="center"/>
              <w:rPr>
                <w:rFonts w:ascii="Times New Roman" w:hAnsi="Times New Roman" w:cs="Times New Roman"/>
                <w:color w:val="BFBFBF" w:themeColor="background1" w:themeShade="BF"/>
                <w:sz w:val="20"/>
                <w:szCs w:val="20"/>
              </w:rPr>
            </w:pPr>
            <w:r w:rsidRPr="001C0CBD">
              <w:rPr>
                <w:rFonts w:ascii="Times New Roman" w:hAnsi="Times New Roman" w:cs="Times New Roman" w:hint="eastAsia"/>
                <w:color w:val="000000" w:themeColor="text1"/>
                <w:sz w:val="20"/>
                <w:szCs w:val="20"/>
              </w:rPr>
              <w:t>N</w:t>
            </w:r>
            <w:r w:rsidRPr="001C0CBD">
              <w:rPr>
                <w:rFonts w:ascii="Times New Roman" w:hAnsi="Times New Roman" w:cs="Times New Roman"/>
                <w:color w:val="000000" w:themeColor="text1"/>
                <w:sz w:val="20"/>
                <w:szCs w:val="20"/>
              </w:rPr>
              <w:t>A</w:t>
            </w:r>
          </w:p>
        </w:tc>
      </w:tr>
      <w:tr w:rsidR="001F2715" w:rsidRPr="001C0CBD" w:rsidTr="004B62DE">
        <w:trPr>
          <w:jc w:val="center"/>
        </w:trPr>
        <w:tc>
          <w:tcPr>
            <w:tcW w:w="1838" w:type="dxa"/>
            <w:vMerge w:val="restart"/>
            <w:shd w:val="clear" w:color="auto" w:fill="auto"/>
            <w:vAlign w:val="center"/>
          </w:tcPr>
          <w:p w:rsidR="001F2715" w:rsidRPr="001C0CBD" w:rsidRDefault="001F2715" w:rsidP="004B62DE">
            <w:pPr>
              <w:ind w:left="157"/>
              <w:rPr>
                <w:rFonts w:ascii="Times New Roman" w:hAnsi="Times New Roman" w:cs="Times New Roman"/>
                <w:bCs/>
                <w:sz w:val="20"/>
                <w:szCs w:val="20"/>
              </w:rPr>
            </w:pPr>
            <w:r w:rsidRPr="001C0CBD">
              <w:rPr>
                <w:rFonts w:ascii="Times New Roman" w:hAnsi="Times New Roman" w:cs="Times New Roman"/>
                <w:sz w:val="20"/>
                <w:szCs w:val="20"/>
              </w:rPr>
              <w:t>Predictors</w:t>
            </w: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7a</w:t>
            </w: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D;V</w:t>
            </w:r>
          </w:p>
        </w:tc>
        <w:tc>
          <w:tcPr>
            <w:tcW w:w="6521" w:type="dxa"/>
            <w:shd w:val="clear" w:color="auto" w:fill="auto"/>
            <w:vAlign w:val="center"/>
          </w:tcPr>
          <w:p w:rsidR="001F2715" w:rsidRPr="001C0CBD" w:rsidRDefault="001F2715" w:rsidP="004B62DE">
            <w:pPr>
              <w:pStyle w:val="a3"/>
              <w:tabs>
                <w:tab w:val="left" w:pos="459"/>
              </w:tabs>
              <w:ind w:left="34" w:firstLine="400"/>
              <w:rPr>
                <w:rFonts w:ascii="Times New Roman" w:hAnsi="Times New Roman" w:cs="Times New Roman"/>
                <w:sz w:val="20"/>
                <w:szCs w:val="20"/>
              </w:rPr>
            </w:pPr>
            <w:r w:rsidRPr="001C0CBD">
              <w:rPr>
                <w:rFonts w:ascii="Times New Roman" w:hAnsi="Times New Roman" w:cs="Times New Roman"/>
                <w:sz w:val="20"/>
                <w:szCs w:val="20"/>
              </w:rPr>
              <w:t>Clearly define all predictors used in developing or validating the multivariable prediction model, including how and when they were measured.</w:t>
            </w:r>
          </w:p>
        </w:tc>
        <w:tc>
          <w:tcPr>
            <w:tcW w:w="1417" w:type="dxa"/>
            <w:shd w:val="clear" w:color="auto" w:fill="auto"/>
            <w:vAlign w:val="center"/>
          </w:tcPr>
          <w:p w:rsidR="001F2715" w:rsidRPr="001C0CBD" w:rsidRDefault="006D2D27" w:rsidP="004B62DE">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6-7</w:t>
            </w:r>
          </w:p>
        </w:tc>
      </w:tr>
      <w:tr w:rsidR="001F2715" w:rsidRPr="001C0CBD" w:rsidTr="004B62DE">
        <w:trPr>
          <w:jc w:val="center"/>
        </w:trPr>
        <w:tc>
          <w:tcPr>
            <w:tcW w:w="1838" w:type="dxa"/>
            <w:vMerge/>
            <w:shd w:val="clear" w:color="auto" w:fill="auto"/>
            <w:vAlign w:val="center"/>
          </w:tcPr>
          <w:p w:rsidR="001F2715" w:rsidRPr="001C0CBD" w:rsidRDefault="001F2715" w:rsidP="004B62DE">
            <w:pPr>
              <w:ind w:left="157"/>
              <w:rPr>
                <w:rFonts w:ascii="Times New Roman" w:hAnsi="Times New Roman" w:cs="Times New Roman"/>
                <w:sz w:val="20"/>
                <w:szCs w:val="20"/>
              </w:rPr>
            </w:pP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7b</w:t>
            </w: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D;V</w:t>
            </w:r>
          </w:p>
        </w:tc>
        <w:tc>
          <w:tcPr>
            <w:tcW w:w="6521" w:type="dxa"/>
            <w:shd w:val="clear" w:color="auto" w:fill="auto"/>
            <w:vAlign w:val="center"/>
          </w:tcPr>
          <w:p w:rsidR="001F2715" w:rsidRPr="001C0CBD" w:rsidRDefault="001F2715" w:rsidP="004B62DE">
            <w:pPr>
              <w:pStyle w:val="a3"/>
              <w:tabs>
                <w:tab w:val="left" w:pos="459"/>
              </w:tabs>
              <w:ind w:left="34" w:firstLine="400"/>
              <w:rPr>
                <w:rFonts w:ascii="Times New Roman" w:hAnsi="Times New Roman" w:cs="Times New Roman"/>
                <w:sz w:val="20"/>
                <w:szCs w:val="20"/>
              </w:rPr>
            </w:pPr>
            <w:r w:rsidRPr="001C0CBD">
              <w:rPr>
                <w:rFonts w:ascii="Times New Roman" w:hAnsi="Times New Roman" w:cs="Times New Roman"/>
                <w:sz w:val="20"/>
                <w:szCs w:val="20"/>
              </w:rPr>
              <w:t xml:space="preserve">Report any actions to blind assessment of predictors for the outcome and other predictors. </w:t>
            </w:r>
          </w:p>
        </w:tc>
        <w:tc>
          <w:tcPr>
            <w:tcW w:w="1417" w:type="dxa"/>
            <w:shd w:val="clear" w:color="auto" w:fill="auto"/>
            <w:vAlign w:val="center"/>
          </w:tcPr>
          <w:p w:rsidR="001F2715" w:rsidRPr="001C0CBD" w:rsidRDefault="001F2715" w:rsidP="004B62DE">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5-7</w:t>
            </w:r>
          </w:p>
        </w:tc>
      </w:tr>
      <w:tr w:rsidR="001F2715" w:rsidRPr="001C0CBD" w:rsidTr="004B62DE">
        <w:trPr>
          <w:jc w:val="center"/>
        </w:trPr>
        <w:tc>
          <w:tcPr>
            <w:tcW w:w="1838" w:type="dxa"/>
            <w:shd w:val="clear" w:color="auto" w:fill="auto"/>
            <w:vAlign w:val="center"/>
          </w:tcPr>
          <w:p w:rsidR="001F2715" w:rsidRPr="001C0CBD" w:rsidRDefault="001F2715" w:rsidP="004B62DE">
            <w:pPr>
              <w:ind w:left="157"/>
              <w:rPr>
                <w:rFonts w:ascii="Times New Roman" w:hAnsi="Times New Roman" w:cs="Times New Roman"/>
                <w:sz w:val="20"/>
                <w:szCs w:val="20"/>
              </w:rPr>
            </w:pPr>
            <w:r w:rsidRPr="001C0CBD">
              <w:rPr>
                <w:rFonts w:ascii="Times New Roman" w:hAnsi="Times New Roman" w:cs="Times New Roman"/>
                <w:sz w:val="20"/>
                <w:szCs w:val="20"/>
              </w:rPr>
              <w:t>Sample size</w:t>
            </w: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8</w:t>
            </w: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D;V</w:t>
            </w:r>
          </w:p>
        </w:tc>
        <w:tc>
          <w:tcPr>
            <w:tcW w:w="6521" w:type="dxa"/>
            <w:shd w:val="clear" w:color="auto" w:fill="auto"/>
            <w:vAlign w:val="center"/>
          </w:tcPr>
          <w:p w:rsidR="001F2715" w:rsidRPr="001C0CBD" w:rsidRDefault="001F2715" w:rsidP="004B62DE">
            <w:pPr>
              <w:pStyle w:val="a3"/>
              <w:ind w:left="34" w:firstLine="400"/>
              <w:rPr>
                <w:rFonts w:ascii="Times New Roman" w:hAnsi="Times New Roman" w:cs="Times New Roman"/>
                <w:sz w:val="20"/>
                <w:szCs w:val="20"/>
              </w:rPr>
            </w:pPr>
            <w:r w:rsidRPr="001C0CBD">
              <w:rPr>
                <w:rFonts w:ascii="Times New Roman" w:hAnsi="Times New Roman" w:cs="Times New Roman"/>
                <w:sz w:val="20"/>
                <w:szCs w:val="20"/>
                <w:lang w:val="en-US"/>
              </w:rPr>
              <w:t>Explain how the study size was arrived at.</w:t>
            </w:r>
          </w:p>
        </w:tc>
        <w:tc>
          <w:tcPr>
            <w:tcW w:w="1417" w:type="dxa"/>
            <w:shd w:val="clear" w:color="auto" w:fill="auto"/>
            <w:vAlign w:val="center"/>
          </w:tcPr>
          <w:p w:rsidR="001F2715" w:rsidRPr="001C0CBD" w:rsidRDefault="006D2D27" w:rsidP="004B62DE">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w:t>
            </w:r>
          </w:p>
        </w:tc>
      </w:tr>
      <w:tr w:rsidR="001F2715" w:rsidRPr="001C0CBD" w:rsidTr="004B62DE">
        <w:trPr>
          <w:jc w:val="center"/>
        </w:trPr>
        <w:tc>
          <w:tcPr>
            <w:tcW w:w="1838" w:type="dxa"/>
            <w:shd w:val="clear" w:color="auto" w:fill="auto"/>
            <w:vAlign w:val="center"/>
          </w:tcPr>
          <w:p w:rsidR="001F2715" w:rsidRPr="001C0CBD" w:rsidRDefault="001F2715" w:rsidP="004B62DE">
            <w:pPr>
              <w:ind w:left="157"/>
              <w:rPr>
                <w:rFonts w:ascii="Times New Roman" w:hAnsi="Times New Roman" w:cs="Times New Roman"/>
                <w:b/>
                <w:sz w:val="20"/>
                <w:szCs w:val="20"/>
              </w:rPr>
            </w:pPr>
            <w:r w:rsidRPr="001C0CBD">
              <w:rPr>
                <w:rFonts w:ascii="Times New Roman" w:hAnsi="Times New Roman" w:cs="Times New Roman"/>
                <w:sz w:val="20"/>
                <w:szCs w:val="20"/>
              </w:rPr>
              <w:t>Missing data</w:t>
            </w: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9</w:t>
            </w: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D;V</w:t>
            </w:r>
          </w:p>
        </w:tc>
        <w:tc>
          <w:tcPr>
            <w:tcW w:w="6521" w:type="dxa"/>
            <w:shd w:val="clear" w:color="auto" w:fill="auto"/>
            <w:vAlign w:val="center"/>
          </w:tcPr>
          <w:p w:rsidR="001F2715" w:rsidRPr="001C0CBD" w:rsidRDefault="001F2715" w:rsidP="004B62DE">
            <w:pPr>
              <w:pStyle w:val="a3"/>
              <w:ind w:left="34" w:firstLine="400"/>
              <w:rPr>
                <w:rFonts w:ascii="Times New Roman" w:hAnsi="Times New Roman" w:cs="Times New Roman"/>
                <w:sz w:val="20"/>
                <w:szCs w:val="20"/>
              </w:rPr>
            </w:pPr>
            <w:r w:rsidRPr="001C0CBD">
              <w:rPr>
                <w:rFonts w:ascii="Times New Roman" w:hAnsi="Times New Roman" w:cs="Times New Roman"/>
                <w:sz w:val="20"/>
                <w:szCs w:val="20"/>
              </w:rPr>
              <w:t xml:space="preserve">Describe how missing data were handled (e.g., complete-case analysis, single imputation, multiple imputation) with details of any imputation method. </w:t>
            </w:r>
          </w:p>
        </w:tc>
        <w:tc>
          <w:tcPr>
            <w:tcW w:w="1417" w:type="dxa"/>
            <w:shd w:val="clear" w:color="auto" w:fill="auto"/>
            <w:vAlign w:val="center"/>
          </w:tcPr>
          <w:p w:rsidR="001F2715" w:rsidRPr="001C0CBD" w:rsidRDefault="006D2D27" w:rsidP="004B62DE">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w:t>
            </w:r>
          </w:p>
        </w:tc>
      </w:tr>
      <w:tr w:rsidR="001F2715" w:rsidRPr="001C0CBD" w:rsidTr="004B62DE">
        <w:trPr>
          <w:trHeight w:val="558"/>
          <w:jc w:val="center"/>
        </w:trPr>
        <w:tc>
          <w:tcPr>
            <w:tcW w:w="1838" w:type="dxa"/>
            <w:vMerge w:val="restart"/>
            <w:shd w:val="clear" w:color="auto" w:fill="auto"/>
            <w:vAlign w:val="center"/>
          </w:tcPr>
          <w:p w:rsidR="001F2715" w:rsidRPr="001C0CBD" w:rsidRDefault="001F2715" w:rsidP="004B62DE">
            <w:pPr>
              <w:ind w:left="157"/>
              <w:rPr>
                <w:rFonts w:ascii="Times New Roman" w:hAnsi="Times New Roman" w:cs="Times New Roman"/>
                <w:bCs/>
                <w:sz w:val="20"/>
                <w:szCs w:val="20"/>
              </w:rPr>
            </w:pPr>
            <w:r w:rsidRPr="001C0CBD">
              <w:rPr>
                <w:rFonts w:ascii="Times New Roman" w:hAnsi="Times New Roman" w:cs="Times New Roman"/>
                <w:sz w:val="20"/>
                <w:szCs w:val="20"/>
              </w:rPr>
              <w:t>Statistical analysis methods</w:t>
            </w: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10a</w:t>
            </w: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D</w:t>
            </w:r>
          </w:p>
        </w:tc>
        <w:tc>
          <w:tcPr>
            <w:tcW w:w="6521" w:type="dxa"/>
            <w:shd w:val="clear" w:color="auto" w:fill="auto"/>
            <w:vAlign w:val="center"/>
          </w:tcPr>
          <w:p w:rsidR="001F2715" w:rsidRPr="001C0CBD" w:rsidRDefault="001F2715" w:rsidP="004B62DE">
            <w:pPr>
              <w:pStyle w:val="a3"/>
              <w:tabs>
                <w:tab w:val="left" w:pos="459"/>
              </w:tabs>
              <w:ind w:left="34" w:firstLine="400"/>
              <w:rPr>
                <w:rFonts w:ascii="Times New Roman" w:hAnsi="Times New Roman" w:cs="Times New Roman"/>
                <w:sz w:val="20"/>
                <w:szCs w:val="20"/>
                <w:lang w:val="en-US"/>
              </w:rPr>
            </w:pPr>
            <w:r w:rsidRPr="001C0CBD">
              <w:rPr>
                <w:rFonts w:ascii="Times New Roman" w:hAnsi="Times New Roman" w:cs="Times New Roman"/>
                <w:sz w:val="20"/>
                <w:szCs w:val="20"/>
              </w:rPr>
              <w:t xml:space="preserve">Describe how predictors were handled in the analyses. </w:t>
            </w:r>
          </w:p>
        </w:tc>
        <w:tc>
          <w:tcPr>
            <w:tcW w:w="1417" w:type="dxa"/>
            <w:shd w:val="clear" w:color="auto" w:fill="auto"/>
            <w:vAlign w:val="center"/>
          </w:tcPr>
          <w:p w:rsidR="001F2715" w:rsidRPr="001C0CBD" w:rsidRDefault="006D2D27" w:rsidP="004B62DE">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7</w:t>
            </w:r>
            <w:r w:rsidR="001F2715" w:rsidRPr="001C0CBD">
              <w:rPr>
                <w:rFonts w:ascii="Times New Roman" w:hAnsi="Times New Roman" w:cs="Times New Roman" w:hint="eastAsia"/>
                <w:color w:val="000000" w:themeColor="text1"/>
                <w:sz w:val="20"/>
                <w:szCs w:val="20"/>
              </w:rPr>
              <w:t>-</w:t>
            </w:r>
            <w:r>
              <w:rPr>
                <w:rFonts w:ascii="Times New Roman" w:hAnsi="Times New Roman" w:cs="Times New Roman"/>
                <w:color w:val="000000" w:themeColor="text1"/>
                <w:sz w:val="20"/>
                <w:szCs w:val="20"/>
              </w:rPr>
              <w:t>9</w:t>
            </w:r>
          </w:p>
        </w:tc>
      </w:tr>
      <w:tr w:rsidR="001F2715" w:rsidRPr="001C0CBD" w:rsidTr="004B62DE">
        <w:trPr>
          <w:jc w:val="center"/>
        </w:trPr>
        <w:tc>
          <w:tcPr>
            <w:tcW w:w="1838" w:type="dxa"/>
            <w:vMerge/>
            <w:shd w:val="clear" w:color="auto" w:fill="auto"/>
            <w:vAlign w:val="center"/>
          </w:tcPr>
          <w:p w:rsidR="001F2715" w:rsidRPr="001C0CBD" w:rsidRDefault="001F2715" w:rsidP="004B62DE">
            <w:pPr>
              <w:ind w:left="142"/>
              <w:rPr>
                <w:rFonts w:ascii="Times New Roman" w:hAnsi="Times New Roman" w:cs="Times New Roman"/>
                <w:b/>
                <w:sz w:val="20"/>
                <w:szCs w:val="20"/>
              </w:rPr>
            </w:pP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10b</w:t>
            </w: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D</w:t>
            </w:r>
          </w:p>
        </w:tc>
        <w:tc>
          <w:tcPr>
            <w:tcW w:w="6521" w:type="dxa"/>
            <w:shd w:val="clear" w:color="auto" w:fill="auto"/>
            <w:vAlign w:val="center"/>
          </w:tcPr>
          <w:p w:rsidR="001F2715" w:rsidRPr="001C0CBD" w:rsidRDefault="001F2715" w:rsidP="004B62DE">
            <w:pPr>
              <w:pStyle w:val="a3"/>
              <w:tabs>
                <w:tab w:val="left" w:pos="459"/>
              </w:tabs>
              <w:ind w:left="34" w:firstLine="400"/>
              <w:rPr>
                <w:rFonts w:ascii="Times New Roman" w:hAnsi="Times New Roman" w:cs="Times New Roman"/>
                <w:sz w:val="20"/>
                <w:szCs w:val="20"/>
              </w:rPr>
            </w:pPr>
            <w:r w:rsidRPr="001C0CBD">
              <w:rPr>
                <w:rFonts w:ascii="Times New Roman" w:hAnsi="Times New Roman" w:cs="Times New Roman"/>
                <w:sz w:val="20"/>
                <w:szCs w:val="20"/>
                <w:lang w:val="en-US"/>
              </w:rPr>
              <w:t>Specify type of model, all model-building procedures (including any predictor selection), and method for internal validation.</w:t>
            </w:r>
          </w:p>
        </w:tc>
        <w:tc>
          <w:tcPr>
            <w:tcW w:w="1417" w:type="dxa"/>
            <w:shd w:val="clear" w:color="auto" w:fill="auto"/>
            <w:vAlign w:val="center"/>
          </w:tcPr>
          <w:p w:rsidR="001F2715" w:rsidRPr="001C0CBD" w:rsidRDefault="006D2D27" w:rsidP="004B62DE">
            <w:pPr>
              <w:pStyle w:val="a3"/>
              <w:ind w:left="34" w:firstLine="40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7</w:t>
            </w:r>
            <w:r w:rsidRPr="001C0CBD">
              <w:rPr>
                <w:rFonts w:ascii="Times New Roman" w:hAnsi="Times New Roman" w:cs="Times New Roman" w:hint="eastAsia"/>
                <w:color w:val="000000" w:themeColor="text1"/>
                <w:sz w:val="20"/>
                <w:szCs w:val="20"/>
              </w:rPr>
              <w:t>-</w:t>
            </w:r>
            <w:r>
              <w:rPr>
                <w:rFonts w:ascii="Times New Roman" w:hAnsi="Times New Roman" w:cs="Times New Roman"/>
                <w:color w:val="000000" w:themeColor="text1"/>
                <w:sz w:val="20"/>
                <w:szCs w:val="20"/>
              </w:rPr>
              <w:t>9</w:t>
            </w:r>
          </w:p>
        </w:tc>
      </w:tr>
      <w:tr w:rsidR="001F2715" w:rsidRPr="001C0CBD" w:rsidTr="004B62DE">
        <w:trPr>
          <w:jc w:val="center"/>
        </w:trPr>
        <w:tc>
          <w:tcPr>
            <w:tcW w:w="1838" w:type="dxa"/>
            <w:vMerge/>
            <w:shd w:val="clear" w:color="auto" w:fill="auto"/>
            <w:vAlign w:val="center"/>
          </w:tcPr>
          <w:p w:rsidR="001F2715" w:rsidRPr="001C0CBD" w:rsidRDefault="001F2715" w:rsidP="004B62DE">
            <w:pPr>
              <w:ind w:left="142"/>
              <w:rPr>
                <w:rFonts w:ascii="Times New Roman" w:hAnsi="Times New Roman" w:cs="Times New Roman"/>
                <w:sz w:val="20"/>
                <w:szCs w:val="20"/>
              </w:rPr>
            </w:pP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10c</w:t>
            </w: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V</w:t>
            </w:r>
          </w:p>
        </w:tc>
        <w:tc>
          <w:tcPr>
            <w:tcW w:w="6521" w:type="dxa"/>
            <w:shd w:val="clear" w:color="auto" w:fill="auto"/>
            <w:vAlign w:val="center"/>
          </w:tcPr>
          <w:p w:rsidR="001F2715" w:rsidRPr="001C0CBD" w:rsidRDefault="001F2715" w:rsidP="004B62DE">
            <w:pPr>
              <w:pStyle w:val="a3"/>
              <w:tabs>
                <w:tab w:val="left" w:pos="459"/>
              </w:tabs>
              <w:ind w:left="34" w:firstLine="400"/>
              <w:rPr>
                <w:rFonts w:ascii="Times New Roman" w:hAnsi="Times New Roman" w:cs="Times New Roman"/>
                <w:sz w:val="20"/>
                <w:szCs w:val="20"/>
              </w:rPr>
            </w:pPr>
            <w:r w:rsidRPr="001C0CBD">
              <w:rPr>
                <w:rFonts w:ascii="Times New Roman" w:hAnsi="Times New Roman" w:cs="Times New Roman"/>
                <w:sz w:val="20"/>
                <w:szCs w:val="20"/>
              </w:rPr>
              <w:t xml:space="preserve">For validation, describe how the predictions were calculated. </w:t>
            </w:r>
          </w:p>
        </w:tc>
        <w:tc>
          <w:tcPr>
            <w:tcW w:w="1417" w:type="dxa"/>
            <w:shd w:val="clear" w:color="auto" w:fill="auto"/>
            <w:vAlign w:val="center"/>
          </w:tcPr>
          <w:p w:rsidR="001F2715" w:rsidRPr="001C0CBD" w:rsidRDefault="006D2D27" w:rsidP="004B62DE">
            <w:pPr>
              <w:pStyle w:val="a3"/>
              <w:ind w:left="34" w:firstLine="40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7</w:t>
            </w:r>
            <w:r w:rsidRPr="001C0CBD">
              <w:rPr>
                <w:rFonts w:ascii="Times New Roman" w:hAnsi="Times New Roman" w:cs="Times New Roman" w:hint="eastAsia"/>
                <w:color w:val="000000" w:themeColor="text1"/>
                <w:sz w:val="20"/>
                <w:szCs w:val="20"/>
              </w:rPr>
              <w:t>-</w:t>
            </w:r>
            <w:r>
              <w:rPr>
                <w:rFonts w:ascii="Times New Roman" w:hAnsi="Times New Roman" w:cs="Times New Roman"/>
                <w:color w:val="000000" w:themeColor="text1"/>
                <w:sz w:val="20"/>
                <w:szCs w:val="20"/>
              </w:rPr>
              <w:t>9</w:t>
            </w:r>
          </w:p>
        </w:tc>
      </w:tr>
      <w:tr w:rsidR="001F2715" w:rsidRPr="001C0CBD" w:rsidTr="004B62DE">
        <w:trPr>
          <w:jc w:val="center"/>
        </w:trPr>
        <w:tc>
          <w:tcPr>
            <w:tcW w:w="1838" w:type="dxa"/>
            <w:vMerge/>
            <w:shd w:val="clear" w:color="auto" w:fill="auto"/>
            <w:vAlign w:val="center"/>
          </w:tcPr>
          <w:p w:rsidR="001F2715" w:rsidRPr="001C0CBD" w:rsidRDefault="001F2715" w:rsidP="004B62DE">
            <w:pPr>
              <w:ind w:left="142"/>
              <w:rPr>
                <w:rFonts w:ascii="Times New Roman" w:hAnsi="Times New Roman" w:cs="Times New Roman"/>
                <w:sz w:val="20"/>
                <w:szCs w:val="20"/>
              </w:rPr>
            </w:pP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10d</w:t>
            </w: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D;V</w:t>
            </w:r>
          </w:p>
        </w:tc>
        <w:tc>
          <w:tcPr>
            <w:tcW w:w="6521" w:type="dxa"/>
            <w:shd w:val="clear" w:color="auto" w:fill="auto"/>
            <w:vAlign w:val="center"/>
          </w:tcPr>
          <w:p w:rsidR="001F2715" w:rsidRPr="001C0CBD" w:rsidRDefault="001F2715" w:rsidP="004B62DE">
            <w:pPr>
              <w:pStyle w:val="a3"/>
              <w:tabs>
                <w:tab w:val="left" w:pos="459"/>
              </w:tabs>
              <w:ind w:left="34" w:firstLine="400"/>
              <w:rPr>
                <w:rFonts w:ascii="Times New Roman" w:hAnsi="Times New Roman" w:cs="Times New Roman"/>
                <w:sz w:val="20"/>
                <w:szCs w:val="20"/>
              </w:rPr>
            </w:pPr>
            <w:r w:rsidRPr="001C0CBD">
              <w:rPr>
                <w:rFonts w:ascii="Times New Roman" w:hAnsi="Times New Roman" w:cs="Times New Roman"/>
                <w:sz w:val="20"/>
                <w:szCs w:val="20"/>
              </w:rPr>
              <w:t xml:space="preserve">Specify all measures used to assess model performance and, if relevant, to compare multiple models. </w:t>
            </w:r>
          </w:p>
        </w:tc>
        <w:tc>
          <w:tcPr>
            <w:tcW w:w="1417" w:type="dxa"/>
            <w:shd w:val="clear" w:color="auto" w:fill="auto"/>
            <w:vAlign w:val="center"/>
          </w:tcPr>
          <w:p w:rsidR="001F2715" w:rsidRPr="001C0CBD" w:rsidRDefault="006D2D27" w:rsidP="004B62DE">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w:t>
            </w:r>
          </w:p>
        </w:tc>
      </w:tr>
      <w:tr w:rsidR="001F2715" w:rsidRPr="001C0CBD" w:rsidTr="004B62DE">
        <w:trPr>
          <w:jc w:val="center"/>
        </w:trPr>
        <w:tc>
          <w:tcPr>
            <w:tcW w:w="1838" w:type="dxa"/>
            <w:vMerge/>
            <w:shd w:val="clear" w:color="auto" w:fill="auto"/>
            <w:vAlign w:val="center"/>
          </w:tcPr>
          <w:p w:rsidR="001F2715" w:rsidRPr="001C0CBD" w:rsidRDefault="001F2715" w:rsidP="004B62DE">
            <w:pPr>
              <w:ind w:left="142"/>
              <w:rPr>
                <w:rFonts w:ascii="Times New Roman" w:hAnsi="Times New Roman" w:cs="Times New Roman"/>
                <w:sz w:val="20"/>
                <w:szCs w:val="20"/>
              </w:rPr>
            </w:pP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10e</w:t>
            </w: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V</w:t>
            </w:r>
          </w:p>
        </w:tc>
        <w:tc>
          <w:tcPr>
            <w:tcW w:w="6521" w:type="dxa"/>
            <w:shd w:val="clear" w:color="auto" w:fill="auto"/>
            <w:vAlign w:val="center"/>
          </w:tcPr>
          <w:p w:rsidR="001F2715" w:rsidRPr="001C0CBD" w:rsidRDefault="001F2715" w:rsidP="004B62DE">
            <w:pPr>
              <w:pStyle w:val="a3"/>
              <w:tabs>
                <w:tab w:val="left" w:pos="459"/>
              </w:tabs>
              <w:ind w:left="34" w:firstLine="400"/>
              <w:rPr>
                <w:rFonts w:ascii="Times New Roman" w:hAnsi="Times New Roman" w:cs="Times New Roman"/>
                <w:sz w:val="20"/>
                <w:szCs w:val="20"/>
              </w:rPr>
            </w:pPr>
            <w:r w:rsidRPr="001C0CBD">
              <w:rPr>
                <w:rFonts w:ascii="Times New Roman" w:hAnsi="Times New Roman" w:cs="Times New Roman"/>
                <w:sz w:val="20"/>
                <w:szCs w:val="20"/>
              </w:rPr>
              <w:t>Describe any model updating (e.g., recalibration) arising from the validation, if done.</w:t>
            </w:r>
          </w:p>
        </w:tc>
        <w:tc>
          <w:tcPr>
            <w:tcW w:w="1417" w:type="dxa"/>
            <w:shd w:val="clear" w:color="auto" w:fill="auto"/>
            <w:vAlign w:val="center"/>
          </w:tcPr>
          <w:p w:rsidR="001F2715" w:rsidRPr="001C0CBD" w:rsidRDefault="001F2715" w:rsidP="004B62DE">
            <w:pPr>
              <w:jc w:val="center"/>
              <w:rPr>
                <w:rFonts w:ascii="Times New Roman" w:hAnsi="Times New Roman" w:cs="Times New Roman"/>
                <w:color w:val="000000" w:themeColor="text1"/>
                <w:sz w:val="20"/>
                <w:szCs w:val="20"/>
              </w:rPr>
            </w:pPr>
            <w:r w:rsidRPr="001C0CBD">
              <w:rPr>
                <w:rFonts w:ascii="Times New Roman" w:hAnsi="Times New Roman" w:cs="Times New Roman" w:hint="eastAsia"/>
                <w:color w:val="000000" w:themeColor="text1"/>
                <w:sz w:val="20"/>
                <w:szCs w:val="20"/>
              </w:rPr>
              <w:t>N</w:t>
            </w:r>
            <w:r w:rsidRPr="001C0CBD">
              <w:rPr>
                <w:rFonts w:ascii="Times New Roman" w:hAnsi="Times New Roman" w:cs="Times New Roman"/>
                <w:color w:val="000000" w:themeColor="text1"/>
                <w:sz w:val="20"/>
                <w:szCs w:val="20"/>
              </w:rPr>
              <w:t>A</w:t>
            </w:r>
          </w:p>
        </w:tc>
      </w:tr>
      <w:tr w:rsidR="001F2715" w:rsidRPr="001C0CBD" w:rsidTr="004B62DE">
        <w:trPr>
          <w:jc w:val="center"/>
        </w:trPr>
        <w:tc>
          <w:tcPr>
            <w:tcW w:w="1838" w:type="dxa"/>
            <w:shd w:val="clear" w:color="auto" w:fill="auto"/>
            <w:vAlign w:val="center"/>
          </w:tcPr>
          <w:p w:rsidR="001F2715" w:rsidRPr="001C0CBD" w:rsidRDefault="001F2715" w:rsidP="004B62DE">
            <w:pPr>
              <w:ind w:left="157"/>
              <w:rPr>
                <w:rFonts w:ascii="Times New Roman" w:hAnsi="Times New Roman" w:cs="Times New Roman"/>
                <w:sz w:val="20"/>
                <w:szCs w:val="20"/>
              </w:rPr>
            </w:pPr>
            <w:r w:rsidRPr="001C0CBD">
              <w:rPr>
                <w:rFonts w:ascii="Times New Roman" w:hAnsi="Times New Roman" w:cs="Times New Roman"/>
                <w:sz w:val="20"/>
                <w:szCs w:val="20"/>
              </w:rPr>
              <w:lastRenderedPageBreak/>
              <w:t>Risk groups</w:t>
            </w: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11</w:t>
            </w: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D;V</w:t>
            </w:r>
          </w:p>
        </w:tc>
        <w:tc>
          <w:tcPr>
            <w:tcW w:w="6521" w:type="dxa"/>
            <w:shd w:val="clear" w:color="auto" w:fill="auto"/>
            <w:vAlign w:val="center"/>
          </w:tcPr>
          <w:p w:rsidR="001F2715" w:rsidRPr="001C0CBD" w:rsidRDefault="001F2715" w:rsidP="004B62DE">
            <w:pPr>
              <w:ind w:left="34"/>
              <w:rPr>
                <w:rFonts w:ascii="Times New Roman" w:hAnsi="Times New Roman" w:cs="Times New Roman"/>
                <w:sz w:val="20"/>
                <w:szCs w:val="20"/>
              </w:rPr>
            </w:pPr>
            <w:r w:rsidRPr="001C0CBD">
              <w:rPr>
                <w:rFonts w:ascii="Times New Roman" w:hAnsi="Times New Roman" w:cs="Times New Roman"/>
                <w:sz w:val="20"/>
                <w:szCs w:val="20"/>
              </w:rPr>
              <w:t xml:space="preserve">Provide details on how risk groups were created, if done. </w:t>
            </w:r>
          </w:p>
        </w:tc>
        <w:tc>
          <w:tcPr>
            <w:tcW w:w="1417" w:type="dxa"/>
            <w:shd w:val="clear" w:color="auto" w:fill="auto"/>
            <w:vAlign w:val="center"/>
          </w:tcPr>
          <w:p w:rsidR="001F2715" w:rsidRPr="001C0CBD" w:rsidRDefault="001F2715" w:rsidP="004B62DE">
            <w:pPr>
              <w:jc w:val="center"/>
              <w:rPr>
                <w:rFonts w:ascii="Times New Roman" w:hAnsi="Times New Roman" w:cs="Times New Roman"/>
                <w:color w:val="000000" w:themeColor="text1"/>
                <w:sz w:val="20"/>
                <w:szCs w:val="20"/>
              </w:rPr>
            </w:pPr>
            <w:r w:rsidRPr="001C0CBD">
              <w:rPr>
                <w:rFonts w:ascii="Times New Roman" w:hAnsi="Times New Roman" w:cs="Times New Roman" w:hint="eastAsia"/>
                <w:color w:val="000000" w:themeColor="text1"/>
                <w:sz w:val="20"/>
                <w:szCs w:val="20"/>
              </w:rPr>
              <w:t>N</w:t>
            </w:r>
            <w:r w:rsidRPr="001C0CBD">
              <w:rPr>
                <w:rFonts w:ascii="Times New Roman" w:hAnsi="Times New Roman" w:cs="Times New Roman"/>
                <w:color w:val="000000" w:themeColor="text1"/>
                <w:sz w:val="20"/>
                <w:szCs w:val="20"/>
              </w:rPr>
              <w:t>A</w:t>
            </w:r>
          </w:p>
        </w:tc>
      </w:tr>
      <w:tr w:rsidR="001F2715" w:rsidRPr="001C0CBD" w:rsidTr="004B62DE">
        <w:trPr>
          <w:jc w:val="center"/>
        </w:trPr>
        <w:tc>
          <w:tcPr>
            <w:tcW w:w="1838" w:type="dxa"/>
            <w:shd w:val="clear" w:color="auto" w:fill="auto"/>
            <w:vAlign w:val="center"/>
          </w:tcPr>
          <w:p w:rsidR="001F2715" w:rsidRPr="001C0CBD" w:rsidRDefault="001F2715" w:rsidP="004B62DE">
            <w:pPr>
              <w:ind w:left="157"/>
              <w:rPr>
                <w:rFonts w:ascii="Times New Roman" w:hAnsi="Times New Roman" w:cs="Times New Roman"/>
                <w:sz w:val="20"/>
                <w:szCs w:val="20"/>
              </w:rPr>
            </w:pPr>
            <w:r w:rsidRPr="001C0CBD">
              <w:rPr>
                <w:rFonts w:ascii="Times New Roman" w:hAnsi="Times New Roman" w:cs="Times New Roman"/>
                <w:sz w:val="20"/>
                <w:szCs w:val="20"/>
              </w:rPr>
              <w:t>Development vs. validation</w:t>
            </w: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12</w:t>
            </w: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V</w:t>
            </w:r>
          </w:p>
        </w:tc>
        <w:tc>
          <w:tcPr>
            <w:tcW w:w="6521" w:type="dxa"/>
            <w:shd w:val="clear" w:color="auto" w:fill="auto"/>
            <w:vAlign w:val="center"/>
          </w:tcPr>
          <w:p w:rsidR="001F2715" w:rsidRPr="001C0CBD" w:rsidRDefault="001F2715" w:rsidP="004B62DE">
            <w:pPr>
              <w:ind w:left="34"/>
              <w:rPr>
                <w:rFonts w:ascii="Times New Roman" w:hAnsi="Times New Roman" w:cs="Times New Roman"/>
                <w:sz w:val="20"/>
                <w:szCs w:val="20"/>
              </w:rPr>
            </w:pPr>
            <w:r w:rsidRPr="001C0CBD">
              <w:rPr>
                <w:rFonts w:ascii="Times New Roman" w:hAnsi="Times New Roman" w:cs="Times New Roman"/>
                <w:sz w:val="20"/>
                <w:szCs w:val="20"/>
              </w:rPr>
              <w:t xml:space="preserve">For validation, identify any differences from the development data in setting, eligibility criteria, outcome, and predictors. </w:t>
            </w:r>
          </w:p>
        </w:tc>
        <w:tc>
          <w:tcPr>
            <w:tcW w:w="1417" w:type="dxa"/>
            <w:shd w:val="clear" w:color="auto" w:fill="auto"/>
            <w:vAlign w:val="center"/>
          </w:tcPr>
          <w:p w:rsidR="001F2715" w:rsidRPr="001C0CBD" w:rsidRDefault="001F2715" w:rsidP="004B62DE">
            <w:pPr>
              <w:jc w:val="center"/>
              <w:rPr>
                <w:rFonts w:ascii="Times New Roman" w:hAnsi="Times New Roman" w:cs="Times New Roman"/>
                <w:color w:val="000000" w:themeColor="text1"/>
                <w:sz w:val="20"/>
                <w:szCs w:val="20"/>
              </w:rPr>
            </w:pPr>
            <w:r w:rsidRPr="001C0CBD">
              <w:rPr>
                <w:rFonts w:ascii="Times New Roman" w:hAnsi="Times New Roman" w:cs="Times New Roman" w:hint="eastAsia"/>
                <w:color w:val="000000" w:themeColor="text1"/>
                <w:sz w:val="20"/>
                <w:szCs w:val="20"/>
              </w:rPr>
              <w:t>N</w:t>
            </w:r>
            <w:r w:rsidRPr="001C0CBD">
              <w:rPr>
                <w:rFonts w:ascii="Times New Roman" w:hAnsi="Times New Roman" w:cs="Times New Roman"/>
                <w:color w:val="000000" w:themeColor="text1"/>
                <w:sz w:val="20"/>
                <w:szCs w:val="20"/>
              </w:rPr>
              <w:t>A</w:t>
            </w:r>
          </w:p>
        </w:tc>
      </w:tr>
      <w:tr w:rsidR="001F2715" w:rsidRPr="001C0CBD" w:rsidTr="004B62DE">
        <w:trPr>
          <w:jc w:val="center"/>
        </w:trPr>
        <w:tc>
          <w:tcPr>
            <w:tcW w:w="10910" w:type="dxa"/>
            <w:gridSpan w:val="5"/>
            <w:shd w:val="clear" w:color="auto" w:fill="auto"/>
            <w:vAlign w:val="center"/>
          </w:tcPr>
          <w:p w:rsidR="001F2715" w:rsidRPr="001C0CBD" w:rsidRDefault="001F2715" w:rsidP="004B62DE">
            <w:pPr>
              <w:rPr>
                <w:rFonts w:ascii="Times New Roman" w:hAnsi="Times New Roman" w:cs="Times New Roman"/>
                <w:color w:val="000000" w:themeColor="text1"/>
                <w:sz w:val="20"/>
                <w:szCs w:val="20"/>
              </w:rPr>
            </w:pPr>
            <w:r w:rsidRPr="001C0CBD">
              <w:rPr>
                <w:rFonts w:ascii="Times New Roman" w:hAnsi="Times New Roman" w:cs="Times New Roman"/>
                <w:b/>
                <w:sz w:val="20"/>
                <w:szCs w:val="20"/>
              </w:rPr>
              <w:t>Results</w:t>
            </w:r>
          </w:p>
        </w:tc>
      </w:tr>
      <w:tr w:rsidR="001F2715" w:rsidRPr="001C0CBD" w:rsidTr="004B62DE">
        <w:trPr>
          <w:jc w:val="center"/>
        </w:trPr>
        <w:tc>
          <w:tcPr>
            <w:tcW w:w="1838" w:type="dxa"/>
            <w:vMerge w:val="restart"/>
            <w:shd w:val="clear" w:color="auto" w:fill="auto"/>
            <w:vAlign w:val="center"/>
          </w:tcPr>
          <w:p w:rsidR="001F2715" w:rsidRPr="001C0CBD" w:rsidRDefault="001F2715" w:rsidP="004B62DE">
            <w:pPr>
              <w:ind w:left="157"/>
              <w:rPr>
                <w:rFonts w:ascii="Times New Roman" w:hAnsi="Times New Roman" w:cs="Times New Roman"/>
                <w:b/>
                <w:sz w:val="20"/>
                <w:szCs w:val="20"/>
              </w:rPr>
            </w:pPr>
            <w:r w:rsidRPr="001C0CBD">
              <w:rPr>
                <w:rFonts w:ascii="Times New Roman" w:hAnsi="Times New Roman" w:cs="Times New Roman"/>
                <w:sz w:val="20"/>
                <w:szCs w:val="20"/>
              </w:rPr>
              <w:t>Participants</w:t>
            </w: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13a</w:t>
            </w: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D;V</w:t>
            </w:r>
          </w:p>
        </w:tc>
        <w:tc>
          <w:tcPr>
            <w:tcW w:w="6521" w:type="dxa"/>
            <w:shd w:val="clear" w:color="auto" w:fill="auto"/>
            <w:vAlign w:val="center"/>
          </w:tcPr>
          <w:p w:rsidR="001F2715" w:rsidRPr="001C0CBD" w:rsidRDefault="001F2715" w:rsidP="004B62DE">
            <w:pPr>
              <w:pStyle w:val="a3"/>
              <w:tabs>
                <w:tab w:val="left" w:pos="459"/>
              </w:tabs>
              <w:ind w:left="34" w:firstLine="400"/>
              <w:rPr>
                <w:rFonts w:ascii="Times New Roman" w:hAnsi="Times New Roman" w:cs="Times New Roman"/>
                <w:sz w:val="20"/>
                <w:szCs w:val="20"/>
              </w:rPr>
            </w:pPr>
            <w:r w:rsidRPr="001C0CBD">
              <w:rPr>
                <w:rFonts w:ascii="Times New Roman" w:hAnsi="Times New Roman" w:cs="Times New Roman"/>
                <w:sz w:val="20"/>
                <w:szCs w:val="20"/>
              </w:rPr>
              <w:t xml:space="preserve">Describe the flow of participants through the study, including the number of participants with and without the outcome and, if applicable, a summary of the follow-up time. A diagram may be helpful. </w:t>
            </w:r>
          </w:p>
        </w:tc>
        <w:tc>
          <w:tcPr>
            <w:tcW w:w="1417" w:type="dxa"/>
            <w:shd w:val="clear" w:color="auto" w:fill="auto"/>
            <w:vAlign w:val="center"/>
          </w:tcPr>
          <w:p w:rsidR="001F2715" w:rsidRPr="001C0CBD" w:rsidRDefault="006D2D27" w:rsidP="004B62DE">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10</w:t>
            </w:r>
          </w:p>
        </w:tc>
      </w:tr>
      <w:tr w:rsidR="001F2715" w:rsidRPr="001C0CBD" w:rsidTr="004B62DE">
        <w:trPr>
          <w:jc w:val="center"/>
        </w:trPr>
        <w:tc>
          <w:tcPr>
            <w:tcW w:w="1838" w:type="dxa"/>
            <w:vMerge/>
            <w:shd w:val="clear" w:color="auto" w:fill="auto"/>
            <w:vAlign w:val="center"/>
          </w:tcPr>
          <w:p w:rsidR="001F2715" w:rsidRPr="001C0CBD" w:rsidRDefault="001F2715" w:rsidP="004B62DE">
            <w:pPr>
              <w:ind w:left="142"/>
              <w:rPr>
                <w:rFonts w:ascii="Times New Roman" w:hAnsi="Times New Roman" w:cs="Times New Roman"/>
                <w:sz w:val="20"/>
                <w:szCs w:val="20"/>
              </w:rPr>
            </w:pP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13b</w:t>
            </w: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D;V</w:t>
            </w:r>
          </w:p>
        </w:tc>
        <w:tc>
          <w:tcPr>
            <w:tcW w:w="6521" w:type="dxa"/>
            <w:shd w:val="clear" w:color="auto" w:fill="auto"/>
            <w:vAlign w:val="center"/>
          </w:tcPr>
          <w:p w:rsidR="001F2715" w:rsidRPr="001C0CBD" w:rsidRDefault="001F2715" w:rsidP="004B62DE">
            <w:pPr>
              <w:pStyle w:val="a3"/>
              <w:tabs>
                <w:tab w:val="left" w:pos="459"/>
              </w:tabs>
              <w:ind w:left="34" w:firstLine="400"/>
              <w:rPr>
                <w:rFonts w:ascii="Times New Roman" w:hAnsi="Times New Roman" w:cs="Times New Roman"/>
                <w:sz w:val="20"/>
                <w:szCs w:val="20"/>
              </w:rPr>
            </w:pPr>
            <w:r w:rsidRPr="001C0CBD">
              <w:rPr>
                <w:rFonts w:ascii="Times New Roman" w:hAnsi="Times New Roman" w:cs="Times New Roman"/>
                <w:sz w:val="20"/>
                <w:szCs w:val="20"/>
              </w:rPr>
              <w:t xml:space="preserve">Describe the characteristics of the participants (basic demographics, clinical features, available predictors), including the number of participants with missing data for predictors and outcome. </w:t>
            </w:r>
          </w:p>
        </w:tc>
        <w:tc>
          <w:tcPr>
            <w:tcW w:w="1417" w:type="dxa"/>
            <w:shd w:val="clear" w:color="auto" w:fill="auto"/>
            <w:vAlign w:val="center"/>
          </w:tcPr>
          <w:p w:rsidR="001F2715" w:rsidRPr="001C0CBD" w:rsidRDefault="006D2D27" w:rsidP="004B62DE">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10</w:t>
            </w:r>
          </w:p>
        </w:tc>
      </w:tr>
      <w:tr w:rsidR="001F2715" w:rsidRPr="001C0CBD" w:rsidTr="004B62DE">
        <w:trPr>
          <w:jc w:val="center"/>
        </w:trPr>
        <w:tc>
          <w:tcPr>
            <w:tcW w:w="1838" w:type="dxa"/>
            <w:vMerge/>
            <w:shd w:val="clear" w:color="auto" w:fill="auto"/>
            <w:vAlign w:val="center"/>
          </w:tcPr>
          <w:p w:rsidR="001F2715" w:rsidRPr="001C0CBD" w:rsidRDefault="001F2715" w:rsidP="004B62DE">
            <w:pPr>
              <w:ind w:left="142"/>
              <w:rPr>
                <w:rFonts w:ascii="Times New Roman" w:hAnsi="Times New Roman" w:cs="Times New Roman"/>
                <w:sz w:val="20"/>
                <w:szCs w:val="20"/>
              </w:rPr>
            </w:pP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13c</w:t>
            </w: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V</w:t>
            </w:r>
          </w:p>
        </w:tc>
        <w:tc>
          <w:tcPr>
            <w:tcW w:w="6521" w:type="dxa"/>
            <w:shd w:val="clear" w:color="auto" w:fill="auto"/>
            <w:vAlign w:val="center"/>
          </w:tcPr>
          <w:p w:rsidR="001F2715" w:rsidRPr="001C0CBD" w:rsidRDefault="001F2715" w:rsidP="004B62DE">
            <w:pPr>
              <w:pStyle w:val="a3"/>
              <w:tabs>
                <w:tab w:val="left" w:pos="459"/>
              </w:tabs>
              <w:ind w:left="34" w:firstLine="400"/>
              <w:rPr>
                <w:rFonts w:ascii="Times New Roman" w:hAnsi="Times New Roman" w:cs="Times New Roman"/>
                <w:sz w:val="20"/>
                <w:szCs w:val="20"/>
              </w:rPr>
            </w:pPr>
            <w:r w:rsidRPr="001C0CBD">
              <w:rPr>
                <w:rFonts w:ascii="Times New Roman" w:hAnsi="Times New Roman" w:cs="Times New Roman"/>
                <w:sz w:val="20"/>
                <w:szCs w:val="20"/>
              </w:rPr>
              <w:t xml:space="preserve">For validation, show a comparison with the development data of the distribution of important variables (demographics, predictors and outcome). </w:t>
            </w:r>
          </w:p>
        </w:tc>
        <w:tc>
          <w:tcPr>
            <w:tcW w:w="1417" w:type="dxa"/>
            <w:shd w:val="clear" w:color="auto" w:fill="auto"/>
            <w:vAlign w:val="center"/>
          </w:tcPr>
          <w:p w:rsidR="001F2715" w:rsidRPr="001C0CBD" w:rsidRDefault="006D2D27" w:rsidP="004B62DE">
            <w:pPr>
              <w:pStyle w:val="a3"/>
              <w:ind w:left="34" w:firstLine="40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10</w:t>
            </w:r>
          </w:p>
        </w:tc>
      </w:tr>
      <w:tr w:rsidR="001F2715" w:rsidRPr="001C0CBD" w:rsidTr="004B62DE">
        <w:trPr>
          <w:jc w:val="center"/>
        </w:trPr>
        <w:tc>
          <w:tcPr>
            <w:tcW w:w="1838" w:type="dxa"/>
            <w:vMerge w:val="restart"/>
            <w:shd w:val="clear" w:color="auto" w:fill="auto"/>
            <w:vAlign w:val="center"/>
          </w:tcPr>
          <w:p w:rsidR="001F2715" w:rsidRPr="001C0CBD" w:rsidRDefault="001F2715" w:rsidP="004B62DE">
            <w:pPr>
              <w:ind w:left="157"/>
              <w:rPr>
                <w:rFonts w:ascii="Times New Roman" w:hAnsi="Times New Roman" w:cs="Times New Roman"/>
                <w:b/>
                <w:sz w:val="20"/>
                <w:szCs w:val="20"/>
              </w:rPr>
            </w:pPr>
            <w:r w:rsidRPr="001C0CBD">
              <w:rPr>
                <w:rFonts w:ascii="Times New Roman" w:hAnsi="Times New Roman" w:cs="Times New Roman"/>
                <w:sz w:val="20"/>
                <w:szCs w:val="20"/>
              </w:rPr>
              <w:t xml:space="preserve">Model development </w:t>
            </w: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14a</w:t>
            </w: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D</w:t>
            </w:r>
          </w:p>
        </w:tc>
        <w:tc>
          <w:tcPr>
            <w:tcW w:w="6521" w:type="dxa"/>
            <w:shd w:val="clear" w:color="auto" w:fill="auto"/>
            <w:vAlign w:val="center"/>
          </w:tcPr>
          <w:p w:rsidR="001F2715" w:rsidRPr="001C0CBD" w:rsidRDefault="001F2715" w:rsidP="004B62DE">
            <w:pPr>
              <w:pStyle w:val="a3"/>
              <w:tabs>
                <w:tab w:val="left" w:pos="459"/>
              </w:tabs>
              <w:ind w:left="34" w:firstLine="400"/>
              <w:rPr>
                <w:rFonts w:ascii="Times New Roman" w:eastAsiaTheme="majorEastAsia" w:hAnsi="Times New Roman" w:cs="Times New Roman"/>
                <w:i/>
                <w:iCs/>
                <w:sz w:val="20"/>
                <w:szCs w:val="20"/>
              </w:rPr>
            </w:pPr>
            <w:r w:rsidRPr="001C0CBD">
              <w:rPr>
                <w:rFonts w:ascii="Times New Roman" w:hAnsi="Times New Roman" w:cs="Times New Roman"/>
                <w:sz w:val="20"/>
                <w:szCs w:val="20"/>
              </w:rPr>
              <w:t xml:space="preserve">Specify the number of participants and outcome events in each analysis. </w:t>
            </w:r>
          </w:p>
        </w:tc>
        <w:tc>
          <w:tcPr>
            <w:tcW w:w="1417" w:type="dxa"/>
            <w:shd w:val="clear" w:color="auto" w:fill="auto"/>
            <w:vAlign w:val="center"/>
          </w:tcPr>
          <w:p w:rsidR="001F2715" w:rsidRPr="001C0CBD" w:rsidRDefault="001F2715" w:rsidP="004B62DE">
            <w:pPr>
              <w:pStyle w:val="a3"/>
              <w:ind w:left="34" w:firstLine="400"/>
              <w:rPr>
                <w:rFonts w:ascii="Times New Roman" w:hAnsi="Times New Roman" w:cs="Times New Roman"/>
                <w:color w:val="000000" w:themeColor="text1"/>
                <w:sz w:val="20"/>
                <w:szCs w:val="20"/>
              </w:rPr>
            </w:pPr>
            <w:r w:rsidRPr="001C0CBD">
              <w:rPr>
                <w:rFonts w:ascii="Times New Roman" w:hAnsi="Times New Roman" w:cs="Times New Roman" w:hint="eastAsia"/>
                <w:color w:val="000000" w:themeColor="text1"/>
                <w:sz w:val="20"/>
                <w:szCs w:val="20"/>
              </w:rPr>
              <w:t>10</w:t>
            </w:r>
          </w:p>
        </w:tc>
      </w:tr>
      <w:tr w:rsidR="001F2715" w:rsidRPr="001C0CBD" w:rsidTr="004B62DE">
        <w:trPr>
          <w:jc w:val="center"/>
        </w:trPr>
        <w:tc>
          <w:tcPr>
            <w:tcW w:w="1838" w:type="dxa"/>
            <w:vMerge/>
            <w:shd w:val="clear" w:color="auto" w:fill="auto"/>
            <w:vAlign w:val="center"/>
          </w:tcPr>
          <w:p w:rsidR="001F2715" w:rsidRPr="001C0CBD" w:rsidRDefault="001F2715" w:rsidP="004B62DE">
            <w:pPr>
              <w:ind w:left="157"/>
              <w:rPr>
                <w:rFonts w:ascii="Times New Roman" w:hAnsi="Times New Roman" w:cs="Times New Roman"/>
                <w:sz w:val="20"/>
                <w:szCs w:val="20"/>
              </w:rPr>
            </w:pP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14b</w:t>
            </w: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D</w:t>
            </w:r>
          </w:p>
        </w:tc>
        <w:tc>
          <w:tcPr>
            <w:tcW w:w="6521" w:type="dxa"/>
            <w:shd w:val="clear" w:color="auto" w:fill="auto"/>
            <w:vAlign w:val="center"/>
          </w:tcPr>
          <w:p w:rsidR="001F2715" w:rsidRPr="001C0CBD" w:rsidRDefault="001F2715" w:rsidP="004B62DE">
            <w:pPr>
              <w:pStyle w:val="a3"/>
              <w:tabs>
                <w:tab w:val="left" w:pos="459"/>
              </w:tabs>
              <w:ind w:left="34" w:firstLine="400"/>
              <w:rPr>
                <w:rFonts w:ascii="Times New Roman" w:hAnsi="Times New Roman" w:cs="Times New Roman"/>
                <w:sz w:val="20"/>
                <w:szCs w:val="20"/>
              </w:rPr>
            </w:pPr>
            <w:r w:rsidRPr="001C0CBD">
              <w:rPr>
                <w:rFonts w:ascii="Times New Roman" w:hAnsi="Times New Roman" w:cs="Times New Roman"/>
                <w:sz w:val="20"/>
                <w:szCs w:val="20"/>
              </w:rPr>
              <w:t>If done, report the unadjusted association between each candidate predictor and outcome.</w:t>
            </w:r>
          </w:p>
        </w:tc>
        <w:tc>
          <w:tcPr>
            <w:tcW w:w="1417" w:type="dxa"/>
            <w:shd w:val="clear" w:color="auto" w:fill="auto"/>
            <w:vAlign w:val="center"/>
          </w:tcPr>
          <w:p w:rsidR="001F2715" w:rsidRPr="001C0CBD" w:rsidRDefault="001F2715" w:rsidP="004B62DE">
            <w:pPr>
              <w:pStyle w:val="a3"/>
              <w:ind w:left="34" w:firstLine="400"/>
              <w:rPr>
                <w:rFonts w:ascii="Times New Roman" w:hAnsi="Times New Roman" w:cs="Times New Roman"/>
                <w:color w:val="000000" w:themeColor="text1"/>
                <w:sz w:val="20"/>
                <w:szCs w:val="20"/>
              </w:rPr>
            </w:pPr>
            <w:r w:rsidRPr="001C0CBD">
              <w:rPr>
                <w:rFonts w:ascii="Times New Roman" w:hAnsi="Times New Roman" w:cs="Times New Roman" w:hint="eastAsia"/>
                <w:color w:val="000000" w:themeColor="text1"/>
                <w:sz w:val="20"/>
                <w:szCs w:val="20"/>
              </w:rPr>
              <w:t>N</w:t>
            </w:r>
            <w:r w:rsidRPr="001C0CBD">
              <w:rPr>
                <w:rFonts w:ascii="Times New Roman" w:hAnsi="Times New Roman" w:cs="Times New Roman"/>
                <w:color w:val="000000" w:themeColor="text1"/>
                <w:sz w:val="20"/>
                <w:szCs w:val="20"/>
              </w:rPr>
              <w:t>A</w:t>
            </w:r>
          </w:p>
        </w:tc>
      </w:tr>
      <w:tr w:rsidR="001F2715" w:rsidRPr="001C0CBD" w:rsidTr="004B62DE">
        <w:trPr>
          <w:jc w:val="center"/>
        </w:trPr>
        <w:tc>
          <w:tcPr>
            <w:tcW w:w="1838" w:type="dxa"/>
            <w:vMerge w:val="restart"/>
            <w:shd w:val="clear" w:color="auto" w:fill="auto"/>
            <w:vAlign w:val="center"/>
          </w:tcPr>
          <w:p w:rsidR="001F2715" w:rsidRPr="001C0CBD" w:rsidRDefault="001F2715" w:rsidP="004B62DE">
            <w:pPr>
              <w:ind w:left="157"/>
              <w:rPr>
                <w:rFonts w:ascii="Times New Roman" w:hAnsi="Times New Roman" w:cs="Times New Roman"/>
                <w:sz w:val="20"/>
                <w:szCs w:val="20"/>
              </w:rPr>
            </w:pPr>
            <w:r w:rsidRPr="001C0CBD">
              <w:rPr>
                <w:rFonts w:ascii="Times New Roman" w:hAnsi="Times New Roman" w:cs="Times New Roman"/>
                <w:sz w:val="20"/>
                <w:szCs w:val="20"/>
              </w:rPr>
              <w:t>Model specification</w:t>
            </w: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15a</w:t>
            </w: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D</w:t>
            </w:r>
          </w:p>
        </w:tc>
        <w:tc>
          <w:tcPr>
            <w:tcW w:w="6521" w:type="dxa"/>
            <w:shd w:val="clear" w:color="auto" w:fill="auto"/>
            <w:vAlign w:val="center"/>
          </w:tcPr>
          <w:p w:rsidR="001F2715" w:rsidRPr="001C0CBD" w:rsidRDefault="001F2715" w:rsidP="004B62DE">
            <w:pPr>
              <w:pStyle w:val="a3"/>
              <w:tabs>
                <w:tab w:val="left" w:pos="459"/>
              </w:tabs>
              <w:ind w:left="34" w:firstLine="400"/>
              <w:rPr>
                <w:rFonts w:ascii="Times New Roman" w:hAnsi="Times New Roman" w:cs="Times New Roman"/>
                <w:sz w:val="20"/>
                <w:szCs w:val="20"/>
              </w:rPr>
            </w:pPr>
            <w:r w:rsidRPr="001C0CBD">
              <w:rPr>
                <w:rFonts w:ascii="Times New Roman" w:hAnsi="Times New Roman" w:cs="Times New Roman"/>
                <w:sz w:val="20"/>
                <w:szCs w:val="20"/>
              </w:rPr>
              <w:t>Present the full prediction model to allow predictions for individuals (i.e., all regression coefficients, and model intercept or baseline survival at a given time point).</w:t>
            </w:r>
          </w:p>
        </w:tc>
        <w:tc>
          <w:tcPr>
            <w:tcW w:w="1417" w:type="dxa"/>
            <w:shd w:val="clear" w:color="auto" w:fill="auto"/>
            <w:vAlign w:val="center"/>
          </w:tcPr>
          <w:p w:rsidR="001F2715" w:rsidRPr="001C0CBD" w:rsidRDefault="006D2D27" w:rsidP="004B62DE">
            <w:pPr>
              <w:pStyle w:val="a3"/>
              <w:ind w:left="34" w:firstLine="40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10</w:t>
            </w:r>
            <w:r w:rsidR="001F2715" w:rsidRPr="001C0CBD">
              <w:rPr>
                <w:rFonts w:ascii="Times New Roman" w:hAnsi="Times New Roman" w:cs="Times New Roman" w:hint="eastAsia"/>
                <w:color w:val="000000" w:themeColor="text1"/>
                <w:sz w:val="20"/>
                <w:szCs w:val="20"/>
              </w:rPr>
              <w:t>-1</w:t>
            </w:r>
            <w:r>
              <w:rPr>
                <w:rFonts w:ascii="Times New Roman" w:hAnsi="Times New Roman" w:cs="Times New Roman"/>
                <w:color w:val="000000" w:themeColor="text1"/>
                <w:sz w:val="20"/>
                <w:szCs w:val="20"/>
              </w:rPr>
              <w:t>3</w:t>
            </w:r>
          </w:p>
        </w:tc>
      </w:tr>
      <w:tr w:rsidR="001F2715" w:rsidRPr="001C0CBD" w:rsidTr="004B62DE">
        <w:trPr>
          <w:jc w:val="center"/>
        </w:trPr>
        <w:tc>
          <w:tcPr>
            <w:tcW w:w="1838" w:type="dxa"/>
            <w:vMerge/>
            <w:shd w:val="clear" w:color="auto" w:fill="auto"/>
            <w:vAlign w:val="center"/>
          </w:tcPr>
          <w:p w:rsidR="001F2715" w:rsidRPr="001C0CBD" w:rsidRDefault="001F2715" w:rsidP="004B62DE">
            <w:pPr>
              <w:ind w:left="157"/>
              <w:rPr>
                <w:rFonts w:ascii="Times New Roman" w:hAnsi="Times New Roman" w:cs="Times New Roman"/>
                <w:sz w:val="20"/>
                <w:szCs w:val="20"/>
              </w:rPr>
            </w:pP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15b</w:t>
            </w: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D</w:t>
            </w:r>
          </w:p>
        </w:tc>
        <w:tc>
          <w:tcPr>
            <w:tcW w:w="6521" w:type="dxa"/>
            <w:shd w:val="clear" w:color="auto" w:fill="auto"/>
            <w:vAlign w:val="center"/>
          </w:tcPr>
          <w:p w:rsidR="001F2715" w:rsidRPr="001C0CBD" w:rsidRDefault="001F2715" w:rsidP="004B62DE">
            <w:pPr>
              <w:pStyle w:val="a3"/>
              <w:tabs>
                <w:tab w:val="left" w:pos="459"/>
              </w:tabs>
              <w:ind w:left="34" w:firstLine="400"/>
              <w:rPr>
                <w:rFonts w:ascii="Times New Roman" w:hAnsi="Times New Roman" w:cs="Times New Roman"/>
                <w:sz w:val="20"/>
                <w:szCs w:val="20"/>
              </w:rPr>
            </w:pPr>
            <w:r w:rsidRPr="001C0CBD">
              <w:rPr>
                <w:rFonts w:ascii="Times New Roman" w:hAnsi="Times New Roman" w:cs="Times New Roman"/>
                <w:sz w:val="20"/>
                <w:szCs w:val="20"/>
              </w:rPr>
              <w:t>Explain how to the use the prediction model.</w:t>
            </w:r>
          </w:p>
        </w:tc>
        <w:tc>
          <w:tcPr>
            <w:tcW w:w="1417" w:type="dxa"/>
            <w:shd w:val="clear" w:color="auto" w:fill="auto"/>
            <w:vAlign w:val="center"/>
          </w:tcPr>
          <w:p w:rsidR="001F2715" w:rsidRPr="001C0CBD" w:rsidRDefault="006D2D27" w:rsidP="004B62DE">
            <w:pPr>
              <w:pStyle w:val="a3"/>
              <w:ind w:left="34" w:firstLine="40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10</w:t>
            </w:r>
            <w:r w:rsidRPr="001C0CBD">
              <w:rPr>
                <w:rFonts w:ascii="Times New Roman" w:hAnsi="Times New Roman" w:cs="Times New Roman" w:hint="eastAsia"/>
                <w:color w:val="000000" w:themeColor="text1"/>
                <w:sz w:val="20"/>
                <w:szCs w:val="20"/>
              </w:rPr>
              <w:t>-1</w:t>
            </w:r>
            <w:r>
              <w:rPr>
                <w:rFonts w:ascii="Times New Roman" w:hAnsi="Times New Roman" w:cs="Times New Roman"/>
                <w:color w:val="000000" w:themeColor="text1"/>
                <w:sz w:val="20"/>
                <w:szCs w:val="20"/>
              </w:rPr>
              <w:t>3</w:t>
            </w:r>
          </w:p>
        </w:tc>
      </w:tr>
      <w:tr w:rsidR="001F2715" w:rsidRPr="001C0CBD" w:rsidTr="004B62DE">
        <w:trPr>
          <w:jc w:val="center"/>
        </w:trPr>
        <w:tc>
          <w:tcPr>
            <w:tcW w:w="1838" w:type="dxa"/>
            <w:shd w:val="clear" w:color="auto" w:fill="auto"/>
            <w:vAlign w:val="center"/>
          </w:tcPr>
          <w:p w:rsidR="001F2715" w:rsidRPr="001C0CBD" w:rsidRDefault="001F2715" w:rsidP="004B62DE">
            <w:pPr>
              <w:ind w:left="157"/>
              <w:rPr>
                <w:rFonts w:ascii="Times New Roman" w:hAnsi="Times New Roman" w:cs="Times New Roman"/>
                <w:sz w:val="20"/>
                <w:szCs w:val="20"/>
              </w:rPr>
            </w:pPr>
            <w:r w:rsidRPr="001C0CBD">
              <w:rPr>
                <w:rFonts w:ascii="Times New Roman" w:hAnsi="Times New Roman" w:cs="Times New Roman"/>
                <w:sz w:val="20"/>
                <w:szCs w:val="20"/>
              </w:rPr>
              <w:t>Model performance</w:t>
            </w: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16</w:t>
            </w: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D;V</w:t>
            </w:r>
          </w:p>
        </w:tc>
        <w:tc>
          <w:tcPr>
            <w:tcW w:w="6521" w:type="dxa"/>
            <w:shd w:val="clear" w:color="auto" w:fill="auto"/>
            <w:vAlign w:val="center"/>
          </w:tcPr>
          <w:p w:rsidR="001F2715" w:rsidRPr="001C0CBD" w:rsidRDefault="001F2715" w:rsidP="004B62DE">
            <w:pPr>
              <w:pStyle w:val="a3"/>
              <w:tabs>
                <w:tab w:val="left" w:pos="459"/>
              </w:tabs>
              <w:ind w:left="34" w:firstLine="400"/>
              <w:rPr>
                <w:rFonts w:ascii="Times New Roman" w:hAnsi="Times New Roman" w:cs="Times New Roman"/>
                <w:sz w:val="20"/>
                <w:szCs w:val="20"/>
              </w:rPr>
            </w:pPr>
            <w:r w:rsidRPr="001C0CBD">
              <w:rPr>
                <w:rFonts w:ascii="Times New Roman" w:hAnsi="Times New Roman" w:cs="Times New Roman"/>
                <w:sz w:val="20"/>
                <w:szCs w:val="20"/>
              </w:rPr>
              <w:t>Report performance measures (with CIs) for the prediction model.</w:t>
            </w:r>
          </w:p>
        </w:tc>
        <w:tc>
          <w:tcPr>
            <w:tcW w:w="1417" w:type="dxa"/>
            <w:shd w:val="clear" w:color="auto" w:fill="auto"/>
            <w:vAlign w:val="center"/>
          </w:tcPr>
          <w:p w:rsidR="001F2715" w:rsidRPr="001C0CBD" w:rsidRDefault="006D2D27" w:rsidP="004B62DE">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10</w:t>
            </w:r>
            <w:r w:rsidRPr="001C0CBD">
              <w:rPr>
                <w:rFonts w:ascii="Times New Roman" w:hAnsi="Times New Roman" w:cs="Times New Roman" w:hint="eastAsia"/>
                <w:color w:val="000000" w:themeColor="text1"/>
                <w:sz w:val="20"/>
                <w:szCs w:val="20"/>
              </w:rPr>
              <w:t>-1</w:t>
            </w:r>
            <w:r>
              <w:rPr>
                <w:rFonts w:ascii="Times New Roman" w:hAnsi="Times New Roman" w:cs="Times New Roman"/>
                <w:color w:val="000000" w:themeColor="text1"/>
                <w:sz w:val="20"/>
                <w:szCs w:val="20"/>
              </w:rPr>
              <w:t>3</w:t>
            </w:r>
          </w:p>
        </w:tc>
      </w:tr>
      <w:tr w:rsidR="001F2715" w:rsidRPr="001C0CBD" w:rsidTr="004B62DE">
        <w:trPr>
          <w:jc w:val="center"/>
        </w:trPr>
        <w:tc>
          <w:tcPr>
            <w:tcW w:w="1838" w:type="dxa"/>
            <w:shd w:val="clear" w:color="auto" w:fill="auto"/>
            <w:vAlign w:val="center"/>
          </w:tcPr>
          <w:p w:rsidR="001F2715" w:rsidRPr="001C0CBD" w:rsidRDefault="001F2715" w:rsidP="004B62DE">
            <w:pPr>
              <w:ind w:left="157"/>
              <w:rPr>
                <w:rFonts w:ascii="Times New Roman" w:hAnsi="Times New Roman" w:cs="Times New Roman"/>
                <w:sz w:val="20"/>
                <w:szCs w:val="20"/>
              </w:rPr>
            </w:pPr>
            <w:r w:rsidRPr="001C0CBD">
              <w:rPr>
                <w:rFonts w:ascii="Times New Roman" w:hAnsi="Times New Roman" w:cs="Times New Roman"/>
                <w:sz w:val="20"/>
                <w:szCs w:val="20"/>
              </w:rPr>
              <w:t>Model-updating</w:t>
            </w: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17</w:t>
            </w: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V</w:t>
            </w:r>
          </w:p>
        </w:tc>
        <w:tc>
          <w:tcPr>
            <w:tcW w:w="6521" w:type="dxa"/>
            <w:shd w:val="clear" w:color="auto" w:fill="auto"/>
            <w:vAlign w:val="center"/>
          </w:tcPr>
          <w:p w:rsidR="001F2715" w:rsidRPr="001C0CBD" w:rsidRDefault="001F2715" w:rsidP="004B62DE">
            <w:pPr>
              <w:tabs>
                <w:tab w:val="left" w:pos="459"/>
              </w:tabs>
              <w:rPr>
                <w:rFonts w:ascii="Times New Roman" w:hAnsi="Times New Roman" w:cs="Times New Roman"/>
                <w:sz w:val="20"/>
                <w:szCs w:val="20"/>
              </w:rPr>
            </w:pPr>
            <w:r w:rsidRPr="001C0CBD">
              <w:rPr>
                <w:rFonts w:ascii="Times New Roman" w:hAnsi="Times New Roman" w:cs="Times New Roman"/>
                <w:sz w:val="20"/>
                <w:szCs w:val="20"/>
              </w:rPr>
              <w:t>If done, report the results from any model updating (i.e., model specification, model performance).</w:t>
            </w:r>
          </w:p>
        </w:tc>
        <w:tc>
          <w:tcPr>
            <w:tcW w:w="1417" w:type="dxa"/>
            <w:shd w:val="clear" w:color="auto" w:fill="auto"/>
            <w:vAlign w:val="center"/>
          </w:tcPr>
          <w:p w:rsidR="001F2715" w:rsidRPr="001C0CBD" w:rsidRDefault="001F2715" w:rsidP="004B62DE">
            <w:pPr>
              <w:pStyle w:val="a3"/>
              <w:ind w:left="34" w:firstLine="400"/>
              <w:rPr>
                <w:rFonts w:ascii="Times New Roman" w:hAnsi="Times New Roman" w:cs="Times New Roman"/>
                <w:color w:val="000000" w:themeColor="text1"/>
                <w:sz w:val="20"/>
                <w:szCs w:val="20"/>
              </w:rPr>
            </w:pPr>
            <w:r w:rsidRPr="001C0CBD">
              <w:rPr>
                <w:rFonts w:ascii="Times New Roman" w:hAnsi="Times New Roman" w:cs="Times New Roman" w:hint="eastAsia"/>
                <w:color w:val="000000" w:themeColor="text1"/>
                <w:sz w:val="20"/>
                <w:szCs w:val="20"/>
              </w:rPr>
              <w:t>NA</w:t>
            </w:r>
          </w:p>
        </w:tc>
      </w:tr>
      <w:tr w:rsidR="001F2715" w:rsidRPr="001C0CBD" w:rsidTr="004B62DE">
        <w:trPr>
          <w:jc w:val="center"/>
        </w:trPr>
        <w:tc>
          <w:tcPr>
            <w:tcW w:w="10910" w:type="dxa"/>
            <w:gridSpan w:val="5"/>
            <w:shd w:val="clear" w:color="auto" w:fill="auto"/>
            <w:vAlign w:val="center"/>
          </w:tcPr>
          <w:p w:rsidR="001F2715" w:rsidRPr="00BC7F83" w:rsidRDefault="001F2715" w:rsidP="004B62DE">
            <w:pPr>
              <w:rPr>
                <w:rFonts w:ascii="Times New Roman" w:hAnsi="Times New Roman" w:cs="Times New Roman"/>
                <w:color w:val="000000" w:themeColor="text1"/>
                <w:sz w:val="20"/>
                <w:szCs w:val="20"/>
              </w:rPr>
            </w:pPr>
            <w:r w:rsidRPr="00BC7F83">
              <w:rPr>
                <w:rFonts w:ascii="Times New Roman" w:hAnsi="Times New Roman" w:cs="Times New Roman"/>
                <w:b/>
                <w:sz w:val="20"/>
                <w:szCs w:val="20"/>
              </w:rPr>
              <w:t>Discussion</w:t>
            </w:r>
          </w:p>
        </w:tc>
      </w:tr>
      <w:tr w:rsidR="001F2715" w:rsidRPr="001C0CBD" w:rsidTr="004B62DE">
        <w:trPr>
          <w:jc w:val="center"/>
        </w:trPr>
        <w:tc>
          <w:tcPr>
            <w:tcW w:w="1838" w:type="dxa"/>
            <w:shd w:val="clear" w:color="auto" w:fill="auto"/>
            <w:vAlign w:val="center"/>
          </w:tcPr>
          <w:p w:rsidR="001F2715" w:rsidRPr="001C0CBD" w:rsidRDefault="001F2715" w:rsidP="004B62DE">
            <w:pPr>
              <w:ind w:left="152"/>
              <w:rPr>
                <w:rFonts w:ascii="Times New Roman" w:hAnsi="Times New Roman" w:cs="Times New Roman"/>
                <w:b/>
                <w:sz w:val="20"/>
                <w:szCs w:val="20"/>
              </w:rPr>
            </w:pPr>
            <w:r w:rsidRPr="001C0CBD">
              <w:rPr>
                <w:rFonts w:ascii="Times New Roman" w:hAnsi="Times New Roman" w:cs="Times New Roman"/>
                <w:sz w:val="20"/>
                <w:szCs w:val="20"/>
              </w:rPr>
              <w:t>Limitations</w:t>
            </w: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18</w:t>
            </w: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D;V</w:t>
            </w:r>
          </w:p>
        </w:tc>
        <w:tc>
          <w:tcPr>
            <w:tcW w:w="6521" w:type="dxa"/>
            <w:shd w:val="clear" w:color="auto" w:fill="auto"/>
            <w:vAlign w:val="center"/>
          </w:tcPr>
          <w:p w:rsidR="001F2715" w:rsidRPr="001C0CBD" w:rsidRDefault="001F2715" w:rsidP="004B62DE">
            <w:pPr>
              <w:ind w:left="34"/>
              <w:rPr>
                <w:rFonts w:ascii="Times New Roman" w:hAnsi="Times New Roman" w:cs="Times New Roman"/>
                <w:sz w:val="20"/>
                <w:szCs w:val="20"/>
              </w:rPr>
            </w:pPr>
            <w:r w:rsidRPr="001C0CBD">
              <w:rPr>
                <w:rFonts w:ascii="Times New Roman" w:hAnsi="Times New Roman" w:cs="Times New Roman"/>
                <w:sz w:val="20"/>
                <w:szCs w:val="20"/>
              </w:rPr>
              <w:t xml:space="preserve">Discuss any limitations of the study (such as nonrepresentative sample, few events per predictor, missing data). </w:t>
            </w:r>
          </w:p>
        </w:tc>
        <w:tc>
          <w:tcPr>
            <w:tcW w:w="1417" w:type="dxa"/>
            <w:shd w:val="clear" w:color="auto" w:fill="auto"/>
            <w:vAlign w:val="center"/>
          </w:tcPr>
          <w:p w:rsidR="001F2715" w:rsidRPr="001C0CBD" w:rsidRDefault="001F2715" w:rsidP="004B62DE">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r w:rsidR="006D2D27">
              <w:rPr>
                <w:rFonts w:ascii="Times New Roman" w:hAnsi="Times New Roman" w:cs="Times New Roman"/>
                <w:color w:val="000000" w:themeColor="text1"/>
                <w:sz w:val="20"/>
                <w:szCs w:val="20"/>
              </w:rPr>
              <w:t>6</w:t>
            </w:r>
          </w:p>
        </w:tc>
      </w:tr>
      <w:tr w:rsidR="001F2715" w:rsidRPr="001C0CBD" w:rsidTr="004B62DE">
        <w:trPr>
          <w:jc w:val="center"/>
        </w:trPr>
        <w:tc>
          <w:tcPr>
            <w:tcW w:w="1838" w:type="dxa"/>
            <w:vMerge w:val="restart"/>
            <w:shd w:val="clear" w:color="auto" w:fill="auto"/>
            <w:vAlign w:val="center"/>
          </w:tcPr>
          <w:p w:rsidR="001F2715" w:rsidRPr="001C0CBD" w:rsidRDefault="001F2715" w:rsidP="004B62DE">
            <w:pPr>
              <w:ind w:left="152"/>
              <w:rPr>
                <w:rFonts w:ascii="Times New Roman" w:hAnsi="Times New Roman" w:cs="Times New Roman"/>
                <w:b/>
                <w:sz w:val="20"/>
                <w:szCs w:val="20"/>
              </w:rPr>
            </w:pPr>
            <w:r w:rsidRPr="001C0CBD">
              <w:rPr>
                <w:rFonts w:ascii="Times New Roman" w:hAnsi="Times New Roman" w:cs="Times New Roman"/>
                <w:sz w:val="20"/>
                <w:szCs w:val="20"/>
              </w:rPr>
              <w:t>Interpretation</w:t>
            </w: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19a</w:t>
            </w: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V</w:t>
            </w:r>
          </w:p>
        </w:tc>
        <w:tc>
          <w:tcPr>
            <w:tcW w:w="6521" w:type="dxa"/>
            <w:shd w:val="clear" w:color="auto" w:fill="auto"/>
            <w:vAlign w:val="center"/>
          </w:tcPr>
          <w:p w:rsidR="001F2715" w:rsidRPr="001C0CBD" w:rsidRDefault="001F2715" w:rsidP="004B62DE">
            <w:pPr>
              <w:pStyle w:val="a3"/>
              <w:tabs>
                <w:tab w:val="left" w:pos="459"/>
              </w:tabs>
              <w:ind w:left="34" w:firstLine="400"/>
              <w:rPr>
                <w:rFonts w:ascii="Times New Roman" w:hAnsi="Times New Roman" w:cs="Times New Roman"/>
                <w:sz w:val="20"/>
                <w:szCs w:val="20"/>
              </w:rPr>
            </w:pPr>
            <w:r w:rsidRPr="001C0CBD">
              <w:rPr>
                <w:rFonts w:ascii="Times New Roman" w:hAnsi="Times New Roman" w:cs="Times New Roman"/>
                <w:sz w:val="20"/>
                <w:szCs w:val="20"/>
              </w:rPr>
              <w:t xml:space="preserve">For validation, discuss the results with reference to performance in the development data, and any other validation data. </w:t>
            </w:r>
          </w:p>
        </w:tc>
        <w:tc>
          <w:tcPr>
            <w:tcW w:w="1417" w:type="dxa"/>
            <w:shd w:val="clear" w:color="auto" w:fill="auto"/>
            <w:vAlign w:val="center"/>
          </w:tcPr>
          <w:p w:rsidR="001F2715" w:rsidRPr="001C0CBD" w:rsidRDefault="001F2715" w:rsidP="004B62DE">
            <w:pPr>
              <w:pStyle w:val="a3"/>
              <w:ind w:left="34" w:firstLine="400"/>
              <w:rPr>
                <w:rFonts w:ascii="Times New Roman" w:hAnsi="Times New Roman" w:cs="Times New Roman"/>
                <w:color w:val="000000" w:themeColor="text1"/>
                <w:sz w:val="20"/>
                <w:szCs w:val="20"/>
              </w:rPr>
            </w:pPr>
            <w:r w:rsidRPr="001C0CBD">
              <w:rPr>
                <w:rFonts w:ascii="Times New Roman" w:hAnsi="Times New Roman" w:cs="Times New Roman" w:hint="eastAsia"/>
                <w:color w:val="000000" w:themeColor="text1"/>
                <w:sz w:val="20"/>
                <w:szCs w:val="20"/>
              </w:rPr>
              <w:t>1</w:t>
            </w:r>
            <w:r w:rsidR="006D2D27">
              <w:rPr>
                <w:rFonts w:ascii="Times New Roman" w:hAnsi="Times New Roman" w:cs="Times New Roman"/>
                <w:color w:val="000000" w:themeColor="text1"/>
                <w:sz w:val="20"/>
                <w:szCs w:val="20"/>
              </w:rPr>
              <w:t>4</w:t>
            </w:r>
            <w:r>
              <w:rPr>
                <w:rFonts w:ascii="Times New Roman" w:hAnsi="Times New Roman" w:cs="Times New Roman"/>
                <w:color w:val="000000" w:themeColor="text1"/>
                <w:sz w:val="20"/>
                <w:szCs w:val="20"/>
              </w:rPr>
              <w:t>-1</w:t>
            </w:r>
            <w:r w:rsidR="006D2D27">
              <w:rPr>
                <w:rFonts w:ascii="Times New Roman" w:hAnsi="Times New Roman" w:cs="Times New Roman"/>
                <w:color w:val="000000" w:themeColor="text1"/>
                <w:sz w:val="20"/>
                <w:szCs w:val="20"/>
              </w:rPr>
              <w:t>6</w:t>
            </w:r>
          </w:p>
        </w:tc>
      </w:tr>
      <w:tr w:rsidR="001F2715" w:rsidRPr="001C0CBD" w:rsidTr="004B62DE">
        <w:trPr>
          <w:jc w:val="center"/>
        </w:trPr>
        <w:tc>
          <w:tcPr>
            <w:tcW w:w="1838" w:type="dxa"/>
            <w:vMerge/>
            <w:shd w:val="clear" w:color="auto" w:fill="auto"/>
            <w:vAlign w:val="center"/>
          </w:tcPr>
          <w:p w:rsidR="001F2715" w:rsidRPr="001C0CBD" w:rsidRDefault="001F2715" w:rsidP="004B62DE">
            <w:pPr>
              <w:ind w:left="152"/>
              <w:rPr>
                <w:rFonts w:ascii="Times New Roman" w:hAnsi="Times New Roman" w:cs="Times New Roman"/>
                <w:sz w:val="20"/>
                <w:szCs w:val="20"/>
              </w:rPr>
            </w:pP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19b</w:t>
            </w: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D;V</w:t>
            </w:r>
          </w:p>
        </w:tc>
        <w:tc>
          <w:tcPr>
            <w:tcW w:w="6521" w:type="dxa"/>
            <w:shd w:val="clear" w:color="auto" w:fill="auto"/>
            <w:vAlign w:val="center"/>
          </w:tcPr>
          <w:p w:rsidR="001F2715" w:rsidRPr="001C0CBD" w:rsidRDefault="001F2715" w:rsidP="004B62DE">
            <w:pPr>
              <w:pStyle w:val="a3"/>
              <w:tabs>
                <w:tab w:val="left" w:pos="459"/>
              </w:tabs>
              <w:ind w:left="34" w:firstLine="400"/>
              <w:rPr>
                <w:rFonts w:ascii="Times New Roman" w:hAnsi="Times New Roman" w:cs="Times New Roman"/>
                <w:sz w:val="20"/>
                <w:szCs w:val="20"/>
              </w:rPr>
            </w:pPr>
            <w:r w:rsidRPr="001C0CBD">
              <w:rPr>
                <w:rFonts w:ascii="Times New Roman" w:hAnsi="Times New Roman" w:cs="Times New Roman"/>
                <w:sz w:val="20"/>
                <w:szCs w:val="20"/>
              </w:rPr>
              <w:t xml:space="preserve">Give an overall interpretation of the results, considering objectives, limitations, results from similar studies, and other relevant evidence. </w:t>
            </w:r>
          </w:p>
        </w:tc>
        <w:tc>
          <w:tcPr>
            <w:tcW w:w="1417" w:type="dxa"/>
            <w:shd w:val="clear" w:color="auto" w:fill="auto"/>
            <w:vAlign w:val="center"/>
          </w:tcPr>
          <w:p w:rsidR="001F2715" w:rsidRPr="001C0CBD" w:rsidRDefault="006D2D27" w:rsidP="004B62DE">
            <w:pPr>
              <w:jc w:val="center"/>
              <w:rPr>
                <w:rFonts w:ascii="Times New Roman" w:hAnsi="Times New Roman" w:cs="Times New Roman"/>
                <w:color w:val="000000" w:themeColor="text1"/>
                <w:sz w:val="20"/>
                <w:szCs w:val="20"/>
              </w:rPr>
            </w:pPr>
            <w:r w:rsidRPr="001C0CBD">
              <w:rPr>
                <w:rFonts w:ascii="Times New Roman" w:hAnsi="Times New Roman" w:cs="Times New Roman" w:hint="eastAsia"/>
                <w:color w:val="000000" w:themeColor="text1"/>
                <w:sz w:val="20"/>
                <w:szCs w:val="20"/>
              </w:rPr>
              <w:t>1</w:t>
            </w:r>
            <w:r>
              <w:rPr>
                <w:rFonts w:ascii="Times New Roman" w:hAnsi="Times New Roman" w:cs="Times New Roman"/>
                <w:color w:val="000000" w:themeColor="text1"/>
                <w:sz w:val="20"/>
                <w:szCs w:val="20"/>
              </w:rPr>
              <w:t>4-16</w:t>
            </w:r>
          </w:p>
        </w:tc>
      </w:tr>
      <w:tr w:rsidR="001F2715" w:rsidRPr="001C0CBD" w:rsidTr="004B62DE">
        <w:trPr>
          <w:jc w:val="center"/>
        </w:trPr>
        <w:tc>
          <w:tcPr>
            <w:tcW w:w="1838" w:type="dxa"/>
            <w:shd w:val="clear" w:color="auto" w:fill="auto"/>
            <w:vAlign w:val="center"/>
          </w:tcPr>
          <w:p w:rsidR="001F2715" w:rsidRPr="001C0CBD" w:rsidRDefault="001F2715" w:rsidP="004B62DE">
            <w:pPr>
              <w:ind w:left="152"/>
              <w:rPr>
                <w:rFonts w:ascii="Times New Roman" w:hAnsi="Times New Roman" w:cs="Times New Roman"/>
                <w:b/>
                <w:strike/>
                <w:sz w:val="20"/>
                <w:szCs w:val="20"/>
              </w:rPr>
            </w:pPr>
            <w:r w:rsidRPr="001C0CBD">
              <w:rPr>
                <w:rFonts w:ascii="Times New Roman" w:hAnsi="Times New Roman" w:cs="Times New Roman"/>
                <w:sz w:val="20"/>
                <w:szCs w:val="20"/>
              </w:rPr>
              <w:t>Implications</w:t>
            </w: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20</w:t>
            </w:r>
          </w:p>
        </w:tc>
        <w:tc>
          <w:tcPr>
            <w:tcW w:w="567" w:type="dxa"/>
            <w:shd w:val="clear" w:color="auto" w:fill="auto"/>
            <w:vAlign w:val="center"/>
          </w:tcPr>
          <w:p w:rsidR="001F2715" w:rsidRPr="001C0CBD" w:rsidRDefault="001F2715" w:rsidP="004B62DE">
            <w:pPr>
              <w:jc w:val="center"/>
              <w:rPr>
                <w:rFonts w:ascii="Times New Roman" w:hAnsi="Times New Roman" w:cs="Times New Roman"/>
                <w:strike/>
                <w:sz w:val="20"/>
                <w:szCs w:val="20"/>
              </w:rPr>
            </w:pPr>
            <w:r w:rsidRPr="001C0CBD">
              <w:rPr>
                <w:rFonts w:ascii="Times New Roman" w:hAnsi="Times New Roman" w:cs="Times New Roman"/>
                <w:sz w:val="20"/>
                <w:szCs w:val="20"/>
              </w:rPr>
              <w:t>D;V</w:t>
            </w:r>
          </w:p>
        </w:tc>
        <w:tc>
          <w:tcPr>
            <w:tcW w:w="6521" w:type="dxa"/>
            <w:shd w:val="clear" w:color="auto" w:fill="auto"/>
            <w:vAlign w:val="center"/>
          </w:tcPr>
          <w:p w:rsidR="001F2715" w:rsidRPr="001C0CBD" w:rsidRDefault="001F2715" w:rsidP="004B62DE">
            <w:pPr>
              <w:ind w:left="34"/>
              <w:rPr>
                <w:rFonts w:ascii="Times New Roman" w:hAnsi="Times New Roman" w:cs="Times New Roman"/>
                <w:sz w:val="20"/>
                <w:szCs w:val="20"/>
              </w:rPr>
            </w:pPr>
            <w:r w:rsidRPr="001C0CBD">
              <w:rPr>
                <w:rFonts w:ascii="Times New Roman" w:hAnsi="Times New Roman" w:cs="Times New Roman"/>
                <w:sz w:val="20"/>
                <w:szCs w:val="20"/>
              </w:rPr>
              <w:t xml:space="preserve">Discuss the potential clinical use of the model and implications for future research. </w:t>
            </w:r>
          </w:p>
        </w:tc>
        <w:tc>
          <w:tcPr>
            <w:tcW w:w="1417" w:type="dxa"/>
            <w:shd w:val="clear" w:color="auto" w:fill="auto"/>
            <w:vAlign w:val="center"/>
          </w:tcPr>
          <w:p w:rsidR="001F2715" w:rsidRPr="001C0CBD" w:rsidRDefault="006D2D27" w:rsidP="004B62DE">
            <w:pPr>
              <w:jc w:val="center"/>
              <w:rPr>
                <w:rFonts w:ascii="Times New Roman" w:hAnsi="Times New Roman" w:cs="Times New Roman"/>
                <w:color w:val="000000" w:themeColor="text1"/>
                <w:sz w:val="20"/>
                <w:szCs w:val="20"/>
              </w:rPr>
            </w:pPr>
            <w:r w:rsidRPr="001C0CBD">
              <w:rPr>
                <w:rFonts w:ascii="Times New Roman" w:hAnsi="Times New Roman" w:cs="Times New Roman" w:hint="eastAsia"/>
                <w:color w:val="000000" w:themeColor="text1"/>
                <w:sz w:val="20"/>
                <w:szCs w:val="20"/>
              </w:rPr>
              <w:t>1</w:t>
            </w:r>
            <w:r>
              <w:rPr>
                <w:rFonts w:ascii="Times New Roman" w:hAnsi="Times New Roman" w:cs="Times New Roman"/>
                <w:color w:val="000000" w:themeColor="text1"/>
                <w:sz w:val="20"/>
                <w:szCs w:val="20"/>
              </w:rPr>
              <w:t>4-16</w:t>
            </w:r>
          </w:p>
        </w:tc>
      </w:tr>
      <w:tr w:rsidR="001F2715" w:rsidRPr="001C0CBD" w:rsidTr="004B62DE">
        <w:trPr>
          <w:jc w:val="center"/>
        </w:trPr>
        <w:tc>
          <w:tcPr>
            <w:tcW w:w="10910" w:type="dxa"/>
            <w:gridSpan w:val="5"/>
            <w:shd w:val="clear" w:color="auto" w:fill="auto"/>
            <w:vAlign w:val="center"/>
          </w:tcPr>
          <w:p w:rsidR="001F2715" w:rsidRPr="001C0CBD" w:rsidRDefault="001F2715" w:rsidP="004B62DE">
            <w:pPr>
              <w:rPr>
                <w:rFonts w:ascii="Times New Roman" w:hAnsi="Times New Roman" w:cs="Times New Roman"/>
                <w:color w:val="000000" w:themeColor="text1"/>
                <w:sz w:val="20"/>
                <w:szCs w:val="20"/>
              </w:rPr>
            </w:pPr>
            <w:r w:rsidRPr="001C0CBD">
              <w:rPr>
                <w:rFonts w:ascii="Times New Roman" w:hAnsi="Times New Roman" w:cs="Times New Roman"/>
                <w:b/>
                <w:sz w:val="20"/>
                <w:szCs w:val="20"/>
              </w:rPr>
              <w:t>Other information</w:t>
            </w:r>
          </w:p>
        </w:tc>
      </w:tr>
      <w:tr w:rsidR="001F2715" w:rsidRPr="001C0CBD" w:rsidTr="004B62DE">
        <w:trPr>
          <w:jc w:val="center"/>
        </w:trPr>
        <w:tc>
          <w:tcPr>
            <w:tcW w:w="1838" w:type="dxa"/>
            <w:shd w:val="clear" w:color="auto" w:fill="auto"/>
            <w:vAlign w:val="center"/>
          </w:tcPr>
          <w:p w:rsidR="001F2715" w:rsidRPr="001C0CBD" w:rsidRDefault="001F2715" w:rsidP="004B62DE">
            <w:pPr>
              <w:ind w:left="152" w:right="-46"/>
              <w:rPr>
                <w:rFonts w:ascii="Times New Roman" w:hAnsi="Times New Roman" w:cs="Times New Roman"/>
                <w:b/>
                <w:sz w:val="20"/>
                <w:szCs w:val="20"/>
              </w:rPr>
            </w:pPr>
            <w:r w:rsidRPr="001C0CBD">
              <w:rPr>
                <w:rFonts w:ascii="Times New Roman" w:hAnsi="Times New Roman" w:cs="Times New Roman"/>
                <w:sz w:val="20"/>
                <w:szCs w:val="20"/>
              </w:rPr>
              <w:t>Supplementary information</w:t>
            </w: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21</w:t>
            </w: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D;V</w:t>
            </w:r>
          </w:p>
        </w:tc>
        <w:tc>
          <w:tcPr>
            <w:tcW w:w="6521" w:type="dxa"/>
            <w:shd w:val="clear" w:color="auto" w:fill="auto"/>
            <w:vAlign w:val="center"/>
          </w:tcPr>
          <w:p w:rsidR="001F2715" w:rsidRPr="001C0CBD" w:rsidRDefault="001F2715" w:rsidP="004B62DE">
            <w:pPr>
              <w:rPr>
                <w:rFonts w:ascii="Times New Roman" w:hAnsi="Times New Roman" w:cs="Times New Roman"/>
                <w:sz w:val="20"/>
                <w:szCs w:val="20"/>
              </w:rPr>
            </w:pPr>
            <w:r w:rsidRPr="001C0CBD">
              <w:rPr>
                <w:rFonts w:ascii="Times New Roman" w:hAnsi="Times New Roman" w:cs="Times New Roman"/>
                <w:sz w:val="20"/>
                <w:szCs w:val="20"/>
              </w:rPr>
              <w:t xml:space="preserve">Provide information about the availability of supplementary resources, such as study protocol, Web calculator, and data sets. </w:t>
            </w:r>
          </w:p>
        </w:tc>
        <w:tc>
          <w:tcPr>
            <w:tcW w:w="1417" w:type="dxa"/>
            <w:shd w:val="clear" w:color="auto" w:fill="auto"/>
            <w:vAlign w:val="center"/>
          </w:tcPr>
          <w:p w:rsidR="001F2715" w:rsidRPr="001C0CBD" w:rsidRDefault="006D2D27" w:rsidP="004B62DE">
            <w:pPr>
              <w:rPr>
                <w:rFonts w:ascii="Times New Roman" w:hAnsi="Times New Roman" w:cs="Times New Roman"/>
                <w:color w:val="BFBFBF" w:themeColor="background1" w:themeShade="BF"/>
                <w:sz w:val="20"/>
                <w:szCs w:val="20"/>
              </w:rPr>
            </w:pPr>
            <w:r w:rsidRPr="00313BB1">
              <w:rPr>
                <w:rFonts w:ascii="Times New Roman" w:hAnsi="Times New Roman"/>
                <w:sz w:val="20"/>
                <w:szCs w:val="20"/>
              </w:rPr>
              <w:t>Additional file 1</w:t>
            </w:r>
          </w:p>
        </w:tc>
      </w:tr>
      <w:tr w:rsidR="001F2715" w:rsidRPr="000B759A" w:rsidTr="004B62DE">
        <w:trPr>
          <w:jc w:val="center"/>
        </w:trPr>
        <w:tc>
          <w:tcPr>
            <w:tcW w:w="1838" w:type="dxa"/>
            <w:shd w:val="clear" w:color="auto" w:fill="auto"/>
            <w:vAlign w:val="center"/>
          </w:tcPr>
          <w:p w:rsidR="001F2715" w:rsidRPr="001C0CBD" w:rsidRDefault="001F2715" w:rsidP="004B62DE">
            <w:pPr>
              <w:ind w:left="152"/>
              <w:rPr>
                <w:rFonts w:ascii="Times New Roman" w:hAnsi="Times New Roman" w:cs="Times New Roman"/>
                <w:b/>
                <w:sz w:val="20"/>
                <w:szCs w:val="20"/>
              </w:rPr>
            </w:pPr>
            <w:r w:rsidRPr="001C0CBD">
              <w:rPr>
                <w:rFonts w:ascii="Times New Roman" w:hAnsi="Times New Roman" w:cs="Times New Roman"/>
                <w:sz w:val="20"/>
                <w:szCs w:val="20"/>
              </w:rPr>
              <w:t>Funding</w:t>
            </w: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22</w:t>
            </w:r>
          </w:p>
        </w:tc>
        <w:tc>
          <w:tcPr>
            <w:tcW w:w="567" w:type="dxa"/>
            <w:shd w:val="clear" w:color="auto" w:fill="auto"/>
            <w:vAlign w:val="center"/>
          </w:tcPr>
          <w:p w:rsidR="001F2715" w:rsidRPr="001C0CBD" w:rsidRDefault="001F2715" w:rsidP="004B62DE">
            <w:pPr>
              <w:jc w:val="center"/>
              <w:rPr>
                <w:rFonts w:ascii="Times New Roman" w:hAnsi="Times New Roman" w:cs="Times New Roman"/>
                <w:sz w:val="20"/>
                <w:szCs w:val="20"/>
              </w:rPr>
            </w:pPr>
            <w:r w:rsidRPr="001C0CBD">
              <w:rPr>
                <w:rFonts w:ascii="Times New Roman" w:hAnsi="Times New Roman" w:cs="Times New Roman"/>
                <w:sz w:val="20"/>
                <w:szCs w:val="20"/>
              </w:rPr>
              <w:t>D;V</w:t>
            </w:r>
          </w:p>
        </w:tc>
        <w:tc>
          <w:tcPr>
            <w:tcW w:w="6521" w:type="dxa"/>
            <w:shd w:val="clear" w:color="auto" w:fill="auto"/>
            <w:vAlign w:val="center"/>
          </w:tcPr>
          <w:p w:rsidR="001F2715" w:rsidRPr="001C0CBD" w:rsidRDefault="001F2715" w:rsidP="004B62DE">
            <w:pPr>
              <w:rPr>
                <w:rFonts w:ascii="Times New Roman" w:hAnsi="Times New Roman" w:cs="Times New Roman"/>
                <w:sz w:val="20"/>
                <w:szCs w:val="20"/>
              </w:rPr>
            </w:pPr>
            <w:r w:rsidRPr="001C0CBD">
              <w:rPr>
                <w:rFonts w:ascii="Times New Roman" w:hAnsi="Times New Roman" w:cs="Times New Roman"/>
                <w:sz w:val="20"/>
                <w:szCs w:val="20"/>
              </w:rPr>
              <w:t xml:space="preserve">Give the source of funding and the role of the funders for the present study. </w:t>
            </w:r>
          </w:p>
        </w:tc>
        <w:tc>
          <w:tcPr>
            <w:tcW w:w="1417" w:type="dxa"/>
            <w:shd w:val="clear" w:color="auto" w:fill="auto"/>
            <w:vAlign w:val="center"/>
          </w:tcPr>
          <w:p w:rsidR="001F2715" w:rsidRPr="000B759A" w:rsidRDefault="006D2D27" w:rsidP="004B62DE">
            <w:pPr>
              <w:rPr>
                <w:rFonts w:ascii="Times New Roman" w:hAnsi="Times New Roman" w:cs="Times New Roman"/>
                <w:color w:val="BFBFBF" w:themeColor="background1" w:themeShade="BF"/>
                <w:sz w:val="20"/>
                <w:szCs w:val="20"/>
              </w:rPr>
            </w:pPr>
            <w:r>
              <w:rPr>
                <w:rFonts w:ascii="Times New Roman" w:hAnsi="Times New Roman" w:cs="Times New Roman"/>
                <w:sz w:val="20"/>
                <w:szCs w:val="20"/>
              </w:rPr>
              <w:t>22</w:t>
            </w:r>
            <w:bookmarkStart w:id="9" w:name="_GoBack"/>
            <w:bookmarkEnd w:id="9"/>
          </w:p>
        </w:tc>
      </w:tr>
    </w:tbl>
    <w:p w:rsidR="001F2715" w:rsidRDefault="001F2715" w:rsidP="001F2715">
      <w:pPr>
        <w:jc w:val="both"/>
        <w:rPr>
          <w:rFonts w:ascii="Times New Roman" w:eastAsia="宋体" w:hAnsi="Times New Roman" w:cs="Times New Roman"/>
          <w:bCs/>
          <w:sz w:val="20"/>
          <w:szCs w:val="20"/>
        </w:rPr>
      </w:pPr>
      <w:r w:rsidRPr="000B759A">
        <w:rPr>
          <w:rFonts w:ascii="Times New Roman" w:eastAsia="宋体" w:hAnsi="Times New Roman" w:cs="Times New Roman"/>
          <w:bCs/>
          <w:sz w:val="20"/>
          <w:szCs w:val="20"/>
        </w:rPr>
        <w:t>*Items relevant only to the development of a prediction model are denoted by D, items relating solely to a validation of a prediction model are denoted by V, and items r</w:t>
      </w:r>
      <w:r>
        <w:rPr>
          <w:rFonts w:ascii="Times New Roman" w:eastAsia="宋体" w:hAnsi="Times New Roman" w:cs="Times New Roman"/>
          <w:bCs/>
          <w:sz w:val="20"/>
          <w:szCs w:val="20"/>
        </w:rPr>
        <w:t>elating to both are denoted D;V.</w:t>
      </w:r>
    </w:p>
    <w:p w:rsidR="001F2715" w:rsidRPr="001F2715" w:rsidRDefault="001F2715" w:rsidP="001F2715">
      <w:pPr>
        <w:jc w:val="both"/>
        <w:rPr>
          <w:rFonts w:ascii="Times New Roman" w:hAnsi="Times New Roman" w:cs="Times New Roman"/>
          <w:color w:val="000000"/>
          <w:sz w:val="20"/>
          <w:szCs w:val="20"/>
        </w:rPr>
      </w:pPr>
      <w:r w:rsidRPr="0074453D">
        <w:rPr>
          <w:rStyle w:val="15"/>
          <w:i/>
          <w:sz w:val="20"/>
          <w:szCs w:val="20"/>
        </w:rPr>
        <w:t>NA</w:t>
      </w:r>
      <w:r>
        <w:rPr>
          <w:rStyle w:val="15"/>
          <w:rFonts w:asciiTheme="minorEastAsia" w:hAnsiTheme="minorEastAsia" w:hint="eastAsia"/>
          <w:sz w:val="20"/>
          <w:szCs w:val="20"/>
        </w:rPr>
        <w:t>,</w:t>
      </w:r>
      <w:r>
        <w:rPr>
          <w:rStyle w:val="15"/>
          <w:sz w:val="20"/>
          <w:szCs w:val="20"/>
        </w:rPr>
        <w:t>not applicable.</w:t>
      </w:r>
    </w:p>
    <w:p w:rsidR="001F2715" w:rsidRPr="00177C71" w:rsidRDefault="001F2715" w:rsidP="001F2715">
      <w:pPr>
        <w:spacing w:line="360" w:lineRule="auto"/>
        <w:jc w:val="center"/>
        <w:rPr>
          <w:rFonts w:ascii="Times New Roman" w:hAnsi="Times New Roman" w:cs="Times New Roman"/>
          <w:sz w:val="20"/>
          <w:szCs w:val="20"/>
        </w:rPr>
      </w:pPr>
    </w:p>
    <w:p w:rsidR="00D8745C" w:rsidRPr="00B0264C" w:rsidRDefault="00C45003" w:rsidP="00D8745C">
      <w:pPr>
        <w:spacing w:line="360" w:lineRule="auto"/>
        <w:rPr>
          <w:rFonts w:ascii="Times New Roman" w:eastAsia="宋体" w:hAnsi="Times New Roman" w:cs="Times New Roman"/>
          <w:color w:val="000000" w:themeColor="text1"/>
          <w:kern w:val="2"/>
        </w:rPr>
      </w:pPr>
      <w:r>
        <w:rPr>
          <w:rFonts w:ascii="Times New Roman" w:eastAsia="宋体" w:hAnsi="Times New Roman" w:cs="Times New Roman"/>
          <w:noProof/>
          <w:color w:val="000000" w:themeColor="text1"/>
          <w:kern w:val="2"/>
          <w:sz w:val="20"/>
          <w:szCs w:val="20"/>
        </w:rPr>
        <w:lastRenderedPageBreak/>
        <w:drawing>
          <wp:anchor distT="0" distB="0" distL="114300" distR="114300" simplePos="0" relativeHeight="251658240" behindDoc="0" locked="0" layoutInCell="1" allowOverlap="1">
            <wp:simplePos x="0" y="0"/>
            <wp:positionH relativeFrom="column">
              <wp:posOffset>132697</wp:posOffset>
            </wp:positionH>
            <wp:positionV relativeFrom="page">
              <wp:posOffset>2354301</wp:posOffset>
            </wp:positionV>
            <wp:extent cx="5274310" cy="2861945"/>
            <wp:effectExtent l="0" t="0" r="2540"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S1.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2861945"/>
                    </a:xfrm>
                    <a:prstGeom prst="rect">
                      <a:avLst/>
                    </a:prstGeom>
                  </pic:spPr>
                </pic:pic>
              </a:graphicData>
            </a:graphic>
          </wp:anchor>
        </w:drawing>
      </w:r>
      <w:r w:rsidR="00D8745C" w:rsidRPr="00B0264C">
        <w:rPr>
          <w:rFonts w:ascii="Times New Roman" w:hAnsi="Times New Roman" w:cs="Times New Roman"/>
          <w:b/>
          <w:i/>
          <w:iCs/>
        </w:rPr>
        <w:t>Fig</w:t>
      </w:r>
      <w:r w:rsidR="00BF0697" w:rsidRPr="00B0264C">
        <w:rPr>
          <w:rFonts w:ascii="Times New Roman" w:hAnsi="Times New Roman" w:cs="Times New Roman"/>
          <w:b/>
          <w:i/>
          <w:iCs/>
        </w:rPr>
        <w:t xml:space="preserve">. </w:t>
      </w:r>
      <w:r w:rsidR="00D8745C" w:rsidRPr="00B0264C">
        <w:rPr>
          <w:rFonts w:ascii="Times New Roman" w:hAnsi="Times New Roman" w:cs="Times New Roman"/>
          <w:b/>
          <w:i/>
          <w:iCs/>
        </w:rPr>
        <w:t>S</w:t>
      </w:r>
      <w:r w:rsidR="00BF0697" w:rsidRPr="00B0264C">
        <w:rPr>
          <w:rFonts w:ascii="Times New Roman" w:hAnsi="Times New Roman" w:cs="Times New Roman"/>
          <w:b/>
          <w:i/>
          <w:iCs/>
        </w:rPr>
        <w:t>1</w:t>
      </w:r>
      <w:r w:rsidR="00B0264C">
        <w:rPr>
          <w:rFonts w:ascii="Times New Roman" w:hAnsi="Times New Roman" w:cs="Times New Roman"/>
          <w:b/>
        </w:rPr>
        <w:t xml:space="preserve"> </w:t>
      </w:r>
      <w:r w:rsidR="00D8745C" w:rsidRPr="00B0264C">
        <w:rPr>
          <w:rFonts w:ascii="Times New Roman" w:eastAsia="宋体" w:hAnsi="Times New Roman" w:cs="Times New Roman"/>
          <w:bCs/>
          <w:kern w:val="2"/>
        </w:rPr>
        <w:t>Radiomic feature selection workflow. CE-T1WI</w:t>
      </w:r>
      <w:r w:rsidR="00C159F2" w:rsidRPr="00B0264C">
        <w:rPr>
          <w:rFonts w:ascii="Times New Roman" w:eastAsia="宋体" w:hAnsi="Times New Roman" w:cs="Times New Roman"/>
          <w:bCs/>
          <w:kern w:val="2"/>
        </w:rPr>
        <w:t>,</w:t>
      </w:r>
      <w:r w:rsidR="00BF0697" w:rsidRPr="00B0264C">
        <w:rPr>
          <w:rFonts w:ascii="Times New Roman" w:eastAsia="宋体" w:hAnsi="Times New Roman" w:cs="Times New Roman"/>
          <w:bCs/>
          <w:kern w:val="2"/>
        </w:rPr>
        <w:t xml:space="preserve"> </w:t>
      </w:r>
      <w:r w:rsidR="00D8745C" w:rsidRPr="00B0264C">
        <w:rPr>
          <w:rFonts w:ascii="Times New Roman" w:eastAsia="宋体" w:hAnsi="Times New Roman" w:cs="Times New Roman"/>
          <w:bCs/>
          <w:kern w:val="2"/>
        </w:rPr>
        <w:t>contrast-enhanced T1-weighted imaging; T2WI</w:t>
      </w:r>
      <w:r w:rsidR="00C159F2" w:rsidRPr="00B0264C">
        <w:rPr>
          <w:rFonts w:ascii="Times New Roman" w:eastAsia="宋体" w:hAnsi="Times New Roman" w:cs="Times New Roman"/>
          <w:bCs/>
          <w:kern w:val="2"/>
        </w:rPr>
        <w:t>,</w:t>
      </w:r>
      <w:r w:rsidR="00BF0697" w:rsidRPr="00B0264C">
        <w:rPr>
          <w:rFonts w:ascii="Times New Roman" w:eastAsia="宋体" w:hAnsi="Times New Roman" w:cs="Times New Roman"/>
          <w:bCs/>
          <w:kern w:val="2"/>
        </w:rPr>
        <w:t xml:space="preserve"> </w:t>
      </w:r>
      <w:r w:rsidR="00D8745C" w:rsidRPr="00B0264C">
        <w:rPr>
          <w:rFonts w:ascii="Times New Roman" w:eastAsia="宋体" w:hAnsi="Times New Roman" w:cs="Times New Roman"/>
          <w:bCs/>
          <w:kern w:val="2"/>
        </w:rPr>
        <w:t>T2-weighted imaging; ICC</w:t>
      </w:r>
      <w:r w:rsidR="00C159F2" w:rsidRPr="00B0264C">
        <w:rPr>
          <w:rFonts w:ascii="Times New Roman" w:eastAsia="宋体" w:hAnsi="Times New Roman" w:cs="Times New Roman"/>
          <w:bCs/>
          <w:kern w:val="2"/>
        </w:rPr>
        <w:t>,</w:t>
      </w:r>
      <w:r w:rsidR="00BF0697" w:rsidRPr="00B0264C">
        <w:rPr>
          <w:rFonts w:ascii="Times New Roman" w:eastAsia="宋体" w:hAnsi="Times New Roman" w:cs="Times New Roman"/>
          <w:bCs/>
          <w:kern w:val="2"/>
        </w:rPr>
        <w:t xml:space="preserve"> </w:t>
      </w:r>
      <w:r w:rsidR="00D8745C" w:rsidRPr="00B0264C">
        <w:rPr>
          <w:rFonts w:ascii="Times New Roman" w:eastAsia="宋体" w:hAnsi="Times New Roman" w:cs="Times New Roman"/>
          <w:bCs/>
          <w:kern w:val="2"/>
        </w:rPr>
        <w:t>intraclass correlation coefficients; mRMR</w:t>
      </w:r>
      <w:r w:rsidR="00C159F2" w:rsidRPr="00B0264C">
        <w:rPr>
          <w:rFonts w:ascii="Times New Roman" w:eastAsia="宋体" w:hAnsi="Times New Roman" w:cs="Times New Roman"/>
          <w:bCs/>
          <w:kern w:val="2"/>
        </w:rPr>
        <w:t xml:space="preserve">, </w:t>
      </w:r>
      <w:r w:rsidR="00D8745C" w:rsidRPr="00B0264C">
        <w:rPr>
          <w:rFonts w:ascii="Times New Roman" w:eastAsia="宋体" w:hAnsi="Times New Roman" w:cs="Times New Roman"/>
          <w:bCs/>
          <w:kern w:val="2"/>
        </w:rPr>
        <w:t>minimum redundancy-maximum relevance; LASSO</w:t>
      </w:r>
      <w:r w:rsidR="00C159F2" w:rsidRPr="00B0264C">
        <w:rPr>
          <w:rFonts w:ascii="Times New Roman" w:eastAsia="宋体" w:hAnsi="Times New Roman" w:cs="Times New Roman"/>
          <w:bCs/>
          <w:kern w:val="2"/>
        </w:rPr>
        <w:t xml:space="preserve">, </w:t>
      </w:r>
      <w:r w:rsidR="00D8745C" w:rsidRPr="00B0264C">
        <w:rPr>
          <w:rFonts w:ascii="Times New Roman" w:eastAsia="宋体" w:hAnsi="Times New Roman" w:cs="Times New Roman"/>
          <w:bCs/>
          <w:kern w:val="2"/>
        </w:rPr>
        <w:t xml:space="preserve">least absolute shrinkage and selection operator; </w:t>
      </w:r>
      <w:r w:rsidR="00D8745C" w:rsidRPr="00B0264C">
        <w:rPr>
          <w:rFonts w:ascii="Times New Roman" w:eastAsia="宋体" w:hAnsi="Times New Roman" w:cs="Times New Roman"/>
          <w:color w:val="000000" w:themeColor="text1"/>
          <w:kern w:val="2"/>
        </w:rPr>
        <w:t>Intra</w:t>
      </w:r>
      <w:r w:rsidR="00B17CCE" w:rsidRPr="00B0264C">
        <w:rPr>
          <w:rFonts w:ascii="Times New Roman" w:eastAsia="宋体" w:hAnsi="Times New Roman" w:cs="Times New Roman"/>
          <w:color w:val="000000" w:themeColor="text1"/>
          <w:kern w:val="2"/>
        </w:rPr>
        <w:t xml:space="preserve">, </w:t>
      </w:r>
      <w:r w:rsidR="00D8745C" w:rsidRPr="00B0264C">
        <w:rPr>
          <w:rFonts w:ascii="Times New Roman" w:eastAsia="宋体" w:hAnsi="Times New Roman" w:cs="Times New Roman"/>
          <w:color w:val="000000" w:themeColor="text1"/>
          <w:kern w:val="2"/>
        </w:rPr>
        <w:t>intratumoral; Peri</w:t>
      </w:r>
      <w:r w:rsidR="00B17CCE" w:rsidRPr="00B0264C">
        <w:rPr>
          <w:rFonts w:ascii="Times New Roman" w:eastAsia="宋体" w:hAnsi="Times New Roman" w:cs="Times New Roman"/>
          <w:color w:val="000000" w:themeColor="text1"/>
          <w:kern w:val="2"/>
        </w:rPr>
        <w:t>,</w:t>
      </w:r>
      <w:r w:rsidR="00BF0697" w:rsidRPr="00B0264C">
        <w:rPr>
          <w:rFonts w:ascii="Times New Roman" w:eastAsia="宋体" w:hAnsi="Times New Roman" w:cs="Times New Roman"/>
          <w:color w:val="000000" w:themeColor="text1"/>
          <w:kern w:val="2"/>
        </w:rPr>
        <w:t xml:space="preserve"> </w:t>
      </w:r>
      <w:r w:rsidR="00D8745C" w:rsidRPr="00B0264C">
        <w:rPr>
          <w:rFonts w:ascii="Times New Roman" w:eastAsia="宋体" w:hAnsi="Times New Roman" w:cs="Times New Roman"/>
          <w:color w:val="000000" w:themeColor="text1"/>
          <w:kern w:val="2"/>
        </w:rPr>
        <w:t>peritumoral</w:t>
      </w:r>
    </w:p>
    <w:p w:rsidR="00D8745C" w:rsidRPr="00D8745C" w:rsidRDefault="00D8745C" w:rsidP="00D8745C">
      <w:pPr>
        <w:spacing w:line="360" w:lineRule="auto"/>
        <w:rPr>
          <w:rFonts w:ascii="Times New Roman" w:eastAsia="宋体" w:hAnsi="Times New Roman" w:cs="Times New Roman"/>
          <w:color w:val="000000" w:themeColor="text1"/>
          <w:kern w:val="2"/>
          <w:sz w:val="20"/>
          <w:szCs w:val="20"/>
        </w:rPr>
      </w:pPr>
    </w:p>
    <w:p w:rsidR="00D8745C" w:rsidRPr="00D8745C" w:rsidRDefault="00D8745C" w:rsidP="00D8745C">
      <w:pPr>
        <w:rPr>
          <w:rFonts w:ascii="Times New Roman" w:hAnsi="Times New Roman" w:cs="Times New Roman"/>
          <w:bCs/>
          <w:sz w:val="20"/>
          <w:szCs w:val="20"/>
        </w:rPr>
      </w:pPr>
    </w:p>
    <w:p w:rsidR="00D8745C" w:rsidRDefault="00D8745C">
      <w:pPr>
        <w:rPr>
          <w:rFonts w:ascii="Times New Roman" w:hAnsi="Times New Roman" w:cs="Times New Roman"/>
          <w:b/>
          <w:bCs/>
          <w:i/>
          <w:iCs/>
          <w:sz w:val="28"/>
          <w:szCs w:val="28"/>
        </w:rPr>
      </w:pPr>
      <w:r>
        <w:rPr>
          <w:rFonts w:ascii="Times New Roman" w:hAnsi="Times New Roman" w:cs="Times New Roman"/>
          <w:b/>
          <w:bCs/>
          <w:i/>
          <w:iCs/>
          <w:sz w:val="28"/>
          <w:szCs w:val="28"/>
        </w:rPr>
        <w:br w:type="page"/>
      </w:r>
    </w:p>
    <w:p w:rsidR="00D8745C" w:rsidRPr="00B0264C" w:rsidRDefault="00D8745C" w:rsidP="00F91B60">
      <w:pPr>
        <w:spacing w:line="360" w:lineRule="auto"/>
        <w:rPr>
          <w:rFonts w:ascii="Times New Roman" w:eastAsia="宋体" w:hAnsi="Times New Roman" w:cs="Times New Roman"/>
          <w:color w:val="000000" w:themeColor="text1"/>
          <w:kern w:val="2"/>
        </w:rPr>
      </w:pPr>
      <w:r w:rsidRPr="00B0264C">
        <w:rPr>
          <w:rFonts w:ascii="Times New Roman" w:eastAsia="宋体" w:hAnsi="Times New Roman" w:cs="Times New Roman"/>
          <w:b/>
          <w:i/>
          <w:iCs/>
          <w:kern w:val="2"/>
        </w:rPr>
        <w:lastRenderedPageBreak/>
        <w:t>Fig</w:t>
      </w:r>
      <w:r w:rsidR="00BF0697" w:rsidRPr="00B0264C">
        <w:rPr>
          <w:rFonts w:ascii="Times New Roman" w:eastAsia="宋体" w:hAnsi="Times New Roman" w:cs="Times New Roman"/>
          <w:b/>
          <w:i/>
          <w:iCs/>
          <w:kern w:val="2"/>
        </w:rPr>
        <w:t xml:space="preserve">. </w:t>
      </w:r>
      <w:r w:rsidRPr="00B0264C">
        <w:rPr>
          <w:rFonts w:ascii="Times New Roman" w:eastAsia="宋体" w:hAnsi="Times New Roman" w:cs="Times New Roman"/>
          <w:b/>
          <w:i/>
          <w:iCs/>
          <w:kern w:val="2"/>
        </w:rPr>
        <w:t>S2</w:t>
      </w:r>
      <w:r w:rsidR="00B0264C" w:rsidRPr="00B0264C">
        <w:rPr>
          <w:rFonts w:ascii="Times New Roman" w:eastAsia="宋体" w:hAnsi="Times New Roman" w:cs="Times New Roman"/>
          <w:b/>
          <w:i/>
          <w:iCs/>
          <w:kern w:val="2"/>
        </w:rPr>
        <w:t xml:space="preserve">: </w:t>
      </w:r>
      <w:r w:rsidRPr="00B0264C">
        <w:rPr>
          <w:rFonts w:ascii="Times New Roman" w:eastAsia="宋体" w:hAnsi="Times New Roman" w:cs="Times New Roman"/>
          <w:bCs/>
          <w:kern w:val="2"/>
        </w:rPr>
        <w:t>The feature selection process for (</w:t>
      </w:r>
      <w:r w:rsidRPr="00B0264C">
        <w:rPr>
          <w:rFonts w:ascii="Times New Roman" w:eastAsia="宋体" w:hAnsi="Times New Roman" w:cs="Times New Roman"/>
          <w:b/>
          <w:kern w:val="2"/>
        </w:rPr>
        <w:t>a, b</w:t>
      </w:r>
      <w:r w:rsidRPr="00B0264C">
        <w:rPr>
          <w:rFonts w:ascii="Times New Roman" w:eastAsia="宋体" w:hAnsi="Times New Roman" w:cs="Times New Roman"/>
          <w:bCs/>
          <w:kern w:val="2"/>
        </w:rPr>
        <w:t>) Intra features, (</w:t>
      </w:r>
      <w:r w:rsidRPr="00B0264C">
        <w:rPr>
          <w:rFonts w:ascii="Times New Roman" w:eastAsia="宋体" w:hAnsi="Times New Roman" w:cs="Times New Roman"/>
          <w:b/>
          <w:kern w:val="2"/>
        </w:rPr>
        <w:t>c, d</w:t>
      </w:r>
      <w:r w:rsidRPr="00B0264C">
        <w:rPr>
          <w:rFonts w:ascii="Times New Roman" w:eastAsia="宋体" w:hAnsi="Times New Roman" w:cs="Times New Roman"/>
          <w:bCs/>
          <w:kern w:val="2"/>
        </w:rPr>
        <w:t>) Peri features, (</w:t>
      </w:r>
      <w:r w:rsidRPr="00B0264C">
        <w:rPr>
          <w:rFonts w:ascii="Times New Roman" w:eastAsia="宋体" w:hAnsi="Times New Roman" w:cs="Times New Roman"/>
          <w:b/>
          <w:kern w:val="2"/>
        </w:rPr>
        <w:t>e, f</w:t>
      </w:r>
      <w:r w:rsidRPr="00B0264C">
        <w:rPr>
          <w:rFonts w:ascii="Times New Roman" w:eastAsia="宋体" w:hAnsi="Times New Roman" w:cs="Times New Roman"/>
          <w:bCs/>
          <w:kern w:val="2"/>
        </w:rPr>
        <w:t>) and combined Intra and Peri features based on the LASSO binary logistic regression model. (</w:t>
      </w:r>
      <w:r w:rsidRPr="00B0264C">
        <w:rPr>
          <w:rFonts w:ascii="Times New Roman" w:eastAsia="宋体" w:hAnsi="Times New Roman" w:cs="Times New Roman"/>
          <w:b/>
          <w:kern w:val="2"/>
        </w:rPr>
        <w:t>a, c, e</w:t>
      </w:r>
      <w:r w:rsidRPr="00B0264C">
        <w:rPr>
          <w:rFonts w:ascii="Times New Roman" w:eastAsia="宋体" w:hAnsi="Times New Roman" w:cs="Times New Roman"/>
          <w:bCs/>
          <w:kern w:val="2"/>
        </w:rPr>
        <w:t>) 10-fold cross-validation via one standard error of the minimum criteria (1-SE criteria) in the lasso model is used to select feature by tuning parameter lambda (λ). Binomial deviances from the LASSO regression cross-validation procedure are plotted as a function of log (λ). (</w:t>
      </w:r>
      <w:r w:rsidRPr="00B0264C">
        <w:rPr>
          <w:rFonts w:ascii="Times New Roman" w:eastAsia="宋体" w:hAnsi="Times New Roman" w:cs="Times New Roman"/>
          <w:b/>
          <w:kern w:val="2"/>
        </w:rPr>
        <w:t>b, d, f</w:t>
      </w:r>
      <w:r w:rsidRPr="00B0264C">
        <w:rPr>
          <w:rFonts w:ascii="Times New Roman" w:eastAsia="宋体" w:hAnsi="Times New Roman" w:cs="Times New Roman"/>
          <w:bCs/>
          <w:kern w:val="2"/>
        </w:rPr>
        <w:t>) The optimal λ obtains 12, 13, and 13 nonzero coefficients in Intra, Peri, and combined Intra and Peri datasets.</w:t>
      </w:r>
      <w:r w:rsidR="00F91B60" w:rsidRPr="00B0264C">
        <w:rPr>
          <w:rFonts w:ascii="Times New Roman" w:eastAsia="宋体" w:hAnsi="Times New Roman" w:cs="Times New Roman"/>
          <w:bCs/>
          <w:kern w:val="2"/>
        </w:rPr>
        <w:t xml:space="preserve"> </w:t>
      </w:r>
      <w:r w:rsidR="00F91B60" w:rsidRPr="00B0264C">
        <w:rPr>
          <w:rFonts w:ascii="Times New Roman" w:eastAsia="宋体" w:hAnsi="Times New Roman" w:cs="Times New Roman"/>
          <w:color w:val="000000" w:themeColor="text1"/>
          <w:kern w:val="2"/>
        </w:rPr>
        <w:t>Intra</w:t>
      </w:r>
      <w:r w:rsidR="00B17CCE" w:rsidRPr="00B0264C">
        <w:rPr>
          <w:rFonts w:ascii="Times New Roman" w:eastAsia="宋体" w:hAnsi="Times New Roman" w:cs="Times New Roman"/>
          <w:color w:val="000000" w:themeColor="text1"/>
          <w:kern w:val="2"/>
        </w:rPr>
        <w:t xml:space="preserve">, </w:t>
      </w:r>
      <w:r w:rsidR="00F91B60" w:rsidRPr="00B0264C">
        <w:rPr>
          <w:rFonts w:ascii="Times New Roman" w:eastAsia="宋体" w:hAnsi="Times New Roman" w:cs="Times New Roman"/>
          <w:color w:val="000000" w:themeColor="text1"/>
          <w:kern w:val="2"/>
        </w:rPr>
        <w:t>intratumoral; Peri</w:t>
      </w:r>
      <w:r w:rsidR="00B17CCE" w:rsidRPr="00B0264C">
        <w:rPr>
          <w:rFonts w:ascii="Times New Roman" w:eastAsia="宋体" w:hAnsi="Times New Roman" w:cs="Times New Roman"/>
          <w:color w:val="000000" w:themeColor="text1"/>
          <w:kern w:val="2"/>
        </w:rPr>
        <w:t xml:space="preserve">, </w:t>
      </w:r>
      <w:r w:rsidR="00F91B60" w:rsidRPr="00B0264C">
        <w:rPr>
          <w:rFonts w:ascii="Times New Roman" w:eastAsia="宋体" w:hAnsi="Times New Roman" w:cs="Times New Roman"/>
          <w:color w:val="000000" w:themeColor="text1"/>
          <w:kern w:val="2"/>
        </w:rPr>
        <w:t>peritumoral;</w:t>
      </w:r>
      <w:r w:rsidR="00F91B60" w:rsidRPr="00B0264C">
        <w:rPr>
          <w:rFonts w:ascii="Times New Roman" w:eastAsia="宋体" w:hAnsi="Times New Roman" w:cs="Times New Roman"/>
          <w:bCs/>
          <w:i/>
          <w:iCs/>
          <w:kern w:val="2"/>
        </w:rPr>
        <w:t xml:space="preserve"> </w:t>
      </w:r>
      <w:r w:rsidRPr="00B0264C">
        <w:rPr>
          <w:rFonts w:ascii="Times New Roman" w:eastAsia="宋体" w:hAnsi="Times New Roman" w:cs="Times New Roman"/>
          <w:bCs/>
          <w:kern w:val="2"/>
        </w:rPr>
        <w:t>LASSO</w:t>
      </w:r>
      <w:r w:rsidR="00B17CCE" w:rsidRPr="00B0264C">
        <w:rPr>
          <w:rFonts w:ascii="Times New Roman" w:eastAsia="宋体" w:hAnsi="Times New Roman" w:cs="Times New Roman"/>
          <w:bCs/>
          <w:kern w:val="2"/>
        </w:rPr>
        <w:t xml:space="preserve">, </w:t>
      </w:r>
      <w:r w:rsidRPr="00B0264C">
        <w:rPr>
          <w:rFonts w:ascii="Times New Roman" w:eastAsia="宋体" w:hAnsi="Times New Roman" w:cs="Times New Roman"/>
          <w:bCs/>
          <w:kern w:val="2"/>
        </w:rPr>
        <w:t>least absolute shrinkage and selection operator</w:t>
      </w:r>
    </w:p>
    <w:p w:rsidR="00D8745C" w:rsidRPr="00D8745C" w:rsidRDefault="00B0264C" w:rsidP="00D8745C">
      <w:pPr>
        <w:widowControl w:val="0"/>
        <w:spacing w:line="360" w:lineRule="auto"/>
        <w:jc w:val="both"/>
        <w:rPr>
          <w:rFonts w:ascii="Times New Roman" w:eastAsia="宋体" w:hAnsi="Times New Roman" w:cs="Times New Roman"/>
          <w:bCs/>
          <w:kern w:val="2"/>
          <w:sz w:val="20"/>
          <w:szCs w:val="20"/>
        </w:rPr>
      </w:pPr>
      <w:r>
        <w:rPr>
          <w:rFonts w:ascii="Times New Roman" w:eastAsia="宋体" w:hAnsi="Times New Roman" w:cs="Times New Roman"/>
          <w:bCs/>
          <w:noProof/>
          <w:kern w:val="2"/>
          <w:sz w:val="20"/>
          <w:szCs w:val="20"/>
        </w:rPr>
        <w:drawing>
          <wp:anchor distT="0" distB="0" distL="114300" distR="114300" simplePos="0" relativeHeight="251659264" behindDoc="0" locked="0" layoutInCell="1" allowOverlap="1">
            <wp:simplePos x="0" y="0"/>
            <wp:positionH relativeFrom="margin">
              <wp:align>left</wp:align>
            </wp:positionH>
            <wp:positionV relativeFrom="page">
              <wp:posOffset>3985260</wp:posOffset>
            </wp:positionV>
            <wp:extent cx="5111750" cy="5533390"/>
            <wp:effectExtent l="0" t="0" r="0" b="0"/>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S2.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11750" cy="5533390"/>
                    </a:xfrm>
                    <a:prstGeom prst="rect">
                      <a:avLst/>
                    </a:prstGeom>
                  </pic:spPr>
                </pic:pic>
              </a:graphicData>
            </a:graphic>
            <wp14:sizeRelH relativeFrom="margin">
              <wp14:pctWidth>0</wp14:pctWidth>
            </wp14:sizeRelH>
            <wp14:sizeRelV relativeFrom="margin">
              <wp14:pctHeight>0</wp14:pctHeight>
            </wp14:sizeRelV>
          </wp:anchor>
        </w:drawing>
      </w:r>
    </w:p>
    <w:p w:rsidR="00D8745C" w:rsidRDefault="00D8745C">
      <w:pPr>
        <w:rPr>
          <w:rFonts w:ascii="Times New Roman" w:hAnsi="Times New Roman" w:cs="Times New Roman"/>
          <w:b/>
          <w:bCs/>
          <w:i/>
          <w:iCs/>
          <w:sz w:val="28"/>
          <w:szCs w:val="28"/>
        </w:rPr>
      </w:pPr>
      <w:r>
        <w:rPr>
          <w:rFonts w:ascii="Times New Roman" w:hAnsi="Times New Roman" w:cs="Times New Roman"/>
          <w:b/>
          <w:bCs/>
          <w:i/>
          <w:iCs/>
          <w:sz w:val="28"/>
          <w:szCs w:val="28"/>
        </w:rPr>
        <w:br w:type="page"/>
      </w:r>
    </w:p>
    <w:p w:rsidR="00D8745C" w:rsidRPr="00B0264C" w:rsidRDefault="00B0264C" w:rsidP="00D8745C">
      <w:pPr>
        <w:widowControl w:val="0"/>
        <w:spacing w:line="360" w:lineRule="auto"/>
        <w:jc w:val="both"/>
        <w:rPr>
          <w:rFonts w:ascii="Times New Roman" w:eastAsia="宋体" w:hAnsi="Times New Roman" w:cs="Times New Roman"/>
          <w:color w:val="000000" w:themeColor="text1"/>
          <w:kern w:val="2"/>
        </w:rPr>
      </w:pPr>
      <w:r>
        <w:rPr>
          <w:rFonts w:ascii="Times New Roman" w:eastAsia="宋体" w:hAnsi="Times New Roman" w:cs="Times New Roman"/>
          <w:noProof/>
          <w:color w:val="000000" w:themeColor="text1"/>
          <w:kern w:val="2"/>
          <w:sz w:val="20"/>
          <w:szCs w:val="20"/>
        </w:rPr>
        <w:lastRenderedPageBreak/>
        <w:drawing>
          <wp:anchor distT="0" distB="0" distL="114300" distR="114300" simplePos="0" relativeHeight="251660288" behindDoc="0" locked="0" layoutInCell="1" allowOverlap="1">
            <wp:simplePos x="0" y="0"/>
            <wp:positionH relativeFrom="margin">
              <wp:align>center</wp:align>
            </wp:positionH>
            <wp:positionV relativeFrom="page">
              <wp:posOffset>2879725</wp:posOffset>
            </wp:positionV>
            <wp:extent cx="4629785" cy="6337300"/>
            <wp:effectExtent l="0" t="0" r="0" b="6350"/>
            <wp:wrapTopAndBottom/>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S3.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29785" cy="6337300"/>
                    </a:xfrm>
                    <a:prstGeom prst="rect">
                      <a:avLst/>
                    </a:prstGeom>
                  </pic:spPr>
                </pic:pic>
              </a:graphicData>
            </a:graphic>
            <wp14:sizeRelH relativeFrom="margin">
              <wp14:pctWidth>0</wp14:pctWidth>
            </wp14:sizeRelH>
            <wp14:sizeRelV relativeFrom="margin">
              <wp14:pctHeight>0</wp14:pctHeight>
            </wp14:sizeRelV>
          </wp:anchor>
        </w:drawing>
      </w:r>
      <w:r w:rsidR="00D8745C" w:rsidRPr="00B0264C">
        <w:rPr>
          <w:rFonts w:ascii="Times New Roman" w:eastAsia="宋体" w:hAnsi="Times New Roman" w:cs="Times New Roman"/>
          <w:b/>
          <w:i/>
          <w:iCs/>
          <w:kern w:val="2"/>
        </w:rPr>
        <w:t>Fig</w:t>
      </w:r>
      <w:r w:rsidR="00BF0697" w:rsidRPr="00B0264C">
        <w:rPr>
          <w:rFonts w:ascii="Times New Roman" w:eastAsia="宋体" w:hAnsi="Times New Roman" w:cs="Times New Roman"/>
          <w:b/>
          <w:i/>
          <w:iCs/>
          <w:kern w:val="2"/>
        </w:rPr>
        <w:t xml:space="preserve">. </w:t>
      </w:r>
      <w:r w:rsidR="00D8745C" w:rsidRPr="00B0264C">
        <w:rPr>
          <w:rFonts w:ascii="Times New Roman" w:eastAsia="宋体" w:hAnsi="Times New Roman" w:cs="Times New Roman"/>
          <w:b/>
          <w:i/>
          <w:iCs/>
          <w:kern w:val="2"/>
        </w:rPr>
        <w:t>S3</w:t>
      </w:r>
      <w:r w:rsidR="007371DF" w:rsidRPr="00B0264C">
        <w:rPr>
          <w:rFonts w:ascii="Times New Roman" w:eastAsia="宋体" w:hAnsi="Times New Roman" w:cs="Times New Roman"/>
          <w:b/>
          <w:kern w:val="2"/>
        </w:rPr>
        <w:t xml:space="preserve"> </w:t>
      </w:r>
      <w:r w:rsidR="00D8745C" w:rsidRPr="00B0264C">
        <w:rPr>
          <w:rFonts w:ascii="Times New Roman" w:eastAsia="宋体" w:hAnsi="Times New Roman" w:cs="Times New Roman"/>
          <w:bCs/>
          <w:kern w:val="2"/>
        </w:rPr>
        <w:t>Distributions of radiomic signatures of responders and non-responders in the training and validation sets. (</w:t>
      </w:r>
      <w:r w:rsidR="00D8745C" w:rsidRPr="00B0264C">
        <w:rPr>
          <w:rFonts w:ascii="Times New Roman" w:eastAsia="宋体" w:hAnsi="Times New Roman" w:cs="Times New Roman"/>
          <w:b/>
          <w:kern w:val="2"/>
        </w:rPr>
        <w:t>a</w:t>
      </w:r>
      <w:r w:rsidR="00D8745C" w:rsidRPr="00B0264C">
        <w:rPr>
          <w:rFonts w:ascii="Times New Roman" w:eastAsia="宋体" w:hAnsi="Times New Roman" w:cs="Times New Roman"/>
          <w:bCs/>
          <w:kern w:val="2"/>
        </w:rPr>
        <w:t>) Intra radiomic signature in the training set.</w:t>
      </w:r>
      <w:r w:rsidR="00D8745C" w:rsidRPr="00B0264C">
        <w:rPr>
          <w:rFonts w:ascii="Times New Roman" w:eastAsia="宋体" w:hAnsi="Times New Roman" w:cs="Times New Roman"/>
          <w:kern w:val="2"/>
        </w:rPr>
        <w:t xml:space="preserve"> </w:t>
      </w:r>
      <w:r w:rsidR="00D8745C" w:rsidRPr="00B0264C">
        <w:rPr>
          <w:rFonts w:ascii="Times New Roman" w:eastAsia="宋体" w:hAnsi="Times New Roman" w:cs="Times New Roman"/>
          <w:bCs/>
          <w:kern w:val="2"/>
        </w:rPr>
        <w:t>(</w:t>
      </w:r>
      <w:r w:rsidR="00D8745C" w:rsidRPr="00B0264C">
        <w:rPr>
          <w:rFonts w:ascii="Times New Roman" w:eastAsia="宋体" w:hAnsi="Times New Roman" w:cs="Times New Roman"/>
          <w:b/>
          <w:kern w:val="2"/>
        </w:rPr>
        <w:t>b</w:t>
      </w:r>
      <w:r w:rsidR="00D8745C" w:rsidRPr="00B0264C">
        <w:rPr>
          <w:rFonts w:ascii="Times New Roman" w:eastAsia="宋体" w:hAnsi="Times New Roman" w:cs="Times New Roman"/>
          <w:bCs/>
          <w:kern w:val="2"/>
        </w:rPr>
        <w:t>) Intra radiomic signature in the validation set. (</w:t>
      </w:r>
      <w:r w:rsidR="00D8745C" w:rsidRPr="00B0264C">
        <w:rPr>
          <w:rFonts w:ascii="Times New Roman" w:eastAsia="宋体" w:hAnsi="Times New Roman" w:cs="Times New Roman"/>
          <w:b/>
          <w:kern w:val="2"/>
        </w:rPr>
        <w:t>c</w:t>
      </w:r>
      <w:r w:rsidR="00D8745C" w:rsidRPr="00B0264C">
        <w:rPr>
          <w:rFonts w:ascii="Times New Roman" w:eastAsia="宋体" w:hAnsi="Times New Roman" w:cs="Times New Roman"/>
          <w:bCs/>
          <w:kern w:val="2"/>
        </w:rPr>
        <w:t>) Peri radiomic signature in the training set. (</w:t>
      </w:r>
      <w:r w:rsidR="00D8745C" w:rsidRPr="00B0264C">
        <w:rPr>
          <w:rFonts w:ascii="Times New Roman" w:eastAsia="宋体" w:hAnsi="Times New Roman" w:cs="Times New Roman"/>
          <w:b/>
          <w:kern w:val="2"/>
        </w:rPr>
        <w:t>d</w:t>
      </w:r>
      <w:r w:rsidR="00D8745C" w:rsidRPr="00B0264C">
        <w:rPr>
          <w:rFonts w:ascii="Times New Roman" w:eastAsia="宋体" w:hAnsi="Times New Roman" w:cs="Times New Roman"/>
          <w:bCs/>
          <w:kern w:val="2"/>
        </w:rPr>
        <w:t>) Peri radiomic signature in the validation set. (</w:t>
      </w:r>
      <w:r w:rsidR="00D8745C" w:rsidRPr="00B0264C">
        <w:rPr>
          <w:rFonts w:ascii="Times New Roman" w:eastAsia="宋体" w:hAnsi="Times New Roman" w:cs="Times New Roman"/>
          <w:b/>
          <w:kern w:val="2"/>
        </w:rPr>
        <w:t>e</w:t>
      </w:r>
      <w:r w:rsidR="00D8745C" w:rsidRPr="00B0264C">
        <w:rPr>
          <w:rFonts w:ascii="Times New Roman" w:eastAsia="宋体" w:hAnsi="Times New Roman" w:cs="Times New Roman"/>
          <w:bCs/>
          <w:kern w:val="2"/>
        </w:rPr>
        <w:t>) Combined Intra and Peri radiomic signature in the training set. (</w:t>
      </w:r>
      <w:r w:rsidR="00D8745C" w:rsidRPr="00B0264C">
        <w:rPr>
          <w:rFonts w:ascii="Times New Roman" w:eastAsia="宋体" w:hAnsi="Times New Roman" w:cs="Times New Roman"/>
          <w:b/>
          <w:kern w:val="2"/>
        </w:rPr>
        <w:t>f</w:t>
      </w:r>
      <w:r w:rsidR="00D8745C" w:rsidRPr="00B0264C">
        <w:rPr>
          <w:rFonts w:ascii="Times New Roman" w:eastAsia="宋体" w:hAnsi="Times New Roman" w:cs="Times New Roman"/>
          <w:bCs/>
          <w:kern w:val="2"/>
        </w:rPr>
        <w:t>) Combined Intra and Peri radiomic signature in the validation set.</w:t>
      </w:r>
      <w:r w:rsidR="00D8745C" w:rsidRPr="00B0264C">
        <w:rPr>
          <w:rFonts w:ascii="Times New Roman" w:eastAsia="宋体" w:hAnsi="Times New Roman" w:cs="Times New Roman"/>
          <w:color w:val="000000" w:themeColor="text1"/>
          <w:kern w:val="2"/>
        </w:rPr>
        <w:t xml:space="preserve"> Intra</w:t>
      </w:r>
      <w:r w:rsidR="00295797" w:rsidRPr="00B0264C">
        <w:rPr>
          <w:rFonts w:ascii="Times New Roman" w:eastAsia="宋体" w:hAnsi="Times New Roman" w:cs="Times New Roman"/>
          <w:color w:val="000000" w:themeColor="text1"/>
          <w:kern w:val="2"/>
        </w:rPr>
        <w:t xml:space="preserve">, </w:t>
      </w:r>
      <w:r w:rsidR="00D8745C" w:rsidRPr="00B0264C">
        <w:rPr>
          <w:rFonts w:ascii="Times New Roman" w:eastAsia="宋体" w:hAnsi="Times New Roman" w:cs="Times New Roman"/>
          <w:color w:val="000000" w:themeColor="text1"/>
          <w:kern w:val="2"/>
        </w:rPr>
        <w:t>intratumoral; Peri</w:t>
      </w:r>
      <w:r w:rsidR="00295797" w:rsidRPr="00B0264C">
        <w:rPr>
          <w:rFonts w:ascii="Times New Roman" w:eastAsia="宋体" w:hAnsi="Times New Roman" w:cs="Times New Roman"/>
          <w:color w:val="000000" w:themeColor="text1"/>
          <w:kern w:val="2"/>
        </w:rPr>
        <w:t xml:space="preserve">, </w:t>
      </w:r>
      <w:r w:rsidR="00D8745C" w:rsidRPr="00B0264C">
        <w:rPr>
          <w:rFonts w:ascii="Times New Roman" w:eastAsia="宋体" w:hAnsi="Times New Roman" w:cs="Times New Roman"/>
          <w:color w:val="000000" w:themeColor="text1"/>
          <w:kern w:val="2"/>
        </w:rPr>
        <w:t>peritumoral</w:t>
      </w:r>
    </w:p>
    <w:p w:rsidR="00D8745C" w:rsidRDefault="00D8745C" w:rsidP="00D8745C">
      <w:pPr>
        <w:widowControl w:val="0"/>
        <w:spacing w:line="360" w:lineRule="auto"/>
        <w:jc w:val="both"/>
        <w:rPr>
          <w:rFonts w:ascii="Times New Roman" w:eastAsia="宋体" w:hAnsi="Times New Roman" w:cs="Times New Roman"/>
          <w:color w:val="000000" w:themeColor="text1"/>
          <w:kern w:val="2"/>
          <w:sz w:val="20"/>
          <w:szCs w:val="20"/>
        </w:rPr>
      </w:pPr>
    </w:p>
    <w:p w:rsidR="00D8745C" w:rsidRDefault="00D8745C">
      <w:pPr>
        <w:rPr>
          <w:rFonts w:ascii="Times New Roman" w:eastAsia="宋体" w:hAnsi="Times New Roman" w:cs="Times New Roman"/>
          <w:color w:val="000000" w:themeColor="text1"/>
          <w:kern w:val="2"/>
          <w:sz w:val="20"/>
          <w:szCs w:val="20"/>
        </w:rPr>
      </w:pPr>
      <w:r>
        <w:rPr>
          <w:rFonts w:ascii="Times New Roman" w:eastAsia="宋体" w:hAnsi="Times New Roman" w:cs="Times New Roman"/>
          <w:color w:val="000000" w:themeColor="text1"/>
          <w:kern w:val="2"/>
          <w:sz w:val="20"/>
          <w:szCs w:val="20"/>
        </w:rPr>
        <w:br w:type="page"/>
      </w:r>
    </w:p>
    <w:p w:rsidR="00D8745C" w:rsidRPr="00B0264C" w:rsidRDefault="00D8745C" w:rsidP="00D8745C">
      <w:pPr>
        <w:widowControl w:val="0"/>
        <w:spacing w:line="360" w:lineRule="auto"/>
        <w:jc w:val="both"/>
        <w:rPr>
          <w:rFonts w:ascii="Times New Roman" w:eastAsia="宋体" w:hAnsi="Times New Roman" w:cs="Times New Roman"/>
          <w:color w:val="000000" w:themeColor="text1"/>
          <w:kern w:val="2"/>
        </w:rPr>
      </w:pPr>
      <w:r w:rsidRPr="00B0264C">
        <w:rPr>
          <w:rFonts w:ascii="Times New Roman" w:eastAsia="宋体" w:hAnsi="Times New Roman" w:cs="Times New Roman"/>
          <w:b/>
          <w:i/>
          <w:iCs/>
          <w:kern w:val="2"/>
        </w:rPr>
        <w:lastRenderedPageBreak/>
        <w:t>Fig</w:t>
      </w:r>
      <w:r w:rsidR="00BF0697" w:rsidRPr="00B0264C">
        <w:rPr>
          <w:rFonts w:ascii="Times New Roman" w:eastAsia="宋体" w:hAnsi="Times New Roman" w:cs="Times New Roman"/>
          <w:b/>
          <w:i/>
          <w:iCs/>
          <w:kern w:val="2"/>
        </w:rPr>
        <w:t xml:space="preserve">. </w:t>
      </w:r>
      <w:r w:rsidRPr="00B0264C">
        <w:rPr>
          <w:rFonts w:ascii="Times New Roman" w:eastAsia="宋体" w:hAnsi="Times New Roman" w:cs="Times New Roman"/>
          <w:b/>
          <w:i/>
          <w:iCs/>
          <w:kern w:val="2"/>
        </w:rPr>
        <w:t>S4</w:t>
      </w:r>
      <w:r w:rsidR="00F83F04" w:rsidRPr="00B0264C">
        <w:rPr>
          <w:rFonts w:ascii="Times New Roman" w:eastAsia="宋体" w:hAnsi="Times New Roman" w:cs="Times New Roman"/>
          <w:b/>
          <w:kern w:val="2"/>
        </w:rPr>
        <w:t xml:space="preserve"> </w:t>
      </w:r>
      <w:r w:rsidRPr="00B0264C">
        <w:rPr>
          <w:rFonts w:ascii="Times New Roman" w:eastAsia="宋体" w:hAnsi="Times New Roman" w:cs="Times New Roman"/>
          <w:bCs/>
          <w:kern w:val="2"/>
        </w:rPr>
        <w:t>Multicollinearity of the features in the radiomic signatures. (</w:t>
      </w:r>
      <w:r w:rsidRPr="00B0264C">
        <w:rPr>
          <w:rFonts w:ascii="Times New Roman" w:eastAsia="宋体" w:hAnsi="Times New Roman" w:cs="Times New Roman"/>
          <w:b/>
          <w:kern w:val="2"/>
        </w:rPr>
        <w:t>a</w:t>
      </w:r>
      <w:r w:rsidRPr="00B0264C">
        <w:rPr>
          <w:rFonts w:ascii="Times New Roman" w:eastAsia="宋体" w:hAnsi="Times New Roman" w:cs="Times New Roman"/>
          <w:bCs/>
          <w:kern w:val="2"/>
        </w:rPr>
        <w:t>) Intra radiomic signature; (</w:t>
      </w:r>
      <w:r w:rsidRPr="00B0264C">
        <w:rPr>
          <w:rFonts w:ascii="Times New Roman" w:eastAsia="宋体" w:hAnsi="Times New Roman" w:cs="Times New Roman"/>
          <w:b/>
          <w:kern w:val="2"/>
        </w:rPr>
        <w:t>b</w:t>
      </w:r>
      <w:r w:rsidRPr="00B0264C">
        <w:rPr>
          <w:rFonts w:ascii="Times New Roman" w:eastAsia="宋体" w:hAnsi="Times New Roman" w:cs="Times New Roman"/>
          <w:bCs/>
          <w:kern w:val="2"/>
        </w:rPr>
        <w:t>) Peri radiomic signature; (</w:t>
      </w:r>
      <w:r w:rsidRPr="00B0264C">
        <w:rPr>
          <w:rFonts w:ascii="Times New Roman" w:eastAsia="宋体" w:hAnsi="Times New Roman" w:cs="Times New Roman"/>
          <w:b/>
          <w:kern w:val="2"/>
        </w:rPr>
        <w:t>c</w:t>
      </w:r>
      <w:r w:rsidRPr="00B0264C">
        <w:rPr>
          <w:rFonts w:ascii="Times New Roman" w:eastAsia="宋体" w:hAnsi="Times New Roman" w:cs="Times New Roman"/>
          <w:bCs/>
          <w:kern w:val="2"/>
        </w:rPr>
        <w:t xml:space="preserve">) Combined Intra and Peri radiomic signature. </w:t>
      </w:r>
      <w:r w:rsidRPr="00B0264C">
        <w:rPr>
          <w:rFonts w:ascii="Times New Roman" w:eastAsia="宋体" w:hAnsi="Times New Roman" w:cs="Times New Roman"/>
          <w:color w:val="000000" w:themeColor="text1"/>
          <w:kern w:val="2"/>
        </w:rPr>
        <w:t>Intra</w:t>
      </w:r>
      <w:r w:rsidR="00295797" w:rsidRPr="00B0264C">
        <w:rPr>
          <w:rFonts w:ascii="Times New Roman" w:eastAsia="宋体" w:hAnsi="Times New Roman" w:cs="Times New Roman"/>
          <w:color w:val="000000" w:themeColor="text1"/>
          <w:kern w:val="2"/>
        </w:rPr>
        <w:t xml:space="preserve">, </w:t>
      </w:r>
      <w:r w:rsidRPr="00B0264C">
        <w:rPr>
          <w:rFonts w:ascii="Times New Roman" w:eastAsia="宋体" w:hAnsi="Times New Roman" w:cs="Times New Roman"/>
          <w:color w:val="000000" w:themeColor="text1"/>
          <w:kern w:val="2"/>
        </w:rPr>
        <w:t>intratumoral;</w:t>
      </w:r>
      <w:r w:rsidRPr="00B0264C">
        <w:rPr>
          <w:rFonts w:ascii="Times New Roman" w:eastAsia="宋体" w:hAnsi="Times New Roman" w:cs="Times New Roman"/>
          <w:i/>
          <w:iCs/>
          <w:color w:val="000000" w:themeColor="text1"/>
          <w:kern w:val="2"/>
        </w:rPr>
        <w:t xml:space="preserve"> </w:t>
      </w:r>
      <w:r w:rsidRPr="00B0264C">
        <w:rPr>
          <w:rFonts w:ascii="Times New Roman" w:eastAsia="宋体" w:hAnsi="Times New Roman" w:cs="Times New Roman"/>
          <w:color w:val="000000" w:themeColor="text1"/>
          <w:kern w:val="2"/>
        </w:rPr>
        <w:t>Peri</w:t>
      </w:r>
      <w:r w:rsidR="00295797" w:rsidRPr="00B0264C">
        <w:rPr>
          <w:rFonts w:ascii="Times New Roman" w:eastAsia="宋体" w:hAnsi="Times New Roman" w:cs="Times New Roman"/>
          <w:color w:val="000000" w:themeColor="text1"/>
          <w:kern w:val="2"/>
        </w:rPr>
        <w:t>,</w:t>
      </w:r>
      <w:r w:rsidR="00295797" w:rsidRPr="00B0264C">
        <w:rPr>
          <w:rFonts w:ascii="Times New Roman" w:eastAsia="宋体" w:hAnsi="Times New Roman" w:cs="Times New Roman"/>
          <w:i/>
          <w:iCs/>
          <w:color w:val="000000" w:themeColor="text1"/>
          <w:kern w:val="2"/>
        </w:rPr>
        <w:t xml:space="preserve"> </w:t>
      </w:r>
      <w:r w:rsidRPr="00B0264C">
        <w:rPr>
          <w:rFonts w:ascii="Times New Roman" w:eastAsia="宋体" w:hAnsi="Times New Roman" w:cs="Times New Roman"/>
          <w:color w:val="000000" w:themeColor="text1"/>
          <w:kern w:val="2"/>
        </w:rPr>
        <w:t>peritumoral</w:t>
      </w:r>
    </w:p>
    <w:p w:rsidR="00D8745C" w:rsidRDefault="00B0264C">
      <w:pPr>
        <w:rPr>
          <w:rFonts w:ascii="Times New Roman" w:eastAsia="宋体" w:hAnsi="Times New Roman" w:cs="Times New Roman"/>
          <w:color w:val="000000" w:themeColor="text1"/>
          <w:kern w:val="2"/>
          <w:sz w:val="20"/>
          <w:szCs w:val="20"/>
        </w:rPr>
      </w:pPr>
      <w:r>
        <w:rPr>
          <w:rFonts w:ascii="Times New Roman" w:eastAsia="宋体" w:hAnsi="Times New Roman" w:cs="Times New Roman"/>
          <w:noProof/>
          <w:color w:val="000000" w:themeColor="text1"/>
          <w:kern w:val="2"/>
          <w:sz w:val="20"/>
          <w:szCs w:val="20"/>
        </w:rPr>
        <w:drawing>
          <wp:anchor distT="0" distB="0" distL="114300" distR="114300" simplePos="0" relativeHeight="251661312" behindDoc="0" locked="0" layoutInCell="1" allowOverlap="1">
            <wp:simplePos x="0" y="0"/>
            <wp:positionH relativeFrom="margin">
              <wp:posOffset>22860</wp:posOffset>
            </wp:positionH>
            <wp:positionV relativeFrom="page">
              <wp:posOffset>2091690</wp:posOffset>
            </wp:positionV>
            <wp:extent cx="5274310" cy="4314825"/>
            <wp:effectExtent l="0" t="0" r="2540" b="9525"/>
            <wp:wrapTopAndBottom/>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S4.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4314825"/>
                    </a:xfrm>
                    <a:prstGeom prst="rect">
                      <a:avLst/>
                    </a:prstGeom>
                  </pic:spPr>
                </pic:pic>
              </a:graphicData>
            </a:graphic>
            <wp14:sizeRelH relativeFrom="margin">
              <wp14:pctWidth>0</wp14:pctWidth>
            </wp14:sizeRelH>
            <wp14:sizeRelV relativeFrom="margin">
              <wp14:pctHeight>0</wp14:pctHeight>
            </wp14:sizeRelV>
          </wp:anchor>
        </w:drawing>
      </w:r>
      <w:r w:rsidR="00D8745C">
        <w:rPr>
          <w:rFonts w:ascii="Times New Roman" w:eastAsia="宋体" w:hAnsi="Times New Roman" w:cs="Times New Roman"/>
          <w:color w:val="000000" w:themeColor="text1"/>
          <w:kern w:val="2"/>
          <w:sz w:val="20"/>
          <w:szCs w:val="20"/>
        </w:rPr>
        <w:br w:type="page"/>
      </w:r>
    </w:p>
    <w:p w:rsidR="00775D20" w:rsidRPr="00B0264C" w:rsidRDefault="00B0264C" w:rsidP="00EE3048">
      <w:pPr>
        <w:widowControl w:val="0"/>
        <w:spacing w:line="360" w:lineRule="auto"/>
        <w:jc w:val="both"/>
        <w:rPr>
          <w:rFonts w:ascii="Times New Roman" w:eastAsia="宋体" w:hAnsi="Times New Roman" w:cs="Times New Roman" w:hint="eastAsia"/>
          <w:color w:val="000000" w:themeColor="text1"/>
          <w:kern w:val="2"/>
        </w:rPr>
      </w:pPr>
      <w:r>
        <w:rPr>
          <w:rFonts w:ascii="Times New Roman" w:eastAsia="宋体" w:hAnsi="Times New Roman" w:cs="Times New Roman"/>
          <w:bCs/>
          <w:noProof/>
          <w:kern w:val="2"/>
          <w:sz w:val="20"/>
          <w:szCs w:val="20"/>
        </w:rPr>
        <w:lastRenderedPageBreak/>
        <w:drawing>
          <wp:anchor distT="0" distB="0" distL="114300" distR="114300" simplePos="0" relativeHeight="251662336" behindDoc="0" locked="0" layoutInCell="1" allowOverlap="1">
            <wp:simplePos x="0" y="0"/>
            <wp:positionH relativeFrom="margin">
              <wp:posOffset>349228</wp:posOffset>
            </wp:positionH>
            <wp:positionV relativeFrom="margin">
              <wp:posOffset>986192</wp:posOffset>
            </wp:positionV>
            <wp:extent cx="4244975" cy="8527415"/>
            <wp:effectExtent l="0" t="0" r="3175" b="6985"/>
            <wp:wrapTopAndBottom/>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 S6.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244975" cy="8527415"/>
                    </a:xfrm>
                    <a:prstGeom prst="rect">
                      <a:avLst/>
                    </a:prstGeom>
                  </pic:spPr>
                </pic:pic>
              </a:graphicData>
            </a:graphic>
            <wp14:sizeRelH relativeFrom="margin">
              <wp14:pctWidth>0</wp14:pctWidth>
            </wp14:sizeRelH>
            <wp14:sizeRelV relativeFrom="margin">
              <wp14:pctHeight>0</wp14:pctHeight>
            </wp14:sizeRelV>
          </wp:anchor>
        </w:drawing>
      </w:r>
      <w:r w:rsidR="00201B8D" w:rsidRPr="00B0264C">
        <w:rPr>
          <w:rFonts w:ascii="Times New Roman" w:eastAsia="宋体" w:hAnsi="Times New Roman" w:cs="Times New Roman"/>
          <w:b/>
          <w:i/>
          <w:iCs/>
          <w:kern w:val="2"/>
        </w:rPr>
        <w:t>Fig</w:t>
      </w:r>
      <w:r w:rsidR="00BF0697" w:rsidRPr="00B0264C">
        <w:rPr>
          <w:rFonts w:ascii="Times New Roman" w:eastAsia="宋体" w:hAnsi="Times New Roman" w:cs="Times New Roman"/>
          <w:b/>
          <w:i/>
          <w:iCs/>
          <w:kern w:val="2"/>
        </w:rPr>
        <w:t xml:space="preserve">. </w:t>
      </w:r>
      <w:r w:rsidR="00201B8D" w:rsidRPr="00B0264C">
        <w:rPr>
          <w:rFonts w:ascii="Times New Roman" w:eastAsia="宋体" w:hAnsi="Times New Roman" w:cs="Times New Roman"/>
          <w:b/>
          <w:i/>
          <w:iCs/>
          <w:kern w:val="2"/>
        </w:rPr>
        <w:t>S5</w:t>
      </w:r>
      <w:r w:rsidRPr="00B0264C">
        <w:rPr>
          <w:rFonts w:ascii="Times New Roman" w:eastAsia="宋体" w:hAnsi="Times New Roman" w:cs="Times New Roman" w:hint="eastAsia"/>
          <w:b/>
          <w:kern w:val="2"/>
        </w:rPr>
        <w:t xml:space="preserve"> </w:t>
      </w:r>
      <w:r w:rsidR="00201B8D" w:rsidRPr="00B0264C">
        <w:rPr>
          <w:rFonts w:ascii="Times New Roman" w:eastAsia="宋体" w:hAnsi="Times New Roman" w:cs="Times New Roman"/>
          <w:bCs/>
          <w:kern w:val="2"/>
        </w:rPr>
        <w:t>Calibration curves of the radiomic signatures. (</w:t>
      </w:r>
      <w:r w:rsidR="00201B8D" w:rsidRPr="00B0264C">
        <w:rPr>
          <w:rFonts w:ascii="Times New Roman" w:eastAsia="宋体" w:hAnsi="Times New Roman" w:cs="Times New Roman"/>
          <w:b/>
          <w:kern w:val="2"/>
        </w:rPr>
        <w:t>a</w:t>
      </w:r>
      <w:r w:rsidR="00201B8D" w:rsidRPr="00B0264C">
        <w:rPr>
          <w:rFonts w:ascii="Times New Roman" w:eastAsia="宋体" w:hAnsi="Times New Roman" w:cs="Times New Roman"/>
          <w:bCs/>
          <w:kern w:val="2"/>
        </w:rPr>
        <w:t>) Intra radiomic signature. (</w:t>
      </w:r>
      <w:r w:rsidR="00201B8D" w:rsidRPr="00B0264C">
        <w:rPr>
          <w:rFonts w:ascii="Times New Roman" w:eastAsia="宋体" w:hAnsi="Times New Roman" w:cs="Times New Roman"/>
          <w:b/>
          <w:kern w:val="2"/>
        </w:rPr>
        <w:t>b</w:t>
      </w:r>
      <w:r w:rsidR="00201B8D" w:rsidRPr="00B0264C">
        <w:rPr>
          <w:rFonts w:ascii="Times New Roman" w:eastAsia="宋体" w:hAnsi="Times New Roman" w:cs="Times New Roman"/>
          <w:bCs/>
          <w:kern w:val="2"/>
        </w:rPr>
        <w:t>) Peri radiomic signature. (</w:t>
      </w:r>
      <w:r w:rsidR="00201B8D" w:rsidRPr="00B0264C">
        <w:rPr>
          <w:rFonts w:ascii="Times New Roman" w:eastAsia="宋体" w:hAnsi="Times New Roman" w:cs="Times New Roman"/>
          <w:b/>
          <w:kern w:val="2"/>
        </w:rPr>
        <w:t>c</w:t>
      </w:r>
      <w:r w:rsidR="00201B8D" w:rsidRPr="00B0264C">
        <w:rPr>
          <w:rFonts w:ascii="Times New Roman" w:eastAsia="宋体" w:hAnsi="Times New Roman" w:cs="Times New Roman"/>
          <w:bCs/>
          <w:kern w:val="2"/>
        </w:rPr>
        <w:t xml:space="preserve">) Combined Intra and Peri radiomic signature. </w:t>
      </w:r>
      <w:r w:rsidR="00201B8D" w:rsidRPr="00B0264C">
        <w:rPr>
          <w:rFonts w:ascii="Times New Roman" w:eastAsia="宋体" w:hAnsi="Times New Roman" w:cs="Times New Roman"/>
          <w:color w:val="000000" w:themeColor="text1"/>
          <w:kern w:val="2"/>
        </w:rPr>
        <w:t>Intra</w:t>
      </w:r>
      <w:r w:rsidR="00295797" w:rsidRPr="00B0264C">
        <w:rPr>
          <w:rFonts w:ascii="Times New Roman" w:eastAsia="宋体" w:hAnsi="Times New Roman" w:cs="Times New Roman"/>
          <w:color w:val="000000" w:themeColor="text1"/>
          <w:kern w:val="2"/>
        </w:rPr>
        <w:t xml:space="preserve">, </w:t>
      </w:r>
      <w:r w:rsidR="00201B8D" w:rsidRPr="00B0264C">
        <w:rPr>
          <w:rFonts w:ascii="Times New Roman" w:eastAsia="宋体" w:hAnsi="Times New Roman" w:cs="Times New Roman"/>
          <w:color w:val="000000" w:themeColor="text1"/>
          <w:kern w:val="2"/>
        </w:rPr>
        <w:t>intratumoral;</w:t>
      </w:r>
      <w:r w:rsidR="00201B8D" w:rsidRPr="00B0264C">
        <w:rPr>
          <w:rFonts w:ascii="Times New Roman" w:eastAsia="宋体" w:hAnsi="Times New Roman" w:cs="Times New Roman"/>
          <w:i/>
          <w:iCs/>
          <w:color w:val="000000" w:themeColor="text1"/>
          <w:kern w:val="2"/>
        </w:rPr>
        <w:t xml:space="preserve"> </w:t>
      </w:r>
      <w:r w:rsidR="00201B8D" w:rsidRPr="00B0264C">
        <w:rPr>
          <w:rFonts w:ascii="Times New Roman" w:eastAsia="宋体" w:hAnsi="Times New Roman" w:cs="Times New Roman"/>
          <w:color w:val="000000" w:themeColor="text1"/>
          <w:kern w:val="2"/>
        </w:rPr>
        <w:t>Peri</w:t>
      </w:r>
      <w:r w:rsidR="00295797" w:rsidRPr="00B0264C">
        <w:rPr>
          <w:rFonts w:ascii="Times New Roman" w:eastAsia="宋体" w:hAnsi="Times New Roman" w:cs="Times New Roman"/>
          <w:color w:val="000000" w:themeColor="text1"/>
          <w:kern w:val="2"/>
        </w:rPr>
        <w:t xml:space="preserve">, </w:t>
      </w:r>
      <w:r w:rsidR="00201B8D" w:rsidRPr="00B0264C">
        <w:rPr>
          <w:rFonts w:ascii="Times New Roman" w:eastAsia="宋体" w:hAnsi="Times New Roman" w:cs="Times New Roman"/>
          <w:color w:val="000000" w:themeColor="text1"/>
          <w:kern w:val="2"/>
        </w:rPr>
        <w:t>peritumoral</w:t>
      </w:r>
    </w:p>
    <w:sectPr w:rsidR="00775D20" w:rsidRPr="00B0264C" w:rsidSect="001F2715">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6199" w:rsidRDefault="00376199" w:rsidP="002D2CF2">
      <w:r>
        <w:separator/>
      </w:r>
    </w:p>
  </w:endnote>
  <w:endnote w:type="continuationSeparator" w:id="0">
    <w:p w:rsidR="00376199" w:rsidRDefault="00376199" w:rsidP="002D2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Lucida Console">
    <w:panose1 w:val="020B0609040504020204"/>
    <w:charset w:val="00"/>
    <w:family w:val="modern"/>
    <w:pitch w:val="fixed"/>
    <w:sig w:usb0="8000028F" w:usb1="00001800" w:usb2="00000000" w:usb3="00000000" w:csb0="0000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6199" w:rsidRDefault="00376199" w:rsidP="002D2CF2">
      <w:r>
        <w:separator/>
      </w:r>
    </w:p>
  </w:footnote>
  <w:footnote w:type="continuationSeparator" w:id="0">
    <w:p w:rsidR="00376199" w:rsidRDefault="00376199" w:rsidP="002D2C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0C2C12"/>
    <w:multiLevelType w:val="hybridMultilevel"/>
    <w:tmpl w:val="ACD84820"/>
    <w:lvl w:ilvl="0" w:tplc="3D0078C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13F"/>
    <w:rsid w:val="001F2715"/>
    <w:rsid w:val="00201B8D"/>
    <w:rsid w:val="002464C2"/>
    <w:rsid w:val="002729C0"/>
    <w:rsid w:val="00295797"/>
    <w:rsid w:val="002A4F5B"/>
    <w:rsid w:val="002D2CF2"/>
    <w:rsid w:val="00376199"/>
    <w:rsid w:val="004878C9"/>
    <w:rsid w:val="004B62DE"/>
    <w:rsid w:val="004D17CD"/>
    <w:rsid w:val="004F0DEF"/>
    <w:rsid w:val="005600B8"/>
    <w:rsid w:val="00674A53"/>
    <w:rsid w:val="00692C21"/>
    <w:rsid w:val="006D2D27"/>
    <w:rsid w:val="00736996"/>
    <w:rsid w:val="007371DF"/>
    <w:rsid w:val="00775D20"/>
    <w:rsid w:val="008360FC"/>
    <w:rsid w:val="008E4176"/>
    <w:rsid w:val="00943639"/>
    <w:rsid w:val="00A37357"/>
    <w:rsid w:val="00A92A4A"/>
    <w:rsid w:val="00AE113F"/>
    <w:rsid w:val="00B0264C"/>
    <w:rsid w:val="00B17CCE"/>
    <w:rsid w:val="00B94AB2"/>
    <w:rsid w:val="00BA2A9C"/>
    <w:rsid w:val="00BF0697"/>
    <w:rsid w:val="00C159F2"/>
    <w:rsid w:val="00C45003"/>
    <w:rsid w:val="00D8745C"/>
    <w:rsid w:val="00EE3048"/>
    <w:rsid w:val="00F83F04"/>
    <w:rsid w:val="00F91B60"/>
    <w:rsid w:val="00FF08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BADCD8"/>
  <w15:chartTrackingRefBased/>
  <w15:docId w15:val="{6A693DDD-0F66-4251-B445-32BAC89FC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E113F"/>
    <w:rPr>
      <w:rFonts w:asciiTheme="minorHAnsi" w:eastAsiaTheme="minorEastAsia" w:hAnsiTheme="minorHAnsi" w:cstheme="min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113F"/>
    <w:pPr>
      <w:widowControl w:val="0"/>
      <w:ind w:firstLineChars="200" w:firstLine="420"/>
      <w:jc w:val="both"/>
    </w:pPr>
    <w:rPr>
      <w:kern w:val="2"/>
      <w:sz w:val="21"/>
      <w:szCs w:val="22"/>
    </w:rPr>
  </w:style>
  <w:style w:type="paragraph" w:styleId="a4">
    <w:name w:val="header"/>
    <w:basedOn w:val="a"/>
    <w:link w:val="a5"/>
    <w:rsid w:val="002D2CF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2D2CF2"/>
    <w:rPr>
      <w:rFonts w:asciiTheme="minorHAnsi" w:eastAsiaTheme="minorEastAsia" w:hAnsiTheme="minorHAnsi" w:cstheme="minorBidi"/>
      <w:sz w:val="18"/>
      <w:szCs w:val="18"/>
    </w:rPr>
  </w:style>
  <w:style w:type="paragraph" w:styleId="a6">
    <w:name w:val="footer"/>
    <w:basedOn w:val="a"/>
    <w:link w:val="a7"/>
    <w:rsid w:val="002D2CF2"/>
    <w:pPr>
      <w:tabs>
        <w:tab w:val="center" w:pos="4153"/>
        <w:tab w:val="right" w:pos="8306"/>
      </w:tabs>
      <w:snapToGrid w:val="0"/>
    </w:pPr>
    <w:rPr>
      <w:sz w:val="18"/>
      <w:szCs w:val="18"/>
    </w:rPr>
  </w:style>
  <w:style w:type="character" w:customStyle="1" w:styleId="a7">
    <w:name w:val="页脚 字符"/>
    <w:basedOn w:val="a0"/>
    <w:link w:val="a6"/>
    <w:rsid w:val="002D2CF2"/>
    <w:rPr>
      <w:rFonts w:asciiTheme="minorHAnsi" w:eastAsiaTheme="minorEastAsia" w:hAnsiTheme="minorHAnsi" w:cstheme="minorBidi"/>
      <w:sz w:val="18"/>
      <w:szCs w:val="18"/>
    </w:rPr>
  </w:style>
  <w:style w:type="character" w:styleId="a8">
    <w:name w:val="Hyperlink"/>
    <w:basedOn w:val="a0"/>
    <w:rsid w:val="00943639"/>
    <w:rPr>
      <w:color w:val="0563C1" w:themeColor="hyperlink"/>
      <w:u w:val="single"/>
    </w:rPr>
  </w:style>
  <w:style w:type="character" w:styleId="a9">
    <w:name w:val="Unresolved Mention"/>
    <w:basedOn w:val="a0"/>
    <w:uiPriority w:val="99"/>
    <w:semiHidden/>
    <w:unhideWhenUsed/>
    <w:rsid w:val="00943639"/>
    <w:rPr>
      <w:color w:val="605E5C"/>
      <w:shd w:val="clear" w:color="auto" w:fill="E1DFDD"/>
    </w:rPr>
  </w:style>
  <w:style w:type="character" w:styleId="aa">
    <w:name w:val="line number"/>
    <w:basedOn w:val="a0"/>
    <w:rsid w:val="005600B8"/>
  </w:style>
  <w:style w:type="table" w:styleId="ab">
    <w:name w:val="Table Grid"/>
    <w:basedOn w:val="a1"/>
    <w:qFormat/>
    <w:rsid w:val="00775D20"/>
    <w:rPr>
      <w:rFonts w:ascii="Tahoma" w:eastAsiaTheme="minorEastAsia" w:hAnsi="Tahoma" w:cstheme="minorBidi"/>
      <w:sz w:val="22"/>
      <w:szCs w:val="22"/>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unhideWhenUsed/>
    <w:qFormat/>
    <w:rsid w:val="001F2715"/>
    <w:rPr>
      <w:sz w:val="16"/>
      <w:szCs w:val="16"/>
    </w:rPr>
  </w:style>
  <w:style w:type="character" w:customStyle="1" w:styleId="15">
    <w:name w:val="15"/>
    <w:basedOn w:val="a0"/>
    <w:rsid w:val="001F2715"/>
    <w:rPr>
      <w:rFonts w:ascii="Times New Roman" w:hAnsi="Times New Roman" w:cs="Times New Roman" w:hint="defaul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tiff"/><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4.tif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tiff"/><Relationship Id="rId5" Type="http://schemas.openxmlformats.org/officeDocument/2006/relationships/footnotes" Target="footnotes.xml"/><Relationship Id="rId15" Type="http://schemas.openxmlformats.org/officeDocument/2006/relationships/image" Target="media/image7.tiff"/><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6.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15</Pages>
  <Words>2881</Words>
  <Characters>16424</Characters>
  <Application>Microsoft Office Word</Application>
  <DocSecurity>0</DocSecurity>
  <Lines>136</Lines>
  <Paragraphs>38</Paragraphs>
  <ScaleCrop>false</ScaleCrop>
  <Company/>
  <LinksUpToDate>false</LinksUpToDate>
  <CharactersWithSpaces>19267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 三</dc:creator>
  <cp:keywords/>
  <dc:description/>
  <cp:lastModifiedBy>张 三</cp:lastModifiedBy>
  <cp:revision>112</cp:revision>
  <dcterms:created xsi:type="dcterms:W3CDTF">2022-12-01T03:34:00Z</dcterms:created>
  <dcterms:modified xsi:type="dcterms:W3CDTF">2023-01-27T08:03:00Z</dcterms:modified>
</cp:coreProperties>
</file>