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1242" w:rsidRPr="00D211DE" w:rsidRDefault="00381242" w:rsidP="00381242">
      <w:pPr>
        <w:shd w:val="clear" w:color="auto" w:fill="FFFFFF"/>
        <w:spacing w:after="0" w:line="480" w:lineRule="auto"/>
        <w:jc w:val="center"/>
        <w:outlineLvl w:val="2"/>
        <w:rPr>
          <w:rFonts w:ascii="Times New Roman" w:eastAsia="Times New Roman" w:hAnsi="Times New Roman" w:cs="Times New Roman"/>
          <w:b/>
          <w:sz w:val="24"/>
          <w:szCs w:val="24"/>
        </w:rPr>
      </w:pPr>
      <w:r w:rsidRPr="00D211DE">
        <w:rPr>
          <w:rFonts w:ascii="Times New Roman" w:eastAsia="Times New Roman" w:hAnsi="Times New Roman" w:cs="Times New Roman"/>
          <w:b/>
          <w:sz w:val="24"/>
          <w:szCs w:val="24"/>
        </w:rPr>
        <w:t>Efficient photo-adsorptive eradication of endocrine disrupting</w:t>
      </w:r>
      <w:r>
        <w:rPr>
          <w:rFonts w:ascii="Times New Roman" w:eastAsia="Times New Roman" w:hAnsi="Times New Roman" w:cs="Times New Roman"/>
          <w:b/>
          <w:sz w:val="24"/>
          <w:szCs w:val="24"/>
        </w:rPr>
        <w:t xml:space="preserve"> pesticides by chitosan co- deco</w:t>
      </w:r>
      <w:r w:rsidRPr="00D211DE">
        <w:rPr>
          <w:rFonts w:ascii="Times New Roman" w:eastAsia="Times New Roman" w:hAnsi="Times New Roman" w:cs="Times New Roman"/>
          <w:b/>
          <w:sz w:val="24"/>
          <w:szCs w:val="24"/>
        </w:rPr>
        <w:t xml:space="preserve">rated </w:t>
      </w:r>
      <w:r>
        <w:rPr>
          <w:rFonts w:ascii="Times New Roman" w:eastAsia="Times New Roman" w:hAnsi="Times New Roman" w:cs="Times New Roman"/>
          <w:b/>
          <w:sz w:val="24"/>
          <w:szCs w:val="24"/>
        </w:rPr>
        <w:t>metal oxide</w:t>
      </w:r>
      <w:r w:rsidRPr="00D211DE">
        <w:rPr>
          <w:rFonts w:ascii="Times New Roman" w:eastAsia="Times New Roman" w:hAnsi="Times New Roman" w:cs="Times New Roman"/>
          <w:b/>
          <w:sz w:val="24"/>
          <w:szCs w:val="24"/>
        </w:rPr>
        <w:t xml:space="preserve"> bio</w:t>
      </w:r>
      <w:r>
        <w:rPr>
          <w:rFonts w:ascii="Times New Roman" w:eastAsia="Times New Roman" w:hAnsi="Times New Roman" w:cs="Times New Roman"/>
          <w:b/>
          <w:sz w:val="24"/>
          <w:szCs w:val="24"/>
        </w:rPr>
        <w:t>-</w:t>
      </w:r>
      <w:r w:rsidRPr="00D211DE">
        <w:rPr>
          <w:rFonts w:ascii="Times New Roman" w:eastAsia="Times New Roman" w:hAnsi="Times New Roman" w:cs="Times New Roman"/>
          <w:b/>
          <w:sz w:val="24"/>
          <w:szCs w:val="24"/>
        </w:rPr>
        <w:t xml:space="preserve">nanocomposite   </w:t>
      </w:r>
      <w:proofErr w:type="spellStart"/>
      <w:r w:rsidRPr="00D211DE">
        <w:rPr>
          <w:rFonts w:ascii="Times New Roman" w:eastAsia="Times New Roman" w:hAnsi="Times New Roman" w:cs="Times New Roman"/>
          <w:b/>
          <w:sz w:val="24"/>
          <w:szCs w:val="24"/>
        </w:rPr>
        <w:t> </w:t>
      </w:r>
      <w:proofErr w:type="spellEnd"/>
    </w:p>
    <w:p w:rsidR="000500E4" w:rsidRPr="00D11A4F" w:rsidRDefault="000500E4" w:rsidP="000500E4">
      <w:pPr>
        <w:shd w:val="clear" w:color="auto" w:fill="FFFFFF"/>
        <w:spacing w:after="0" w:line="185" w:lineRule="atLeast"/>
        <w:jc w:val="center"/>
        <w:outlineLvl w:val="2"/>
        <w:rPr>
          <w:rFonts w:ascii="Times New Roman" w:eastAsia="Times New Roman" w:hAnsi="Times New Roman" w:cs="Times New Roman"/>
          <w:b/>
          <w:sz w:val="24"/>
          <w:szCs w:val="24"/>
        </w:rPr>
      </w:pPr>
    </w:p>
    <w:p w:rsidR="000500E4" w:rsidRPr="00D11A4F" w:rsidRDefault="000500E4" w:rsidP="000500E4">
      <w:pPr>
        <w:spacing w:line="480" w:lineRule="auto"/>
        <w:jc w:val="center"/>
        <w:rPr>
          <w:rFonts w:ascii="Times New Roman" w:hAnsi="Times New Roman" w:cs="Times New Roman"/>
          <w:sz w:val="24"/>
          <w:szCs w:val="24"/>
          <w:vertAlign w:val="superscript"/>
        </w:rPr>
      </w:pPr>
      <w:r w:rsidRPr="00D11A4F">
        <w:rPr>
          <w:rFonts w:ascii="Times New Roman" w:hAnsi="Times New Roman" w:cs="Times New Roman"/>
          <w:sz w:val="24"/>
          <w:szCs w:val="24"/>
        </w:rPr>
        <w:t>Jyoti Yadav</w:t>
      </w:r>
      <w:r w:rsidRPr="00D11A4F">
        <w:rPr>
          <w:rFonts w:ascii="Times New Roman" w:hAnsi="Times New Roman" w:cs="Times New Roman"/>
          <w:sz w:val="24"/>
          <w:szCs w:val="24"/>
          <w:vertAlign w:val="superscript"/>
        </w:rPr>
        <w:t>1</w:t>
      </w:r>
      <w:r w:rsidRPr="00D11A4F">
        <w:rPr>
          <w:rFonts w:ascii="Times New Roman" w:hAnsi="Times New Roman" w:cs="Times New Roman"/>
          <w:sz w:val="24"/>
          <w:szCs w:val="24"/>
        </w:rPr>
        <w:t>, Manviri Rani</w:t>
      </w:r>
      <w:r w:rsidRPr="00D11A4F">
        <w:rPr>
          <w:rFonts w:ascii="Times New Roman" w:hAnsi="Times New Roman" w:cs="Times New Roman"/>
          <w:sz w:val="24"/>
          <w:szCs w:val="24"/>
          <w:vertAlign w:val="superscript"/>
        </w:rPr>
        <w:t>1</w:t>
      </w:r>
      <w:r w:rsidRPr="00D11A4F">
        <w:rPr>
          <w:rFonts w:ascii="Times New Roman" w:hAnsi="Times New Roman" w:cs="Times New Roman"/>
          <w:sz w:val="24"/>
          <w:szCs w:val="24"/>
        </w:rPr>
        <w:t xml:space="preserve">, </w:t>
      </w:r>
      <w:proofErr w:type="spellStart"/>
      <w:r w:rsidRPr="00E87DC9">
        <w:rPr>
          <w:rFonts w:ascii="Times New Roman" w:hAnsi="Times New Roman" w:cs="Times New Roman"/>
          <w:sz w:val="24"/>
          <w:szCs w:val="24"/>
        </w:rPr>
        <w:t>Tian</w:t>
      </w:r>
      <w:proofErr w:type="spellEnd"/>
      <w:r w:rsidRPr="00E87DC9">
        <w:rPr>
          <w:rFonts w:ascii="Times New Roman" w:hAnsi="Times New Roman" w:cs="Times New Roman"/>
          <w:sz w:val="24"/>
          <w:szCs w:val="24"/>
        </w:rPr>
        <w:t xml:space="preserve"> C. Zhang</w:t>
      </w:r>
      <w:r w:rsidRPr="00E87DC9">
        <w:rPr>
          <w:rFonts w:ascii="Times New Roman" w:hAnsi="Times New Roman" w:cs="Times New Roman"/>
          <w:sz w:val="24"/>
          <w:szCs w:val="24"/>
          <w:vertAlign w:val="superscript"/>
        </w:rPr>
        <w:t>2</w:t>
      </w:r>
      <w:r>
        <w:rPr>
          <w:rFonts w:ascii="Times New Roman" w:hAnsi="Times New Roman" w:cs="Times New Roman"/>
          <w:sz w:val="24"/>
          <w:szCs w:val="24"/>
        </w:rPr>
        <w:t xml:space="preserve">, </w:t>
      </w:r>
      <w:r w:rsidRPr="00D11A4F">
        <w:rPr>
          <w:rFonts w:ascii="Times New Roman" w:hAnsi="Times New Roman" w:cs="Times New Roman"/>
          <w:sz w:val="24"/>
          <w:szCs w:val="24"/>
        </w:rPr>
        <w:t>Uma Shanker</w:t>
      </w:r>
      <w:r>
        <w:rPr>
          <w:rFonts w:ascii="Times New Roman" w:hAnsi="Times New Roman" w:cs="Times New Roman"/>
          <w:sz w:val="24"/>
          <w:szCs w:val="24"/>
          <w:vertAlign w:val="superscript"/>
        </w:rPr>
        <w:t>3</w:t>
      </w:r>
    </w:p>
    <w:p w:rsidR="000500E4" w:rsidRPr="00D11A4F" w:rsidRDefault="000500E4" w:rsidP="000500E4">
      <w:pPr>
        <w:autoSpaceDE w:val="0"/>
        <w:autoSpaceDN w:val="0"/>
        <w:adjustRightInd w:val="0"/>
        <w:spacing w:after="0" w:line="480" w:lineRule="auto"/>
        <w:rPr>
          <w:rFonts w:ascii="Times New Roman" w:eastAsia="AdvGulliv-R" w:hAnsi="Times New Roman" w:cs="Times New Roman"/>
          <w:sz w:val="24"/>
          <w:szCs w:val="24"/>
        </w:rPr>
      </w:pPr>
      <w:r w:rsidRPr="00D11A4F">
        <w:rPr>
          <w:rFonts w:ascii="Times New Roman" w:hAnsi="Times New Roman" w:cs="Times New Roman"/>
          <w:sz w:val="24"/>
          <w:szCs w:val="24"/>
          <w:vertAlign w:val="superscript"/>
        </w:rPr>
        <w:t>1</w:t>
      </w:r>
      <w:r w:rsidRPr="00D11A4F">
        <w:rPr>
          <w:rFonts w:ascii="Times New Roman" w:eastAsia="AdvGulliv-R" w:hAnsi="Times New Roman" w:cs="Times New Roman"/>
          <w:sz w:val="24"/>
          <w:szCs w:val="24"/>
        </w:rPr>
        <w:t xml:space="preserve">Department of Chemistry, Malaviya National Institute of Technology Jaipur, </w:t>
      </w:r>
    </w:p>
    <w:p w:rsidR="000500E4" w:rsidRDefault="000500E4" w:rsidP="000500E4">
      <w:pPr>
        <w:autoSpaceDE w:val="0"/>
        <w:autoSpaceDN w:val="0"/>
        <w:adjustRightInd w:val="0"/>
        <w:spacing w:after="0" w:line="480" w:lineRule="auto"/>
        <w:rPr>
          <w:rFonts w:ascii="Times New Roman" w:eastAsia="AdvGulliv-R" w:hAnsi="Times New Roman" w:cs="Times New Roman"/>
          <w:sz w:val="24"/>
          <w:szCs w:val="24"/>
        </w:rPr>
      </w:pPr>
      <w:r w:rsidRPr="00D11A4F">
        <w:rPr>
          <w:rFonts w:ascii="Times New Roman" w:eastAsia="AdvGulliv-R" w:hAnsi="Times New Roman" w:cs="Times New Roman"/>
          <w:sz w:val="24"/>
          <w:szCs w:val="24"/>
        </w:rPr>
        <w:t>Rajasthan-302017-INDIA</w:t>
      </w:r>
    </w:p>
    <w:p w:rsidR="000500E4" w:rsidRDefault="000500E4" w:rsidP="000500E4">
      <w:pPr>
        <w:spacing w:after="0" w:line="480" w:lineRule="auto"/>
        <w:contextualSpacing/>
        <w:rPr>
          <w:rFonts w:ascii="Times New Roman" w:eastAsia="Arial" w:hAnsi="Times New Roman" w:cs="Times New Roman"/>
          <w:sz w:val="24"/>
          <w:szCs w:val="24"/>
        </w:rPr>
      </w:pPr>
      <w:r w:rsidRPr="00B435AA">
        <w:rPr>
          <w:rFonts w:ascii="Times New Roman" w:eastAsia="Arial" w:hAnsi="Times New Roman" w:cs="Times New Roman"/>
          <w:sz w:val="24"/>
          <w:szCs w:val="24"/>
          <w:vertAlign w:val="superscript"/>
        </w:rPr>
        <w:t>2</w:t>
      </w:r>
      <w:r w:rsidRPr="00B435AA">
        <w:rPr>
          <w:rFonts w:ascii="Times New Roman" w:eastAsia="Arial" w:hAnsi="Times New Roman" w:cs="Times New Roman"/>
          <w:sz w:val="24"/>
          <w:szCs w:val="24"/>
        </w:rPr>
        <w:t>Department of Civil &amp; Environmental Engineering, University of Nebraska-Lincoln, Peter Kiewit Institute, Omaha, NE 68182-0178, United States</w:t>
      </w:r>
    </w:p>
    <w:p w:rsidR="000500E4" w:rsidRPr="00B3229E" w:rsidRDefault="000500E4" w:rsidP="000500E4">
      <w:pPr>
        <w:spacing w:after="0" w:line="240" w:lineRule="auto"/>
        <w:contextualSpacing/>
        <w:rPr>
          <w:rFonts w:ascii="Times New Roman" w:eastAsia="Arial" w:hAnsi="Times New Roman" w:cs="Times New Roman"/>
          <w:sz w:val="24"/>
          <w:szCs w:val="24"/>
        </w:rPr>
      </w:pPr>
    </w:p>
    <w:p w:rsidR="000500E4" w:rsidRPr="00D11A4F" w:rsidRDefault="000500E4" w:rsidP="000500E4">
      <w:pPr>
        <w:spacing w:after="0" w:line="480" w:lineRule="auto"/>
        <w:contextualSpacing/>
        <w:rPr>
          <w:rFonts w:ascii="Times New Roman" w:eastAsia="Arial" w:hAnsi="Times New Roman" w:cs="Times New Roman"/>
          <w:sz w:val="24"/>
          <w:szCs w:val="24"/>
        </w:rPr>
      </w:pPr>
      <w:r>
        <w:rPr>
          <w:rFonts w:ascii="Times New Roman" w:eastAsia="Arial" w:hAnsi="Times New Roman" w:cs="Times New Roman"/>
          <w:sz w:val="24"/>
          <w:szCs w:val="24"/>
          <w:vertAlign w:val="superscript"/>
        </w:rPr>
        <w:t>3</w:t>
      </w:r>
      <w:r w:rsidRPr="00D11A4F">
        <w:rPr>
          <w:rFonts w:ascii="Times New Roman" w:eastAsia="Arial" w:hAnsi="Times New Roman" w:cs="Times New Roman"/>
          <w:sz w:val="24"/>
          <w:szCs w:val="24"/>
        </w:rPr>
        <w:t xml:space="preserve">Department of Chemistry, Dr B R Ambedkar National Institute of Technology </w:t>
      </w:r>
    </w:p>
    <w:p w:rsidR="000500E4" w:rsidRPr="00D11A4F" w:rsidRDefault="000500E4" w:rsidP="000500E4">
      <w:pPr>
        <w:spacing w:after="0" w:line="480" w:lineRule="auto"/>
        <w:contextualSpacing/>
        <w:rPr>
          <w:rFonts w:ascii="Times New Roman" w:eastAsia="Arial" w:hAnsi="Times New Roman" w:cs="Times New Roman"/>
          <w:sz w:val="24"/>
          <w:szCs w:val="24"/>
        </w:rPr>
      </w:pPr>
      <w:r w:rsidRPr="00D11A4F">
        <w:rPr>
          <w:rFonts w:ascii="Times New Roman" w:eastAsia="Arial" w:hAnsi="Times New Roman" w:cs="Times New Roman"/>
          <w:sz w:val="24"/>
          <w:szCs w:val="24"/>
        </w:rPr>
        <w:t>Jalandhar, Punjab, India-144011</w:t>
      </w:r>
    </w:p>
    <w:p w:rsidR="000500E4" w:rsidRPr="00D11A4F" w:rsidRDefault="000500E4" w:rsidP="000500E4">
      <w:pPr>
        <w:spacing w:after="0" w:line="480" w:lineRule="auto"/>
        <w:contextualSpacing/>
        <w:rPr>
          <w:rFonts w:ascii="Times New Roman" w:eastAsia="Arial" w:hAnsi="Times New Roman" w:cs="Times New Roman"/>
          <w:sz w:val="24"/>
          <w:szCs w:val="24"/>
        </w:rPr>
      </w:pPr>
    </w:p>
    <w:p w:rsidR="000500E4" w:rsidRPr="00D11A4F" w:rsidRDefault="000500E4" w:rsidP="000500E4">
      <w:pPr>
        <w:spacing w:after="0" w:line="480" w:lineRule="auto"/>
        <w:rPr>
          <w:rFonts w:ascii="Times New Roman" w:hAnsi="Times New Roman" w:cs="Times New Roman"/>
          <w:sz w:val="24"/>
          <w:szCs w:val="24"/>
        </w:rPr>
      </w:pPr>
      <w:r w:rsidRPr="00D11A4F">
        <w:rPr>
          <w:rFonts w:ascii="Times New Roman" w:hAnsi="Times New Roman" w:cs="Times New Roman"/>
          <w:sz w:val="24"/>
          <w:szCs w:val="24"/>
        </w:rPr>
        <w:t>* Corresponding Author</w:t>
      </w:r>
    </w:p>
    <w:p w:rsidR="000500E4" w:rsidRPr="00D11A4F" w:rsidRDefault="000500E4" w:rsidP="000500E4">
      <w:pPr>
        <w:spacing w:after="0" w:line="480" w:lineRule="auto"/>
        <w:rPr>
          <w:rFonts w:ascii="Times New Roman" w:hAnsi="Times New Roman" w:cs="Times New Roman"/>
          <w:sz w:val="24"/>
          <w:szCs w:val="24"/>
        </w:rPr>
      </w:pPr>
      <w:r w:rsidRPr="00D11A4F">
        <w:rPr>
          <w:rFonts w:ascii="Times New Roman" w:hAnsi="Times New Roman" w:cs="Times New Roman"/>
          <w:sz w:val="24"/>
          <w:szCs w:val="24"/>
        </w:rPr>
        <w:t>Dr Uma Shanker</w:t>
      </w:r>
    </w:p>
    <w:p w:rsidR="000500E4" w:rsidRPr="00D11A4F" w:rsidRDefault="000500E4" w:rsidP="000500E4">
      <w:pPr>
        <w:spacing w:after="0" w:line="480" w:lineRule="auto"/>
        <w:rPr>
          <w:rFonts w:ascii="Times New Roman" w:hAnsi="Times New Roman" w:cs="Times New Roman"/>
          <w:sz w:val="24"/>
          <w:szCs w:val="24"/>
        </w:rPr>
      </w:pPr>
      <w:r w:rsidRPr="00D11A4F">
        <w:rPr>
          <w:rFonts w:ascii="Times New Roman" w:hAnsi="Times New Roman" w:cs="Times New Roman"/>
          <w:sz w:val="24"/>
          <w:szCs w:val="24"/>
        </w:rPr>
        <w:t>(Assistant Professor)</w:t>
      </w:r>
    </w:p>
    <w:p w:rsidR="000500E4" w:rsidRPr="00D11A4F" w:rsidRDefault="000500E4" w:rsidP="000500E4">
      <w:pPr>
        <w:spacing w:after="0" w:line="480" w:lineRule="auto"/>
        <w:rPr>
          <w:rFonts w:ascii="Times New Roman" w:hAnsi="Times New Roman" w:cs="Times New Roman"/>
          <w:sz w:val="24"/>
          <w:szCs w:val="24"/>
        </w:rPr>
      </w:pPr>
      <w:r w:rsidRPr="00D11A4F">
        <w:rPr>
          <w:rFonts w:ascii="Times New Roman" w:hAnsi="Times New Roman" w:cs="Times New Roman"/>
          <w:sz w:val="24"/>
          <w:szCs w:val="24"/>
        </w:rPr>
        <w:t>Office Number-CE-306</w:t>
      </w:r>
    </w:p>
    <w:p w:rsidR="000500E4" w:rsidRPr="00D11A4F" w:rsidRDefault="000500E4" w:rsidP="000500E4">
      <w:pPr>
        <w:spacing w:after="0" w:line="480" w:lineRule="auto"/>
        <w:rPr>
          <w:rFonts w:ascii="Times New Roman" w:hAnsi="Times New Roman" w:cs="Times New Roman"/>
          <w:sz w:val="24"/>
          <w:szCs w:val="24"/>
        </w:rPr>
      </w:pPr>
      <w:r w:rsidRPr="00D11A4F">
        <w:rPr>
          <w:rFonts w:ascii="Times New Roman" w:hAnsi="Times New Roman" w:cs="Times New Roman"/>
          <w:sz w:val="24"/>
          <w:szCs w:val="24"/>
        </w:rPr>
        <w:t>Department of Chemistry</w:t>
      </w:r>
    </w:p>
    <w:p w:rsidR="000500E4" w:rsidRPr="00D11A4F" w:rsidRDefault="000500E4" w:rsidP="000500E4">
      <w:pPr>
        <w:spacing w:after="0" w:line="480" w:lineRule="auto"/>
        <w:rPr>
          <w:rFonts w:ascii="Times New Roman" w:hAnsi="Times New Roman" w:cs="Times New Roman"/>
          <w:sz w:val="24"/>
          <w:szCs w:val="24"/>
        </w:rPr>
      </w:pPr>
      <w:r w:rsidRPr="00D11A4F">
        <w:rPr>
          <w:rFonts w:ascii="Times New Roman" w:hAnsi="Times New Roman" w:cs="Times New Roman"/>
          <w:sz w:val="24"/>
          <w:szCs w:val="24"/>
        </w:rPr>
        <w:t xml:space="preserve">Dr B R Ambedkar National Institute of Technology Jalandhar, </w:t>
      </w:r>
    </w:p>
    <w:p w:rsidR="000500E4" w:rsidRPr="00D11A4F" w:rsidRDefault="000500E4" w:rsidP="000500E4">
      <w:pPr>
        <w:spacing w:after="0" w:line="480" w:lineRule="auto"/>
        <w:rPr>
          <w:rFonts w:ascii="Times New Roman" w:hAnsi="Times New Roman" w:cs="Times New Roman"/>
          <w:sz w:val="24"/>
          <w:szCs w:val="24"/>
        </w:rPr>
      </w:pPr>
      <w:r w:rsidRPr="00D11A4F">
        <w:rPr>
          <w:rFonts w:ascii="Times New Roman" w:hAnsi="Times New Roman" w:cs="Times New Roman"/>
          <w:sz w:val="24"/>
          <w:szCs w:val="24"/>
        </w:rPr>
        <w:t>Jalandhar, Punjab, India-144011</w:t>
      </w:r>
    </w:p>
    <w:p w:rsidR="000500E4" w:rsidRPr="00D11A4F" w:rsidRDefault="000500E4" w:rsidP="000500E4">
      <w:pPr>
        <w:spacing w:after="0" w:line="480" w:lineRule="auto"/>
        <w:rPr>
          <w:rFonts w:ascii="Times New Roman" w:hAnsi="Times New Roman" w:cs="Times New Roman"/>
          <w:sz w:val="24"/>
          <w:szCs w:val="24"/>
        </w:rPr>
      </w:pPr>
      <w:r w:rsidRPr="00D11A4F">
        <w:rPr>
          <w:rFonts w:ascii="Times New Roman" w:hAnsi="Times New Roman" w:cs="Times New Roman"/>
          <w:sz w:val="24"/>
          <w:szCs w:val="24"/>
        </w:rPr>
        <w:t xml:space="preserve">Email: </w:t>
      </w:r>
      <w:hyperlink r:id="rId4" w:history="1">
        <w:r w:rsidRPr="00D11A4F">
          <w:rPr>
            <w:rFonts w:ascii="Times New Roman" w:hAnsi="Times New Roman" w:cs="Times New Roman"/>
            <w:sz w:val="24"/>
            <w:szCs w:val="24"/>
            <w:u w:val="single"/>
          </w:rPr>
          <w:t>shankeru@nitj.ac.in</w:t>
        </w:r>
      </w:hyperlink>
      <w:r w:rsidRPr="00D11A4F">
        <w:rPr>
          <w:rFonts w:ascii="Times New Roman" w:hAnsi="Times New Roman" w:cs="Times New Roman"/>
          <w:sz w:val="24"/>
          <w:szCs w:val="24"/>
        </w:rPr>
        <w:t xml:space="preserve">, </w:t>
      </w:r>
      <w:hyperlink r:id="rId5" w:history="1">
        <w:r w:rsidRPr="00D11A4F">
          <w:rPr>
            <w:rFonts w:ascii="Times New Roman" w:hAnsi="Times New Roman" w:cs="Times New Roman"/>
            <w:sz w:val="24"/>
            <w:szCs w:val="24"/>
            <w:u w:val="single"/>
          </w:rPr>
          <w:t>umaorganic29@gmail.com</w:t>
        </w:r>
      </w:hyperlink>
    </w:p>
    <w:p w:rsidR="000500E4" w:rsidRPr="00D11A4F" w:rsidRDefault="000500E4" w:rsidP="000500E4">
      <w:pPr>
        <w:spacing w:after="0" w:line="480" w:lineRule="auto"/>
        <w:rPr>
          <w:rFonts w:ascii="Times New Roman" w:hAnsi="Times New Roman" w:cs="Times New Roman"/>
          <w:sz w:val="24"/>
          <w:szCs w:val="24"/>
        </w:rPr>
      </w:pPr>
      <w:r w:rsidRPr="00D11A4F">
        <w:rPr>
          <w:rFonts w:ascii="Times New Roman" w:hAnsi="Times New Roman" w:cs="Times New Roman"/>
          <w:sz w:val="24"/>
          <w:szCs w:val="24"/>
        </w:rPr>
        <w:t>Contact number: +91- 7837-588-168 (Mobile)</w:t>
      </w:r>
    </w:p>
    <w:p w:rsidR="000500E4" w:rsidRPr="00D11A4F" w:rsidRDefault="000500E4" w:rsidP="000500E4">
      <w:pPr>
        <w:spacing w:after="0" w:line="480" w:lineRule="auto"/>
        <w:rPr>
          <w:rFonts w:ascii="Times New Roman" w:hAnsi="Times New Roman" w:cs="Times New Roman"/>
          <w:sz w:val="24"/>
          <w:szCs w:val="24"/>
        </w:rPr>
      </w:pPr>
      <w:r w:rsidRPr="00D11A4F">
        <w:rPr>
          <w:rFonts w:ascii="Times New Roman" w:hAnsi="Times New Roman" w:cs="Times New Roman"/>
          <w:sz w:val="24"/>
          <w:szCs w:val="24"/>
        </w:rPr>
        <w:tab/>
      </w:r>
      <w:r w:rsidRPr="00D11A4F">
        <w:rPr>
          <w:rFonts w:ascii="Times New Roman" w:hAnsi="Times New Roman" w:cs="Times New Roman"/>
          <w:sz w:val="24"/>
          <w:szCs w:val="24"/>
        </w:rPr>
        <w:tab/>
        <w:t xml:space="preserve">       +91-0181-269-301-2258 (Office)</w:t>
      </w:r>
    </w:p>
    <w:p w:rsidR="000500E4" w:rsidRPr="00D11A4F" w:rsidRDefault="000500E4" w:rsidP="000500E4">
      <w:pPr>
        <w:tabs>
          <w:tab w:val="left" w:pos="1800"/>
          <w:tab w:val="left" w:pos="2160"/>
        </w:tabs>
        <w:spacing w:after="0" w:line="480" w:lineRule="auto"/>
        <w:rPr>
          <w:rFonts w:ascii="Times New Roman" w:hAnsi="Times New Roman" w:cs="Times New Roman"/>
          <w:sz w:val="24"/>
          <w:szCs w:val="24"/>
        </w:rPr>
      </w:pPr>
      <w:r w:rsidRPr="00D11A4F">
        <w:rPr>
          <w:rFonts w:ascii="Times New Roman" w:hAnsi="Times New Roman" w:cs="Times New Roman"/>
          <w:sz w:val="24"/>
          <w:szCs w:val="24"/>
        </w:rPr>
        <w:t xml:space="preserve">                     Fax:  +91-0181-269-0932</w:t>
      </w:r>
    </w:p>
    <w:p w:rsidR="00B554A8" w:rsidRPr="00C73D21" w:rsidRDefault="00B554A8" w:rsidP="00B554A8">
      <w:pPr>
        <w:rPr>
          <w:b/>
          <w:color w:val="000000" w:themeColor="text1"/>
        </w:rPr>
      </w:pPr>
    </w:p>
    <w:p w:rsidR="00B554A8" w:rsidRPr="00C73D21" w:rsidRDefault="00B554A8" w:rsidP="00B554A8">
      <w:pPr>
        <w:rPr>
          <w:b/>
          <w:color w:val="000000" w:themeColor="text1"/>
        </w:rPr>
      </w:pPr>
    </w:p>
    <w:p w:rsidR="00B554A8" w:rsidRPr="00940AAE" w:rsidRDefault="00B554A8" w:rsidP="00B554A8">
      <w:pPr>
        <w:rPr>
          <w:rFonts w:ascii="Times New Roman" w:hAnsi="Times New Roman" w:cs="Times New Roman"/>
          <w:color w:val="000000" w:themeColor="text1"/>
          <w:sz w:val="24"/>
          <w:szCs w:val="24"/>
        </w:rPr>
      </w:pPr>
      <w:r w:rsidRPr="00940AAE">
        <w:rPr>
          <w:rFonts w:ascii="Times New Roman" w:hAnsi="Times New Roman" w:cs="Times New Roman"/>
          <w:color w:val="000000" w:themeColor="text1"/>
          <w:sz w:val="24"/>
          <w:szCs w:val="24"/>
        </w:rPr>
        <w:t>*Dr</w:t>
      </w:r>
      <w:r>
        <w:rPr>
          <w:rFonts w:ascii="Times New Roman" w:hAnsi="Times New Roman" w:cs="Times New Roman"/>
          <w:color w:val="000000" w:themeColor="text1"/>
          <w:sz w:val="24"/>
          <w:szCs w:val="24"/>
        </w:rPr>
        <w:t xml:space="preserve"> </w:t>
      </w:r>
      <w:r w:rsidRPr="00940AAE">
        <w:rPr>
          <w:rFonts w:ascii="Times New Roman" w:hAnsi="Times New Roman" w:cs="Times New Roman"/>
          <w:color w:val="000000" w:themeColor="text1"/>
          <w:sz w:val="24"/>
          <w:szCs w:val="24"/>
        </w:rPr>
        <w:t>Manviri Rani</w:t>
      </w:r>
    </w:p>
    <w:p w:rsidR="00B554A8" w:rsidRPr="00940AAE" w:rsidRDefault="00B554A8" w:rsidP="00B554A8">
      <w:pPr>
        <w:rPr>
          <w:rFonts w:ascii="Times New Roman" w:hAnsi="Times New Roman" w:cs="Times New Roman"/>
          <w:color w:val="000000" w:themeColor="text1"/>
          <w:sz w:val="24"/>
          <w:szCs w:val="24"/>
        </w:rPr>
      </w:pPr>
      <w:r w:rsidRPr="00940AAE">
        <w:rPr>
          <w:rFonts w:ascii="Times New Roman" w:hAnsi="Times New Roman" w:cs="Times New Roman"/>
          <w:color w:val="000000" w:themeColor="text1"/>
          <w:sz w:val="24"/>
          <w:szCs w:val="24"/>
        </w:rPr>
        <w:t>Assistant Professor</w:t>
      </w:r>
    </w:p>
    <w:p w:rsidR="00B554A8" w:rsidRPr="00940AAE" w:rsidRDefault="00B554A8" w:rsidP="00B554A8">
      <w:pPr>
        <w:jc w:val="both"/>
        <w:rPr>
          <w:rFonts w:ascii="Times New Roman" w:hAnsi="Times New Roman" w:cs="Times New Roman"/>
          <w:color w:val="000000" w:themeColor="text1"/>
          <w:sz w:val="24"/>
          <w:szCs w:val="24"/>
        </w:rPr>
      </w:pPr>
      <w:r w:rsidRPr="00940AAE">
        <w:rPr>
          <w:rFonts w:ascii="Times New Roman" w:hAnsi="Times New Roman" w:cs="Times New Roman"/>
          <w:color w:val="000000" w:themeColor="text1"/>
          <w:sz w:val="24"/>
          <w:szCs w:val="24"/>
        </w:rPr>
        <w:t>Department of Chemistry</w:t>
      </w:r>
    </w:p>
    <w:p w:rsidR="00B554A8" w:rsidRPr="00940AAE" w:rsidRDefault="00B554A8" w:rsidP="00B554A8">
      <w:pPr>
        <w:jc w:val="both"/>
        <w:rPr>
          <w:rFonts w:ascii="Times New Roman" w:hAnsi="Times New Roman" w:cs="Times New Roman"/>
          <w:color w:val="000000" w:themeColor="text1"/>
          <w:sz w:val="24"/>
          <w:szCs w:val="24"/>
        </w:rPr>
      </w:pPr>
      <w:r w:rsidRPr="00940AAE">
        <w:rPr>
          <w:rFonts w:ascii="Times New Roman" w:hAnsi="Times New Roman" w:cs="Times New Roman"/>
          <w:color w:val="000000" w:themeColor="text1"/>
          <w:sz w:val="24"/>
          <w:szCs w:val="24"/>
        </w:rPr>
        <w:t xml:space="preserve">Malaviya National Institute of Technology </w:t>
      </w:r>
    </w:p>
    <w:p w:rsidR="00B554A8" w:rsidRPr="00940AAE" w:rsidRDefault="00B554A8" w:rsidP="00B554A8">
      <w:pPr>
        <w:jc w:val="both"/>
        <w:rPr>
          <w:rFonts w:ascii="Times New Roman" w:hAnsi="Times New Roman" w:cs="Times New Roman"/>
          <w:color w:val="000000" w:themeColor="text1"/>
          <w:sz w:val="24"/>
          <w:szCs w:val="24"/>
        </w:rPr>
      </w:pPr>
      <w:r w:rsidRPr="00940AAE">
        <w:rPr>
          <w:rFonts w:ascii="Times New Roman" w:hAnsi="Times New Roman" w:cs="Times New Roman"/>
          <w:color w:val="000000" w:themeColor="text1"/>
          <w:sz w:val="24"/>
          <w:szCs w:val="24"/>
        </w:rPr>
        <w:t>Jaipur, Rajasthan, India-302017</w:t>
      </w:r>
    </w:p>
    <w:p w:rsidR="00B554A8" w:rsidRPr="00940AAE" w:rsidRDefault="00B554A8" w:rsidP="00B554A8">
      <w:pPr>
        <w:jc w:val="both"/>
        <w:rPr>
          <w:rFonts w:ascii="Times New Roman" w:hAnsi="Times New Roman" w:cs="Times New Roman"/>
          <w:color w:val="000000" w:themeColor="text1"/>
          <w:sz w:val="24"/>
          <w:szCs w:val="24"/>
        </w:rPr>
      </w:pPr>
      <w:r w:rsidRPr="00940AAE">
        <w:rPr>
          <w:rFonts w:ascii="Times New Roman" w:hAnsi="Times New Roman" w:cs="Times New Roman"/>
          <w:color w:val="000000" w:themeColor="text1"/>
          <w:sz w:val="24"/>
          <w:szCs w:val="24"/>
        </w:rPr>
        <w:t xml:space="preserve">Email: </w:t>
      </w:r>
      <w:hyperlink r:id="rId6" w:history="1">
        <w:r w:rsidRPr="00940AAE">
          <w:rPr>
            <w:rStyle w:val="Hyperlink"/>
            <w:rFonts w:ascii="Times New Roman" w:hAnsi="Times New Roman" w:cs="Times New Roman"/>
            <w:sz w:val="24"/>
            <w:szCs w:val="24"/>
          </w:rPr>
          <w:t>manviri.chy@mnit.ac.in</w:t>
        </w:r>
      </w:hyperlink>
    </w:p>
    <w:p w:rsidR="00B554A8" w:rsidRDefault="00B554A8" w:rsidP="00B554A8">
      <w:pPr>
        <w:jc w:val="both"/>
        <w:rPr>
          <w:rFonts w:ascii="Times New Roman" w:hAnsi="Times New Roman" w:cs="Times New Roman"/>
          <w:color w:val="000000" w:themeColor="text1"/>
          <w:sz w:val="24"/>
          <w:szCs w:val="24"/>
        </w:rPr>
      </w:pPr>
      <w:r w:rsidRPr="00940AAE">
        <w:rPr>
          <w:rFonts w:ascii="Times New Roman" w:hAnsi="Times New Roman" w:cs="Times New Roman"/>
          <w:color w:val="000000" w:themeColor="text1"/>
          <w:sz w:val="24"/>
          <w:szCs w:val="24"/>
        </w:rPr>
        <w:t>Contact number: +91-9549650291</w:t>
      </w:r>
    </w:p>
    <w:p w:rsidR="007E5FAE" w:rsidRDefault="007E5FAE" w:rsidP="00B554A8">
      <w:pPr>
        <w:jc w:val="both"/>
        <w:rPr>
          <w:rFonts w:ascii="Times New Roman" w:hAnsi="Times New Roman" w:cs="Times New Roman"/>
          <w:color w:val="000000" w:themeColor="text1"/>
          <w:sz w:val="24"/>
          <w:szCs w:val="24"/>
        </w:rPr>
      </w:pPr>
    </w:p>
    <w:p w:rsidR="007E5FAE" w:rsidRPr="00CC2235" w:rsidRDefault="007E5FAE" w:rsidP="007E5FAE">
      <w:pPr>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t>S</w:t>
      </w:r>
      <w:r w:rsidR="000500E4">
        <w:rPr>
          <w:rFonts w:ascii="Times New Roman" w:hAnsi="Times New Roman" w:cs="Times New Roman"/>
          <w:b/>
          <w:color w:val="000000"/>
          <w:sz w:val="24"/>
          <w:szCs w:val="24"/>
        </w:rPr>
        <w:t>1</w:t>
      </w:r>
      <w:r>
        <w:rPr>
          <w:rFonts w:ascii="Times New Roman" w:hAnsi="Times New Roman" w:cs="Times New Roman"/>
          <w:b/>
          <w:color w:val="000000"/>
          <w:sz w:val="24"/>
          <w:szCs w:val="24"/>
        </w:rPr>
        <w:t xml:space="preserve">. </w:t>
      </w:r>
      <w:r w:rsidRPr="00CC2235">
        <w:rPr>
          <w:rFonts w:ascii="Times New Roman" w:hAnsi="Times New Roman" w:cs="Times New Roman"/>
          <w:b/>
          <w:color w:val="000000"/>
          <w:sz w:val="24"/>
          <w:szCs w:val="24"/>
        </w:rPr>
        <w:t>E factor calculation</w:t>
      </w:r>
    </w:p>
    <w:p w:rsidR="007E5FAE" w:rsidRPr="00CC2235" w:rsidRDefault="007E5FAE" w:rsidP="007E5FAE">
      <w:pPr>
        <w:spacing w:line="480" w:lineRule="auto"/>
        <w:jc w:val="both"/>
        <w:rPr>
          <w:rFonts w:ascii="Times New Roman" w:hAnsi="Times New Roman" w:cs="Times New Roman"/>
          <w:bCs/>
          <w:sz w:val="24"/>
          <w:szCs w:val="24"/>
        </w:rPr>
      </w:pPr>
      <w:r w:rsidRPr="00CC2235">
        <w:rPr>
          <w:rFonts w:ascii="Times New Roman" w:hAnsi="Times New Roman" w:cs="Times New Roman"/>
          <w:bCs/>
          <w:sz w:val="24"/>
          <w:szCs w:val="24"/>
        </w:rPr>
        <w:t>E-factor = Kg (waste)/Kg (product)</w:t>
      </w:r>
    </w:p>
    <w:p w:rsidR="007E5FAE" w:rsidRPr="00CC2235" w:rsidRDefault="007E5FAE" w:rsidP="007E5FAE">
      <w:pPr>
        <w:autoSpaceDE w:val="0"/>
        <w:autoSpaceDN w:val="0"/>
        <w:adjustRightInd w:val="0"/>
        <w:spacing w:after="0" w:line="480" w:lineRule="auto"/>
        <w:jc w:val="both"/>
        <w:rPr>
          <w:rFonts w:ascii="Times New Roman" w:hAnsi="Times New Roman" w:cs="Times New Roman"/>
          <w:sz w:val="24"/>
          <w:szCs w:val="24"/>
        </w:rPr>
      </w:pPr>
      <w:r w:rsidRPr="00CC2235">
        <w:rPr>
          <w:rFonts w:ascii="Times New Roman" w:hAnsi="Times New Roman" w:cs="Times New Roman"/>
          <w:sz w:val="24"/>
          <w:szCs w:val="24"/>
        </w:rPr>
        <w:t>Total amount of reactants: 6.45g (</w:t>
      </w:r>
      <w:proofErr w:type="spellStart"/>
      <w:r w:rsidRPr="00CC2235">
        <w:rPr>
          <w:rFonts w:ascii="Times New Roman" w:hAnsi="Times New Roman" w:cs="Times New Roman"/>
          <w:sz w:val="24"/>
          <w:szCs w:val="24"/>
        </w:rPr>
        <w:t>NiO</w:t>
      </w:r>
      <w:proofErr w:type="spellEnd"/>
      <w:r w:rsidRPr="00CC2235">
        <w:rPr>
          <w:rFonts w:ascii="Times New Roman" w:hAnsi="Times New Roman" w:cs="Times New Roman"/>
          <w:sz w:val="24"/>
          <w:szCs w:val="24"/>
        </w:rPr>
        <w:t>) + 6.81g (ZnO) + 0.5g (Chitosan) + 4g (</w:t>
      </w:r>
      <w:proofErr w:type="spellStart"/>
      <w:r w:rsidRPr="00CC2235">
        <w:rPr>
          <w:rFonts w:ascii="Times New Roman" w:hAnsi="Times New Roman" w:cs="Times New Roman"/>
          <w:sz w:val="24"/>
          <w:szCs w:val="24"/>
        </w:rPr>
        <w:t>NaOH</w:t>
      </w:r>
      <w:proofErr w:type="spellEnd"/>
      <w:r w:rsidRPr="00CC2235">
        <w:rPr>
          <w:rFonts w:ascii="Times New Roman" w:hAnsi="Times New Roman" w:cs="Times New Roman"/>
          <w:sz w:val="24"/>
          <w:szCs w:val="24"/>
        </w:rPr>
        <w:t xml:space="preserve">) = 17.76g </w:t>
      </w:r>
    </w:p>
    <w:p w:rsidR="007E5FAE" w:rsidRPr="00CC2235" w:rsidRDefault="007E5FAE" w:rsidP="007E5FAE">
      <w:pPr>
        <w:autoSpaceDE w:val="0"/>
        <w:autoSpaceDN w:val="0"/>
        <w:adjustRightInd w:val="0"/>
        <w:spacing w:after="0" w:line="480" w:lineRule="auto"/>
        <w:jc w:val="both"/>
        <w:rPr>
          <w:rFonts w:ascii="Times New Roman" w:hAnsi="Times New Roman" w:cs="Times New Roman"/>
          <w:sz w:val="24"/>
          <w:szCs w:val="24"/>
        </w:rPr>
      </w:pPr>
      <w:r w:rsidRPr="00CC2235">
        <w:rPr>
          <w:rFonts w:ascii="Times New Roman" w:hAnsi="Times New Roman" w:cs="Times New Roman"/>
          <w:sz w:val="24"/>
          <w:szCs w:val="24"/>
        </w:rPr>
        <w:t>Amount of final product (Chitosan-</w:t>
      </w:r>
      <w:proofErr w:type="spellStart"/>
      <w:r w:rsidRPr="00CC2235">
        <w:rPr>
          <w:rFonts w:ascii="Times New Roman" w:hAnsi="Times New Roman" w:cs="Times New Roman"/>
          <w:sz w:val="24"/>
          <w:szCs w:val="24"/>
        </w:rPr>
        <w:t>NiO@ZnO</w:t>
      </w:r>
      <w:proofErr w:type="spellEnd"/>
      <w:r w:rsidRPr="00CC2235">
        <w:rPr>
          <w:rFonts w:ascii="Times New Roman" w:hAnsi="Times New Roman" w:cs="Times New Roman"/>
          <w:sz w:val="24"/>
          <w:szCs w:val="24"/>
        </w:rPr>
        <w:t>): 8.96g</w:t>
      </w:r>
    </w:p>
    <w:p w:rsidR="007E5FAE" w:rsidRPr="00CC2235" w:rsidRDefault="007E5FAE" w:rsidP="007E5FAE">
      <w:pPr>
        <w:autoSpaceDE w:val="0"/>
        <w:autoSpaceDN w:val="0"/>
        <w:adjustRightInd w:val="0"/>
        <w:spacing w:after="0" w:line="480" w:lineRule="auto"/>
        <w:jc w:val="both"/>
        <w:rPr>
          <w:rFonts w:ascii="Times New Roman" w:hAnsi="Times New Roman" w:cs="Times New Roman"/>
          <w:sz w:val="24"/>
          <w:szCs w:val="24"/>
        </w:rPr>
      </w:pPr>
      <w:r w:rsidRPr="00CC2235">
        <w:rPr>
          <w:rFonts w:ascii="Times New Roman" w:hAnsi="Times New Roman" w:cs="Times New Roman"/>
          <w:sz w:val="24"/>
          <w:szCs w:val="24"/>
        </w:rPr>
        <w:t>Amount of waste: (17.76- 8.96) g = 8.8 g</w:t>
      </w:r>
    </w:p>
    <w:p w:rsidR="007E5FAE" w:rsidRPr="007E5FAE" w:rsidRDefault="007E5FAE" w:rsidP="007E5FAE">
      <w:pPr>
        <w:spacing w:line="480" w:lineRule="auto"/>
        <w:jc w:val="both"/>
        <w:rPr>
          <w:rFonts w:ascii="Times New Roman" w:hAnsi="Times New Roman" w:cs="Times New Roman"/>
          <w:color w:val="000000"/>
          <w:sz w:val="24"/>
          <w:szCs w:val="24"/>
        </w:rPr>
      </w:pPr>
      <w:r w:rsidRPr="00CC2235">
        <w:rPr>
          <w:rFonts w:ascii="Times New Roman" w:hAnsi="Times New Roman" w:cs="Times New Roman"/>
          <w:sz w:val="24"/>
          <w:szCs w:val="24"/>
        </w:rPr>
        <w:t>E-Factor = Amount of waste/Amount of product = 8.8/8.96 = 0.98</w:t>
      </w:r>
    </w:p>
    <w:p w:rsidR="00B554A8" w:rsidRPr="00BC229A" w:rsidRDefault="00B554A8" w:rsidP="00B554A8">
      <w:pPr>
        <w:spacing w:line="480" w:lineRule="auto"/>
        <w:jc w:val="both"/>
        <w:rPr>
          <w:rFonts w:ascii="Times New Roman" w:hAnsi="Times New Roman" w:cs="Times New Roman"/>
          <w:b/>
          <w:sz w:val="24"/>
          <w:szCs w:val="24"/>
        </w:rPr>
      </w:pPr>
      <w:r>
        <w:rPr>
          <w:rFonts w:ascii="Times New Roman" w:hAnsi="Times New Roman" w:cs="Times New Roman"/>
          <w:b/>
          <w:bCs/>
          <w:color w:val="000000"/>
          <w:sz w:val="24"/>
          <w:szCs w:val="24"/>
        </w:rPr>
        <w:t>S</w:t>
      </w:r>
      <w:r w:rsidR="000500E4">
        <w:rPr>
          <w:rFonts w:ascii="Times New Roman" w:hAnsi="Times New Roman" w:cs="Times New Roman"/>
          <w:b/>
          <w:bCs/>
          <w:color w:val="000000"/>
          <w:sz w:val="24"/>
          <w:szCs w:val="24"/>
        </w:rPr>
        <w:t>2</w:t>
      </w:r>
      <w:r w:rsidRPr="003E2015">
        <w:rPr>
          <w:rFonts w:ascii="Times New Roman" w:hAnsi="Times New Roman" w:cs="Times New Roman"/>
          <w:b/>
          <w:bCs/>
          <w:color w:val="000000"/>
          <w:sz w:val="24"/>
          <w:szCs w:val="24"/>
        </w:rPr>
        <w:t xml:space="preserve">. </w:t>
      </w:r>
      <w:r w:rsidRPr="00BC229A">
        <w:rPr>
          <w:rFonts w:ascii="Times New Roman" w:hAnsi="Times New Roman" w:cs="Times New Roman"/>
          <w:b/>
          <w:sz w:val="24"/>
          <w:szCs w:val="24"/>
        </w:rPr>
        <w:t>Statistical analysis</w:t>
      </w:r>
    </w:p>
    <w:p w:rsidR="00B554A8" w:rsidRPr="00B554A8" w:rsidRDefault="00B554A8" w:rsidP="00B554A8">
      <w:pPr>
        <w:spacing w:line="480" w:lineRule="auto"/>
        <w:jc w:val="both"/>
        <w:rPr>
          <w:rFonts w:ascii="Times New Roman" w:hAnsi="Times New Roman" w:cs="Times New Roman"/>
          <w:sz w:val="24"/>
          <w:szCs w:val="24"/>
        </w:rPr>
      </w:pPr>
      <w:r w:rsidRPr="00BC229A">
        <w:rPr>
          <w:rFonts w:ascii="Times New Roman" w:hAnsi="Times New Roman" w:cs="Times New Roman"/>
          <w:sz w:val="24"/>
          <w:szCs w:val="24"/>
        </w:rPr>
        <w:t xml:space="preserve">The kinetics study and statistical treatment of experimental data for the present application studies on removal of targeted </w:t>
      </w:r>
      <w:r>
        <w:rPr>
          <w:rFonts w:ascii="Times New Roman" w:hAnsi="Times New Roman" w:cs="Times New Roman"/>
          <w:sz w:val="24"/>
          <w:szCs w:val="24"/>
        </w:rPr>
        <w:t>pollutants</w:t>
      </w:r>
      <w:r w:rsidRPr="00BC229A">
        <w:rPr>
          <w:rFonts w:ascii="Times New Roman" w:hAnsi="Times New Roman" w:cs="Times New Roman"/>
          <w:sz w:val="24"/>
          <w:szCs w:val="24"/>
        </w:rPr>
        <w:t xml:space="preserve"> by </w:t>
      </w:r>
      <w:r>
        <w:rPr>
          <w:rFonts w:ascii="Times New Roman" w:hAnsi="Times New Roman" w:cs="Times New Roman"/>
          <w:sz w:val="24"/>
          <w:szCs w:val="24"/>
        </w:rPr>
        <w:t xml:space="preserve">Chitosan- </w:t>
      </w:r>
      <w:proofErr w:type="spellStart"/>
      <w:r>
        <w:rPr>
          <w:rFonts w:ascii="Times New Roman" w:hAnsi="Times New Roman" w:cs="Times New Roman"/>
          <w:sz w:val="24"/>
          <w:szCs w:val="24"/>
        </w:rPr>
        <w:t>NiO@ZnO</w:t>
      </w:r>
      <w:proofErr w:type="spellEnd"/>
      <w:r w:rsidRPr="00BC229A">
        <w:rPr>
          <w:rFonts w:ascii="Times New Roman" w:hAnsi="Times New Roman" w:cs="Times New Roman"/>
          <w:sz w:val="24"/>
          <w:szCs w:val="24"/>
        </w:rPr>
        <w:t xml:space="preserve"> were performed empirically from asymptotical analysis by </w:t>
      </w:r>
      <w:hyperlink r:id="rId7" w:history="1">
        <w:r w:rsidRPr="00BC229A">
          <w:rPr>
            <w:rStyle w:val="Hyperlink"/>
            <w:rFonts w:ascii="Times New Roman" w:hAnsi="Times New Roman" w:cs="Times New Roman"/>
            <w:color w:val="000000" w:themeColor="text1"/>
            <w:sz w:val="24"/>
            <w:szCs w:val="24"/>
            <w:u w:val="none"/>
          </w:rPr>
          <w:t>Sigma Plot</w:t>
        </w:r>
      </w:hyperlink>
      <w:r w:rsidRPr="00BC229A">
        <w:rPr>
          <w:rFonts w:ascii="Times New Roman" w:hAnsi="Times New Roman" w:cs="Times New Roman"/>
          <w:sz w:val="24"/>
          <w:szCs w:val="24"/>
        </w:rPr>
        <w:t xml:space="preserve"> </w:t>
      </w:r>
      <w:proofErr w:type="spellStart"/>
      <w:r w:rsidRPr="00BC229A">
        <w:rPr>
          <w:rFonts w:ascii="Times New Roman" w:hAnsi="Times New Roman" w:cs="Times New Roman"/>
          <w:sz w:val="24"/>
          <w:szCs w:val="24"/>
        </w:rPr>
        <w:t>Systat</w:t>
      </w:r>
      <w:proofErr w:type="spellEnd"/>
      <w:r w:rsidRPr="00BC229A">
        <w:rPr>
          <w:rFonts w:ascii="Times New Roman" w:hAnsi="Times New Roman" w:cs="Times New Roman"/>
          <w:sz w:val="24"/>
          <w:szCs w:val="24"/>
        </w:rPr>
        <w:t>. Outcomes were in consistent with triplicate study. Microsoft excels program was employed for the calculation of standard deviation of the triplicates. Experimental significance was analyzed by comparing the results through beta coefficient (R</w:t>
      </w:r>
      <w:r w:rsidRPr="00BC229A">
        <w:rPr>
          <w:rFonts w:ascii="Times New Roman" w:hAnsi="Times New Roman" w:cs="Times New Roman"/>
          <w:sz w:val="24"/>
          <w:szCs w:val="24"/>
          <w:vertAlign w:val="superscript"/>
        </w:rPr>
        <w:t>2</w:t>
      </w:r>
      <w:r w:rsidRPr="00BC229A">
        <w:rPr>
          <w:rFonts w:ascii="Times New Roman" w:hAnsi="Times New Roman" w:cs="Times New Roman"/>
          <w:sz w:val="24"/>
          <w:szCs w:val="24"/>
        </w:rPr>
        <w:t>) and probability values (</w:t>
      </w:r>
      <w:r w:rsidRPr="00BC229A">
        <w:rPr>
          <w:rFonts w:ascii="Times New Roman" w:hAnsi="Times New Roman" w:cs="Times New Roman"/>
          <w:i/>
          <w:sz w:val="24"/>
          <w:szCs w:val="24"/>
        </w:rPr>
        <w:t>p</w:t>
      </w:r>
      <w:r w:rsidRPr="00BC229A">
        <w:rPr>
          <w:rFonts w:ascii="Times New Roman" w:hAnsi="Times New Roman" w:cs="Times New Roman"/>
          <w:sz w:val="24"/>
          <w:szCs w:val="24"/>
        </w:rPr>
        <w:t xml:space="preserve">-values). Fit equations were used for kinetics and adsorption data. </w:t>
      </w:r>
    </w:p>
    <w:p w:rsidR="00AA67B7" w:rsidRPr="007C12B2" w:rsidRDefault="00B554A8" w:rsidP="00AA67B7">
      <w:pPr>
        <w:pStyle w:val="NormalWeb"/>
        <w:spacing w:before="0" w:beforeAutospacing="0" w:after="0" w:afterAutospacing="0" w:line="480" w:lineRule="auto"/>
        <w:jc w:val="both"/>
        <w:rPr>
          <w:color w:val="0E101A"/>
        </w:rPr>
      </w:pPr>
      <w:r>
        <w:rPr>
          <w:b/>
        </w:rPr>
        <w:t>S</w:t>
      </w:r>
      <w:r w:rsidR="000500E4">
        <w:rPr>
          <w:b/>
        </w:rPr>
        <w:t>3</w:t>
      </w:r>
      <w:r>
        <w:rPr>
          <w:b/>
        </w:rPr>
        <w:t>.</w:t>
      </w:r>
      <w:r w:rsidR="00AA67B7" w:rsidRPr="00AA67B7">
        <w:rPr>
          <w:color w:val="0E101A"/>
        </w:rPr>
        <w:t xml:space="preserve"> </w:t>
      </w:r>
      <w:r w:rsidR="00AA67B7" w:rsidRPr="007C12B2">
        <w:rPr>
          <w:rStyle w:val="Strong"/>
          <w:color w:val="0E101A"/>
        </w:rPr>
        <w:t xml:space="preserve"> Analytical techniques </w:t>
      </w:r>
    </w:p>
    <w:p w:rsidR="00AA67B7" w:rsidRPr="007C12B2" w:rsidRDefault="00AA67B7" w:rsidP="00AA67B7">
      <w:pPr>
        <w:pStyle w:val="NormalWeb"/>
        <w:spacing w:before="0" w:beforeAutospacing="0" w:after="0" w:afterAutospacing="0" w:line="480" w:lineRule="auto"/>
        <w:jc w:val="both"/>
        <w:rPr>
          <w:color w:val="0E101A"/>
        </w:rPr>
      </w:pPr>
      <w:r w:rsidRPr="007C12B2">
        <w:rPr>
          <w:color w:val="0E101A"/>
        </w:rPr>
        <w:lastRenderedPageBreak/>
        <w:t xml:space="preserve">Synthesized materials were characterized with relevant techniques to understand their bonding, structure, size, and morphology. </w:t>
      </w:r>
    </w:p>
    <w:p w:rsidR="00D62173" w:rsidRPr="007E5FAE" w:rsidRDefault="00AA67B7" w:rsidP="007E5FAE">
      <w:pPr>
        <w:pStyle w:val="NormalWeb"/>
        <w:spacing w:before="0" w:beforeAutospacing="0" w:after="0" w:afterAutospacing="0" w:line="480" w:lineRule="auto"/>
        <w:jc w:val="both"/>
        <w:rPr>
          <w:color w:val="0E101A"/>
        </w:rPr>
      </w:pPr>
      <w:r w:rsidRPr="007C12B2">
        <w:rPr>
          <w:color w:val="0E101A"/>
        </w:rPr>
        <w:t xml:space="preserve">The crystalline structure of nanoparticles were performed by powder X-ray diffraction (PAN analytical instrument X-PRT PRO) having 1.5 Ǻ </w:t>
      </w:r>
      <w:proofErr w:type="spellStart"/>
      <w:r w:rsidRPr="007C12B2">
        <w:rPr>
          <w:color w:val="0E101A"/>
        </w:rPr>
        <w:t>CuKa</w:t>
      </w:r>
      <w:proofErr w:type="spellEnd"/>
      <w:r w:rsidRPr="007C12B2">
        <w:rPr>
          <w:color w:val="0E101A"/>
        </w:rPr>
        <w:t xml:space="preserve"> radiation between 10°-90° angle and 1°/min scan rate. Morphology, size, and shape of materials were analyzed using Field Emission Scanning Electron Microscope (FEI-Nova Nano SEM 450 microscope; Sydney) and Transmission Electron Microscope (</w:t>
      </w:r>
      <w:proofErr w:type="spellStart"/>
      <w:r w:rsidRPr="007C12B2">
        <w:rPr>
          <w:color w:val="0E101A"/>
        </w:rPr>
        <w:t>Tecnai</w:t>
      </w:r>
      <w:proofErr w:type="spellEnd"/>
      <w:r w:rsidRPr="007C12B2">
        <w:rPr>
          <w:color w:val="0E101A"/>
        </w:rPr>
        <w:t xml:space="preserve"> G2 20-S-TWIN; Netherland). Fourier Transform Infrared Spectroscopy (Agilent Cary 630 FTIR, Australia) was used to identify various </w:t>
      </w:r>
      <w:proofErr w:type="spellStart"/>
      <w:r w:rsidRPr="007C12B2">
        <w:rPr>
          <w:color w:val="0E101A"/>
        </w:rPr>
        <w:t>functionalizations</w:t>
      </w:r>
      <w:proofErr w:type="spellEnd"/>
      <w:r w:rsidRPr="007C12B2">
        <w:rPr>
          <w:color w:val="0E101A"/>
        </w:rPr>
        <w:t xml:space="preserve"> on the photocatalyst surface. Surface analysis (including pore width) was determined using </w:t>
      </w:r>
      <w:proofErr w:type="spellStart"/>
      <w:r w:rsidRPr="007C12B2">
        <w:rPr>
          <w:color w:val="0E101A"/>
        </w:rPr>
        <w:t>Brunauer</w:t>
      </w:r>
      <w:proofErr w:type="spellEnd"/>
      <w:r w:rsidRPr="007C12B2">
        <w:rPr>
          <w:color w:val="0E101A"/>
        </w:rPr>
        <w:t>- Emmett- Teller (Nova touch LX2; USA), whereas surface charge and stability were calculated using Zeta-</w:t>
      </w:r>
      <w:proofErr w:type="spellStart"/>
      <w:r w:rsidRPr="007C12B2">
        <w:rPr>
          <w:color w:val="0E101A"/>
        </w:rPr>
        <w:t>sizer</w:t>
      </w:r>
      <w:proofErr w:type="spellEnd"/>
      <w:r w:rsidRPr="007C12B2">
        <w:rPr>
          <w:color w:val="0E101A"/>
        </w:rPr>
        <w:t xml:space="preserve"> (Malvern; United Kingdom). The UV spectrophotometer (Germany), X-ray photoelectron spectroscopy (ESCA+ Omicron Nano Technology; Sweden) and photoluminescence analysis (Perkin Elmer; USA) were used to calculate </w:t>
      </w:r>
      <w:proofErr w:type="spellStart"/>
      <w:r w:rsidRPr="007C12B2">
        <w:rPr>
          <w:color w:val="0E101A"/>
        </w:rPr>
        <w:t>bandgap</w:t>
      </w:r>
      <w:proofErr w:type="spellEnd"/>
      <w:r w:rsidRPr="007C12B2">
        <w:rPr>
          <w:color w:val="0E101A"/>
        </w:rPr>
        <w:t>, elemental composition and oxidation state and capability of generation of photo-induced e</w:t>
      </w:r>
      <w:r w:rsidRPr="007C12B2">
        <w:rPr>
          <w:color w:val="0E101A"/>
          <w:vertAlign w:val="superscript"/>
        </w:rPr>
        <w:t>-</w:t>
      </w:r>
      <w:r w:rsidRPr="007C12B2">
        <w:rPr>
          <w:color w:val="0E101A"/>
        </w:rPr>
        <w:t>/h</w:t>
      </w:r>
      <w:r w:rsidRPr="007C12B2">
        <w:rPr>
          <w:color w:val="0E101A"/>
          <w:vertAlign w:val="superscript"/>
        </w:rPr>
        <w:t>+</w:t>
      </w:r>
      <w:r w:rsidRPr="007C12B2">
        <w:rPr>
          <w:color w:val="0E101A"/>
        </w:rPr>
        <w:t xml:space="preserve"> pairs, respectively.</w:t>
      </w:r>
    </w:p>
    <w:p w:rsidR="00B554A8" w:rsidRPr="00FD7287" w:rsidRDefault="00B554A8" w:rsidP="00B554A8">
      <w:pPr>
        <w:rPr>
          <w:rFonts w:ascii="Times New Roman" w:hAnsi="Times New Roman" w:cs="Times New Roman"/>
          <w:b/>
          <w:sz w:val="24"/>
          <w:szCs w:val="24"/>
        </w:rPr>
      </w:pPr>
      <w:r>
        <w:rPr>
          <w:rFonts w:ascii="Times New Roman" w:hAnsi="Times New Roman" w:cs="Times New Roman"/>
          <w:b/>
          <w:sz w:val="24"/>
          <w:szCs w:val="24"/>
        </w:rPr>
        <w:t>S</w:t>
      </w:r>
      <w:r w:rsidR="000500E4">
        <w:rPr>
          <w:rFonts w:ascii="Times New Roman" w:hAnsi="Times New Roman" w:cs="Times New Roman"/>
          <w:b/>
          <w:sz w:val="24"/>
          <w:szCs w:val="24"/>
        </w:rPr>
        <w:t>4</w:t>
      </w:r>
      <w:r>
        <w:rPr>
          <w:rFonts w:ascii="Times New Roman" w:hAnsi="Times New Roman" w:cs="Times New Roman"/>
          <w:b/>
          <w:sz w:val="24"/>
          <w:szCs w:val="24"/>
        </w:rPr>
        <w:t xml:space="preserve">. </w:t>
      </w:r>
      <w:r w:rsidRPr="00FD7287">
        <w:rPr>
          <w:rFonts w:ascii="Times New Roman" w:hAnsi="Times New Roman" w:cs="Times New Roman"/>
          <w:b/>
          <w:sz w:val="24"/>
          <w:szCs w:val="24"/>
        </w:rPr>
        <w:t xml:space="preserve">Details of Langmuir, </w:t>
      </w:r>
      <w:proofErr w:type="spellStart"/>
      <w:r w:rsidRPr="00FD7287">
        <w:rPr>
          <w:rFonts w:ascii="Times New Roman" w:hAnsi="Times New Roman" w:cs="Times New Roman"/>
          <w:b/>
          <w:sz w:val="24"/>
          <w:szCs w:val="24"/>
        </w:rPr>
        <w:t>F</w:t>
      </w:r>
      <w:r>
        <w:rPr>
          <w:rFonts w:ascii="Times New Roman" w:hAnsi="Times New Roman" w:cs="Times New Roman"/>
          <w:b/>
          <w:sz w:val="24"/>
          <w:szCs w:val="24"/>
        </w:rPr>
        <w:t>reundlich</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Temkin</w:t>
      </w:r>
      <w:proofErr w:type="spellEnd"/>
      <w:r>
        <w:rPr>
          <w:rFonts w:ascii="Times New Roman" w:hAnsi="Times New Roman" w:cs="Times New Roman"/>
          <w:b/>
          <w:sz w:val="24"/>
          <w:szCs w:val="24"/>
        </w:rPr>
        <w:t xml:space="preserve">, Sip and D-R </w:t>
      </w:r>
      <w:r w:rsidRPr="00FD7287">
        <w:rPr>
          <w:rFonts w:ascii="Times New Roman" w:hAnsi="Times New Roman" w:cs="Times New Roman"/>
          <w:b/>
          <w:sz w:val="24"/>
          <w:szCs w:val="24"/>
        </w:rPr>
        <w:t>isotherms used in present study</w:t>
      </w:r>
    </w:p>
    <w:p w:rsidR="00B554A8" w:rsidRPr="00FD7287" w:rsidRDefault="00B554A8" w:rsidP="00B554A8">
      <w:pPr>
        <w:jc w:val="both"/>
        <w:rPr>
          <w:rFonts w:ascii="Times New Roman" w:hAnsi="Times New Roman" w:cs="Times New Roman"/>
          <w:sz w:val="24"/>
          <w:szCs w:val="24"/>
        </w:rPr>
      </w:pPr>
      <w:r w:rsidRPr="00FD7287">
        <w:rPr>
          <w:rFonts w:ascii="Times New Roman" w:hAnsi="Times New Roman" w:cs="Times New Roman"/>
          <w:sz w:val="24"/>
          <w:szCs w:val="24"/>
        </w:rPr>
        <w:t xml:space="preserve">Adsorption data through Langmuir adsorption isotherms were calculated through graph of </w:t>
      </w:r>
      <w:proofErr w:type="spellStart"/>
      <w:r w:rsidRPr="00FD7287">
        <w:rPr>
          <w:rFonts w:ascii="Times New Roman" w:hAnsi="Times New Roman" w:cs="Times New Roman"/>
          <w:sz w:val="24"/>
          <w:szCs w:val="24"/>
        </w:rPr>
        <w:t>Ce</w:t>
      </w:r>
      <w:proofErr w:type="spellEnd"/>
      <w:r w:rsidRPr="00FD7287">
        <w:rPr>
          <w:rFonts w:ascii="Times New Roman" w:hAnsi="Times New Roman" w:cs="Times New Roman"/>
          <w:sz w:val="24"/>
          <w:szCs w:val="24"/>
        </w:rPr>
        <w:t>/</w:t>
      </w:r>
      <w:proofErr w:type="spellStart"/>
      <w:r w:rsidRPr="00FD7287">
        <w:rPr>
          <w:rFonts w:ascii="Times New Roman" w:hAnsi="Times New Roman" w:cs="Times New Roman"/>
          <w:sz w:val="24"/>
          <w:szCs w:val="24"/>
        </w:rPr>
        <w:t>Xe</w:t>
      </w:r>
      <w:proofErr w:type="spellEnd"/>
      <w:r w:rsidRPr="00FD7287">
        <w:rPr>
          <w:rFonts w:ascii="Times New Roman" w:hAnsi="Times New Roman" w:cs="Times New Roman"/>
          <w:sz w:val="24"/>
          <w:szCs w:val="24"/>
        </w:rPr>
        <w:t xml:space="preserve"> v/s </w:t>
      </w:r>
      <w:proofErr w:type="spellStart"/>
      <w:r w:rsidRPr="00FD7287">
        <w:rPr>
          <w:rFonts w:ascii="Times New Roman" w:hAnsi="Times New Roman" w:cs="Times New Roman"/>
          <w:sz w:val="24"/>
          <w:szCs w:val="24"/>
        </w:rPr>
        <w:t>Ce</w:t>
      </w:r>
      <w:proofErr w:type="spellEnd"/>
      <w:r w:rsidRPr="00FD7287">
        <w:rPr>
          <w:rFonts w:ascii="Times New Roman" w:hAnsi="Times New Roman" w:cs="Times New Roman"/>
          <w:sz w:val="24"/>
          <w:szCs w:val="24"/>
        </w:rPr>
        <w:t xml:space="preserve"> of the solute. Which were calculated by fitting the adsorption data into the </w:t>
      </w:r>
      <w:proofErr w:type="gramStart"/>
      <w:r w:rsidRPr="00FD7287">
        <w:rPr>
          <w:rFonts w:ascii="Times New Roman" w:hAnsi="Times New Roman" w:cs="Times New Roman"/>
          <w:sz w:val="24"/>
          <w:szCs w:val="24"/>
        </w:rPr>
        <w:t>equation:</w:t>
      </w:r>
      <w:proofErr w:type="gramEnd"/>
    </w:p>
    <w:p w:rsidR="00B554A8" w:rsidRPr="00FD7287" w:rsidRDefault="007A3B98" w:rsidP="00B554A8">
      <w:pPr>
        <w:spacing w:line="360" w:lineRule="auto"/>
        <w:jc w:val="both"/>
        <w:rPr>
          <w:rFonts w:ascii="Times New Roman" w:hAnsi="Times New Roman" w:cs="Times New Roman"/>
          <w:sz w:val="24"/>
          <w:szCs w:val="24"/>
        </w:rPr>
      </w:pPr>
      <m:oMathPara>
        <m:oMath>
          <m:f>
            <m:fPr>
              <m:ctrlPr>
                <w:rPr>
                  <w:rFonts w:ascii="Cambria Math" w:hAnsi="Times New Roman" w:cs="Times New Roman"/>
                  <w:i/>
                  <w:sz w:val="24"/>
                  <w:szCs w:val="24"/>
                </w:rPr>
              </m:ctrlPr>
            </m:fPr>
            <m:num>
              <m:sSub>
                <m:sSubPr>
                  <m:ctrlPr>
                    <w:rPr>
                      <w:rFonts w:ascii="Cambria Math" w:hAnsi="Times New Roman"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e</m:t>
                  </m:r>
                </m:sub>
              </m:sSub>
            </m:num>
            <m:den>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e</m:t>
                  </m:r>
                </m:sub>
              </m:sSub>
            </m:den>
          </m:f>
          <m:r>
            <w:rPr>
              <w:rFonts w:ascii="Cambria Math" w:hAnsi="Times New Roman" w:cs="Times New Roman"/>
              <w:sz w:val="24"/>
              <w:szCs w:val="24"/>
            </w:rPr>
            <m:t xml:space="preserve">= </m:t>
          </m:r>
          <m:f>
            <m:fPr>
              <m:ctrlPr>
                <w:rPr>
                  <w:rFonts w:ascii="Cambria Math" w:hAnsi="Times New Roman" w:cs="Times New Roman"/>
                  <w:i/>
                  <w:sz w:val="24"/>
                  <w:szCs w:val="24"/>
                </w:rPr>
              </m:ctrlPr>
            </m:fPr>
            <m:num>
              <m:r>
                <w:rPr>
                  <w:rFonts w:ascii="Cambria Math" w:hAnsi="Times New Roman" w:cs="Times New Roman"/>
                  <w:sz w:val="24"/>
                  <w:szCs w:val="24"/>
                </w:rPr>
                <m:t>1</m:t>
              </m:r>
            </m:num>
            <m:den>
              <m:sSub>
                <m:sSubPr>
                  <m:ctrlPr>
                    <w:rPr>
                      <w:rFonts w:ascii="Cambria Math" w:hAnsi="Times New Roman"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L</m:t>
                  </m:r>
                </m:sub>
              </m:sSub>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m</m:t>
                  </m:r>
                </m:sub>
              </m:sSub>
            </m:den>
          </m:f>
          <m:r>
            <w:rPr>
              <w:rFonts w:ascii="Cambria Math" w:hAnsi="Times New Roman" w:cs="Times New Roman"/>
              <w:sz w:val="24"/>
              <w:szCs w:val="24"/>
            </w:rPr>
            <m:t>+</m:t>
          </m:r>
          <m:f>
            <m:fPr>
              <m:ctrlPr>
                <w:rPr>
                  <w:rFonts w:ascii="Cambria Math" w:hAnsi="Times New Roman" w:cs="Times New Roman"/>
                  <w:i/>
                  <w:sz w:val="24"/>
                  <w:szCs w:val="24"/>
                </w:rPr>
              </m:ctrlPr>
            </m:fPr>
            <m:num>
              <m:sSub>
                <m:sSubPr>
                  <m:ctrlPr>
                    <w:rPr>
                      <w:rFonts w:ascii="Cambria Math" w:hAnsi="Times New Roman"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e</m:t>
                  </m:r>
                </m:sub>
              </m:sSub>
            </m:num>
            <m:den>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m</m:t>
                  </m:r>
                </m:sub>
              </m:sSub>
            </m:den>
          </m:f>
        </m:oMath>
      </m:oMathPara>
    </w:p>
    <w:p w:rsidR="00B554A8" w:rsidRPr="00FD7287" w:rsidRDefault="00B554A8" w:rsidP="00B554A8">
      <w:pPr>
        <w:spacing w:line="360" w:lineRule="auto"/>
        <w:jc w:val="both"/>
        <w:rPr>
          <w:rFonts w:ascii="Times New Roman" w:hAnsi="Times New Roman" w:cs="Times New Roman"/>
          <w:sz w:val="24"/>
          <w:szCs w:val="24"/>
        </w:rPr>
      </w:pPr>
      <w:proofErr w:type="gramStart"/>
      <w:r w:rsidRPr="00FD7287">
        <w:rPr>
          <w:rFonts w:ascii="Times New Roman" w:hAnsi="Times New Roman" w:cs="Times New Roman"/>
          <w:sz w:val="24"/>
          <w:szCs w:val="24"/>
        </w:rPr>
        <w:t>or</w:t>
      </w:r>
      <w:proofErr w:type="gramEnd"/>
    </w:p>
    <w:p w:rsidR="00B554A8" w:rsidRPr="00FD7287" w:rsidRDefault="007A3B98" w:rsidP="00B554A8">
      <w:pPr>
        <w:spacing w:line="360" w:lineRule="auto"/>
        <w:jc w:val="both"/>
        <w:rPr>
          <w:rFonts w:ascii="Times New Roman" w:hAnsi="Times New Roman" w:cs="Times New Roman"/>
          <w:sz w:val="24"/>
          <w:szCs w:val="24"/>
        </w:rPr>
      </w:pPr>
      <m:oMathPara>
        <m:oMathParaPr>
          <m:jc m:val="center"/>
        </m:oMathParaPr>
        <m:oMath>
          <m:f>
            <m:fPr>
              <m:ctrlPr>
                <w:rPr>
                  <w:rFonts w:ascii="Cambria Math" w:hAnsi="Times New Roman" w:cs="Times New Roman"/>
                  <w:i/>
                  <w:sz w:val="24"/>
                  <w:szCs w:val="24"/>
                </w:rPr>
              </m:ctrlPr>
            </m:fPr>
            <m:num>
              <m:r>
                <w:rPr>
                  <w:rFonts w:ascii="Cambria Math" w:hAnsi="Times New Roman" w:cs="Times New Roman"/>
                  <w:sz w:val="24"/>
                  <w:szCs w:val="24"/>
                </w:rPr>
                <m:t>1</m:t>
              </m:r>
            </m:num>
            <m:den>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e</m:t>
                  </m:r>
                </m:sub>
              </m:sSub>
            </m:den>
          </m:f>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Times New Roman" w:cs="Times New Roman"/>
                  <w:sz w:val="24"/>
                  <w:szCs w:val="24"/>
                </w:rPr>
                <m:t>1</m:t>
              </m:r>
            </m:num>
            <m:den>
              <m:sSub>
                <m:sSubPr>
                  <m:ctrlPr>
                    <w:rPr>
                      <w:rFonts w:ascii="Cambria Math" w:hAnsi="Times New Roman"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e</m:t>
                  </m:r>
                </m:sub>
              </m:sSub>
            </m:den>
          </m:f>
          <m:d>
            <m:dPr>
              <m:ctrlPr>
                <w:rPr>
                  <w:rFonts w:ascii="Cambria Math" w:hAnsi="Times New Roman" w:cs="Times New Roman"/>
                  <w:i/>
                  <w:sz w:val="24"/>
                  <w:szCs w:val="24"/>
                </w:rPr>
              </m:ctrlPr>
            </m:dPr>
            <m:e>
              <m:f>
                <m:fPr>
                  <m:ctrlPr>
                    <w:rPr>
                      <w:rFonts w:ascii="Cambria Math" w:hAnsi="Times New Roman" w:cs="Times New Roman"/>
                      <w:i/>
                      <w:sz w:val="24"/>
                      <w:szCs w:val="24"/>
                    </w:rPr>
                  </m:ctrlPr>
                </m:fPr>
                <m:num>
                  <m:r>
                    <w:rPr>
                      <w:rFonts w:ascii="Cambria Math" w:hAnsi="Times New Roman" w:cs="Times New Roman"/>
                      <w:sz w:val="24"/>
                      <w:szCs w:val="24"/>
                    </w:rPr>
                    <m:t>1</m:t>
                  </m:r>
                </m:num>
                <m:den>
                  <m:sSub>
                    <m:sSubPr>
                      <m:ctrlPr>
                        <w:rPr>
                          <w:rFonts w:ascii="Cambria Math" w:hAnsi="Times New Roman"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L</m:t>
                      </m:r>
                    </m:sub>
                  </m:sSub>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m</m:t>
                      </m:r>
                    </m:sub>
                  </m:sSub>
                </m:den>
              </m:f>
            </m:e>
          </m:d>
          <m:r>
            <w:rPr>
              <w:rFonts w:ascii="Cambria Math" w:hAnsi="Times New Roman" w:cs="Times New Roman"/>
              <w:sz w:val="24"/>
              <w:szCs w:val="24"/>
            </w:rPr>
            <m:t xml:space="preserve">+ </m:t>
          </m:r>
          <m:f>
            <m:fPr>
              <m:ctrlPr>
                <w:rPr>
                  <w:rFonts w:ascii="Cambria Math" w:hAnsi="Times New Roman" w:cs="Times New Roman"/>
                  <w:i/>
                  <w:sz w:val="24"/>
                  <w:szCs w:val="24"/>
                </w:rPr>
              </m:ctrlPr>
            </m:fPr>
            <m:num>
              <m:r>
                <w:rPr>
                  <w:rFonts w:ascii="Cambria Math" w:hAnsi="Times New Roman" w:cs="Times New Roman"/>
                  <w:sz w:val="24"/>
                  <w:szCs w:val="24"/>
                </w:rPr>
                <m:t>1</m:t>
              </m:r>
            </m:num>
            <m:den>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m</m:t>
                  </m:r>
                </m:sub>
              </m:sSub>
            </m:den>
          </m:f>
        </m:oMath>
      </m:oMathPara>
    </w:p>
    <w:p w:rsidR="00B554A8" w:rsidRPr="00FD7287" w:rsidRDefault="00B554A8" w:rsidP="00B554A8">
      <w:pPr>
        <w:jc w:val="both"/>
        <w:rPr>
          <w:rFonts w:ascii="Times New Roman" w:hAnsi="Times New Roman" w:cs="Times New Roman"/>
          <w:sz w:val="24"/>
          <w:szCs w:val="24"/>
        </w:rPr>
      </w:pPr>
      <w:proofErr w:type="spellStart"/>
      <w:r w:rsidRPr="00FD7287">
        <w:rPr>
          <w:rFonts w:ascii="Times New Roman" w:hAnsi="Times New Roman" w:cs="Times New Roman"/>
          <w:sz w:val="24"/>
          <w:szCs w:val="24"/>
        </w:rPr>
        <w:t>X</w:t>
      </w:r>
      <w:r w:rsidRPr="00FD7287">
        <w:rPr>
          <w:rFonts w:ascii="Times New Roman" w:hAnsi="Times New Roman" w:cs="Times New Roman"/>
          <w:sz w:val="24"/>
          <w:szCs w:val="24"/>
          <w:vertAlign w:val="subscript"/>
        </w:rPr>
        <w:t>e</w:t>
      </w:r>
      <w:r w:rsidRPr="00FD7287">
        <w:rPr>
          <w:rFonts w:ascii="Times New Roman" w:hAnsi="Times New Roman" w:cs="Times New Roman"/>
          <w:sz w:val="24"/>
          <w:szCs w:val="24"/>
        </w:rPr>
        <w:t>was</w:t>
      </w:r>
      <w:proofErr w:type="spellEnd"/>
      <w:r w:rsidRPr="00FD7287">
        <w:rPr>
          <w:rFonts w:ascii="Times New Roman" w:hAnsi="Times New Roman" w:cs="Times New Roman"/>
          <w:sz w:val="24"/>
          <w:szCs w:val="24"/>
        </w:rPr>
        <w:t xml:space="preserve"> calculated through the equation:</w:t>
      </w:r>
    </w:p>
    <w:p w:rsidR="00B554A8" w:rsidRPr="00FD7287" w:rsidRDefault="007A3B98" w:rsidP="00B554A8">
      <w:pPr>
        <w:jc w:val="both"/>
        <w:rPr>
          <w:rFonts w:ascii="Times New Roman" w:hAnsi="Times New Roman" w:cs="Times New Roman"/>
          <w:sz w:val="24"/>
          <w:szCs w:val="24"/>
        </w:rPr>
      </w:pPr>
      <m:oMathPara>
        <m:oMath>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e</m:t>
              </m:r>
            </m:sub>
          </m:sSub>
          <m:r>
            <w:rPr>
              <w:rFonts w:ascii="Cambria Math" w:hAnsi="Times New Roman" w:cs="Times New Roman"/>
              <w:sz w:val="24"/>
              <w:szCs w:val="24"/>
            </w:rPr>
            <m:t xml:space="preserve">= </m:t>
          </m:r>
          <m:f>
            <m:fPr>
              <m:ctrlPr>
                <w:rPr>
                  <w:rFonts w:ascii="Cambria Math" w:hAnsi="Times New Roman" w:cs="Times New Roman"/>
                  <w:i/>
                  <w:sz w:val="24"/>
                  <w:szCs w:val="24"/>
                </w:rPr>
              </m:ctrlPr>
            </m:fPr>
            <m:num>
              <m:d>
                <m:dPr>
                  <m:ctrlPr>
                    <w:rPr>
                      <w:rFonts w:ascii="Cambria Math" w:hAnsi="Times New Roman" w:cs="Times New Roman"/>
                      <w:i/>
                      <w:sz w:val="24"/>
                      <w:szCs w:val="24"/>
                    </w:rPr>
                  </m:ctrlPr>
                </m:dPr>
                <m:e>
                  <m:r>
                    <w:rPr>
                      <w:rFonts w:ascii="Cambria Math" w:hAnsi="Cambria Math" w:cs="Times New Roman"/>
                      <w:sz w:val="24"/>
                      <w:szCs w:val="24"/>
                    </w:rPr>
                    <m:t>Ci</m:t>
                  </m:r>
                  <m:r>
                    <w:rPr>
                      <w:rFonts w:ascii="Times New Roman" w:hAnsi="Times New Roman" w:cs="Times New Roman"/>
                      <w:sz w:val="24"/>
                      <w:szCs w:val="24"/>
                    </w:rPr>
                    <m:t>-</m:t>
                  </m:r>
                  <m:r>
                    <w:rPr>
                      <w:rFonts w:ascii="Cambria Math" w:hAnsi="Cambria Math" w:cs="Times New Roman"/>
                      <w:sz w:val="24"/>
                      <w:szCs w:val="24"/>
                    </w:rPr>
                    <m:t>Ce</m:t>
                  </m:r>
                </m:e>
              </m:d>
              <m:r>
                <w:rPr>
                  <w:rFonts w:ascii="Cambria Math" w:hAnsi="Times New Roman" w:cs="Times New Roman"/>
                  <w:sz w:val="24"/>
                  <w:szCs w:val="24"/>
                </w:rPr>
                <m:t>×</m:t>
              </m:r>
              <m:r>
                <w:rPr>
                  <w:rFonts w:ascii="Cambria Math" w:hAnsi="Cambria Math" w:cs="Times New Roman"/>
                  <w:sz w:val="24"/>
                  <w:szCs w:val="24"/>
                </w:rPr>
                <m:t>Vol ofsolution</m:t>
              </m:r>
              <m:d>
                <m:dPr>
                  <m:ctrlPr>
                    <w:rPr>
                      <w:rFonts w:ascii="Cambria Math" w:hAnsi="Times New Roman" w:cs="Times New Roman"/>
                      <w:i/>
                      <w:sz w:val="24"/>
                      <w:szCs w:val="24"/>
                    </w:rPr>
                  </m:ctrlPr>
                </m:dPr>
                <m:e>
                  <m:r>
                    <w:rPr>
                      <w:rFonts w:ascii="Cambria Math" w:hAnsi="Cambria Math" w:cs="Times New Roman"/>
                      <w:sz w:val="24"/>
                      <w:szCs w:val="24"/>
                    </w:rPr>
                    <m:t>mL</m:t>
                  </m:r>
                </m:e>
              </m:d>
              <m:r>
                <w:rPr>
                  <w:rFonts w:ascii="Cambria Math" w:hAnsi="Times New Roman" w:cs="Times New Roman"/>
                  <w:sz w:val="24"/>
                  <w:szCs w:val="24"/>
                </w:rPr>
                <m:t>×</m:t>
              </m:r>
              <m:r>
                <w:rPr>
                  <w:rFonts w:ascii="Cambria Math" w:hAnsi="Cambria Math" w:cs="Times New Roman"/>
                  <w:sz w:val="24"/>
                  <w:szCs w:val="24"/>
                </w:rPr>
                <m:t>Molecularweig</m:t>
              </m:r>
              <m:r>
                <w:rPr>
                  <w:rFonts w:ascii="Times New Roman" w:hAnsi="Times New Roman" w:cs="Times New Roman"/>
                  <w:sz w:val="24"/>
                  <w:szCs w:val="24"/>
                </w:rPr>
                <m:t>h</m:t>
              </m:r>
              <m:r>
                <w:rPr>
                  <w:rFonts w:ascii="Cambria Math" w:hAnsi="Cambria Math" w:cs="Times New Roman"/>
                  <w:sz w:val="24"/>
                  <w:szCs w:val="24"/>
                </w:rPr>
                <m:t>tofadsorbent</m:t>
              </m:r>
            </m:num>
            <m:den>
              <m:r>
                <w:rPr>
                  <w:rFonts w:ascii="Cambria Math" w:hAnsi="Cambria Math" w:cs="Times New Roman"/>
                  <w:sz w:val="24"/>
                  <w:szCs w:val="24"/>
                </w:rPr>
                <m:t>Amountofcatalyst</m:t>
              </m:r>
              <m:r>
                <w:rPr>
                  <w:rFonts w:ascii="Cambria Math" w:hAnsi="Times New Roman" w:cs="Times New Roman"/>
                  <w:sz w:val="24"/>
                  <w:szCs w:val="24"/>
                </w:rPr>
                <m:t xml:space="preserve"> (</m:t>
              </m:r>
              <m:r>
                <w:rPr>
                  <w:rFonts w:ascii="Cambria Math" w:hAnsi="Cambria Math" w:cs="Times New Roman"/>
                  <w:sz w:val="24"/>
                  <w:szCs w:val="24"/>
                </w:rPr>
                <m:t>mg</m:t>
              </m:r>
              <m:r>
                <w:rPr>
                  <w:rFonts w:ascii="Cambria Math" w:hAnsi="Times New Roman" w:cs="Times New Roman"/>
                  <w:sz w:val="24"/>
                  <w:szCs w:val="24"/>
                </w:rPr>
                <m:t>)</m:t>
              </m:r>
            </m:den>
          </m:f>
        </m:oMath>
      </m:oMathPara>
    </w:p>
    <w:p w:rsidR="00B554A8" w:rsidRPr="00FD7287" w:rsidRDefault="00B554A8" w:rsidP="00B554A8">
      <w:pPr>
        <w:rPr>
          <w:rFonts w:ascii="Times New Roman" w:hAnsi="Times New Roman" w:cs="Times New Roman"/>
          <w:b/>
          <w:sz w:val="24"/>
          <w:szCs w:val="24"/>
        </w:rPr>
      </w:pPr>
      <w:proofErr w:type="spellStart"/>
      <w:r w:rsidRPr="00FD7287">
        <w:rPr>
          <w:rFonts w:ascii="Times New Roman" w:hAnsi="Times New Roman" w:cs="Times New Roman"/>
          <w:b/>
          <w:sz w:val="24"/>
          <w:szCs w:val="24"/>
        </w:rPr>
        <w:lastRenderedPageBreak/>
        <w:t>Fruendlich</w:t>
      </w:r>
      <w:proofErr w:type="spellEnd"/>
      <w:r w:rsidRPr="00FD7287">
        <w:rPr>
          <w:rFonts w:ascii="Times New Roman" w:hAnsi="Times New Roman" w:cs="Times New Roman"/>
          <w:b/>
          <w:sz w:val="24"/>
          <w:szCs w:val="24"/>
        </w:rPr>
        <w:t xml:space="preserve"> Isotherm. </w:t>
      </w:r>
    </w:p>
    <w:p w:rsidR="00B554A8" w:rsidRPr="00FD7287" w:rsidRDefault="00B554A8" w:rsidP="00B554A8">
      <w:pPr>
        <w:rPr>
          <w:rFonts w:ascii="Times New Roman" w:hAnsi="Times New Roman" w:cs="Times New Roman"/>
          <w:sz w:val="24"/>
          <w:szCs w:val="24"/>
        </w:rPr>
      </w:pPr>
      <w:r w:rsidRPr="00FD7287">
        <w:rPr>
          <w:rFonts w:ascii="Times New Roman" w:hAnsi="Times New Roman" w:cs="Times New Roman"/>
          <w:sz w:val="24"/>
          <w:szCs w:val="24"/>
        </w:rPr>
        <w:t xml:space="preserve">A typical graph of </w:t>
      </w:r>
      <w:proofErr w:type="spellStart"/>
      <w:r w:rsidRPr="00FD7287">
        <w:rPr>
          <w:rFonts w:ascii="Times New Roman" w:hAnsi="Times New Roman" w:cs="Times New Roman"/>
          <w:sz w:val="24"/>
          <w:szCs w:val="24"/>
        </w:rPr>
        <w:t>Xe</w:t>
      </w:r>
      <w:proofErr w:type="spellEnd"/>
      <w:r w:rsidRPr="00FD7287">
        <w:rPr>
          <w:rFonts w:ascii="Times New Roman" w:hAnsi="Times New Roman" w:cs="Times New Roman"/>
          <w:sz w:val="24"/>
          <w:szCs w:val="24"/>
        </w:rPr>
        <w:t xml:space="preserve"> v/s </w:t>
      </w:r>
      <w:proofErr w:type="spellStart"/>
      <w:r w:rsidRPr="00FD7287">
        <w:rPr>
          <w:rFonts w:ascii="Times New Roman" w:hAnsi="Times New Roman" w:cs="Times New Roman"/>
          <w:sz w:val="24"/>
          <w:szCs w:val="24"/>
        </w:rPr>
        <w:t>Ce</w:t>
      </w:r>
      <w:proofErr w:type="spellEnd"/>
      <w:r w:rsidRPr="00FD7287">
        <w:rPr>
          <w:rFonts w:ascii="Times New Roman" w:hAnsi="Times New Roman" w:cs="Times New Roman"/>
          <w:sz w:val="24"/>
          <w:szCs w:val="24"/>
        </w:rPr>
        <w:t xml:space="preserve"> of the solute was a straight line.</w:t>
      </w:r>
      <w:r w:rsidRPr="00FD7287">
        <w:rPr>
          <w:rFonts w:ascii="Times New Roman" w:hAnsi="Times New Roman" w:cs="Times New Roman"/>
          <w:sz w:val="24"/>
          <w:szCs w:val="24"/>
        </w:rPr>
        <w:br/>
      </w:r>
      <m:oMath>
        <m:r>
          <m:rPr>
            <m:sty m:val="p"/>
          </m:rPr>
          <w:rPr>
            <w:rFonts w:ascii="Cambria Math" w:hAnsi="Times New Roman" w:cs="Times New Roman"/>
            <w:sz w:val="24"/>
            <w:szCs w:val="24"/>
          </w:rPr>
          <m:t>Xe= Kf+ Ce1/n</m:t>
        </m:r>
      </m:oMath>
      <w:proofErr w:type="gramStart"/>
      <w:r w:rsidRPr="00FD7287">
        <w:rPr>
          <w:rFonts w:ascii="Times New Roman" w:hAnsi="Times New Roman" w:cs="Times New Roman"/>
          <w:sz w:val="24"/>
          <w:szCs w:val="24"/>
        </w:rPr>
        <w:t>and</w:t>
      </w:r>
      <w:proofErr w:type="gramEnd"/>
      <w:r w:rsidRPr="00FD7287">
        <w:rPr>
          <w:rFonts w:ascii="Times New Roman" w:hAnsi="Times New Roman" w:cs="Times New Roman"/>
          <w:sz w:val="24"/>
          <w:szCs w:val="24"/>
        </w:rPr>
        <w:t xml:space="preserve"> linear form is         </w:t>
      </w:r>
      <m:oMath>
        <m:func>
          <m:funcPr>
            <m:ctrlPr>
              <w:rPr>
                <w:rFonts w:ascii="Cambria Math" w:hAnsi="Times New Roman" w:cs="Times New Roman"/>
                <w:i/>
                <w:sz w:val="24"/>
                <w:szCs w:val="24"/>
              </w:rPr>
            </m:ctrlPr>
          </m:funcPr>
          <m:fName>
            <m:r>
              <m:rPr>
                <m:sty m:val="p"/>
              </m:rPr>
              <w:rPr>
                <w:rFonts w:ascii="Cambria Math" w:hAnsi="Times New Roman" w:cs="Times New Roman"/>
                <w:sz w:val="24"/>
                <w:szCs w:val="24"/>
              </w:rPr>
              <m:t>log</m:t>
            </m:r>
          </m:fName>
          <m:e>
            <m:r>
              <w:rPr>
                <w:rFonts w:ascii="Cambria Math" w:hAnsi="Cambria Math" w:cs="Times New Roman"/>
                <w:sz w:val="24"/>
                <w:szCs w:val="24"/>
              </w:rPr>
              <m:t>Xe</m:t>
            </m:r>
          </m:e>
        </m:func>
        <m:r>
          <w:rPr>
            <w:rFonts w:ascii="Cambria Math" w:hAnsi="Times New Roman" w:cs="Times New Roman"/>
            <w:sz w:val="24"/>
            <w:szCs w:val="24"/>
          </w:rPr>
          <m:t>=</m:t>
        </m:r>
        <m:func>
          <m:funcPr>
            <m:ctrlPr>
              <w:rPr>
                <w:rFonts w:ascii="Cambria Math" w:hAnsi="Times New Roman" w:cs="Times New Roman"/>
                <w:i/>
                <w:sz w:val="24"/>
                <w:szCs w:val="24"/>
              </w:rPr>
            </m:ctrlPr>
          </m:funcPr>
          <m:fName>
            <m:r>
              <m:rPr>
                <m:sty m:val="p"/>
              </m:rPr>
              <w:rPr>
                <w:rFonts w:ascii="Cambria Math" w:hAnsi="Times New Roman" w:cs="Times New Roman"/>
                <w:sz w:val="24"/>
                <w:szCs w:val="24"/>
              </w:rPr>
              <m:t>log</m:t>
            </m:r>
          </m:fName>
          <m:e>
            <m:r>
              <w:rPr>
                <w:rFonts w:ascii="Cambria Math" w:hAnsi="Cambria Math" w:cs="Times New Roman"/>
                <w:sz w:val="24"/>
                <w:szCs w:val="24"/>
              </w:rPr>
              <m:t>Kf</m:t>
            </m:r>
          </m:e>
        </m:func>
        <m:r>
          <w:rPr>
            <w:rFonts w:ascii="Cambria Math" w:hAnsi="Times New Roman" w:cs="Times New Roman"/>
            <w:sz w:val="24"/>
            <w:szCs w:val="24"/>
          </w:rPr>
          <m:t xml:space="preserve">+ </m:t>
        </m:r>
        <m:f>
          <m:fPr>
            <m:ctrlPr>
              <w:rPr>
                <w:rFonts w:ascii="Cambria Math" w:hAnsi="Times New Roman" w:cs="Times New Roman"/>
                <w:i/>
                <w:sz w:val="24"/>
                <w:szCs w:val="24"/>
              </w:rPr>
            </m:ctrlPr>
          </m:fPr>
          <m:num>
            <m:r>
              <w:rPr>
                <w:rFonts w:ascii="Cambria Math" w:hAnsi="Times New Roman" w:cs="Times New Roman"/>
                <w:sz w:val="24"/>
                <w:szCs w:val="24"/>
              </w:rPr>
              <m:t>1</m:t>
            </m:r>
          </m:num>
          <m:den>
            <m:r>
              <w:rPr>
                <w:rFonts w:ascii="Cambria Math" w:hAnsi="Cambria Math" w:cs="Times New Roman"/>
                <w:sz w:val="24"/>
                <w:szCs w:val="24"/>
              </w:rPr>
              <m:t>n</m:t>
            </m:r>
          </m:den>
        </m:f>
        <m:r>
          <w:rPr>
            <w:rFonts w:ascii="Cambria Math" w:hAnsi="Cambria Math" w:cs="Times New Roman"/>
            <w:sz w:val="24"/>
            <w:szCs w:val="24"/>
          </w:rPr>
          <m:t>logCe</m:t>
        </m:r>
      </m:oMath>
    </w:p>
    <w:p w:rsidR="00B554A8" w:rsidRPr="00FD7287" w:rsidRDefault="00B554A8" w:rsidP="00B554A8">
      <w:pPr>
        <w:jc w:val="both"/>
        <w:rPr>
          <w:rFonts w:ascii="Times New Roman" w:hAnsi="Times New Roman" w:cs="Times New Roman"/>
          <w:sz w:val="24"/>
          <w:szCs w:val="24"/>
        </w:rPr>
      </w:pPr>
      <w:r w:rsidRPr="00FD7287">
        <w:rPr>
          <w:rFonts w:ascii="Times New Roman" w:hAnsi="Times New Roman" w:cs="Times New Roman"/>
          <w:sz w:val="24"/>
          <w:szCs w:val="24"/>
        </w:rPr>
        <w:t xml:space="preserve">Where </w:t>
      </w:r>
      <w:proofErr w:type="spellStart"/>
      <w:r w:rsidRPr="00FD7287">
        <w:rPr>
          <w:rFonts w:ascii="Times New Roman" w:hAnsi="Times New Roman" w:cs="Times New Roman"/>
          <w:sz w:val="24"/>
          <w:szCs w:val="24"/>
        </w:rPr>
        <w:t>C</w:t>
      </w:r>
      <w:r w:rsidRPr="00FD7287">
        <w:rPr>
          <w:rFonts w:ascii="Times New Roman" w:hAnsi="Times New Roman" w:cs="Times New Roman"/>
          <w:sz w:val="24"/>
          <w:szCs w:val="24"/>
          <w:vertAlign w:val="subscript"/>
        </w:rPr>
        <w:t>e</w:t>
      </w:r>
      <w:proofErr w:type="spellEnd"/>
      <w:r w:rsidRPr="00FD7287">
        <w:rPr>
          <w:rFonts w:ascii="Times New Roman" w:hAnsi="Times New Roman" w:cs="Times New Roman"/>
          <w:sz w:val="24"/>
          <w:szCs w:val="24"/>
        </w:rPr>
        <w:t xml:space="preserve"> is the equilibrium concentration of the </w:t>
      </w:r>
      <w:r>
        <w:rPr>
          <w:rFonts w:ascii="Times New Roman" w:hAnsi="Times New Roman" w:cs="Times New Roman"/>
          <w:sz w:val="24"/>
          <w:szCs w:val="24"/>
        </w:rPr>
        <w:t>pollutant</w:t>
      </w:r>
      <w:r w:rsidRPr="00FD7287">
        <w:rPr>
          <w:rFonts w:ascii="Times New Roman" w:hAnsi="Times New Roman" w:cs="Times New Roman"/>
          <w:sz w:val="24"/>
          <w:szCs w:val="24"/>
        </w:rPr>
        <w:t xml:space="preserve"> solution; </w:t>
      </w:r>
      <w:proofErr w:type="spellStart"/>
      <w:r w:rsidRPr="00FD7287">
        <w:rPr>
          <w:rFonts w:ascii="Times New Roman" w:hAnsi="Times New Roman" w:cs="Times New Roman"/>
          <w:sz w:val="24"/>
          <w:szCs w:val="24"/>
        </w:rPr>
        <w:t>X</w:t>
      </w:r>
      <w:r w:rsidRPr="00FD7287">
        <w:rPr>
          <w:rFonts w:ascii="Times New Roman" w:hAnsi="Times New Roman" w:cs="Times New Roman"/>
          <w:sz w:val="24"/>
          <w:szCs w:val="24"/>
          <w:vertAlign w:val="subscript"/>
        </w:rPr>
        <w:t>e</w:t>
      </w:r>
      <w:proofErr w:type="spellEnd"/>
      <w:r w:rsidRPr="00FD7287">
        <w:rPr>
          <w:rFonts w:ascii="Times New Roman" w:hAnsi="Times New Roman" w:cs="Times New Roman"/>
          <w:sz w:val="24"/>
          <w:szCs w:val="24"/>
        </w:rPr>
        <w:t xml:space="preserve"> is the amount of </w:t>
      </w:r>
      <w:r>
        <w:rPr>
          <w:rFonts w:ascii="Times New Roman" w:hAnsi="Times New Roman" w:cs="Times New Roman"/>
          <w:sz w:val="24"/>
          <w:szCs w:val="24"/>
        </w:rPr>
        <w:t xml:space="preserve">pollutant </w:t>
      </w:r>
      <w:r w:rsidRPr="00FD7287">
        <w:rPr>
          <w:rFonts w:ascii="Times New Roman" w:hAnsi="Times New Roman" w:cs="Times New Roman"/>
          <w:sz w:val="24"/>
          <w:szCs w:val="24"/>
        </w:rPr>
        <w:t xml:space="preserve">adsorbed per gram weight of adsorbent; </w:t>
      </w:r>
      <w:proofErr w:type="spellStart"/>
      <w:r w:rsidRPr="00FD7287">
        <w:rPr>
          <w:rFonts w:ascii="Times New Roman" w:hAnsi="Times New Roman" w:cs="Times New Roman"/>
          <w:sz w:val="24"/>
          <w:szCs w:val="24"/>
        </w:rPr>
        <w:t>Kf</w:t>
      </w:r>
      <w:proofErr w:type="spellEnd"/>
      <w:r w:rsidRPr="00FD7287">
        <w:rPr>
          <w:rFonts w:ascii="Times New Roman" w:hAnsi="Times New Roman" w:cs="Times New Roman"/>
          <w:sz w:val="24"/>
          <w:szCs w:val="24"/>
        </w:rPr>
        <w:t xml:space="preserve"> is the </w:t>
      </w:r>
      <w:proofErr w:type="spellStart"/>
      <w:r w:rsidRPr="00FD7287">
        <w:rPr>
          <w:rFonts w:ascii="Times New Roman" w:hAnsi="Times New Roman" w:cs="Times New Roman"/>
          <w:sz w:val="24"/>
          <w:szCs w:val="24"/>
        </w:rPr>
        <w:t>Freundlich</w:t>
      </w:r>
      <w:proofErr w:type="spellEnd"/>
      <w:r w:rsidRPr="00FD7287">
        <w:rPr>
          <w:rFonts w:ascii="Times New Roman" w:hAnsi="Times New Roman" w:cs="Times New Roman"/>
          <w:sz w:val="24"/>
          <w:szCs w:val="24"/>
        </w:rPr>
        <w:t xml:space="preserve"> adsorption constant (mg/g); n is adsorption intensity.</w:t>
      </w:r>
    </w:p>
    <w:p w:rsidR="00B554A8" w:rsidRPr="00FD7287" w:rsidRDefault="00B554A8" w:rsidP="00B554A8">
      <w:pPr>
        <w:rPr>
          <w:rFonts w:ascii="Times New Roman" w:hAnsi="Times New Roman" w:cs="Times New Roman"/>
          <w:sz w:val="24"/>
          <w:szCs w:val="24"/>
        </w:rPr>
      </w:pPr>
      <w:proofErr w:type="spellStart"/>
      <w:r w:rsidRPr="00FD7287">
        <w:rPr>
          <w:rFonts w:ascii="Times New Roman" w:hAnsi="Times New Roman" w:cs="Times New Roman"/>
          <w:b/>
          <w:sz w:val="24"/>
          <w:szCs w:val="24"/>
        </w:rPr>
        <w:t>Temkin</w:t>
      </w:r>
      <w:proofErr w:type="spellEnd"/>
      <w:r w:rsidRPr="00FD7287">
        <w:rPr>
          <w:rFonts w:ascii="Times New Roman" w:hAnsi="Times New Roman" w:cs="Times New Roman"/>
          <w:b/>
          <w:sz w:val="24"/>
          <w:szCs w:val="24"/>
        </w:rPr>
        <w:t xml:space="preserve"> Isotherm:</w:t>
      </w:r>
    </w:p>
    <w:p w:rsidR="00B554A8" w:rsidRPr="00FD7287" w:rsidRDefault="00B554A8" w:rsidP="00B554A8">
      <w:pPr>
        <w:rPr>
          <w:rFonts w:ascii="Times New Roman" w:hAnsi="Times New Roman" w:cs="Times New Roman"/>
          <w:sz w:val="24"/>
          <w:szCs w:val="24"/>
        </w:rPr>
      </w:pPr>
      <m:oMathPara>
        <m:oMathParaPr>
          <m:jc m:val="center"/>
        </m:oMathParaPr>
        <m:oMath>
          <m:r>
            <w:rPr>
              <w:rFonts w:ascii="Cambria Math" w:hAnsi="Cambria Math" w:cs="Times New Roman"/>
              <w:sz w:val="24"/>
              <w:szCs w:val="24"/>
            </w:rPr>
            <m:t>Xe</m:t>
          </m:r>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Cambria Math" w:cs="Times New Roman"/>
                  <w:sz w:val="24"/>
                  <w:szCs w:val="24"/>
                </w:rPr>
                <m:t>RT</m:t>
              </m:r>
            </m:num>
            <m:den>
              <m:r>
                <w:rPr>
                  <w:rFonts w:ascii="Cambria Math" w:hAnsi="Cambria Math" w:cs="Times New Roman"/>
                  <w:sz w:val="24"/>
                  <w:szCs w:val="24"/>
                </w:rPr>
                <m:t>b</m:t>
              </m:r>
            </m:den>
          </m:f>
          <m:func>
            <m:funcPr>
              <m:ctrlPr>
                <w:rPr>
                  <w:rFonts w:ascii="Cambria Math" w:hAnsi="Times New Roman" w:cs="Times New Roman"/>
                  <w:i/>
                  <w:sz w:val="24"/>
                  <w:szCs w:val="24"/>
                </w:rPr>
              </m:ctrlPr>
            </m:funcPr>
            <m:fName>
              <m:r>
                <m:rPr>
                  <m:sty m:val="p"/>
                </m:rPr>
                <w:rPr>
                  <w:rFonts w:ascii="Cambria Math" w:hAnsi="Times New Roman" w:cs="Times New Roman"/>
                  <w:sz w:val="24"/>
                  <w:szCs w:val="24"/>
                </w:rPr>
                <m:t>ln</m:t>
              </m:r>
            </m:fName>
            <m:e>
              <m:r>
                <w:rPr>
                  <w:rFonts w:ascii="Cambria Math" w:hAnsi="Cambria Math" w:cs="Times New Roman"/>
                  <w:sz w:val="24"/>
                  <w:szCs w:val="24"/>
                </w:rPr>
                <m:t>A</m:t>
              </m:r>
            </m:e>
          </m:func>
          <m:r>
            <w:rPr>
              <w:rFonts w:ascii="Cambria Math" w:hAnsi="Times New Roman" w:cs="Times New Roman"/>
              <w:sz w:val="24"/>
              <w:szCs w:val="24"/>
            </w:rPr>
            <m:t xml:space="preserve">+ </m:t>
          </m:r>
          <m:f>
            <m:fPr>
              <m:ctrlPr>
                <w:rPr>
                  <w:rFonts w:ascii="Cambria Math" w:hAnsi="Times New Roman" w:cs="Times New Roman"/>
                  <w:i/>
                  <w:sz w:val="24"/>
                  <w:szCs w:val="24"/>
                </w:rPr>
              </m:ctrlPr>
            </m:fPr>
            <m:num>
              <m:r>
                <w:rPr>
                  <w:rFonts w:ascii="Cambria Math" w:hAnsi="Cambria Math" w:cs="Times New Roman"/>
                  <w:sz w:val="24"/>
                  <w:szCs w:val="24"/>
                </w:rPr>
                <m:t>RT</m:t>
              </m:r>
            </m:num>
            <m:den>
              <m:r>
                <w:rPr>
                  <w:rFonts w:ascii="Cambria Math" w:hAnsi="Cambria Math" w:cs="Times New Roman"/>
                  <w:sz w:val="24"/>
                  <w:szCs w:val="24"/>
                </w:rPr>
                <m:t>b</m:t>
              </m:r>
            </m:den>
          </m:f>
          <m:func>
            <m:funcPr>
              <m:ctrlPr>
                <w:rPr>
                  <w:rFonts w:ascii="Cambria Math" w:hAnsi="Times New Roman" w:cs="Times New Roman"/>
                  <w:i/>
                  <w:sz w:val="24"/>
                  <w:szCs w:val="24"/>
                </w:rPr>
              </m:ctrlPr>
            </m:funcPr>
            <m:fName>
              <m:r>
                <m:rPr>
                  <m:sty m:val="p"/>
                </m:rPr>
                <w:rPr>
                  <w:rFonts w:ascii="Cambria Math" w:hAnsi="Times New Roman" w:cs="Times New Roman"/>
                  <w:sz w:val="24"/>
                  <w:szCs w:val="24"/>
                </w:rPr>
                <m:t>ln</m:t>
              </m:r>
            </m:fName>
            <m:e>
              <m:r>
                <w:rPr>
                  <w:rFonts w:ascii="Cambria Math" w:hAnsi="Cambria Math" w:cs="Times New Roman"/>
                  <w:sz w:val="24"/>
                  <w:szCs w:val="24"/>
                </w:rPr>
                <m:t>Ce</m:t>
              </m:r>
            </m:e>
          </m:func>
        </m:oMath>
      </m:oMathPara>
    </w:p>
    <w:p w:rsidR="00B554A8" w:rsidRPr="00FD7287" w:rsidRDefault="00B554A8" w:rsidP="00B554A8">
      <w:pPr>
        <w:jc w:val="both"/>
        <w:rPr>
          <w:rFonts w:ascii="Times New Roman" w:hAnsi="Times New Roman" w:cs="Times New Roman"/>
          <w:sz w:val="24"/>
          <w:szCs w:val="24"/>
        </w:rPr>
      </w:pPr>
      <w:r w:rsidRPr="00FD7287">
        <w:rPr>
          <w:rFonts w:ascii="Times New Roman" w:hAnsi="Times New Roman" w:cs="Times New Roman"/>
          <w:sz w:val="24"/>
          <w:szCs w:val="24"/>
        </w:rPr>
        <w:t xml:space="preserve">Where B=RT/b constant related to heat of sorption (J/mol) obtained from the </w:t>
      </w:r>
      <w:proofErr w:type="spellStart"/>
      <w:r w:rsidRPr="00FD7287">
        <w:rPr>
          <w:rFonts w:ascii="Times New Roman" w:hAnsi="Times New Roman" w:cs="Times New Roman"/>
          <w:sz w:val="24"/>
          <w:szCs w:val="24"/>
        </w:rPr>
        <w:t>Temkin</w:t>
      </w:r>
      <w:proofErr w:type="spellEnd"/>
      <w:r w:rsidRPr="00FD7287">
        <w:rPr>
          <w:rFonts w:ascii="Times New Roman" w:hAnsi="Times New Roman" w:cs="Times New Roman"/>
          <w:sz w:val="24"/>
          <w:szCs w:val="24"/>
        </w:rPr>
        <w:t xml:space="preserve"> plot (</w:t>
      </w:r>
      <w:proofErr w:type="spellStart"/>
      <w:r w:rsidRPr="00FD7287">
        <w:rPr>
          <w:rFonts w:ascii="Times New Roman" w:hAnsi="Times New Roman" w:cs="Times New Roman"/>
          <w:sz w:val="24"/>
          <w:szCs w:val="24"/>
        </w:rPr>
        <w:t>qeVs</w:t>
      </w:r>
      <w:proofErr w:type="spellEnd"/>
      <w:r>
        <w:rPr>
          <w:rFonts w:ascii="Times New Roman" w:hAnsi="Times New Roman" w:cs="Times New Roman"/>
          <w:sz w:val="24"/>
          <w:szCs w:val="24"/>
        </w:rPr>
        <w:t xml:space="preserve"> </w:t>
      </w:r>
      <w:proofErr w:type="spellStart"/>
      <w:r w:rsidRPr="00FD7287">
        <w:rPr>
          <w:rFonts w:ascii="Times New Roman" w:hAnsi="Times New Roman" w:cs="Times New Roman"/>
          <w:sz w:val="24"/>
          <w:szCs w:val="24"/>
        </w:rPr>
        <w:t>lnCe</w:t>
      </w:r>
      <w:proofErr w:type="spellEnd"/>
      <w:r w:rsidRPr="00FD7287">
        <w:rPr>
          <w:rFonts w:ascii="Times New Roman" w:hAnsi="Times New Roman" w:cs="Times New Roman"/>
          <w:sz w:val="24"/>
          <w:szCs w:val="24"/>
        </w:rPr>
        <w:t xml:space="preserve">); A (slope) = </w:t>
      </w:r>
      <w:proofErr w:type="spellStart"/>
      <w:r w:rsidRPr="00FD7287">
        <w:rPr>
          <w:rFonts w:ascii="Times New Roman" w:hAnsi="Times New Roman" w:cs="Times New Roman"/>
          <w:sz w:val="24"/>
          <w:szCs w:val="24"/>
        </w:rPr>
        <w:t>Temkin</w:t>
      </w:r>
      <w:proofErr w:type="spellEnd"/>
      <w:r w:rsidRPr="00FD7287">
        <w:rPr>
          <w:rFonts w:ascii="Times New Roman" w:hAnsi="Times New Roman" w:cs="Times New Roman"/>
          <w:sz w:val="24"/>
          <w:szCs w:val="24"/>
        </w:rPr>
        <w:t xml:space="preserve"> isotherm equilibrium binding constant (L/g); </w:t>
      </w:r>
      <w:r w:rsidRPr="00FD7287">
        <w:rPr>
          <w:rFonts w:ascii="Times New Roman" w:hAnsi="Times New Roman" w:cs="Times New Roman"/>
          <w:i/>
          <w:iCs/>
          <w:sz w:val="24"/>
          <w:szCs w:val="24"/>
        </w:rPr>
        <w:t xml:space="preserve">b </w:t>
      </w:r>
      <w:r w:rsidRPr="00FD7287">
        <w:rPr>
          <w:rFonts w:ascii="Times New Roman" w:hAnsi="Times New Roman" w:cs="Times New Roman"/>
          <w:sz w:val="24"/>
          <w:szCs w:val="24"/>
        </w:rPr>
        <w:t xml:space="preserve">(intercept) = </w:t>
      </w:r>
      <w:proofErr w:type="spellStart"/>
      <w:r w:rsidRPr="00FD7287">
        <w:rPr>
          <w:rFonts w:ascii="Times New Roman" w:hAnsi="Times New Roman" w:cs="Times New Roman"/>
          <w:sz w:val="24"/>
          <w:szCs w:val="24"/>
        </w:rPr>
        <w:t>Temkin</w:t>
      </w:r>
      <w:proofErr w:type="spellEnd"/>
      <w:r w:rsidRPr="00FD7287">
        <w:rPr>
          <w:rFonts w:ascii="Times New Roman" w:hAnsi="Times New Roman" w:cs="Times New Roman"/>
          <w:sz w:val="24"/>
          <w:szCs w:val="24"/>
        </w:rPr>
        <w:t xml:space="preserve"> isotherm constant; </w:t>
      </w:r>
      <w:r w:rsidRPr="00FD7287">
        <w:rPr>
          <w:rFonts w:ascii="Times New Roman" w:hAnsi="Times New Roman" w:cs="Times New Roman"/>
          <w:i/>
          <w:iCs/>
          <w:sz w:val="24"/>
          <w:szCs w:val="24"/>
        </w:rPr>
        <w:t xml:space="preserve">R </w:t>
      </w:r>
      <w:r w:rsidRPr="00FD7287">
        <w:rPr>
          <w:rFonts w:ascii="Times New Roman" w:hAnsi="Times New Roman" w:cs="Times New Roman"/>
          <w:sz w:val="24"/>
          <w:szCs w:val="24"/>
        </w:rPr>
        <w:t>=universal gas constant (8.314 J∙mol</w:t>
      </w:r>
      <w:r w:rsidRPr="006660F5">
        <w:rPr>
          <w:rFonts w:ascii="Times New Roman" w:hAnsi="Times New Roman" w:cs="Times New Roman"/>
          <w:sz w:val="24"/>
          <w:szCs w:val="24"/>
          <w:vertAlign w:val="superscript"/>
        </w:rPr>
        <w:t>−1</w:t>
      </w:r>
      <w:r w:rsidRPr="00FD7287">
        <w:rPr>
          <w:rFonts w:ascii="Times New Roman" w:hAnsi="Times New Roman" w:cs="Times New Roman"/>
          <w:sz w:val="24"/>
          <w:szCs w:val="24"/>
        </w:rPr>
        <w:t>∙K</w:t>
      </w:r>
      <w:r w:rsidRPr="006660F5">
        <w:rPr>
          <w:rFonts w:ascii="Times New Roman" w:hAnsi="Times New Roman" w:cs="Times New Roman"/>
          <w:sz w:val="24"/>
          <w:szCs w:val="24"/>
          <w:vertAlign w:val="superscript"/>
        </w:rPr>
        <w:t>−1</w:t>
      </w:r>
      <w:r w:rsidRPr="00FD7287">
        <w:rPr>
          <w:rFonts w:ascii="Times New Roman" w:hAnsi="Times New Roman" w:cs="Times New Roman"/>
          <w:sz w:val="24"/>
          <w:szCs w:val="24"/>
        </w:rPr>
        <w:t xml:space="preserve">) </w:t>
      </w:r>
      <w:r w:rsidRPr="00FD7287">
        <w:rPr>
          <w:rFonts w:ascii="Times New Roman" w:hAnsi="Times New Roman" w:cs="Times New Roman"/>
          <w:i/>
          <w:iCs/>
          <w:sz w:val="24"/>
          <w:szCs w:val="24"/>
        </w:rPr>
        <w:t xml:space="preserve">T </w:t>
      </w:r>
      <w:r w:rsidRPr="00FD7287">
        <w:rPr>
          <w:rFonts w:ascii="Times New Roman" w:hAnsi="Times New Roman" w:cs="Times New Roman"/>
          <w:sz w:val="24"/>
          <w:szCs w:val="24"/>
        </w:rPr>
        <w:t>= Temperature at 298, 308 and 318 K.</w:t>
      </w:r>
    </w:p>
    <w:p w:rsidR="00B554A8" w:rsidRPr="00FD7287" w:rsidRDefault="00B554A8" w:rsidP="00B554A8">
      <w:pPr>
        <w:jc w:val="both"/>
        <w:rPr>
          <w:rFonts w:ascii="Times New Roman" w:hAnsi="Times New Roman" w:cs="Times New Roman"/>
          <w:sz w:val="24"/>
          <w:szCs w:val="24"/>
        </w:rPr>
      </w:pPr>
      <w:r w:rsidRPr="00FD7287">
        <w:rPr>
          <w:rFonts w:ascii="Times New Roman" w:hAnsi="Times New Roman" w:cs="Times New Roman"/>
          <w:sz w:val="24"/>
          <w:szCs w:val="24"/>
        </w:rPr>
        <w:t xml:space="preserve">As </w:t>
      </w:r>
      <w:proofErr w:type="spellStart"/>
      <w:r w:rsidRPr="00FD7287">
        <w:rPr>
          <w:rFonts w:ascii="Times New Roman" w:hAnsi="Times New Roman" w:cs="Times New Roman"/>
          <w:sz w:val="24"/>
          <w:szCs w:val="24"/>
        </w:rPr>
        <w:t>C</w:t>
      </w:r>
      <w:r w:rsidRPr="00FD7287">
        <w:rPr>
          <w:rFonts w:ascii="Times New Roman" w:hAnsi="Times New Roman" w:cs="Times New Roman"/>
          <w:sz w:val="24"/>
          <w:szCs w:val="24"/>
          <w:vertAlign w:val="subscript"/>
        </w:rPr>
        <w:t>e</w:t>
      </w:r>
      <w:r w:rsidRPr="00FD7287">
        <w:rPr>
          <w:rFonts w:ascii="Times New Roman" w:hAnsi="Times New Roman" w:cs="Times New Roman"/>
          <w:sz w:val="24"/>
          <w:szCs w:val="24"/>
        </w:rPr>
        <w:t>values</w:t>
      </w:r>
      <w:proofErr w:type="spellEnd"/>
      <w:r w:rsidRPr="00FD7287">
        <w:rPr>
          <w:rFonts w:ascii="Times New Roman" w:hAnsi="Times New Roman" w:cs="Times New Roman"/>
          <w:sz w:val="24"/>
          <w:szCs w:val="24"/>
        </w:rPr>
        <w:t xml:space="preserve"> were very low, the </w:t>
      </w:r>
      <w:proofErr w:type="spellStart"/>
      <w:r w:rsidRPr="00FD7287">
        <w:rPr>
          <w:rFonts w:ascii="Times New Roman" w:hAnsi="Times New Roman" w:cs="Times New Roman"/>
          <w:sz w:val="24"/>
          <w:szCs w:val="24"/>
        </w:rPr>
        <w:t>lnC</w:t>
      </w:r>
      <w:r w:rsidRPr="00FD7287">
        <w:rPr>
          <w:rFonts w:ascii="Times New Roman" w:hAnsi="Times New Roman" w:cs="Times New Roman"/>
          <w:sz w:val="24"/>
          <w:szCs w:val="24"/>
          <w:vertAlign w:val="subscript"/>
        </w:rPr>
        <w:t>e</w:t>
      </w:r>
      <w:proofErr w:type="spellEnd"/>
      <w:r>
        <w:rPr>
          <w:rFonts w:ascii="Times New Roman" w:hAnsi="Times New Roman" w:cs="Times New Roman"/>
          <w:sz w:val="24"/>
          <w:szCs w:val="24"/>
          <w:vertAlign w:val="subscript"/>
        </w:rPr>
        <w:t xml:space="preserve"> </w:t>
      </w:r>
      <w:r w:rsidRPr="00FD7287">
        <w:rPr>
          <w:rFonts w:ascii="Times New Roman" w:hAnsi="Times New Roman" w:cs="Times New Roman"/>
          <w:sz w:val="24"/>
          <w:szCs w:val="24"/>
        </w:rPr>
        <w:t>values were coming out to be negative.</w:t>
      </w:r>
      <w:r>
        <w:rPr>
          <w:rFonts w:ascii="Times New Roman" w:hAnsi="Times New Roman" w:cs="Times New Roman"/>
          <w:sz w:val="24"/>
          <w:szCs w:val="24"/>
        </w:rPr>
        <w:t xml:space="preserve"> </w:t>
      </w:r>
      <w:r w:rsidRPr="00FD7287">
        <w:rPr>
          <w:rFonts w:ascii="Times New Roman" w:hAnsi="Times New Roman" w:cs="Times New Roman"/>
          <w:sz w:val="24"/>
          <w:szCs w:val="24"/>
        </w:rPr>
        <w:t xml:space="preserve">Therefore, </w:t>
      </w:r>
      <w:proofErr w:type="spellStart"/>
      <w:r w:rsidRPr="00FD7287">
        <w:rPr>
          <w:rFonts w:ascii="Times New Roman" w:hAnsi="Times New Roman" w:cs="Times New Roman"/>
          <w:sz w:val="24"/>
          <w:szCs w:val="24"/>
        </w:rPr>
        <w:t>Temkin</w:t>
      </w:r>
      <w:proofErr w:type="spellEnd"/>
      <w:r w:rsidRPr="00FD7287">
        <w:rPr>
          <w:rFonts w:ascii="Times New Roman" w:hAnsi="Times New Roman" w:cs="Times New Roman"/>
          <w:sz w:val="24"/>
          <w:szCs w:val="24"/>
        </w:rPr>
        <w:t xml:space="preserve"> isotherm (</w:t>
      </w:r>
      <w:proofErr w:type="spellStart"/>
      <w:r w:rsidRPr="00FD7287">
        <w:rPr>
          <w:rFonts w:ascii="Times New Roman" w:hAnsi="Times New Roman" w:cs="Times New Roman"/>
          <w:sz w:val="24"/>
          <w:szCs w:val="24"/>
        </w:rPr>
        <w:t>X</w:t>
      </w:r>
      <w:r w:rsidRPr="00FD7287">
        <w:rPr>
          <w:rFonts w:ascii="Times New Roman" w:hAnsi="Times New Roman" w:cs="Times New Roman"/>
          <w:sz w:val="24"/>
          <w:szCs w:val="24"/>
          <w:vertAlign w:val="subscript"/>
        </w:rPr>
        <w:t>e</w:t>
      </w:r>
      <w:proofErr w:type="spellEnd"/>
      <w:r w:rsidRPr="00FD7287">
        <w:rPr>
          <w:rFonts w:ascii="Times New Roman" w:hAnsi="Times New Roman" w:cs="Times New Roman"/>
          <w:sz w:val="24"/>
          <w:szCs w:val="24"/>
        </w:rPr>
        <w:t xml:space="preserve"> v/s </w:t>
      </w:r>
      <w:proofErr w:type="spellStart"/>
      <w:r w:rsidRPr="00FD7287">
        <w:rPr>
          <w:rFonts w:ascii="Times New Roman" w:hAnsi="Times New Roman" w:cs="Times New Roman"/>
          <w:sz w:val="24"/>
          <w:szCs w:val="24"/>
        </w:rPr>
        <w:t>lnC</w:t>
      </w:r>
      <w:r w:rsidRPr="00FD7287">
        <w:rPr>
          <w:rFonts w:ascii="Times New Roman" w:hAnsi="Times New Roman" w:cs="Times New Roman"/>
          <w:sz w:val="24"/>
          <w:szCs w:val="24"/>
          <w:vertAlign w:val="subscript"/>
        </w:rPr>
        <w:t>e</w:t>
      </w:r>
      <w:proofErr w:type="spellEnd"/>
      <w:r w:rsidRPr="00FD7287">
        <w:rPr>
          <w:rFonts w:ascii="Times New Roman" w:hAnsi="Times New Roman" w:cs="Times New Roman"/>
          <w:sz w:val="24"/>
          <w:szCs w:val="24"/>
        </w:rPr>
        <w:t xml:space="preserve">) was not plotted for present study. </w:t>
      </w:r>
    </w:p>
    <w:p w:rsidR="00B554A8" w:rsidRPr="00FD7287" w:rsidRDefault="00B554A8" w:rsidP="00B554A8">
      <w:pPr>
        <w:rPr>
          <w:rFonts w:ascii="Times New Roman" w:hAnsi="Times New Roman" w:cs="Times New Roman"/>
          <w:b/>
          <w:sz w:val="24"/>
          <w:szCs w:val="24"/>
        </w:rPr>
      </w:pPr>
      <w:proofErr w:type="spellStart"/>
      <w:r w:rsidRPr="00FD7287">
        <w:rPr>
          <w:rFonts w:ascii="Times New Roman" w:hAnsi="Times New Roman" w:cs="Times New Roman"/>
          <w:b/>
          <w:sz w:val="24"/>
          <w:szCs w:val="24"/>
        </w:rPr>
        <w:t>Dubinin-Radushkevich</w:t>
      </w:r>
      <w:proofErr w:type="spellEnd"/>
      <w:r w:rsidRPr="00FD7287">
        <w:rPr>
          <w:rFonts w:ascii="Times New Roman" w:hAnsi="Times New Roman" w:cs="Times New Roman"/>
          <w:b/>
          <w:sz w:val="24"/>
          <w:szCs w:val="24"/>
        </w:rPr>
        <w:t xml:space="preserve"> (D-R) isotherm:</w:t>
      </w:r>
    </w:p>
    <w:p w:rsidR="00B554A8" w:rsidRPr="00FD7287" w:rsidRDefault="007A3B98" w:rsidP="00B554A8">
      <w:pPr>
        <w:rPr>
          <w:rFonts w:ascii="Times New Roman" w:hAnsi="Times New Roman" w:cs="Times New Roman"/>
          <w:sz w:val="24"/>
          <w:szCs w:val="24"/>
        </w:rPr>
      </w:pPr>
      <m:oMathPara>
        <m:oMathParaPr>
          <m:jc m:val="center"/>
        </m:oMathParaPr>
        <m:oMath>
          <m:func>
            <m:funcPr>
              <m:ctrlPr>
                <w:rPr>
                  <w:rFonts w:ascii="Cambria Math" w:hAnsi="Times New Roman" w:cs="Times New Roman"/>
                  <w:i/>
                  <w:sz w:val="24"/>
                  <w:szCs w:val="24"/>
                </w:rPr>
              </m:ctrlPr>
            </m:funcPr>
            <m:fName>
              <m:r>
                <m:rPr>
                  <m:sty m:val="p"/>
                </m:rPr>
                <w:rPr>
                  <w:rFonts w:ascii="Cambria Math" w:hAnsi="Times New Roman" w:cs="Times New Roman"/>
                  <w:sz w:val="24"/>
                  <w:szCs w:val="24"/>
                </w:rPr>
                <m:t>ln</m:t>
              </m:r>
            </m:fName>
            <m:e>
              <m:r>
                <w:rPr>
                  <w:rFonts w:ascii="Cambria Math" w:hAnsi="Cambria Math" w:cs="Times New Roman"/>
                  <w:sz w:val="24"/>
                  <w:szCs w:val="24"/>
                </w:rPr>
                <m:t>Xe</m:t>
              </m:r>
            </m:e>
          </m:func>
          <m:r>
            <w:rPr>
              <w:rFonts w:ascii="Cambria Math" w:hAnsi="Times New Roman" w:cs="Times New Roman"/>
              <w:sz w:val="24"/>
              <w:szCs w:val="24"/>
            </w:rPr>
            <m:t>=</m:t>
          </m:r>
          <m:func>
            <m:funcPr>
              <m:ctrlPr>
                <w:rPr>
                  <w:rFonts w:ascii="Cambria Math" w:hAnsi="Times New Roman" w:cs="Times New Roman"/>
                  <w:i/>
                  <w:sz w:val="24"/>
                  <w:szCs w:val="24"/>
                </w:rPr>
              </m:ctrlPr>
            </m:funcPr>
            <m:fName>
              <m:r>
                <m:rPr>
                  <m:sty m:val="p"/>
                </m:rPr>
                <w:rPr>
                  <w:rFonts w:ascii="Cambria Math" w:hAnsi="Times New Roman" w:cs="Times New Roman"/>
                  <w:sz w:val="24"/>
                  <w:szCs w:val="24"/>
                </w:rPr>
                <m:t>ln</m:t>
              </m:r>
            </m:fName>
            <m:e>
              <m:r>
                <w:rPr>
                  <w:rFonts w:ascii="Cambria Math" w:hAnsi="Cambria Math" w:cs="Times New Roman"/>
                  <w:sz w:val="24"/>
                  <w:szCs w:val="24"/>
                </w:rPr>
                <m:t>Xm</m:t>
              </m:r>
              <m:r>
                <w:rPr>
                  <w:rFonts w:ascii="Times New Roman" w:hAnsi="Times New Roman" w:cs="Times New Roman"/>
                  <w:sz w:val="24"/>
                  <w:szCs w:val="24"/>
                </w:rPr>
                <m:t>-</m:t>
              </m:r>
              <m:r>
                <w:rPr>
                  <w:rFonts w:ascii="Cambria Math" w:hAnsi="Cambria Math" w:cs="Times New Roman"/>
                  <w:sz w:val="24"/>
                  <w:szCs w:val="24"/>
                </w:rPr>
                <m:t>βε</m:t>
              </m:r>
              <m:r>
                <w:rPr>
                  <w:rFonts w:ascii="Cambria Math" w:hAnsi="Times New Roman" w:cs="Times New Roman"/>
                  <w:sz w:val="24"/>
                  <w:szCs w:val="24"/>
                </w:rPr>
                <m:t>2</m:t>
              </m:r>
            </m:e>
          </m:func>
        </m:oMath>
      </m:oMathPara>
    </w:p>
    <w:p w:rsidR="00B554A8" w:rsidRPr="00FD7287" w:rsidRDefault="00B554A8" w:rsidP="00B554A8">
      <w:pPr>
        <w:rPr>
          <w:rFonts w:ascii="Times New Roman" w:hAnsi="Times New Roman" w:cs="Times New Roman"/>
          <w:sz w:val="24"/>
          <w:szCs w:val="24"/>
        </w:rPr>
      </w:pPr>
      <m:oMathPara>
        <m:oMathParaPr>
          <m:jc m:val="center"/>
        </m:oMathParaPr>
        <m:oMath>
          <m:r>
            <w:rPr>
              <w:rFonts w:ascii="Cambria Math" w:hAnsi="Cambria Math" w:cs="Times New Roman"/>
              <w:sz w:val="24"/>
              <w:szCs w:val="24"/>
            </w:rPr>
            <m:t>ε</m:t>
          </m:r>
          <m:r>
            <w:rPr>
              <w:rFonts w:ascii="Cambria Math" w:hAnsi="Times New Roman" w:cs="Times New Roman"/>
              <w:sz w:val="24"/>
              <w:szCs w:val="24"/>
            </w:rPr>
            <m:t>=</m:t>
          </m:r>
          <m:r>
            <w:rPr>
              <w:rFonts w:ascii="Cambria Math" w:hAnsi="Cambria Math" w:cs="Times New Roman"/>
              <w:sz w:val="24"/>
              <w:szCs w:val="24"/>
            </w:rPr>
            <m:t>RT</m:t>
          </m:r>
          <m:r>
            <m:rPr>
              <m:sty m:val="p"/>
            </m:rPr>
            <w:rPr>
              <w:rFonts w:ascii="Cambria Math" w:hAnsi="Times New Roman" w:cs="Times New Roman"/>
              <w:sz w:val="24"/>
              <w:szCs w:val="24"/>
            </w:rPr>
            <m:t>ln</m:t>
          </m:r>
          <m:r>
            <m:rPr>
              <m:sty m:val="p"/>
            </m:rPr>
            <w:rPr>
              <w:rFonts w:ascii="Cambria Math" w:hAnsi="Times New Roman" w:cs="Times New Roman"/>
              <w:sz w:val="24"/>
              <w:szCs w:val="24"/>
            </w:rPr>
            <m:t>⁡</m:t>
          </m:r>
          <m:d>
            <m:dPr>
              <m:ctrlPr>
                <w:rPr>
                  <w:rFonts w:ascii="Cambria Math" w:hAnsi="Times New Roman" w:cs="Times New Roman"/>
                  <w:i/>
                  <w:sz w:val="24"/>
                  <w:szCs w:val="24"/>
                </w:rPr>
              </m:ctrlPr>
            </m:dPr>
            <m:e>
              <m:r>
                <w:rPr>
                  <w:rFonts w:ascii="Cambria Math" w:hAnsi="Times New Roman" w:cs="Times New Roman"/>
                  <w:sz w:val="24"/>
                  <w:szCs w:val="24"/>
                </w:rPr>
                <m:t>1+</m:t>
              </m:r>
              <m:f>
                <m:fPr>
                  <m:ctrlPr>
                    <w:rPr>
                      <w:rFonts w:ascii="Cambria Math" w:hAnsi="Times New Roman" w:cs="Times New Roman"/>
                      <w:i/>
                      <w:sz w:val="24"/>
                      <w:szCs w:val="24"/>
                    </w:rPr>
                  </m:ctrlPr>
                </m:fPr>
                <m:num>
                  <m:r>
                    <w:rPr>
                      <w:rFonts w:ascii="Cambria Math" w:hAnsi="Times New Roman" w:cs="Times New Roman"/>
                      <w:sz w:val="24"/>
                      <w:szCs w:val="24"/>
                    </w:rPr>
                    <m:t>1</m:t>
                  </m:r>
                </m:num>
                <m:den>
                  <m:r>
                    <w:rPr>
                      <w:rFonts w:ascii="Cambria Math" w:hAnsi="Cambria Math" w:cs="Times New Roman"/>
                      <w:sz w:val="24"/>
                      <w:szCs w:val="24"/>
                    </w:rPr>
                    <m:t>Ce</m:t>
                  </m:r>
                </m:den>
              </m:f>
            </m:e>
          </m:d>
        </m:oMath>
      </m:oMathPara>
    </w:p>
    <w:p w:rsidR="00B554A8" w:rsidRPr="00FD7287" w:rsidRDefault="00B554A8" w:rsidP="00B554A8">
      <w:pPr>
        <w:jc w:val="both"/>
        <w:rPr>
          <w:rFonts w:ascii="Times New Roman" w:hAnsi="Times New Roman" w:cs="Times New Roman"/>
          <w:sz w:val="24"/>
          <w:szCs w:val="24"/>
        </w:rPr>
      </w:pPr>
      <w:r w:rsidRPr="00FD7287">
        <w:rPr>
          <w:rFonts w:ascii="Times New Roman" w:hAnsi="Times New Roman" w:cs="Times New Roman"/>
          <w:sz w:val="24"/>
          <w:szCs w:val="24"/>
        </w:rPr>
        <w:t xml:space="preserve">Where </w:t>
      </w:r>
      <w:proofErr w:type="spellStart"/>
      <w:r w:rsidRPr="00FD7287">
        <w:rPr>
          <w:rFonts w:ascii="Times New Roman" w:hAnsi="Times New Roman" w:cs="Times New Roman"/>
          <w:sz w:val="24"/>
          <w:szCs w:val="24"/>
        </w:rPr>
        <w:t>X</w:t>
      </w:r>
      <w:r w:rsidRPr="00FD7287">
        <w:rPr>
          <w:rFonts w:ascii="Times New Roman" w:hAnsi="Times New Roman" w:cs="Times New Roman"/>
          <w:sz w:val="24"/>
          <w:szCs w:val="24"/>
          <w:vertAlign w:val="subscript"/>
        </w:rPr>
        <w:t>m</w:t>
      </w:r>
      <w:proofErr w:type="spellEnd"/>
      <w:r w:rsidRPr="00FD7287">
        <w:rPr>
          <w:rFonts w:ascii="Times New Roman" w:hAnsi="Times New Roman" w:cs="Times New Roman"/>
          <w:sz w:val="24"/>
          <w:szCs w:val="24"/>
        </w:rPr>
        <w:t xml:space="preserve"> is maximum adsorption capacity (mg/g) obtained from intercept; β (mol</w:t>
      </w:r>
      <w:r w:rsidRPr="00FD7287">
        <w:rPr>
          <w:rFonts w:ascii="Times New Roman" w:hAnsi="Times New Roman" w:cs="Times New Roman"/>
          <w:sz w:val="24"/>
          <w:szCs w:val="24"/>
          <w:vertAlign w:val="superscript"/>
        </w:rPr>
        <w:t>2</w:t>
      </w:r>
      <w:r w:rsidRPr="00FD7287">
        <w:rPr>
          <w:rFonts w:ascii="Times New Roman" w:hAnsi="Times New Roman" w:cs="Times New Roman"/>
          <w:sz w:val="24"/>
          <w:szCs w:val="24"/>
        </w:rPr>
        <w:t>/J</w:t>
      </w:r>
      <w:r w:rsidRPr="00FD7287">
        <w:rPr>
          <w:rFonts w:ascii="Times New Roman" w:hAnsi="Times New Roman" w:cs="Times New Roman"/>
          <w:sz w:val="24"/>
          <w:szCs w:val="24"/>
          <w:vertAlign w:val="superscript"/>
        </w:rPr>
        <w:t>2</w:t>
      </w:r>
      <w:r w:rsidRPr="00FD7287">
        <w:rPr>
          <w:rFonts w:ascii="Times New Roman" w:hAnsi="Times New Roman" w:cs="Times New Roman"/>
          <w:sz w:val="24"/>
          <w:szCs w:val="24"/>
        </w:rPr>
        <w:t xml:space="preserve">) is </w:t>
      </w:r>
      <w:proofErr w:type="gramStart"/>
      <w:r w:rsidRPr="00FD7287">
        <w:rPr>
          <w:rFonts w:ascii="Times New Roman" w:hAnsi="Times New Roman" w:cs="Times New Roman"/>
          <w:sz w:val="24"/>
          <w:szCs w:val="24"/>
        </w:rPr>
        <w:t>a</w:t>
      </w:r>
      <w:proofErr w:type="gramEnd"/>
      <w:r w:rsidRPr="00FD7287">
        <w:rPr>
          <w:rFonts w:ascii="Times New Roman" w:hAnsi="Times New Roman" w:cs="Times New Roman"/>
          <w:sz w:val="24"/>
          <w:szCs w:val="24"/>
        </w:rPr>
        <w:t xml:space="preserve"> activity coefficient constant related to sorption energy and obtained from slop;</w:t>
      </w:r>
      <w:r>
        <w:rPr>
          <w:rFonts w:ascii="Times New Roman" w:hAnsi="Times New Roman" w:cs="Times New Roman"/>
          <w:sz w:val="24"/>
          <w:szCs w:val="24"/>
        </w:rPr>
        <w:t xml:space="preserve"> </w:t>
      </w:r>
      <w:r w:rsidRPr="00FD7287">
        <w:rPr>
          <w:rFonts w:ascii="Times New Roman" w:hAnsi="Times New Roman" w:cs="Times New Roman"/>
          <w:sz w:val="24"/>
          <w:szCs w:val="24"/>
        </w:rPr>
        <w:t xml:space="preserve">ε is Polanyi potential. D-R was plotted between </w:t>
      </w:r>
      <w:proofErr w:type="spellStart"/>
      <w:r w:rsidRPr="00FD7287">
        <w:rPr>
          <w:rFonts w:ascii="Times New Roman" w:hAnsi="Times New Roman" w:cs="Times New Roman"/>
          <w:sz w:val="24"/>
          <w:szCs w:val="24"/>
        </w:rPr>
        <w:t>lnXe</w:t>
      </w:r>
      <w:proofErr w:type="spellEnd"/>
      <w:r>
        <w:rPr>
          <w:rFonts w:ascii="Times New Roman" w:hAnsi="Times New Roman" w:cs="Times New Roman"/>
          <w:sz w:val="24"/>
          <w:szCs w:val="24"/>
        </w:rPr>
        <w:t xml:space="preserve"> </w:t>
      </w:r>
      <w:r w:rsidRPr="00FD7287">
        <w:rPr>
          <w:rFonts w:ascii="Times New Roman" w:hAnsi="Times New Roman" w:cs="Times New Roman"/>
          <w:sz w:val="24"/>
          <w:szCs w:val="24"/>
        </w:rPr>
        <w:t>Vs ε</w:t>
      </w:r>
      <w:r w:rsidRPr="00FD7287">
        <w:rPr>
          <w:rFonts w:ascii="Times New Roman" w:hAnsi="Times New Roman" w:cs="Times New Roman"/>
          <w:sz w:val="24"/>
          <w:szCs w:val="24"/>
          <w:vertAlign w:val="superscript"/>
        </w:rPr>
        <w:t>2</w:t>
      </w:r>
    </w:p>
    <w:p w:rsidR="00B554A8" w:rsidRPr="00FD7287" w:rsidRDefault="00B554A8" w:rsidP="00B554A8">
      <w:pPr>
        <w:rPr>
          <w:rFonts w:ascii="Times New Roman" w:hAnsi="Times New Roman" w:cs="Times New Roman"/>
          <w:sz w:val="24"/>
          <w:szCs w:val="24"/>
        </w:rPr>
      </w:pPr>
      <w:r w:rsidRPr="00FD7287">
        <w:rPr>
          <w:rFonts w:ascii="Times New Roman" w:hAnsi="Times New Roman" w:cs="Times New Roman"/>
          <w:b/>
          <w:sz w:val="24"/>
          <w:szCs w:val="24"/>
        </w:rPr>
        <w:t>Sips Isotherm</w:t>
      </w:r>
    </w:p>
    <w:p w:rsidR="00B554A8" w:rsidRPr="00FD7287" w:rsidRDefault="00B554A8" w:rsidP="00B554A8">
      <w:pPr>
        <w:jc w:val="both"/>
        <w:rPr>
          <w:rFonts w:ascii="Times New Roman" w:hAnsi="Times New Roman" w:cs="Times New Roman"/>
          <w:sz w:val="24"/>
          <w:szCs w:val="24"/>
        </w:rPr>
      </w:pPr>
      <w:r w:rsidRPr="00FD7287">
        <w:rPr>
          <w:rFonts w:ascii="Times New Roman" w:hAnsi="Times New Roman" w:cs="Times New Roman"/>
          <w:sz w:val="24"/>
          <w:szCs w:val="24"/>
        </w:rPr>
        <w:t>It is plotted between 1/</w:t>
      </w:r>
      <w:proofErr w:type="spellStart"/>
      <w:r w:rsidRPr="00FD7287">
        <w:rPr>
          <w:rFonts w:ascii="Times New Roman" w:hAnsi="Times New Roman" w:cs="Times New Roman"/>
          <w:sz w:val="24"/>
          <w:szCs w:val="24"/>
        </w:rPr>
        <w:t>Xe</w:t>
      </w:r>
      <w:proofErr w:type="spellEnd"/>
      <w:r w:rsidRPr="00FD7287">
        <w:rPr>
          <w:rFonts w:ascii="Times New Roman" w:hAnsi="Times New Roman" w:cs="Times New Roman"/>
          <w:sz w:val="24"/>
          <w:szCs w:val="24"/>
        </w:rPr>
        <w:t xml:space="preserve"> ×10</w:t>
      </w:r>
      <w:r w:rsidRPr="00FD7287">
        <w:rPr>
          <w:rFonts w:ascii="Times New Roman" w:hAnsi="Times New Roman" w:cs="Times New Roman"/>
          <w:sz w:val="24"/>
          <w:szCs w:val="24"/>
          <w:vertAlign w:val="superscript"/>
        </w:rPr>
        <w:t>-2</w:t>
      </w:r>
      <w:r w:rsidRPr="00FD7287">
        <w:rPr>
          <w:rFonts w:ascii="Times New Roman" w:hAnsi="Times New Roman" w:cs="Times New Roman"/>
          <w:sz w:val="24"/>
          <w:szCs w:val="24"/>
        </w:rPr>
        <w:t xml:space="preserve"> (g/mg) and (1/</w:t>
      </w:r>
      <w:proofErr w:type="spellStart"/>
      <w:r w:rsidRPr="00FD7287">
        <w:rPr>
          <w:rFonts w:ascii="Times New Roman" w:hAnsi="Times New Roman" w:cs="Times New Roman"/>
          <w:sz w:val="24"/>
          <w:szCs w:val="24"/>
        </w:rPr>
        <w:t>Ce</w:t>
      </w:r>
      <w:proofErr w:type="spellEnd"/>
      <w:r w:rsidRPr="00FD7287">
        <w:rPr>
          <w:rFonts w:ascii="Times New Roman" w:hAnsi="Times New Roman" w:cs="Times New Roman"/>
          <w:sz w:val="24"/>
          <w:szCs w:val="24"/>
        </w:rPr>
        <w:t>) ×10</w:t>
      </w:r>
      <w:r w:rsidRPr="00FD7287">
        <w:rPr>
          <w:rFonts w:ascii="Times New Roman" w:hAnsi="Times New Roman" w:cs="Times New Roman"/>
          <w:sz w:val="24"/>
          <w:szCs w:val="24"/>
          <w:vertAlign w:val="superscript"/>
        </w:rPr>
        <w:t>-8</w:t>
      </w:r>
      <w:r w:rsidRPr="00FD7287">
        <w:rPr>
          <w:rFonts w:ascii="Times New Roman" w:hAnsi="Times New Roman" w:cs="Times New Roman"/>
          <w:sz w:val="24"/>
          <w:szCs w:val="24"/>
        </w:rPr>
        <w:t xml:space="preserve"> L/mg; where (1/mg) and (mg/g) are the Sips equilibrium constant and maximum adsorption capacity values obtained from the slope and the intercept of the plot.</w:t>
      </w:r>
      <w:r>
        <w:rPr>
          <w:rFonts w:ascii="Times New Roman" w:hAnsi="Times New Roman" w:cs="Times New Roman"/>
          <w:sz w:val="24"/>
          <w:szCs w:val="24"/>
        </w:rPr>
        <w:t xml:space="preserve"> </w:t>
      </w:r>
      <w:r w:rsidRPr="00FD7287">
        <w:rPr>
          <w:rFonts w:ascii="Times New Roman" w:hAnsi="Times New Roman" w:cs="Times New Roman"/>
          <w:sz w:val="24"/>
          <w:szCs w:val="24"/>
        </w:rPr>
        <w:t>The Sips isotherm equation is characterized by the dimensionless heterogeneity factor ‘n’ which can also be employed to describe the system’s heterogeneity when is between 0 and 1.</w:t>
      </w:r>
    </w:p>
    <w:p w:rsidR="00B554A8" w:rsidRPr="00FD7287" w:rsidRDefault="00B554A8" w:rsidP="00B554A8">
      <w:pPr>
        <w:rPr>
          <w:rFonts w:ascii="Times New Roman" w:hAnsi="Times New Roman" w:cs="Times New Roman"/>
          <w:b/>
          <w:sz w:val="24"/>
          <w:szCs w:val="24"/>
        </w:rPr>
      </w:pPr>
    </w:p>
    <w:p w:rsidR="00B554A8" w:rsidRDefault="007A3B98" w:rsidP="00B554A8">
      <w:pPr>
        <w:rPr>
          <w:rFonts w:ascii="Times New Roman" w:eastAsiaTheme="minorEastAsia" w:hAnsi="Times New Roman" w:cs="Times New Roman"/>
          <w:sz w:val="24"/>
          <w:szCs w:val="24"/>
        </w:rPr>
      </w:pPr>
      <m:oMathPara>
        <m:oMath>
          <m:f>
            <m:fPr>
              <m:ctrlPr>
                <w:rPr>
                  <w:rFonts w:ascii="Cambria Math" w:hAnsi="Times New Roman" w:cs="Times New Roman"/>
                  <w:i/>
                  <w:sz w:val="24"/>
                  <w:szCs w:val="24"/>
                </w:rPr>
              </m:ctrlPr>
            </m:fPr>
            <m:num>
              <m:r>
                <w:rPr>
                  <w:rFonts w:ascii="Cambria Math" w:hAnsi="Times New Roman" w:cs="Times New Roman"/>
                  <w:sz w:val="24"/>
                  <w:szCs w:val="24"/>
                </w:rPr>
                <m:t>1</m:t>
              </m:r>
            </m:num>
            <m:den>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e</m:t>
                  </m:r>
                </m:sub>
              </m:sSub>
            </m:den>
          </m:f>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Times New Roman" w:cs="Times New Roman"/>
                  <w:sz w:val="24"/>
                  <w:szCs w:val="24"/>
                </w:rPr>
                <m:t>1</m:t>
              </m:r>
            </m:num>
            <m:den>
              <m:r>
                <w:rPr>
                  <w:rFonts w:ascii="Cambria Math" w:hAnsi="Cambria Math" w:cs="Times New Roman"/>
                  <w:sz w:val="24"/>
                  <w:szCs w:val="24"/>
                </w:rPr>
                <m:t>XmKs</m:t>
              </m:r>
            </m:den>
          </m:f>
          <m:d>
            <m:dPr>
              <m:ctrlPr>
                <w:rPr>
                  <w:rFonts w:ascii="Cambria Math" w:hAnsi="Times New Roman" w:cs="Times New Roman"/>
                  <w:i/>
                  <w:sz w:val="24"/>
                  <w:szCs w:val="24"/>
                </w:rPr>
              </m:ctrlPr>
            </m:dPr>
            <m:e>
              <m:f>
                <m:fPr>
                  <m:ctrlPr>
                    <w:rPr>
                      <w:rFonts w:ascii="Cambria Math" w:hAnsi="Times New Roman" w:cs="Times New Roman"/>
                      <w:i/>
                      <w:sz w:val="24"/>
                      <w:szCs w:val="24"/>
                    </w:rPr>
                  </m:ctrlPr>
                </m:fPr>
                <m:num>
                  <m:r>
                    <w:rPr>
                      <w:rFonts w:ascii="Cambria Math" w:hAnsi="Times New Roman" w:cs="Times New Roman"/>
                      <w:sz w:val="24"/>
                      <w:szCs w:val="24"/>
                    </w:rPr>
                    <m:t>1</m:t>
                  </m:r>
                </m:num>
                <m:den>
                  <m:r>
                    <w:rPr>
                      <w:rFonts w:ascii="Cambria Math" w:hAnsi="Cambria Math" w:cs="Times New Roman"/>
                      <w:sz w:val="24"/>
                      <w:szCs w:val="24"/>
                    </w:rPr>
                    <m:t>Ce</m:t>
                  </m:r>
                </m:den>
              </m:f>
            </m:e>
          </m:d>
          <m:r>
            <w:rPr>
              <w:rFonts w:ascii="Cambria Math" w:hAnsi="Times New Roman" w:cs="Times New Roman"/>
              <w:sz w:val="24"/>
              <w:szCs w:val="24"/>
            </w:rPr>
            <m:t>1/</m:t>
          </m:r>
          <m:r>
            <w:rPr>
              <w:rFonts w:ascii="Cambria Math" w:hAnsi="Cambria Math" w:cs="Times New Roman"/>
              <w:sz w:val="24"/>
              <w:szCs w:val="24"/>
            </w:rPr>
            <m:t>n</m:t>
          </m:r>
          <m:r>
            <w:rPr>
              <w:rFonts w:ascii="Cambria Math" w:hAnsi="Times New Roman" w:cs="Times New Roman"/>
              <w:sz w:val="24"/>
              <w:szCs w:val="24"/>
            </w:rPr>
            <m:t xml:space="preserve">+ </m:t>
          </m:r>
          <m:f>
            <m:fPr>
              <m:ctrlPr>
                <w:rPr>
                  <w:rFonts w:ascii="Cambria Math" w:hAnsi="Times New Roman" w:cs="Times New Roman"/>
                  <w:i/>
                  <w:sz w:val="24"/>
                  <w:szCs w:val="24"/>
                </w:rPr>
              </m:ctrlPr>
            </m:fPr>
            <m:num>
              <m:r>
                <w:rPr>
                  <w:rFonts w:ascii="Cambria Math" w:hAnsi="Times New Roman" w:cs="Times New Roman"/>
                  <w:sz w:val="24"/>
                  <w:szCs w:val="24"/>
                </w:rPr>
                <m:t>1</m:t>
              </m:r>
            </m:num>
            <m:den>
              <m:sSub>
                <m:sSubPr>
                  <m:ctrlPr>
                    <w:rPr>
                      <w:rFonts w:ascii="Cambria Math" w:hAnsi="Times New Roman"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m</m:t>
                  </m:r>
                </m:sub>
              </m:sSub>
            </m:den>
          </m:f>
        </m:oMath>
      </m:oMathPara>
    </w:p>
    <w:p w:rsidR="006171B8" w:rsidRDefault="006171B8" w:rsidP="00B554A8">
      <w:pPr>
        <w:rPr>
          <w:rFonts w:ascii="Times New Roman" w:eastAsiaTheme="minorEastAsia" w:hAnsi="Times New Roman" w:cs="Times New Roman"/>
          <w:sz w:val="24"/>
          <w:szCs w:val="24"/>
        </w:rPr>
      </w:pPr>
    </w:p>
    <w:p w:rsidR="00B554A8" w:rsidRDefault="000500E4" w:rsidP="002053D7">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S5. </w:t>
      </w:r>
      <w:r w:rsidR="00073A3D">
        <w:rPr>
          <w:rFonts w:ascii="Times New Roman" w:hAnsi="Times New Roman" w:cs="Times New Roman"/>
          <w:b/>
          <w:sz w:val="24"/>
          <w:szCs w:val="24"/>
        </w:rPr>
        <w:t>Hypothetical role of plant extract</w:t>
      </w:r>
    </w:p>
    <w:p w:rsidR="00073A3D" w:rsidRPr="00073A3D" w:rsidRDefault="00073A3D" w:rsidP="00073A3D">
      <w:pPr>
        <w:spacing w:line="480" w:lineRule="auto"/>
        <w:jc w:val="both"/>
        <w:rPr>
          <w:rFonts w:ascii="Times New Roman" w:hAnsi="Times New Roman" w:cs="Times New Roman"/>
          <w:i/>
          <w:iCs/>
          <w:sz w:val="24"/>
          <w:szCs w:val="24"/>
        </w:rPr>
      </w:pPr>
      <w:r w:rsidRPr="00073A3D">
        <w:rPr>
          <w:rStyle w:val="Emphasis"/>
          <w:rFonts w:ascii="Times New Roman" w:hAnsi="Times New Roman" w:cs="Times New Roman"/>
          <w:i w:val="0"/>
          <w:sz w:val="24"/>
          <w:szCs w:val="24"/>
        </w:rPr>
        <w:lastRenderedPageBreak/>
        <w:t xml:space="preserve">Various kinds of water soluble and insoluble biomolecules such as flavones, </w:t>
      </w:r>
      <w:proofErr w:type="spellStart"/>
      <w:r w:rsidRPr="00073A3D">
        <w:rPr>
          <w:rStyle w:val="Emphasis"/>
          <w:rFonts w:ascii="Times New Roman" w:hAnsi="Times New Roman" w:cs="Times New Roman"/>
          <w:i w:val="0"/>
          <w:sz w:val="24"/>
          <w:szCs w:val="24"/>
        </w:rPr>
        <w:t>ketones</w:t>
      </w:r>
      <w:proofErr w:type="spellEnd"/>
      <w:r w:rsidRPr="00073A3D">
        <w:rPr>
          <w:rStyle w:val="Emphasis"/>
          <w:rFonts w:ascii="Times New Roman" w:hAnsi="Times New Roman" w:cs="Times New Roman"/>
          <w:i w:val="0"/>
          <w:sz w:val="24"/>
          <w:szCs w:val="24"/>
        </w:rPr>
        <w:t xml:space="preserve">, organic acids, </w:t>
      </w:r>
      <w:proofErr w:type="spellStart"/>
      <w:r w:rsidRPr="00073A3D">
        <w:rPr>
          <w:rStyle w:val="Emphasis"/>
          <w:rFonts w:ascii="Times New Roman" w:hAnsi="Times New Roman" w:cs="Times New Roman"/>
          <w:i w:val="0"/>
          <w:sz w:val="24"/>
          <w:szCs w:val="24"/>
        </w:rPr>
        <w:t>aldehydes</w:t>
      </w:r>
      <w:proofErr w:type="spellEnd"/>
      <w:r w:rsidRPr="00073A3D">
        <w:rPr>
          <w:rStyle w:val="Emphasis"/>
          <w:rFonts w:ascii="Times New Roman" w:hAnsi="Times New Roman" w:cs="Times New Roman"/>
          <w:i w:val="0"/>
          <w:sz w:val="24"/>
          <w:szCs w:val="24"/>
        </w:rPr>
        <w:t>, quinines, proteins, terpenoids and amides are present in the extract (</w:t>
      </w:r>
      <w:r w:rsidRPr="00073A3D">
        <w:rPr>
          <w:rFonts w:ascii="Times New Roman" w:hAnsi="Times New Roman" w:cs="Times New Roman"/>
          <w:i/>
          <w:noProof/>
          <w:sz w:val="24"/>
          <w:szCs w:val="24"/>
        </w:rPr>
        <w:t>Shankar</w:t>
      </w:r>
      <w:r w:rsidRPr="00073A3D">
        <w:rPr>
          <w:rStyle w:val="Emphasis"/>
          <w:rFonts w:ascii="Times New Roman" w:hAnsi="Times New Roman" w:cs="Times New Roman"/>
          <w:i w:val="0"/>
          <w:sz w:val="24"/>
          <w:szCs w:val="24"/>
        </w:rPr>
        <w:t xml:space="preserve"> et al., 2004; </w:t>
      </w:r>
      <w:r w:rsidRPr="00073A3D">
        <w:rPr>
          <w:rFonts w:ascii="Times New Roman" w:hAnsi="Times New Roman" w:cs="Times New Roman"/>
          <w:i/>
          <w:noProof/>
          <w:sz w:val="24"/>
          <w:szCs w:val="24"/>
        </w:rPr>
        <w:t>Ghosh</w:t>
      </w:r>
      <w:r w:rsidRPr="00073A3D">
        <w:rPr>
          <w:rStyle w:val="Emphasis"/>
          <w:rFonts w:ascii="Times New Roman" w:hAnsi="Times New Roman" w:cs="Times New Roman"/>
          <w:i w:val="0"/>
          <w:sz w:val="24"/>
          <w:szCs w:val="24"/>
        </w:rPr>
        <w:t xml:space="preserve"> et al., 2020; </w:t>
      </w:r>
      <w:r w:rsidRPr="00073A3D">
        <w:rPr>
          <w:rFonts w:ascii="Times New Roman" w:hAnsi="Times New Roman" w:cs="Times New Roman"/>
          <w:i/>
          <w:noProof/>
          <w:sz w:val="24"/>
          <w:szCs w:val="24"/>
        </w:rPr>
        <w:t>Manik</w:t>
      </w:r>
      <w:r w:rsidRPr="00073A3D">
        <w:rPr>
          <w:rStyle w:val="Emphasis"/>
          <w:rFonts w:ascii="Times New Roman" w:hAnsi="Times New Roman" w:cs="Times New Roman"/>
          <w:i w:val="0"/>
          <w:sz w:val="24"/>
          <w:szCs w:val="24"/>
        </w:rPr>
        <w:t xml:space="preserve"> et al., 2020). Water soluble biomolecules oxidize NADH into NAD</w:t>
      </w:r>
      <w:r w:rsidRPr="00073A3D">
        <w:rPr>
          <w:rStyle w:val="Emphasis"/>
          <w:rFonts w:ascii="Times New Roman" w:hAnsi="Times New Roman" w:cs="Times New Roman"/>
          <w:i w:val="0"/>
          <w:sz w:val="24"/>
          <w:szCs w:val="24"/>
          <w:vertAlign w:val="superscript"/>
        </w:rPr>
        <w:t>+</w:t>
      </w:r>
      <w:r w:rsidRPr="00073A3D">
        <w:rPr>
          <w:rStyle w:val="Emphasis"/>
          <w:rFonts w:ascii="Times New Roman" w:hAnsi="Times New Roman" w:cs="Times New Roman"/>
          <w:i w:val="0"/>
          <w:sz w:val="24"/>
          <w:szCs w:val="24"/>
        </w:rPr>
        <w:t xml:space="preserve"> and releases electrons, which can be easily captured by metal ions and get metal ions being reduced (</w:t>
      </w:r>
      <w:proofErr w:type="spellStart"/>
      <w:r w:rsidRPr="00073A3D">
        <w:rPr>
          <w:rFonts w:ascii="Times New Roman" w:hAnsi="Times New Roman" w:cs="Times New Roman"/>
          <w:i/>
          <w:noProof/>
          <w:sz w:val="24"/>
          <w:szCs w:val="24"/>
        </w:rPr>
        <w:t>Ghosh</w:t>
      </w:r>
      <w:proofErr w:type="spellEnd"/>
      <w:r w:rsidRPr="00073A3D">
        <w:rPr>
          <w:rStyle w:val="Emphasis"/>
          <w:rFonts w:ascii="Times New Roman" w:hAnsi="Times New Roman" w:cs="Times New Roman"/>
          <w:i w:val="0"/>
          <w:sz w:val="24"/>
          <w:szCs w:val="24"/>
        </w:rPr>
        <w:t xml:space="preserve"> et al., 2020; </w:t>
      </w:r>
      <w:r w:rsidRPr="00073A3D">
        <w:rPr>
          <w:rFonts w:ascii="Times New Roman" w:hAnsi="Times New Roman" w:cs="Times New Roman"/>
          <w:i/>
          <w:noProof/>
          <w:sz w:val="24"/>
          <w:szCs w:val="24"/>
        </w:rPr>
        <w:t>Bhuyan</w:t>
      </w:r>
      <w:r w:rsidRPr="00073A3D">
        <w:rPr>
          <w:rStyle w:val="Emphasis"/>
          <w:rFonts w:ascii="Times New Roman" w:hAnsi="Times New Roman" w:cs="Times New Roman"/>
          <w:i w:val="0"/>
          <w:sz w:val="24"/>
          <w:szCs w:val="24"/>
        </w:rPr>
        <w:t xml:space="preserve"> et al., 2015). After washing of these nanoparticles, the water- soluble part of the extract can be easily removed and the insoluble portion from micelles around the nanoparticles and removed after heating the nanoparticles. These micelles help to prevent the aggregation and nucleation of synthesized nanoparticles and get unbound on the muffled </w:t>
      </w:r>
      <w:proofErr w:type="spellStart"/>
      <w:r w:rsidRPr="00073A3D">
        <w:rPr>
          <w:rStyle w:val="Emphasis"/>
          <w:rFonts w:ascii="Times New Roman" w:hAnsi="Times New Roman" w:cs="Times New Roman"/>
          <w:i w:val="0"/>
          <w:sz w:val="24"/>
          <w:szCs w:val="24"/>
        </w:rPr>
        <w:t>nanoparyicles</w:t>
      </w:r>
      <w:proofErr w:type="spellEnd"/>
      <w:r w:rsidRPr="00073A3D">
        <w:rPr>
          <w:rStyle w:val="Emphasis"/>
          <w:rFonts w:ascii="Times New Roman" w:hAnsi="Times New Roman" w:cs="Times New Roman"/>
          <w:i w:val="0"/>
          <w:sz w:val="24"/>
          <w:szCs w:val="24"/>
        </w:rPr>
        <w:t xml:space="preserve"> (</w:t>
      </w:r>
      <w:proofErr w:type="spellStart"/>
      <w:r w:rsidRPr="00073A3D">
        <w:rPr>
          <w:rFonts w:ascii="Times New Roman" w:hAnsi="Times New Roman" w:cs="Times New Roman"/>
          <w:i/>
          <w:noProof/>
          <w:sz w:val="24"/>
          <w:szCs w:val="24"/>
        </w:rPr>
        <w:t>Elumalai</w:t>
      </w:r>
      <w:proofErr w:type="spellEnd"/>
      <w:r w:rsidRPr="00073A3D">
        <w:rPr>
          <w:rFonts w:ascii="Times New Roman" w:hAnsi="Times New Roman" w:cs="Times New Roman"/>
          <w:i/>
          <w:noProof/>
          <w:sz w:val="24"/>
          <w:szCs w:val="24"/>
        </w:rPr>
        <w:t xml:space="preserve"> et al., 2015)</w:t>
      </w:r>
      <w:r w:rsidRPr="00073A3D">
        <w:rPr>
          <w:rStyle w:val="Emphasis"/>
          <w:rFonts w:ascii="Times New Roman" w:hAnsi="Times New Roman" w:cs="Times New Roman"/>
          <w:i w:val="0"/>
          <w:sz w:val="24"/>
          <w:szCs w:val="24"/>
        </w:rPr>
        <w:t xml:space="preserve"> (Figure S1).    </w:t>
      </w:r>
    </w:p>
    <w:p w:rsidR="00073A3D" w:rsidRDefault="00073A3D" w:rsidP="002053D7">
      <w:pPr>
        <w:spacing w:line="480" w:lineRule="auto"/>
        <w:jc w:val="both"/>
        <w:rPr>
          <w:rFonts w:ascii="Times New Roman" w:hAnsi="Times New Roman" w:cs="Times New Roman"/>
          <w:b/>
          <w:sz w:val="24"/>
          <w:szCs w:val="24"/>
        </w:rPr>
      </w:pPr>
    </w:p>
    <w:p w:rsidR="006171B8" w:rsidRDefault="006171B8" w:rsidP="002053D7">
      <w:pPr>
        <w:spacing w:line="480" w:lineRule="auto"/>
        <w:jc w:val="both"/>
        <w:rPr>
          <w:rFonts w:ascii="Times New Roman" w:hAnsi="Times New Roman" w:cs="Times New Roman"/>
          <w:b/>
          <w:sz w:val="24"/>
          <w:szCs w:val="24"/>
        </w:rPr>
      </w:pPr>
    </w:p>
    <w:p w:rsidR="006171B8" w:rsidRDefault="006171B8" w:rsidP="002053D7">
      <w:pPr>
        <w:spacing w:line="480" w:lineRule="auto"/>
        <w:jc w:val="both"/>
        <w:rPr>
          <w:rFonts w:ascii="Times New Roman" w:hAnsi="Times New Roman" w:cs="Times New Roman"/>
          <w:b/>
          <w:sz w:val="24"/>
          <w:szCs w:val="24"/>
        </w:rPr>
      </w:pPr>
      <w:r w:rsidRPr="006171B8">
        <w:rPr>
          <w:rFonts w:ascii="Times New Roman" w:hAnsi="Times New Roman" w:cs="Times New Roman"/>
          <w:b/>
          <w:noProof/>
          <w:sz w:val="24"/>
          <w:szCs w:val="24"/>
        </w:rPr>
        <w:lastRenderedPageBreak/>
        <w:drawing>
          <wp:inline distT="0" distB="0" distL="0" distR="0">
            <wp:extent cx="5943600" cy="4098795"/>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943600" cy="4098795"/>
                    </a:xfrm>
                    <a:prstGeom prst="rect">
                      <a:avLst/>
                    </a:prstGeom>
                    <a:noFill/>
                    <a:ln w="9525">
                      <a:noFill/>
                      <a:miter lim="800000"/>
                      <a:headEnd/>
                      <a:tailEnd/>
                    </a:ln>
                  </pic:spPr>
                </pic:pic>
              </a:graphicData>
            </a:graphic>
          </wp:inline>
        </w:drawing>
      </w:r>
    </w:p>
    <w:p w:rsidR="006171B8" w:rsidRDefault="006171B8" w:rsidP="006171B8">
      <w:pPr>
        <w:rPr>
          <w:rFonts w:ascii="Times New Roman" w:hAnsi="Times New Roman" w:cs="Times New Roman"/>
          <w:sz w:val="24"/>
          <w:szCs w:val="24"/>
        </w:rPr>
      </w:pPr>
      <w:r w:rsidRPr="00011A42">
        <w:rPr>
          <w:rFonts w:ascii="Times New Roman" w:hAnsi="Times New Roman" w:cs="Times New Roman"/>
          <w:b/>
          <w:sz w:val="24"/>
          <w:szCs w:val="24"/>
        </w:rPr>
        <w:t xml:space="preserve">Figure </w:t>
      </w:r>
      <w:r>
        <w:rPr>
          <w:rFonts w:ascii="Times New Roman" w:hAnsi="Times New Roman" w:cs="Times New Roman"/>
          <w:b/>
          <w:sz w:val="24"/>
          <w:szCs w:val="24"/>
        </w:rPr>
        <w:t>S</w:t>
      </w:r>
      <w:r w:rsidR="000500E4">
        <w:rPr>
          <w:rFonts w:ascii="Times New Roman" w:hAnsi="Times New Roman" w:cs="Times New Roman"/>
          <w:b/>
          <w:sz w:val="24"/>
          <w:szCs w:val="24"/>
        </w:rPr>
        <w:t>1</w:t>
      </w:r>
      <w:r>
        <w:rPr>
          <w:rFonts w:ascii="Times New Roman" w:hAnsi="Times New Roman" w:cs="Times New Roman"/>
          <w:sz w:val="24"/>
          <w:szCs w:val="24"/>
        </w:rPr>
        <w:t xml:space="preserve"> Role of </w:t>
      </w:r>
      <w:proofErr w:type="spellStart"/>
      <w:r w:rsidRPr="00DB1EFF">
        <w:rPr>
          <w:rFonts w:ascii="Times New Roman" w:hAnsi="Times New Roman" w:cs="Times New Roman"/>
          <w:i/>
          <w:sz w:val="24"/>
          <w:szCs w:val="24"/>
        </w:rPr>
        <w:t>A</w:t>
      </w:r>
      <w:r>
        <w:rPr>
          <w:rFonts w:ascii="Times New Roman" w:hAnsi="Times New Roman" w:cs="Times New Roman"/>
          <w:i/>
          <w:sz w:val="24"/>
          <w:szCs w:val="24"/>
        </w:rPr>
        <w:t>.</w:t>
      </w:r>
      <w:r w:rsidRPr="00DB1EFF">
        <w:rPr>
          <w:rFonts w:ascii="Times New Roman" w:hAnsi="Times New Roman" w:cs="Times New Roman"/>
          <w:i/>
          <w:sz w:val="24"/>
          <w:szCs w:val="24"/>
        </w:rPr>
        <w:t>indica</w:t>
      </w:r>
      <w:proofErr w:type="spellEnd"/>
      <w:r>
        <w:rPr>
          <w:rFonts w:ascii="Times New Roman" w:hAnsi="Times New Roman" w:cs="Times New Roman"/>
          <w:sz w:val="24"/>
          <w:szCs w:val="24"/>
        </w:rPr>
        <w:t xml:space="preserve"> leaves extract for the synthesis and stabilization of metal nanoparticles.</w:t>
      </w:r>
    </w:p>
    <w:p w:rsidR="006171B8" w:rsidRDefault="006171B8" w:rsidP="002053D7">
      <w:pPr>
        <w:spacing w:line="480" w:lineRule="auto"/>
        <w:jc w:val="both"/>
        <w:rPr>
          <w:rFonts w:ascii="Times New Roman" w:hAnsi="Times New Roman" w:cs="Times New Roman"/>
          <w:b/>
          <w:sz w:val="24"/>
          <w:szCs w:val="24"/>
        </w:rPr>
      </w:pPr>
    </w:p>
    <w:p w:rsidR="00900C4C" w:rsidRDefault="00900C4C"/>
    <w:p w:rsidR="00C2127D" w:rsidRDefault="00C2127D">
      <w:r w:rsidRPr="00C2127D">
        <w:rPr>
          <w:noProof/>
        </w:rPr>
        <w:lastRenderedPageBreak/>
        <w:drawing>
          <wp:inline distT="0" distB="0" distL="0" distR="0">
            <wp:extent cx="5224463" cy="384779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5225291" cy="3848401"/>
                    </a:xfrm>
                    <a:prstGeom prst="rect">
                      <a:avLst/>
                    </a:prstGeom>
                    <a:noFill/>
                    <a:ln w="9525">
                      <a:noFill/>
                      <a:miter lim="800000"/>
                      <a:headEnd/>
                      <a:tailEnd/>
                    </a:ln>
                  </pic:spPr>
                </pic:pic>
              </a:graphicData>
            </a:graphic>
          </wp:inline>
        </w:drawing>
      </w:r>
    </w:p>
    <w:p w:rsidR="00C2127D" w:rsidRDefault="00C2127D">
      <w:pPr>
        <w:rPr>
          <w:rFonts w:ascii="Times New Roman" w:hAnsi="Times New Roman" w:cs="Times New Roman"/>
          <w:sz w:val="24"/>
          <w:szCs w:val="24"/>
        </w:rPr>
      </w:pPr>
      <w:r w:rsidRPr="00C2127D">
        <w:rPr>
          <w:rFonts w:ascii="Times New Roman" w:hAnsi="Times New Roman" w:cs="Times New Roman"/>
          <w:b/>
          <w:sz w:val="24"/>
          <w:szCs w:val="24"/>
        </w:rPr>
        <w:t>Figure S</w:t>
      </w:r>
      <w:r w:rsidR="000500E4">
        <w:rPr>
          <w:rFonts w:ascii="Times New Roman" w:hAnsi="Times New Roman" w:cs="Times New Roman"/>
          <w:b/>
          <w:sz w:val="24"/>
          <w:szCs w:val="24"/>
        </w:rPr>
        <w:t>2</w:t>
      </w:r>
      <w:r w:rsidRPr="00C2127D">
        <w:rPr>
          <w:rFonts w:ascii="Times New Roman" w:hAnsi="Times New Roman" w:cs="Times New Roman"/>
          <w:sz w:val="24"/>
          <w:szCs w:val="24"/>
        </w:rPr>
        <w:t xml:space="preserve"> Calculated particle size of (a) </w:t>
      </w:r>
      <w:proofErr w:type="spellStart"/>
      <w:r w:rsidRPr="00C2127D">
        <w:rPr>
          <w:rFonts w:ascii="Times New Roman" w:hAnsi="Times New Roman" w:cs="Times New Roman"/>
          <w:sz w:val="24"/>
          <w:szCs w:val="24"/>
        </w:rPr>
        <w:t>NiO</w:t>
      </w:r>
      <w:proofErr w:type="spellEnd"/>
      <w:r w:rsidRPr="00C2127D">
        <w:rPr>
          <w:rFonts w:ascii="Times New Roman" w:hAnsi="Times New Roman" w:cs="Times New Roman"/>
          <w:sz w:val="24"/>
          <w:szCs w:val="24"/>
        </w:rPr>
        <w:t xml:space="preserve"> (b) ZnO (c) </w:t>
      </w:r>
      <w:proofErr w:type="spellStart"/>
      <w:r w:rsidRPr="00C2127D">
        <w:rPr>
          <w:rFonts w:ascii="Times New Roman" w:hAnsi="Times New Roman" w:cs="Times New Roman"/>
          <w:sz w:val="24"/>
          <w:szCs w:val="24"/>
        </w:rPr>
        <w:t>NiO@ZnO</w:t>
      </w:r>
      <w:proofErr w:type="spellEnd"/>
      <w:r w:rsidRPr="00C2127D">
        <w:rPr>
          <w:rFonts w:ascii="Times New Roman" w:hAnsi="Times New Roman" w:cs="Times New Roman"/>
          <w:sz w:val="24"/>
          <w:szCs w:val="24"/>
        </w:rPr>
        <w:t xml:space="preserve"> (d) Chitosan-</w:t>
      </w:r>
      <w:proofErr w:type="spellStart"/>
      <w:r w:rsidRPr="00C2127D">
        <w:rPr>
          <w:rFonts w:ascii="Times New Roman" w:hAnsi="Times New Roman" w:cs="Times New Roman"/>
          <w:sz w:val="24"/>
          <w:szCs w:val="24"/>
        </w:rPr>
        <w:t>NiO@ZnO</w:t>
      </w:r>
      <w:proofErr w:type="spellEnd"/>
    </w:p>
    <w:p w:rsidR="004001D5" w:rsidRDefault="004001D5">
      <w:pPr>
        <w:rPr>
          <w:rFonts w:ascii="Times New Roman" w:hAnsi="Times New Roman" w:cs="Times New Roman"/>
          <w:sz w:val="24"/>
          <w:szCs w:val="24"/>
        </w:rPr>
      </w:pPr>
    </w:p>
    <w:p w:rsidR="004001D5" w:rsidRDefault="004001D5">
      <w:pPr>
        <w:rPr>
          <w:rFonts w:ascii="Times New Roman" w:hAnsi="Times New Roman" w:cs="Times New Roman"/>
          <w:sz w:val="24"/>
          <w:szCs w:val="24"/>
        </w:rPr>
      </w:pPr>
      <w:r w:rsidRPr="004001D5">
        <w:rPr>
          <w:rFonts w:ascii="Times New Roman" w:hAnsi="Times New Roman" w:cs="Times New Roman"/>
          <w:noProof/>
          <w:sz w:val="24"/>
          <w:szCs w:val="24"/>
        </w:rPr>
        <w:lastRenderedPageBreak/>
        <w:drawing>
          <wp:inline distT="0" distB="0" distL="0" distR="0">
            <wp:extent cx="5943600" cy="4766148"/>
            <wp:effectExtent l="0" t="0" r="0" b="0"/>
            <wp:docPr id="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srcRect/>
                    <a:stretch>
                      <a:fillRect/>
                    </a:stretch>
                  </pic:blipFill>
                  <pic:spPr bwMode="auto">
                    <a:xfrm>
                      <a:off x="0" y="0"/>
                      <a:ext cx="5943600" cy="4766148"/>
                    </a:xfrm>
                    <a:prstGeom prst="rect">
                      <a:avLst/>
                    </a:prstGeom>
                    <a:noFill/>
                    <a:ln w="9525">
                      <a:noFill/>
                      <a:miter lim="800000"/>
                      <a:headEnd/>
                      <a:tailEnd/>
                    </a:ln>
                  </pic:spPr>
                </pic:pic>
              </a:graphicData>
            </a:graphic>
          </wp:inline>
        </w:drawing>
      </w:r>
    </w:p>
    <w:p w:rsidR="004001D5" w:rsidRDefault="004001D5" w:rsidP="004001D5">
      <w:pPr>
        <w:ind w:firstLine="450"/>
        <w:rPr>
          <w:rFonts w:ascii="Times New Roman" w:hAnsi="Times New Roman" w:cs="Times New Roman"/>
          <w:b/>
          <w:sz w:val="24"/>
          <w:szCs w:val="24"/>
        </w:rPr>
      </w:pPr>
    </w:p>
    <w:p w:rsidR="004001D5" w:rsidRDefault="004001D5" w:rsidP="004001D5">
      <w:pPr>
        <w:ind w:firstLine="450"/>
        <w:rPr>
          <w:rFonts w:ascii="Times New Roman" w:hAnsi="Times New Roman" w:cs="Times New Roman"/>
          <w:sz w:val="24"/>
          <w:szCs w:val="24"/>
        </w:rPr>
      </w:pPr>
      <w:r w:rsidRPr="00692B21">
        <w:rPr>
          <w:rFonts w:ascii="Times New Roman" w:hAnsi="Times New Roman" w:cs="Times New Roman"/>
          <w:b/>
          <w:sz w:val="24"/>
          <w:szCs w:val="24"/>
        </w:rPr>
        <w:t xml:space="preserve">Figure </w:t>
      </w:r>
      <w:r>
        <w:rPr>
          <w:rFonts w:ascii="Times New Roman" w:hAnsi="Times New Roman" w:cs="Times New Roman"/>
          <w:b/>
          <w:sz w:val="24"/>
          <w:szCs w:val="24"/>
        </w:rPr>
        <w:t>S</w:t>
      </w:r>
      <w:r w:rsidR="000500E4">
        <w:rPr>
          <w:rFonts w:ascii="Times New Roman" w:hAnsi="Times New Roman" w:cs="Times New Roman"/>
          <w:b/>
          <w:sz w:val="24"/>
          <w:szCs w:val="24"/>
        </w:rPr>
        <w:t>3</w:t>
      </w:r>
      <w:r>
        <w:rPr>
          <w:rFonts w:ascii="Times New Roman" w:hAnsi="Times New Roman" w:cs="Times New Roman"/>
          <w:b/>
          <w:sz w:val="24"/>
          <w:szCs w:val="24"/>
        </w:rPr>
        <w:t xml:space="preserve"> </w:t>
      </w:r>
      <w:r w:rsidRPr="00692B21">
        <w:rPr>
          <w:rFonts w:ascii="Times New Roman" w:hAnsi="Times New Roman" w:cs="Times New Roman"/>
          <w:sz w:val="24"/>
          <w:szCs w:val="24"/>
        </w:rPr>
        <w:t xml:space="preserve">UV-Vis reflectance spectra for band gap analysis of synthesized nanoparticles </w:t>
      </w:r>
      <w:proofErr w:type="spellStart"/>
      <w:r>
        <w:rPr>
          <w:rFonts w:ascii="Times New Roman" w:hAnsi="Times New Roman" w:cs="Times New Roman"/>
          <w:sz w:val="24"/>
          <w:szCs w:val="24"/>
        </w:rPr>
        <w:t>NiO</w:t>
      </w:r>
      <w:proofErr w:type="spellEnd"/>
      <w:r>
        <w:rPr>
          <w:rFonts w:ascii="Times New Roman" w:hAnsi="Times New Roman" w:cs="Times New Roman"/>
          <w:sz w:val="24"/>
          <w:szCs w:val="24"/>
        </w:rPr>
        <w:t xml:space="preserve">, ZnO, </w:t>
      </w:r>
      <w:proofErr w:type="spellStart"/>
      <w:r>
        <w:rPr>
          <w:rFonts w:ascii="Times New Roman" w:hAnsi="Times New Roman" w:cs="Times New Roman"/>
          <w:sz w:val="24"/>
          <w:szCs w:val="24"/>
        </w:rPr>
        <w:t>NiO@ZnO</w:t>
      </w:r>
      <w:proofErr w:type="spellEnd"/>
      <w:r>
        <w:rPr>
          <w:rFonts w:ascii="Times New Roman" w:hAnsi="Times New Roman" w:cs="Times New Roman"/>
          <w:sz w:val="24"/>
          <w:szCs w:val="24"/>
        </w:rPr>
        <w:t xml:space="preserve"> and CS-</w:t>
      </w:r>
      <w:proofErr w:type="spellStart"/>
      <w:r>
        <w:rPr>
          <w:rFonts w:ascii="Times New Roman" w:hAnsi="Times New Roman" w:cs="Times New Roman"/>
          <w:sz w:val="24"/>
          <w:szCs w:val="24"/>
        </w:rPr>
        <w:t>NiO@ZnO</w:t>
      </w:r>
      <w:proofErr w:type="spellEnd"/>
      <w:r>
        <w:rPr>
          <w:rFonts w:ascii="Times New Roman" w:hAnsi="Times New Roman" w:cs="Times New Roman"/>
          <w:sz w:val="24"/>
          <w:szCs w:val="24"/>
        </w:rPr>
        <w:t xml:space="preserve"> </w:t>
      </w:r>
    </w:p>
    <w:p w:rsidR="004001D5" w:rsidRDefault="004001D5">
      <w:pPr>
        <w:rPr>
          <w:rFonts w:ascii="Times New Roman" w:hAnsi="Times New Roman" w:cs="Times New Roman"/>
          <w:sz w:val="24"/>
          <w:szCs w:val="24"/>
        </w:rPr>
      </w:pPr>
    </w:p>
    <w:p w:rsidR="00EA1D88" w:rsidRDefault="00EA1D88">
      <w:pPr>
        <w:rPr>
          <w:rFonts w:ascii="Times New Roman" w:hAnsi="Times New Roman" w:cs="Times New Roman"/>
          <w:sz w:val="24"/>
          <w:szCs w:val="24"/>
        </w:rPr>
      </w:pPr>
    </w:p>
    <w:p w:rsidR="009A3DFD" w:rsidRDefault="00EA1D88" w:rsidP="00EA1D88">
      <w:pPr>
        <w:tabs>
          <w:tab w:val="left" w:pos="1152"/>
        </w:tabs>
        <w:rPr>
          <w:rFonts w:ascii="Times New Roman" w:hAnsi="Times New Roman" w:cs="Times New Roman"/>
          <w:sz w:val="24"/>
          <w:szCs w:val="24"/>
        </w:rPr>
      </w:pPr>
      <w:r>
        <w:rPr>
          <w:rFonts w:ascii="Times New Roman" w:hAnsi="Times New Roman" w:cs="Times New Roman"/>
          <w:sz w:val="24"/>
          <w:szCs w:val="24"/>
        </w:rPr>
        <w:tab/>
      </w:r>
    </w:p>
    <w:p w:rsidR="009A3DFD" w:rsidRDefault="009A3DFD" w:rsidP="00EA1D88">
      <w:pPr>
        <w:tabs>
          <w:tab w:val="left" w:pos="1152"/>
        </w:tabs>
        <w:rPr>
          <w:rFonts w:ascii="Times New Roman" w:hAnsi="Times New Roman" w:cs="Times New Roman"/>
          <w:sz w:val="24"/>
          <w:szCs w:val="24"/>
        </w:rPr>
      </w:pPr>
    </w:p>
    <w:p w:rsidR="009A3DFD" w:rsidRDefault="009A3DFD" w:rsidP="00EA1D88">
      <w:pPr>
        <w:tabs>
          <w:tab w:val="left" w:pos="1152"/>
        </w:tabs>
        <w:rPr>
          <w:rFonts w:ascii="Times New Roman" w:hAnsi="Times New Roman" w:cs="Times New Roman"/>
          <w:sz w:val="24"/>
          <w:szCs w:val="24"/>
        </w:rPr>
      </w:pPr>
      <w:r w:rsidRPr="009A3DFD">
        <w:rPr>
          <w:rFonts w:ascii="Times New Roman" w:hAnsi="Times New Roman" w:cs="Times New Roman"/>
          <w:noProof/>
          <w:sz w:val="24"/>
          <w:szCs w:val="24"/>
        </w:rPr>
        <w:lastRenderedPageBreak/>
        <w:drawing>
          <wp:inline distT="0" distB="0" distL="0" distR="0">
            <wp:extent cx="5471160" cy="5995692"/>
            <wp:effectExtent l="0" t="0" r="0" b="0"/>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a:stretch>
                      <a:fillRect/>
                    </a:stretch>
                  </pic:blipFill>
                  <pic:spPr bwMode="auto">
                    <a:xfrm>
                      <a:off x="0" y="0"/>
                      <a:ext cx="5471160" cy="5995692"/>
                    </a:xfrm>
                    <a:prstGeom prst="rect">
                      <a:avLst/>
                    </a:prstGeom>
                    <a:noFill/>
                    <a:ln w="9525">
                      <a:noFill/>
                      <a:miter lim="800000"/>
                      <a:headEnd/>
                      <a:tailEnd/>
                    </a:ln>
                  </pic:spPr>
                </pic:pic>
              </a:graphicData>
            </a:graphic>
          </wp:inline>
        </w:drawing>
      </w:r>
    </w:p>
    <w:p w:rsidR="009A3DFD" w:rsidRPr="00610D3D" w:rsidRDefault="009A3DFD" w:rsidP="009A3DFD">
      <w:pPr>
        <w:ind w:firstLine="450"/>
        <w:rPr>
          <w:rFonts w:ascii="Times New Roman" w:hAnsi="Times New Roman" w:cs="Times New Roman"/>
          <w:sz w:val="24"/>
          <w:szCs w:val="24"/>
        </w:rPr>
      </w:pPr>
      <w:r>
        <w:rPr>
          <w:rFonts w:ascii="Times New Roman" w:hAnsi="Times New Roman" w:cs="Times New Roman"/>
          <w:b/>
          <w:sz w:val="24"/>
          <w:szCs w:val="24"/>
        </w:rPr>
        <w:t>Figure</w:t>
      </w:r>
      <w:r w:rsidR="00292A9D">
        <w:rPr>
          <w:rFonts w:ascii="Times New Roman" w:hAnsi="Times New Roman" w:cs="Times New Roman"/>
          <w:b/>
          <w:sz w:val="24"/>
          <w:szCs w:val="24"/>
        </w:rPr>
        <w:t xml:space="preserve"> </w:t>
      </w:r>
      <w:r>
        <w:rPr>
          <w:rFonts w:ascii="Times New Roman" w:hAnsi="Times New Roman" w:cs="Times New Roman"/>
          <w:b/>
          <w:sz w:val="24"/>
          <w:szCs w:val="24"/>
        </w:rPr>
        <w:t>S</w:t>
      </w:r>
      <w:r w:rsidR="000500E4">
        <w:rPr>
          <w:rFonts w:ascii="Times New Roman" w:hAnsi="Times New Roman" w:cs="Times New Roman"/>
          <w:b/>
          <w:sz w:val="24"/>
          <w:szCs w:val="24"/>
        </w:rPr>
        <w:t>4</w:t>
      </w:r>
      <w:r>
        <w:rPr>
          <w:rFonts w:ascii="Times New Roman" w:hAnsi="Times New Roman" w:cs="Times New Roman"/>
          <w:b/>
          <w:sz w:val="24"/>
          <w:szCs w:val="24"/>
        </w:rPr>
        <w:t xml:space="preserve"> </w:t>
      </w:r>
      <w:r w:rsidRPr="00610D3D">
        <w:rPr>
          <w:rFonts w:ascii="Times New Roman" w:hAnsi="Times New Roman" w:cs="Times New Roman"/>
          <w:sz w:val="24"/>
          <w:szCs w:val="24"/>
        </w:rPr>
        <w:t xml:space="preserve">Reaction parameters (concentration of pollutants, catalyst dose and pH) for </w:t>
      </w:r>
      <w:r>
        <w:rPr>
          <w:rFonts w:ascii="Times New Roman" w:hAnsi="Times New Roman" w:cs="Times New Roman"/>
          <w:sz w:val="24"/>
          <w:szCs w:val="24"/>
        </w:rPr>
        <w:t xml:space="preserve">degradation of </w:t>
      </w:r>
      <w:r w:rsidRPr="00610D3D">
        <w:rPr>
          <w:rFonts w:ascii="Times New Roman" w:hAnsi="Times New Roman" w:cs="Times New Roman"/>
          <w:sz w:val="24"/>
          <w:szCs w:val="24"/>
        </w:rPr>
        <w:t>(</w:t>
      </w:r>
      <w:proofErr w:type="spellStart"/>
      <w:r w:rsidRPr="00610D3D">
        <w:rPr>
          <w:rFonts w:ascii="Times New Roman" w:hAnsi="Times New Roman" w:cs="Times New Roman"/>
          <w:sz w:val="24"/>
          <w:szCs w:val="24"/>
        </w:rPr>
        <w:t>i</w:t>
      </w:r>
      <w:proofErr w:type="spellEnd"/>
      <w:r w:rsidRPr="00610D3D">
        <w:rPr>
          <w:rFonts w:ascii="Times New Roman" w:hAnsi="Times New Roman" w:cs="Times New Roman"/>
          <w:sz w:val="24"/>
          <w:szCs w:val="24"/>
        </w:rPr>
        <w:t xml:space="preserve">) </w:t>
      </w:r>
      <w:r>
        <w:rPr>
          <w:rFonts w:ascii="Times New Roman" w:hAnsi="Times New Roman" w:cs="Times New Roman"/>
          <w:sz w:val="24"/>
          <w:szCs w:val="24"/>
        </w:rPr>
        <w:t>MLT</w:t>
      </w:r>
      <w:r w:rsidRPr="00610D3D">
        <w:rPr>
          <w:rFonts w:ascii="Times New Roman" w:hAnsi="Times New Roman" w:cs="Times New Roman"/>
          <w:sz w:val="24"/>
          <w:szCs w:val="24"/>
        </w:rPr>
        <w:t xml:space="preserve"> and (ii) </w:t>
      </w:r>
      <w:r>
        <w:rPr>
          <w:rFonts w:ascii="Times New Roman" w:hAnsi="Times New Roman" w:cs="Times New Roman"/>
          <w:sz w:val="24"/>
          <w:szCs w:val="24"/>
        </w:rPr>
        <w:t>γ-HCH respectively</w:t>
      </w:r>
    </w:p>
    <w:p w:rsidR="009A3DFD" w:rsidRDefault="009A3DFD" w:rsidP="00EA1D88">
      <w:pPr>
        <w:tabs>
          <w:tab w:val="left" w:pos="1152"/>
        </w:tabs>
        <w:rPr>
          <w:rFonts w:ascii="Times New Roman" w:hAnsi="Times New Roman" w:cs="Times New Roman"/>
          <w:sz w:val="24"/>
          <w:szCs w:val="24"/>
        </w:rPr>
      </w:pPr>
    </w:p>
    <w:p w:rsidR="00292A9D" w:rsidRDefault="00292A9D" w:rsidP="00EA1D88">
      <w:pPr>
        <w:tabs>
          <w:tab w:val="left" w:pos="1152"/>
        </w:tabs>
        <w:rPr>
          <w:rFonts w:ascii="Times New Roman" w:hAnsi="Times New Roman" w:cs="Times New Roman"/>
          <w:sz w:val="24"/>
          <w:szCs w:val="24"/>
        </w:rPr>
      </w:pPr>
      <w:r w:rsidRPr="00292A9D">
        <w:rPr>
          <w:rFonts w:ascii="Times New Roman" w:hAnsi="Times New Roman" w:cs="Times New Roman"/>
          <w:noProof/>
          <w:sz w:val="24"/>
          <w:szCs w:val="24"/>
        </w:rPr>
        <w:lastRenderedPageBreak/>
        <w:drawing>
          <wp:inline distT="0" distB="0" distL="0" distR="0">
            <wp:extent cx="5943600" cy="323102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srcRect/>
                    <a:stretch>
                      <a:fillRect/>
                    </a:stretch>
                  </pic:blipFill>
                  <pic:spPr bwMode="auto">
                    <a:xfrm>
                      <a:off x="0" y="0"/>
                      <a:ext cx="5943600" cy="3231022"/>
                    </a:xfrm>
                    <a:prstGeom prst="rect">
                      <a:avLst/>
                    </a:prstGeom>
                    <a:noFill/>
                    <a:ln w="9525">
                      <a:noFill/>
                      <a:miter lim="800000"/>
                      <a:headEnd/>
                      <a:tailEnd/>
                    </a:ln>
                  </pic:spPr>
                </pic:pic>
              </a:graphicData>
            </a:graphic>
          </wp:inline>
        </w:drawing>
      </w:r>
    </w:p>
    <w:p w:rsidR="00292A9D" w:rsidRDefault="00292A9D" w:rsidP="00292A9D">
      <w:pPr>
        <w:tabs>
          <w:tab w:val="left" w:pos="1152"/>
        </w:tabs>
        <w:rPr>
          <w:rFonts w:ascii="Times New Roman" w:hAnsi="Times New Roman" w:cs="Times New Roman"/>
          <w:sz w:val="24"/>
          <w:szCs w:val="24"/>
        </w:rPr>
      </w:pPr>
      <w:r w:rsidRPr="0098609F">
        <w:rPr>
          <w:rFonts w:ascii="Times New Roman" w:hAnsi="Times New Roman" w:cs="Times New Roman"/>
          <w:b/>
          <w:sz w:val="24"/>
          <w:szCs w:val="24"/>
        </w:rPr>
        <w:t xml:space="preserve">Figure </w:t>
      </w:r>
      <w:r>
        <w:rPr>
          <w:rFonts w:ascii="Times New Roman" w:hAnsi="Times New Roman" w:cs="Times New Roman"/>
          <w:b/>
          <w:sz w:val="24"/>
          <w:szCs w:val="24"/>
        </w:rPr>
        <w:t>S</w:t>
      </w:r>
      <w:r w:rsidR="000500E4">
        <w:rPr>
          <w:rFonts w:ascii="Times New Roman" w:hAnsi="Times New Roman" w:cs="Times New Roman"/>
          <w:b/>
          <w:sz w:val="24"/>
          <w:szCs w:val="24"/>
        </w:rPr>
        <w:t>5</w:t>
      </w:r>
      <w:r w:rsidRPr="0098609F">
        <w:rPr>
          <w:rFonts w:ascii="Times New Roman" w:hAnsi="Times New Roman" w:cs="Times New Roman"/>
          <w:b/>
          <w:sz w:val="24"/>
          <w:szCs w:val="24"/>
        </w:rPr>
        <w:t xml:space="preserve"> </w:t>
      </w:r>
      <w:r>
        <w:rPr>
          <w:rFonts w:ascii="Times New Roman" w:hAnsi="Times New Roman" w:cs="Times New Roman"/>
          <w:sz w:val="24"/>
          <w:szCs w:val="24"/>
        </w:rPr>
        <w:t>Zeta potential of synthesized nanoparticles (</w:t>
      </w:r>
      <w:proofErr w:type="spellStart"/>
      <w:r>
        <w:rPr>
          <w:rFonts w:ascii="Times New Roman" w:hAnsi="Times New Roman" w:cs="Times New Roman"/>
          <w:sz w:val="24"/>
          <w:szCs w:val="24"/>
        </w:rPr>
        <w:t>NiO</w:t>
      </w:r>
      <w:proofErr w:type="spellEnd"/>
      <w:r>
        <w:rPr>
          <w:rFonts w:ascii="Times New Roman" w:hAnsi="Times New Roman" w:cs="Times New Roman"/>
          <w:sz w:val="24"/>
          <w:szCs w:val="24"/>
        </w:rPr>
        <w:t xml:space="preserve">, ZnO, </w:t>
      </w:r>
      <w:proofErr w:type="spellStart"/>
      <w:r>
        <w:rPr>
          <w:rFonts w:ascii="Times New Roman" w:hAnsi="Times New Roman" w:cs="Times New Roman"/>
          <w:sz w:val="24"/>
          <w:szCs w:val="24"/>
        </w:rPr>
        <w:t>NiO@ZnO</w:t>
      </w:r>
      <w:proofErr w:type="spellEnd"/>
      <w:r>
        <w:rPr>
          <w:rFonts w:ascii="Times New Roman" w:hAnsi="Times New Roman" w:cs="Times New Roman"/>
          <w:sz w:val="24"/>
          <w:szCs w:val="24"/>
        </w:rPr>
        <w:t xml:space="preserve"> and Chitosan </w:t>
      </w:r>
      <w:proofErr w:type="spellStart"/>
      <w:r>
        <w:rPr>
          <w:rFonts w:ascii="Times New Roman" w:hAnsi="Times New Roman" w:cs="Times New Roman"/>
          <w:sz w:val="24"/>
          <w:szCs w:val="24"/>
        </w:rPr>
        <w:t>NiO@ZnO</w:t>
      </w:r>
      <w:proofErr w:type="spellEnd"/>
      <w:r>
        <w:rPr>
          <w:rFonts w:ascii="Times New Roman" w:hAnsi="Times New Roman" w:cs="Times New Roman"/>
          <w:sz w:val="24"/>
          <w:szCs w:val="24"/>
        </w:rPr>
        <w:t>)</w:t>
      </w:r>
    </w:p>
    <w:p w:rsidR="00292A9D" w:rsidRDefault="00292A9D" w:rsidP="00EA1D88">
      <w:pPr>
        <w:tabs>
          <w:tab w:val="left" w:pos="1152"/>
        </w:tabs>
        <w:rPr>
          <w:rFonts w:ascii="Times New Roman" w:hAnsi="Times New Roman" w:cs="Times New Roman"/>
          <w:sz w:val="24"/>
          <w:szCs w:val="24"/>
        </w:rPr>
      </w:pPr>
    </w:p>
    <w:p w:rsidR="00EA1D88" w:rsidRDefault="00EA1D88">
      <w:pPr>
        <w:rPr>
          <w:rFonts w:ascii="Times New Roman" w:hAnsi="Times New Roman" w:cs="Times New Roman"/>
          <w:sz w:val="24"/>
          <w:szCs w:val="24"/>
        </w:rPr>
      </w:pPr>
    </w:p>
    <w:p w:rsidR="00C2127D" w:rsidRDefault="00C2127D">
      <w:pPr>
        <w:rPr>
          <w:rFonts w:ascii="Times New Roman" w:hAnsi="Times New Roman" w:cs="Times New Roman"/>
          <w:sz w:val="24"/>
          <w:szCs w:val="24"/>
        </w:rPr>
      </w:pPr>
      <w:r w:rsidRPr="00C2127D">
        <w:rPr>
          <w:noProof/>
        </w:rPr>
        <w:drawing>
          <wp:inline distT="0" distB="0" distL="0" distR="0">
            <wp:extent cx="5943600" cy="3273266"/>
            <wp:effectExtent l="19050" t="0" r="0"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5943600" cy="3273266"/>
                    </a:xfrm>
                    <a:prstGeom prst="rect">
                      <a:avLst/>
                    </a:prstGeom>
                    <a:noFill/>
                    <a:ln w="9525">
                      <a:noFill/>
                      <a:miter lim="800000"/>
                      <a:headEnd/>
                      <a:tailEnd/>
                    </a:ln>
                  </pic:spPr>
                </pic:pic>
              </a:graphicData>
            </a:graphic>
          </wp:inline>
        </w:drawing>
      </w:r>
    </w:p>
    <w:p w:rsidR="00C2127D" w:rsidRDefault="00C2127D" w:rsidP="00C2127D">
      <w:pPr>
        <w:rPr>
          <w:rFonts w:ascii="Times New Roman" w:hAnsi="Times New Roman" w:cs="Times New Roman"/>
          <w:sz w:val="24"/>
          <w:szCs w:val="24"/>
        </w:rPr>
      </w:pPr>
      <w:r>
        <w:rPr>
          <w:rFonts w:ascii="Times New Roman" w:hAnsi="Times New Roman" w:cs="Times New Roman"/>
          <w:b/>
          <w:sz w:val="24"/>
          <w:szCs w:val="24"/>
        </w:rPr>
        <w:t>Figure S</w:t>
      </w:r>
      <w:r w:rsidR="000500E4">
        <w:rPr>
          <w:rFonts w:ascii="Times New Roman" w:hAnsi="Times New Roman" w:cs="Times New Roman"/>
          <w:b/>
          <w:sz w:val="24"/>
          <w:szCs w:val="24"/>
        </w:rPr>
        <w:t xml:space="preserve">6 </w:t>
      </w:r>
      <w:r>
        <w:rPr>
          <w:rFonts w:ascii="Times New Roman" w:hAnsi="Times New Roman" w:cs="Times New Roman"/>
          <w:sz w:val="24"/>
          <w:szCs w:val="24"/>
        </w:rPr>
        <w:t xml:space="preserve">(a) </w:t>
      </w:r>
      <w:proofErr w:type="spellStart"/>
      <w:r>
        <w:rPr>
          <w:rFonts w:ascii="Times New Roman" w:hAnsi="Times New Roman" w:cs="Times New Roman"/>
          <w:sz w:val="24"/>
          <w:szCs w:val="24"/>
        </w:rPr>
        <w:t>Freundlich</w:t>
      </w:r>
      <w:proofErr w:type="spellEnd"/>
      <w:r>
        <w:rPr>
          <w:rFonts w:ascii="Times New Roman" w:hAnsi="Times New Roman" w:cs="Times New Roman"/>
          <w:sz w:val="24"/>
          <w:szCs w:val="24"/>
        </w:rPr>
        <w:t xml:space="preserve"> (b) </w:t>
      </w:r>
      <w:proofErr w:type="spellStart"/>
      <w:r>
        <w:rPr>
          <w:rFonts w:ascii="Times New Roman" w:hAnsi="Times New Roman" w:cs="Times New Roman"/>
          <w:sz w:val="24"/>
          <w:szCs w:val="24"/>
        </w:rPr>
        <w:t>Temkin</w:t>
      </w:r>
      <w:proofErr w:type="spellEnd"/>
      <w:r>
        <w:rPr>
          <w:rFonts w:ascii="Times New Roman" w:hAnsi="Times New Roman" w:cs="Times New Roman"/>
          <w:sz w:val="24"/>
          <w:szCs w:val="24"/>
        </w:rPr>
        <w:t xml:space="preserve"> (c) D-R model for</w:t>
      </w:r>
      <w:r w:rsidRPr="00BC1400">
        <w:rPr>
          <w:rFonts w:ascii="Times New Roman" w:hAnsi="Times New Roman" w:cs="Times New Roman"/>
          <w:sz w:val="24"/>
          <w:szCs w:val="24"/>
        </w:rPr>
        <w:t xml:space="preserve"> </w:t>
      </w:r>
      <w:r>
        <w:rPr>
          <w:rFonts w:ascii="Times New Roman" w:hAnsi="Times New Roman" w:cs="Times New Roman"/>
          <w:sz w:val="24"/>
          <w:szCs w:val="24"/>
        </w:rPr>
        <w:t>adsorption of targeted drugs</w:t>
      </w:r>
    </w:p>
    <w:p w:rsidR="00C2127D" w:rsidRDefault="00C2127D" w:rsidP="00C2127D">
      <w:pPr>
        <w:rPr>
          <w:rFonts w:ascii="Times New Roman" w:hAnsi="Times New Roman" w:cs="Times New Roman"/>
          <w:color w:val="222222"/>
          <w:sz w:val="24"/>
          <w:szCs w:val="24"/>
          <w:shd w:val="clear" w:color="auto" w:fill="FFFFFF"/>
        </w:rPr>
      </w:pPr>
      <w:r w:rsidRPr="008A2084">
        <w:rPr>
          <w:rFonts w:ascii="Times New Roman" w:hAnsi="Times New Roman" w:cs="Times New Roman"/>
          <w:color w:val="222222"/>
          <w:sz w:val="24"/>
          <w:szCs w:val="24"/>
          <w:shd w:val="clear" w:color="auto" w:fill="FFFFFF"/>
        </w:rPr>
        <w:lastRenderedPageBreak/>
        <w:t>Triplicate experiments (n=3) were evaluated for estimation of error bar</w:t>
      </w:r>
      <w:r>
        <w:rPr>
          <w:rFonts w:ascii="Times New Roman" w:hAnsi="Times New Roman" w:cs="Times New Roman"/>
          <w:color w:val="222222"/>
          <w:sz w:val="24"/>
          <w:szCs w:val="24"/>
          <w:shd w:val="clear" w:color="auto" w:fill="FFFFFF"/>
        </w:rPr>
        <w:t xml:space="preserve"> </w:t>
      </w:r>
    </w:p>
    <w:p w:rsidR="00EC02C9" w:rsidRDefault="00EC02C9" w:rsidP="00EC02C9">
      <w:pPr>
        <w:rPr>
          <w:rFonts w:ascii="Times New Roman" w:hAnsi="Times New Roman" w:cs="Times New Roman"/>
          <w:sz w:val="24"/>
          <w:szCs w:val="24"/>
        </w:rPr>
      </w:pPr>
      <w:r w:rsidRPr="00A33FE3">
        <w:rPr>
          <w:rFonts w:ascii="Times New Roman" w:hAnsi="Times New Roman" w:cs="Times New Roman"/>
          <w:b/>
          <w:sz w:val="24"/>
          <w:szCs w:val="24"/>
        </w:rPr>
        <w:t xml:space="preserve">Table </w:t>
      </w:r>
      <w:r>
        <w:rPr>
          <w:rFonts w:ascii="Times New Roman" w:hAnsi="Times New Roman" w:cs="Times New Roman"/>
          <w:b/>
          <w:sz w:val="24"/>
          <w:szCs w:val="24"/>
        </w:rPr>
        <w:t>S</w:t>
      </w:r>
      <w:r w:rsidR="000500E4" w:rsidRPr="00A33FE3">
        <w:rPr>
          <w:rFonts w:ascii="Times New Roman" w:hAnsi="Times New Roman" w:cs="Times New Roman"/>
          <w:b/>
          <w:sz w:val="24"/>
          <w:szCs w:val="24"/>
        </w:rPr>
        <w:t>1</w:t>
      </w:r>
      <w:r w:rsidRPr="00A33FE3">
        <w:rPr>
          <w:rFonts w:ascii="Times New Roman" w:hAnsi="Times New Roman" w:cs="Times New Roman"/>
          <w:sz w:val="24"/>
          <w:szCs w:val="24"/>
        </w:rPr>
        <w:t>: Physicochemical properties of targeted pesticides</w:t>
      </w:r>
    </w:p>
    <w:p w:rsidR="00EC02C9" w:rsidRDefault="00EC02C9" w:rsidP="00C2127D">
      <w:pPr>
        <w:rPr>
          <w:rFonts w:ascii="Times New Roman" w:hAnsi="Times New Roman" w:cs="Times New Roman"/>
          <w:color w:val="222222"/>
          <w:sz w:val="24"/>
          <w:szCs w:val="24"/>
          <w:shd w:val="clear" w:color="auto" w:fill="FFFFFF"/>
        </w:rPr>
      </w:pPr>
    </w:p>
    <w:tbl>
      <w:tblPr>
        <w:tblStyle w:val="TableGrid"/>
        <w:tblpPr w:leftFromText="180" w:rightFromText="180" w:vertAnchor="page" w:horzAnchor="margin" w:tblpY="7121"/>
        <w:tblW w:w="8663" w:type="dxa"/>
        <w:tblBorders>
          <w:top w:val="single" w:sz="4" w:space="0" w:color="000000" w:themeColor="text1"/>
          <w:left w:val="none" w:sz="0" w:space="0" w:color="auto"/>
          <w:right w:val="none" w:sz="0" w:space="0" w:color="auto"/>
          <w:insideH w:val="single" w:sz="4" w:space="0" w:color="000000" w:themeColor="text1"/>
          <w:insideV w:val="single" w:sz="4" w:space="0" w:color="000000" w:themeColor="text1"/>
        </w:tblBorders>
        <w:tblLayout w:type="fixed"/>
        <w:tblLook w:val="04A0"/>
      </w:tblPr>
      <w:tblGrid>
        <w:gridCol w:w="1823"/>
        <w:gridCol w:w="810"/>
        <w:gridCol w:w="900"/>
        <w:gridCol w:w="630"/>
        <w:gridCol w:w="990"/>
        <w:gridCol w:w="810"/>
        <w:gridCol w:w="810"/>
        <w:gridCol w:w="630"/>
        <w:gridCol w:w="1260"/>
      </w:tblGrid>
      <w:tr w:rsidR="00EC02C9" w:rsidRPr="00DC57F0" w:rsidTr="00135E29">
        <w:tc>
          <w:tcPr>
            <w:tcW w:w="1823" w:type="dxa"/>
          </w:tcPr>
          <w:p w:rsidR="00EC02C9" w:rsidRPr="00BB4E23" w:rsidRDefault="00EC02C9" w:rsidP="00135E29">
            <w:pPr>
              <w:spacing w:line="360" w:lineRule="auto"/>
              <w:jc w:val="both"/>
              <w:rPr>
                <w:rFonts w:ascii="Times New Roman" w:hAnsi="Times New Roman" w:cs="Times New Roman"/>
                <w:b/>
                <w:sz w:val="20"/>
                <w:szCs w:val="20"/>
              </w:rPr>
            </w:pPr>
            <w:r w:rsidRPr="00BB4E23">
              <w:rPr>
                <w:rFonts w:ascii="Times New Roman" w:hAnsi="Times New Roman" w:cs="Times New Roman"/>
                <w:b/>
                <w:sz w:val="20"/>
                <w:szCs w:val="20"/>
              </w:rPr>
              <w:t>Drugs</w:t>
            </w:r>
          </w:p>
        </w:tc>
        <w:tc>
          <w:tcPr>
            <w:tcW w:w="3330" w:type="dxa"/>
            <w:gridSpan w:val="4"/>
          </w:tcPr>
          <w:p w:rsidR="00EC02C9" w:rsidRPr="00BB4E23" w:rsidRDefault="00EC02C9" w:rsidP="00135E29">
            <w:pPr>
              <w:spacing w:line="360" w:lineRule="auto"/>
              <w:jc w:val="center"/>
              <w:rPr>
                <w:rFonts w:ascii="Times New Roman" w:hAnsi="Times New Roman" w:cs="Times New Roman"/>
                <w:b/>
                <w:sz w:val="20"/>
                <w:szCs w:val="20"/>
              </w:rPr>
            </w:pPr>
            <w:r w:rsidRPr="00BB4E23">
              <w:rPr>
                <w:rFonts w:ascii="Times New Roman" w:hAnsi="Times New Roman" w:cs="Times New Roman"/>
                <w:b/>
                <w:sz w:val="20"/>
                <w:szCs w:val="20"/>
              </w:rPr>
              <w:t>MLT</w:t>
            </w:r>
          </w:p>
        </w:tc>
        <w:tc>
          <w:tcPr>
            <w:tcW w:w="3510" w:type="dxa"/>
            <w:gridSpan w:val="4"/>
          </w:tcPr>
          <w:p w:rsidR="00EC02C9" w:rsidRPr="00BB4E23" w:rsidRDefault="00EC02C9" w:rsidP="00135E29">
            <w:pPr>
              <w:spacing w:line="360" w:lineRule="auto"/>
              <w:jc w:val="center"/>
              <w:rPr>
                <w:rFonts w:ascii="Times New Roman" w:hAnsi="Times New Roman" w:cs="Times New Roman"/>
                <w:b/>
                <w:sz w:val="20"/>
                <w:szCs w:val="20"/>
              </w:rPr>
            </w:pPr>
            <w:r w:rsidRPr="00BB4E23">
              <w:rPr>
                <w:rFonts w:ascii="Times New Roman" w:hAnsi="Times New Roman" w:cs="Times New Roman"/>
                <w:b/>
                <w:sz w:val="18"/>
                <w:szCs w:val="18"/>
              </w:rPr>
              <w:t>γ-HCH</w:t>
            </w:r>
          </w:p>
        </w:tc>
      </w:tr>
      <w:tr w:rsidR="00EC02C9" w:rsidRPr="00DC57F0" w:rsidTr="00135E29">
        <w:tc>
          <w:tcPr>
            <w:tcW w:w="1823" w:type="dxa"/>
          </w:tcPr>
          <w:p w:rsidR="00EC02C9" w:rsidRPr="00DC57F0" w:rsidRDefault="00EC02C9" w:rsidP="00135E29">
            <w:pPr>
              <w:spacing w:line="360" w:lineRule="auto"/>
              <w:jc w:val="both"/>
              <w:rPr>
                <w:rFonts w:ascii="Times New Roman" w:hAnsi="Times New Roman" w:cs="Times New Roman"/>
                <w:sz w:val="20"/>
                <w:szCs w:val="20"/>
              </w:rPr>
            </w:pPr>
            <w:r>
              <w:rPr>
                <w:rFonts w:ascii="Times New Roman" w:hAnsi="Times New Roman" w:cs="Times New Roman"/>
                <w:sz w:val="20"/>
                <w:szCs w:val="20"/>
              </w:rPr>
              <w:t>Reaction kinetics</w:t>
            </w:r>
          </w:p>
        </w:tc>
        <w:tc>
          <w:tcPr>
            <w:tcW w:w="810" w:type="dxa"/>
          </w:tcPr>
          <w:p w:rsidR="00EC02C9" w:rsidRPr="00DC57F0" w:rsidRDefault="00EC02C9" w:rsidP="00135E29">
            <w:pPr>
              <w:spacing w:line="360" w:lineRule="auto"/>
              <w:jc w:val="both"/>
              <w:rPr>
                <w:rFonts w:ascii="Times New Roman" w:hAnsi="Times New Roman" w:cs="Times New Roman"/>
                <w:sz w:val="20"/>
                <w:szCs w:val="20"/>
              </w:rPr>
            </w:pPr>
            <w:r w:rsidRPr="00DC57F0">
              <w:rPr>
                <w:rFonts w:ascii="Times New Roman" w:hAnsi="Times New Roman" w:cs="Times New Roman"/>
                <w:sz w:val="20"/>
                <w:szCs w:val="20"/>
              </w:rPr>
              <w:t>K (h</w:t>
            </w:r>
            <w:r w:rsidRPr="00DC57F0">
              <w:rPr>
                <w:rFonts w:ascii="Times New Roman" w:hAnsi="Times New Roman" w:cs="Times New Roman"/>
                <w:sz w:val="20"/>
                <w:szCs w:val="20"/>
                <w:vertAlign w:val="superscript"/>
              </w:rPr>
              <w:t>-1</w:t>
            </w:r>
            <w:r w:rsidRPr="00DC57F0">
              <w:rPr>
                <w:rFonts w:ascii="Times New Roman" w:hAnsi="Times New Roman" w:cs="Times New Roman"/>
                <w:sz w:val="20"/>
                <w:szCs w:val="20"/>
              </w:rPr>
              <w:t>)</w:t>
            </w:r>
          </w:p>
        </w:tc>
        <w:tc>
          <w:tcPr>
            <w:tcW w:w="900" w:type="dxa"/>
          </w:tcPr>
          <w:p w:rsidR="00EC02C9" w:rsidRPr="00601F0E" w:rsidRDefault="00EC02C9" w:rsidP="00135E29">
            <w:pPr>
              <w:spacing w:line="360" w:lineRule="auto"/>
              <w:jc w:val="both"/>
              <w:rPr>
                <w:rFonts w:ascii="Times New Roman" w:hAnsi="Times New Roman" w:cs="Times New Roman"/>
                <w:sz w:val="20"/>
                <w:szCs w:val="20"/>
              </w:rPr>
            </w:pPr>
            <w:r w:rsidRPr="00DC57F0">
              <w:rPr>
                <w:rFonts w:ascii="Times New Roman" w:hAnsi="Times New Roman" w:cs="Times New Roman"/>
                <w:sz w:val="20"/>
                <w:szCs w:val="20"/>
              </w:rPr>
              <w:t>t</w:t>
            </w:r>
            <w:r w:rsidRPr="00DC57F0">
              <w:rPr>
                <w:rFonts w:ascii="Times New Roman" w:hAnsi="Times New Roman" w:cs="Times New Roman"/>
                <w:sz w:val="20"/>
                <w:szCs w:val="20"/>
                <w:vertAlign w:val="subscript"/>
              </w:rPr>
              <w:t>1/2</w:t>
            </w:r>
            <w:r>
              <w:rPr>
                <w:rFonts w:ascii="Times New Roman" w:hAnsi="Times New Roman" w:cs="Times New Roman"/>
                <w:sz w:val="20"/>
                <w:szCs w:val="20"/>
              </w:rPr>
              <w:t xml:space="preserve"> (h)</w:t>
            </w:r>
          </w:p>
        </w:tc>
        <w:tc>
          <w:tcPr>
            <w:tcW w:w="630" w:type="dxa"/>
          </w:tcPr>
          <w:p w:rsidR="00EC02C9" w:rsidRPr="00DC57F0" w:rsidRDefault="00EC02C9" w:rsidP="00135E29">
            <w:pPr>
              <w:spacing w:line="360" w:lineRule="auto"/>
              <w:jc w:val="both"/>
              <w:rPr>
                <w:rFonts w:ascii="Times New Roman" w:hAnsi="Times New Roman" w:cs="Times New Roman"/>
                <w:sz w:val="20"/>
                <w:szCs w:val="20"/>
              </w:rPr>
            </w:pPr>
            <w:r w:rsidRPr="00DC57F0">
              <w:rPr>
                <w:rFonts w:ascii="Times New Roman" w:hAnsi="Times New Roman" w:cs="Times New Roman"/>
                <w:sz w:val="20"/>
                <w:szCs w:val="20"/>
              </w:rPr>
              <w:t>R</w:t>
            </w:r>
            <w:r w:rsidRPr="00DC57F0">
              <w:rPr>
                <w:rFonts w:ascii="Times New Roman" w:hAnsi="Times New Roman" w:cs="Times New Roman"/>
                <w:sz w:val="20"/>
                <w:szCs w:val="20"/>
                <w:vertAlign w:val="superscript"/>
              </w:rPr>
              <w:t>2</w:t>
            </w:r>
          </w:p>
        </w:tc>
        <w:tc>
          <w:tcPr>
            <w:tcW w:w="990" w:type="dxa"/>
          </w:tcPr>
          <w:p w:rsidR="00EC02C9" w:rsidRPr="00DC57F0" w:rsidRDefault="00EC02C9" w:rsidP="00135E29">
            <w:pPr>
              <w:spacing w:line="360" w:lineRule="auto"/>
              <w:jc w:val="both"/>
              <w:rPr>
                <w:rFonts w:ascii="Times New Roman" w:hAnsi="Times New Roman" w:cs="Times New Roman"/>
                <w:sz w:val="20"/>
                <w:szCs w:val="20"/>
              </w:rPr>
            </w:pPr>
            <w:r w:rsidRPr="00DC57F0">
              <w:rPr>
                <w:rFonts w:ascii="Times New Roman" w:hAnsi="Times New Roman" w:cs="Times New Roman"/>
                <w:sz w:val="20"/>
                <w:szCs w:val="20"/>
              </w:rPr>
              <w:t>p- values</w:t>
            </w:r>
          </w:p>
        </w:tc>
        <w:tc>
          <w:tcPr>
            <w:tcW w:w="810" w:type="dxa"/>
          </w:tcPr>
          <w:p w:rsidR="00EC02C9" w:rsidRPr="00DC57F0" w:rsidRDefault="00EC02C9" w:rsidP="00135E29">
            <w:pPr>
              <w:spacing w:line="360" w:lineRule="auto"/>
              <w:jc w:val="both"/>
              <w:rPr>
                <w:rFonts w:ascii="Times New Roman" w:hAnsi="Times New Roman" w:cs="Times New Roman"/>
                <w:sz w:val="20"/>
                <w:szCs w:val="20"/>
              </w:rPr>
            </w:pPr>
            <w:r w:rsidRPr="00DC57F0">
              <w:rPr>
                <w:rFonts w:ascii="Times New Roman" w:hAnsi="Times New Roman" w:cs="Times New Roman"/>
                <w:sz w:val="20"/>
                <w:szCs w:val="20"/>
              </w:rPr>
              <w:t>K (h</w:t>
            </w:r>
            <w:r w:rsidRPr="00DC57F0">
              <w:rPr>
                <w:rFonts w:ascii="Times New Roman" w:hAnsi="Times New Roman" w:cs="Times New Roman"/>
                <w:sz w:val="20"/>
                <w:szCs w:val="20"/>
                <w:vertAlign w:val="superscript"/>
              </w:rPr>
              <w:t>-1</w:t>
            </w:r>
            <w:r w:rsidRPr="00DC57F0">
              <w:rPr>
                <w:rFonts w:ascii="Times New Roman" w:hAnsi="Times New Roman" w:cs="Times New Roman"/>
                <w:sz w:val="20"/>
                <w:szCs w:val="20"/>
              </w:rPr>
              <w:t>)</w:t>
            </w:r>
          </w:p>
        </w:tc>
        <w:tc>
          <w:tcPr>
            <w:tcW w:w="810" w:type="dxa"/>
          </w:tcPr>
          <w:p w:rsidR="00EC02C9" w:rsidRPr="00601F0E" w:rsidRDefault="00EC02C9" w:rsidP="00135E29">
            <w:pPr>
              <w:spacing w:line="360" w:lineRule="auto"/>
              <w:jc w:val="both"/>
              <w:rPr>
                <w:rFonts w:ascii="Times New Roman" w:hAnsi="Times New Roman" w:cs="Times New Roman"/>
                <w:sz w:val="20"/>
                <w:szCs w:val="20"/>
              </w:rPr>
            </w:pPr>
            <w:r w:rsidRPr="00DC57F0">
              <w:rPr>
                <w:rFonts w:ascii="Times New Roman" w:hAnsi="Times New Roman" w:cs="Times New Roman"/>
                <w:sz w:val="20"/>
                <w:szCs w:val="20"/>
              </w:rPr>
              <w:t>t</w:t>
            </w:r>
            <w:r w:rsidRPr="00DC57F0">
              <w:rPr>
                <w:rFonts w:ascii="Times New Roman" w:hAnsi="Times New Roman" w:cs="Times New Roman"/>
                <w:sz w:val="20"/>
                <w:szCs w:val="20"/>
                <w:vertAlign w:val="subscript"/>
              </w:rPr>
              <w:t>1/2</w:t>
            </w:r>
            <w:r>
              <w:rPr>
                <w:rFonts w:ascii="Times New Roman" w:hAnsi="Times New Roman" w:cs="Times New Roman"/>
                <w:sz w:val="20"/>
                <w:szCs w:val="20"/>
              </w:rPr>
              <w:t xml:space="preserve"> (h)</w:t>
            </w:r>
          </w:p>
        </w:tc>
        <w:tc>
          <w:tcPr>
            <w:tcW w:w="630" w:type="dxa"/>
          </w:tcPr>
          <w:p w:rsidR="00EC02C9" w:rsidRPr="00DC57F0" w:rsidRDefault="00EC02C9" w:rsidP="00135E29">
            <w:pPr>
              <w:spacing w:line="360" w:lineRule="auto"/>
              <w:jc w:val="both"/>
              <w:rPr>
                <w:rFonts w:ascii="Times New Roman" w:hAnsi="Times New Roman" w:cs="Times New Roman"/>
                <w:sz w:val="20"/>
                <w:szCs w:val="20"/>
              </w:rPr>
            </w:pPr>
            <w:r w:rsidRPr="00DC57F0">
              <w:rPr>
                <w:rFonts w:ascii="Times New Roman" w:hAnsi="Times New Roman" w:cs="Times New Roman"/>
                <w:sz w:val="20"/>
                <w:szCs w:val="20"/>
              </w:rPr>
              <w:t>R</w:t>
            </w:r>
            <w:r w:rsidRPr="00DC57F0">
              <w:rPr>
                <w:rFonts w:ascii="Times New Roman" w:hAnsi="Times New Roman" w:cs="Times New Roman"/>
                <w:sz w:val="20"/>
                <w:szCs w:val="20"/>
                <w:vertAlign w:val="superscript"/>
              </w:rPr>
              <w:t>2</w:t>
            </w:r>
          </w:p>
        </w:tc>
        <w:tc>
          <w:tcPr>
            <w:tcW w:w="1260" w:type="dxa"/>
          </w:tcPr>
          <w:p w:rsidR="00EC02C9" w:rsidRPr="00DC57F0" w:rsidRDefault="00EC02C9" w:rsidP="00135E29">
            <w:pPr>
              <w:spacing w:line="360" w:lineRule="auto"/>
              <w:jc w:val="both"/>
              <w:rPr>
                <w:rFonts w:ascii="Times New Roman" w:hAnsi="Times New Roman" w:cs="Times New Roman"/>
                <w:sz w:val="20"/>
                <w:szCs w:val="20"/>
              </w:rPr>
            </w:pPr>
            <w:r w:rsidRPr="00DC57F0">
              <w:rPr>
                <w:rFonts w:ascii="Times New Roman" w:hAnsi="Times New Roman" w:cs="Times New Roman"/>
                <w:sz w:val="20"/>
                <w:szCs w:val="20"/>
              </w:rPr>
              <w:t>p- values</w:t>
            </w:r>
          </w:p>
        </w:tc>
      </w:tr>
      <w:tr w:rsidR="00EC02C9" w:rsidRPr="00DC57F0" w:rsidTr="00135E29">
        <w:tc>
          <w:tcPr>
            <w:tcW w:w="1823" w:type="dxa"/>
          </w:tcPr>
          <w:p w:rsidR="00EC02C9" w:rsidRPr="00DC57F0" w:rsidRDefault="00EC02C9" w:rsidP="00135E29">
            <w:pPr>
              <w:spacing w:line="360" w:lineRule="auto"/>
              <w:jc w:val="both"/>
              <w:rPr>
                <w:rFonts w:ascii="Times New Roman" w:hAnsi="Times New Roman" w:cs="Times New Roman"/>
                <w:sz w:val="20"/>
                <w:szCs w:val="20"/>
              </w:rPr>
            </w:pPr>
            <w:r>
              <w:rPr>
                <w:rFonts w:ascii="Times New Roman" w:hAnsi="Times New Roman" w:cs="Times New Roman"/>
                <w:sz w:val="20"/>
                <w:szCs w:val="20"/>
              </w:rPr>
              <w:t>Chitosan-</w:t>
            </w:r>
            <w:proofErr w:type="spellStart"/>
            <w:r>
              <w:rPr>
                <w:rFonts w:ascii="Times New Roman" w:hAnsi="Times New Roman" w:cs="Times New Roman"/>
                <w:sz w:val="20"/>
                <w:szCs w:val="20"/>
              </w:rPr>
              <w:t>NiO@ZnO</w:t>
            </w:r>
            <w:proofErr w:type="spellEnd"/>
          </w:p>
        </w:tc>
        <w:tc>
          <w:tcPr>
            <w:tcW w:w="810" w:type="dxa"/>
          </w:tcPr>
          <w:p w:rsidR="00EC02C9" w:rsidRPr="00DC57F0" w:rsidRDefault="00EC02C9" w:rsidP="00135E29">
            <w:pPr>
              <w:spacing w:line="360" w:lineRule="auto"/>
              <w:jc w:val="both"/>
              <w:rPr>
                <w:rFonts w:ascii="Times New Roman" w:hAnsi="Times New Roman" w:cs="Times New Roman"/>
                <w:sz w:val="20"/>
                <w:szCs w:val="20"/>
              </w:rPr>
            </w:pPr>
            <w:r>
              <w:rPr>
                <w:rFonts w:ascii="Times New Roman" w:hAnsi="Times New Roman" w:cs="Times New Roman"/>
                <w:sz w:val="20"/>
                <w:szCs w:val="20"/>
              </w:rPr>
              <w:t>1.45</w:t>
            </w:r>
          </w:p>
        </w:tc>
        <w:tc>
          <w:tcPr>
            <w:tcW w:w="900" w:type="dxa"/>
          </w:tcPr>
          <w:p w:rsidR="00EC02C9" w:rsidRPr="00DC57F0" w:rsidRDefault="00EC02C9" w:rsidP="00135E29">
            <w:pPr>
              <w:spacing w:line="360" w:lineRule="auto"/>
              <w:jc w:val="both"/>
              <w:rPr>
                <w:rFonts w:ascii="Times New Roman" w:hAnsi="Times New Roman" w:cs="Times New Roman"/>
                <w:sz w:val="20"/>
                <w:szCs w:val="20"/>
              </w:rPr>
            </w:pPr>
            <w:r>
              <w:rPr>
                <w:rFonts w:ascii="Times New Roman" w:hAnsi="Times New Roman" w:cs="Times New Roman"/>
                <w:sz w:val="20"/>
                <w:szCs w:val="20"/>
              </w:rPr>
              <w:t>0.48</w:t>
            </w:r>
          </w:p>
        </w:tc>
        <w:tc>
          <w:tcPr>
            <w:tcW w:w="630" w:type="dxa"/>
          </w:tcPr>
          <w:p w:rsidR="00EC02C9" w:rsidRPr="00DC57F0" w:rsidRDefault="00EC02C9" w:rsidP="00135E29">
            <w:pPr>
              <w:spacing w:line="360" w:lineRule="auto"/>
              <w:jc w:val="both"/>
              <w:rPr>
                <w:rFonts w:ascii="Times New Roman" w:hAnsi="Times New Roman" w:cs="Times New Roman"/>
                <w:sz w:val="20"/>
                <w:szCs w:val="20"/>
              </w:rPr>
            </w:pPr>
            <w:r>
              <w:rPr>
                <w:rFonts w:ascii="Times New Roman" w:hAnsi="Times New Roman" w:cs="Times New Roman"/>
                <w:sz w:val="20"/>
                <w:szCs w:val="20"/>
              </w:rPr>
              <w:t>0.96</w:t>
            </w:r>
          </w:p>
        </w:tc>
        <w:tc>
          <w:tcPr>
            <w:tcW w:w="990" w:type="dxa"/>
          </w:tcPr>
          <w:p w:rsidR="00EC02C9" w:rsidRPr="00DC57F0" w:rsidRDefault="00EC02C9" w:rsidP="00135E29">
            <w:pPr>
              <w:spacing w:line="360" w:lineRule="auto"/>
              <w:jc w:val="both"/>
              <w:rPr>
                <w:rFonts w:ascii="Times New Roman" w:hAnsi="Times New Roman" w:cs="Times New Roman"/>
                <w:sz w:val="20"/>
                <w:szCs w:val="20"/>
              </w:rPr>
            </w:pPr>
            <w:r>
              <w:rPr>
                <w:rFonts w:ascii="Times New Roman" w:hAnsi="Times New Roman" w:cs="Times New Roman"/>
                <w:sz w:val="20"/>
                <w:szCs w:val="20"/>
              </w:rPr>
              <w:t>&lt; 0.001</w:t>
            </w:r>
          </w:p>
        </w:tc>
        <w:tc>
          <w:tcPr>
            <w:tcW w:w="810" w:type="dxa"/>
          </w:tcPr>
          <w:p w:rsidR="00EC02C9" w:rsidRPr="00DC57F0" w:rsidRDefault="00EC02C9" w:rsidP="00135E29">
            <w:pPr>
              <w:spacing w:line="360" w:lineRule="auto"/>
              <w:jc w:val="both"/>
              <w:rPr>
                <w:rFonts w:ascii="Times New Roman" w:hAnsi="Times New Roman" w:cs="Times New Roman"/>
                <w:sz w:val="20"/>
                <w:szCs w:val="20"/>
              </w:rPr>
            </w:pPr>
            <w:r>
              <w:rPr>
                <w:rFonts w:ascii="Times New Roman" w:hAnsi="Times New Roman" w:cs="Times New Roman"/>
                <w:sz w:val="20"/>
                <w:szCs w:val="20"/>
              </w:rPr>
              <w:t>1.34</w:t>
            </w:r>
          </w:p>
        </w:tc>
        <w:tc>
          <w:tcPr>
            <w:tcW w:w="810" w:type="dxa"/>
          </w:tcPr>
          <w:p w:rsidR="00EC02C9" w:rsidRPr="00DC57F0" w:rsidRDefault="00EC02C9" w:rsidP="00135E29">
            <w:pPr>
              <w:spacing w:line="360" w:lineRule="auto"/>
              <w:jc w:val="both"/>
              <w:rPr>
                <w:rFonts w:ascii="Times New Roman" w:hAnsi="Times New Roman" w:cs="Times New Roman"/>
                <w:sz w:val="20"/>
                <w:szCs w:val="20"/>
              </w:rPr>
            </w:pPr>
            <w:r>
              <w:rPr>
                <w:rFonts w:ascii="Times New Roman" w:hAnsi="Times New Roman" w:cs="Times New Roman"/>
                <w:sz w:val="20"/>
                <w:szCs w:val="20"/>
              </w:rPr>
              <w:t>0.51</w:t>
            </w:r>
          </w:p>
        </w:tc>
        <w:tc>
          <w:tcPr>
            <w:tcW w:w="630" w:type="dxa"/>
          </w:tcPr>
          <w:p w:rsidR="00EC02C9" w:rsidRPr="00DC57F0" w:rsidRDefault="00EC02C9" w:rsidP="00135E29">
            <w:pPr>
              <w:spacing w:line="360" w:lineRule="auto"/>
              <w:jc w:val="both"/>
              <w:rPr>
                <w:rFonts w:ascii="Times New Roman" w:hAnsi="Times New Roman" w:cs="Times New Roman"/>
                <w:sz w:val="20"/>
                <w:szCs w:val="20"/>
              </w:rPr>
            </w:pPr>
            <w:r>
              <w:rPr>
                <w:rFonts w:ascii="Times New Roman" w:hAnsi="Times New Roman" w:cs="Times New Roman"/>
                <w:sz w:val="20"/>
                <w:szCs w:val="20"/>
              </w:rPr>
              <w:t>0.97</w:t>
            </w:r>
          </w:p>
        </w:tc>
        <w:tc>
          <w:tcPr>
            <w:tcW w:w="1260" w:type="dxa"/>
          </w:tcPr>
          <w:p w:rsidR="00EC02C9" w:rsidRPr="00DC57F0" w:rsidRDefault="00EC02C9" w:rsidP="00135E29">
            <w:pPr>
              <w:spacing w:line="360" w:lineRule="auto"/>
              <w:jc w:val="both"/>
              <w:rPr>
                <w:rFonts w:ascii="Times New Roman" w:hAnsi="Times New Roman" w:cs="Times New Roman"/>
                <w:sz w:val="20"/>
                <w:szCs w:val="20"/>
              </w:rPr>
            </w:pPr>
            <w:r>
              <w:rPr>
                <w:rFonts w:ascii="Times New Roman" w:hAnsi="Times New Roman" w:cs="Times New Roman"/>
                <w:sz w:val="20"/>
                <w:szCs w:val="20"/>
              </w:rPr>
              <w:t>&lt; 0.001</w:t>
            </w:r>
          </w:p>
        </w:tc>
      </w:tr>
      <w:tr w:rsidR="00EC02C9" w:rsidRPr="00DC57F0" w:rsidTr="00135E29">
        <w:tc>
          <w:tcPr>
            <w:tcW w:w="1823" w:type="dxa"/>
          </w:tcPr>
          <w:p w:rsidR="00EC02C9" w:rsidRPr="00DC57F0" w:rsidRDefault="00EC02C9" w:rsidP="00135E29">
            <w:pPr>
              <w:spacing w:line="360" w:lineRule="auto"/>
              <w:jc w:val="both"/>
              <w:rPr>
                <w:rFonts w:ascii="Times New Roman" w:hAnsi="Times New Roman" w:cs="Times New Roman"/>
                <w:sz w:val="20"/>
                <w:szCs w:val="20"/>
              </w:rPr>
            </w:pPr>
            <w:proofErr w:type="spellStart"/>
            <w:r>
              <w:rPr>
                <w:rFonts w:ascii="Times New Roman" w:hAnsi="Times New Roman" w:cs="Times New Roman"/>
                <w:sz w:val="20"/>
                <w:szCs w:val="20"/>
              </w:rPr>
              <w:t>NiO@ZnO</w:t>
            </w:r>
            <w:proofErr w:type="spellEnd"/>
          </w:p>
        </w:tc>
        <w:tc>
          <w:tcPr>
            <w:tcW w:w="810" w:type="dxa"/>
          </w:tcPr>
          <w:p w:rsidR="00EC02C9" w:rsidRPr="00DC57F0" w:rsidRDefault="00EC02C9" w:rsidP="00135E29">
            <w:pPr>
              <w:spacing w:line="360" w:lineRule="auto"/>
              <w:jc w:val="both"/>
              <w:rPr>
                <w:rFonts w:ascii="Times New Roman" w:hAnsi="Times New Roman" w:cs="Times New Roman"/>
                <w:sz w:val="20"/>
                <w:szCs w:val="20"/>
              </w:rPr>
            </w:pPr>
            <w:r>
              <w:rPr>
                <w:rFonts w:ascii="Times New Roman" w:hAnsi="Times New Roman" w:cs="Times New Roman"/>
                <w:sz w:val="20"/>
                <w:szCs w:val="20"/>
              </w:rPr>
              <w:t>1.08</w:t>
            </w:r>
          </w:p>
        </w:tc>
        <w:tc>
          <w:tcPr>
            <w:tcW w:w="900" w:type="dxa"/>
          </w:tcPr>
          <w:p w:rsidR="00EC02C9" w:rsidRPr="00DC57F0" w:rsidRDefault="00EC02C9" w:rsidP="00135E29">
            <w:pPr>
              <w:spacing w:line="360" w:lineRule="auto"/>
              <w:jc w:val="both"/>
              <w:rPr>
                <w:rFonts w:ascii="Times New Roman" w:hAnsi="Times New Roman" w:cs="Times New Roman"/>
                <w:sz w:val="20"/>
                <w:szCs w:val="20"/>
              </w:rPr>
            </w:pPr>
            <w:r>
              <w:rPr>
                <w:rFonts w:ascii="Times New Roman" w:hAnsi="Times New Roman" w:cs="Times New Roman"/>
                <w:sz w:val="20"/>
                <w:szCs w:val="20"/>
              </w:rPr>
              <w:t>0.64</w:t>
            </w:r>
          </w:p>
        </w:tc>
        <w:tc>
          <w:tcPr>
            <w:tcW w:w="630" w:type="dxa"/>
          </w:tcPr>
          <w:p w:rsidR="00EC02C9" w:rsidRPr="00DC57F0" w:rsidRDefault="00EC02C9" w:rsidP="00135E29">
            <w:pPr>
              <w:spacing w:line="360" w:lineRule="auto"/>
              <w:jc w:val="both"/>
              <w:rPr>
                <w:rFonts w:ascii="Times New Roman" w:hAnsi="Times New Roman" w:cs="Times New Roman"/>
                <w:sz w:val="20"/>
                <w:szCs w:val="20"/>
              </w:rPr>
            </w:pPr>
            <w:r>
              <w:rPr>
                <w:rFonts w:ascii="Times New Roman" w:hAnsi="Times New Roman" w:cs="Times New Roman"/>
                <w:sz w:val="20"/>
                <w:szCs w:val="20"/>
              </w:rPr>
              <w:t>0.96</w:t>
            </w:r>
          </w:p>
        </w:tc>
        <w:tc>
          <w:tcPr>
            <w:tcW w:w="990" w:type="dxa"/>
          </w:tcPr>
          <w:p w:rsidR="00EC02C9" w:rsidRPr="00DC57F0" w:rsidRDefault="00EC02C9" w:rsidP="00135E29">
            <w:pPr>
              <w:spacing w:line="360" w:lineRule="auto"/>
              <w:jc w:val="both"/>
              <w:rPr>
                <w:rFonts w:ascii="Times New Roman" w:hAnsi="Times New Roman" w:cs="Times New Roman"/>
                <w:sz w:val="20"/>
                <w:szCs w:val="20"/>
              </w:rPr>
            </w:pPr>
            <w:r>
              <w:rPr>
                <w:rFonts w:ascii="Times New Roman" w:hAnsi="Times New Roman" w:cs="Times New Roman"/>
                <w:sz w:val="20"/>
                <w:szCs w:val="20"/>
              </w:rPr>
              <w:t>&lt; 0.001</w:t>
            </w:r>
          </w:p>
        </w:tc>
        <w:tc>
          <w:tcPr>
            <w:tcW w:w="810" w:type="dxa"/>
          </w:tcPr>
          <w:p w:rsidR="00EC02C9" w:rsidRPr="00DC57F0" w:rsidRDefault="00EC02C9" w:rsidP="00135E29">
            <w:pPr>
              <w:spacing w:line="360" w:lineRule="auto"/>
              <w:jc w:val="both"/>
              <w:rPr>
                <w:rFonts w:ascii="Times New Roman" w:hAnsi="Times New Roman" w:cs="Times New Roman"/>
                <w:sz w:val="20"/>
                <w:szCs w:val="20"/>
              </w:rPr>
            </w:pPr>
            <w:r>
              <w:rPr>
                <w:rFonts w:ascii="Times New Roman" w:hAnsi="Times New Roman" w:cs="Times New Roman"/>
                <w:sz w:val="20"/>
                <w:szCs w:val="20"/>
              </w:rPr>
              <w:t>0.93</w:t>
            </w:r>
          </w:p>
        </w:tc>
        <w:tc>
          <w:tcPr>
            <w:tcW w:w="810" w:type="dxa"/>
          </w:tcPr>
          <w:p w:rsidR="00EC02C9" w:rsidRPr="00DC57F0" w:rsidRDefault="00EC02C9" w:rsidP="00135E29">
            <w:pPr>
              <w:spacing w:line="360" w:lineRule="auto"/>
              <w:jc w:val="both"/>
              <w:rPr>
                <w:rFonts w:ascii="Times New Roman" w:hAnsi="Times New Roman" w:cs="Times New Roman"/>
                <w:sz w:val="20"/>
                <w:szCs w:val="20"/>
              </w:rPr>
            </w:pPr>
            <w:r>
              <w:rPr>
                <w:rFonts w:ascii="Times New Roman" w:hAnsi="Times New Roman" w:cs="Times New Roman"/>
                <w:sz w:val="20"/>
                <w:szCs w:val="20"/>
              </w:rPr>
              <w:t>0.75</w:t>
            </w:r>
          </w:p>
        </w:tc>
        <w:tc>
          <w:tcPr>
            <w:tcW w:w="630" w:type="dxa"/>
          </w:tcPr>
          <w:p w:rsidR="00EC02C9" w:rsidRPr="00DC57F0" w:rsidRDefault="00EC02C9" w:rsidP="00135E29">
            <w:pPr>
              <w:spacing w:line="360" w:lineRule="auto"/>
              <w:jc w:val="both"/>
              <w:rPr>
                <w:rFonts w:ascii="Times New Roman" w:hAnsi="Times New Roman" w:cs="Times New Roman"/>
                <w:sz w:val="20"/>
                <w:szCs w:val="20"/>
              </w:rPr>
            </w:pPr>
            <w:r>
              <w:rPr>
                <w:rFonts w:ascii="Times New Roman" w:hAnsi="Times New Roman" w:cs="Times New Roman"/>
                <w:sz w:val="20"/>
                <w:szCs w:val="20"/>
              </w:rPr>
              <w:t>0.96</w:t>
            </w:r>
          </w:p>
        </w:tc>
        <w:tc>
          <w:tcPr>
            <w:tcW w:w="1260" w:type="dxa"/>
          </w:tcPr>
          <w:p w:rsidR="00EC02C9" w:rsidRPr="00DC57F0" w:rsidRDefault="00EC02C9" w:rsidP="00135E29">
            <w:pPr>
              <w:spacing w:line="360" w:lineRule="auto"/>
              <w:jc w:val="both"/>
              <w:rPr>
                <w:rFonts w:ascii="Times New Roman" w:hAnsi="Times New Roman" w:cs="Times New Roman"/>
                <w:sz w:val="20"/>
                <w:szCs w:val="20"/>
              </w:rPr>
            </w:pPr>
            <w:r>
              <w:rPr>
                <w:rFonts w:ascii="Times New Roman" w:hAnsi="Times New Roman" w:cs="Times New Roman"/>
                <w:sz w:val="20"/>
                <w:szCs w:val="20"/>
              </w:rPr>
              <w:t>&lt; 0.001</w:t>
            </w:r>
          </w:p>
        </w:tc>
      </w:tr>
      <w:tr w:rsidR="00EC02C9" w:rsidRPr="00DC57F0" w:rsidTr="00135E29">
        <w:tc>
          <w:tcPr>
            <w:tcW w:w="1823" w:type="dxa"/>
          </w:tcPr>
          <w:p w:rsidR="00EC02C9" w:rsidRPr="00DC57F0" w:rsidRDefault="00EC02C9" w:rsidP="00135E29">
            <w:pPr>
              <w:spacing w:line="360" w:lineRule="auto"/>
              <w:jc w:val="both"/>
              <w:rPr>
                <w:rFonts w:ascii="Times New Roman" w:hAnsi="Times New Roman" w:cs="Times New Roman"/>
                <w:sz w:val="20"/>
                <w:szCs w:val="20"/>
              </w:rPr>
            </w:pPr>
            <w:r>
              <w:rPr>
                <w:rFonts w:ascii="Times New Roman" w:hAnsi="Times New Roman" w:cs="Times New Roman"/>
                <w:sz w:val="20"/>
                <w:szCs w:val="20"/>
              </w:rPr>
              <w:t>ZnO</w:t>
            </w:r>
          </w:p>
        </w:tc>
        <w:tc>
          <w:tcPr>
            <w:tcW w:w="810" w:type="dxa"/>
          </w:tcPr>
          <w:p w:rsidR="00EC02C9" w:rsidRPr="00DC57F0" w:rsidRDefault="00EC02C9" w:rsidP="00135E29">
            <w:pPr>
              <w:spacing w:line="360" w:lineRule="auto"/>
              <w:jc w:val="both"/>
              <w:rPr>
                <w:rFonts w:ascii="Times New Roman" w:hAnsi="Times New Roman" w:cs="Times New Roman"/>
                <w:sz w:val="20"/>
                <w:szCs w:val="20"/>
              </w:rPr>
            </w:pPr>
            <w:r>
              <w:rPr>
                <w:rFonts w:ascii="Times New Roman" w:hAnsi="Times New Roman" w:cs="Times New Roman"/>
                <w:sz w:val="20"/>
                <w:szCs w:val="20"/>
              </w:rPr>
              <w:t>0.56</w:t>
            </w:r>
          </w:p>
        </w:tc>
        <w:tc>
          <w:tcPr>
            <w:tcW w:w="900" w:type="dxa"/>
          </w:tcPr>
          <w:p w:rsidR="00EC02C9" w:rsidRPr="00DC57F0" w:rsidRDefault="00EC02C9" w:rsidP="00135E29">
            <w:pPr>
              <w:spacing w:line="360" w:lineRule="auto"/>
              <w:jc w:val="both"/>
              <w:rPr>
                <w:rFonts w:ascii="Times New Roman" w:hAnsi="Times New Roman" w:cs="Times New Roman"/>
                <w:sz w:val="20"/>
                <w:szCs w:val="20"/>
              </w:rPr>
            </w:pPr>
            <w:r>
              <w:rPr>
                <w:rFonts w:ascii="Times New Roman" w:hAnsi="Times New Roman" w:cs="Times New Roman"/>
                <w:sz w:val="20"/>
                <w:szCs w:val="20"/>
              </w:rPr>
              <w:t>1.24</w:t>
            </w:r>
          </w:p>
        </w:tc>
        <w:tc>
          <w:tcPr>
            <w:tcW w:w="630" w:type="dxa"/>
          </w:tcPr>
          <w:p w:rsidR="00EC02C9" w:rsidRPr="00DC57F0" w:rsidRDefault="00EC02C9" w:rsidP="00135E29">
            <w:pPr>
              <w:spacing w:line="360" w:lineRule="auto"/>
              <w:jc w:val="both"/>
              <w:rPr>
                <w:rFonts w:ascii="Times New Roman" w:hAnsi="Times New Roman" w:cs="Times New Roman"/>
                <w:sz w:val="20"/>
                <w:szCs w:val="20"/>
              </w:rPr>
            </w:pPr>
            <w:r>
              <w:rPr>
                <w:rFonts w:ascii="Times New Roman" w:hAnsi="Times New Roman" w:cs="Times New Roman"/>
                <w:sz w:val="20"/>
                <w:szCs w:val="20"/>
              </w:rPr>
              <w:t>0.95</w:t>
            </w:r>
          </w:p>
        </w:tc>
        <w:tc>
          <w:tcPr>
            <w:tcW w:w="990" w:type="dxa"/>
          </w:tcPr>
          <w:p w:rsidR="00EC02C9" w:rsidRPr="00DC57F0" w:rsidRDefault="00EC02C9" w:rsidP="00135E29">
            <w:pPr>
              <w:spacing w:line="360" w:lineRule="auto"/>
              <w:jc w:val="both"/>
              <w:rPr>
                <w:rFonts w:ascii="Times New Roman" w:hAnsi="Times New Roman" w:cs="Times New Roman"/>
                <w:sz w:val="20"/>
                <w:szCs w:val="20"/>
              </w:rPr>
            </w:pPr>
            <w:r>
              <w:rPr>
                <w:rFonts w:ascii="Times New Roman" w:hAnsi="Times New Roman" w:cs="Times New Roman"/>
                <w:sz w:val="20"/>
                <w:szCs w:val="20"/>
              </w:rPr>
              <w:t>&lt; 0.001</w:t>
            </w:r>
          </w:p>
        </w:tc>
        <w:tc>
          <w:tcPr>
            <w:tcW w:w="810" w:type="dxa"/>
          </w:tcPr>
          <w:p w:rsidR="00EC02C9" w:rsidRPr="00DC57F0" w:rsidRDefault="00EC02C9" w:rsidP="00135E29">
            <w:pPr>
              <w:spacing w:line="360" w:lineRule="auto"/>
              <w:jc w:val="both"/>
              <w:rPr>
                <w:rFonts w:ascii="Times New Roman" w:hAnsi="Times New Roman" w:cs="Times New Roman"/>
                <w:sz w:val="20"/>
                <w:szCs w:val="20"/>
              </w:rPr>
            </w:pPr>
            <w:r>
              <w:rPr>
                <w:rFonts w:ascii="Times New Roman" w:hAnsi="Times New Roman" w:cs="Times New Roman"/>
                <w:sz w:val="20"/>
                <w:szCs w:val="20"/>
              </w:rPr>
              <w:t>0.44</w:t>
            </w:r>
          </w:p>
        </w:tc>
        <w:tc>
          <w:tcPr>
            <w:tcW w:w="810" w:type="dxa"/>
          </w:tcPr>
          <w:p w:rsidR="00EC02C9" w:rsidRPr="00DC57F0" w:rsidRDefault="00EC02C9" w:rsidP="00135E29">
            <w:pPr>
              <w:spacing w:line="360" w:lineRule="auto"/>
              <w:jc w:val="both"/>
              <w:rPr>
                <w:rFonts w:ascii="Times New Roman" w:hAnsi="Times New Roman" w:cs="Times New Roman"/>
                <w:sz w:val="20"/>
                <w:szCs w:val="20"/>
              </w:rPr>
            </w:pPr>
            <w:r>
              <w:rPr>
                <w:rFonts w:ascii="Times New Roman" w:hAnsi="Times New Roman" w:cs="Times New Roman"/>
                <w:sz w:val="20"/>
                <w:szCs w:val="20"/>
              </w:rPr>
              <w:t>1.56</w:t>
            </w:r>
          </w:p>
        </w:tc>
        <w:tc>
          <w:tcPr>
            <w:tcW w:w="630" w:type="dxa"/>
          </w:tcPr>
          <w:p w:rsidR="00EC02C9" w:rsidRPr="00DC57F0" w:rsidRDefault="00EC02C9" w:rsidP="00135E29">
            <w:pPr>
              <w:spacing w:line="360" w:lineRule="auto"/>
              <w:jc w:val="both"/>
              <w:rPr>
                <w:rFonts w:ascii="Times New Roman" w:hAnsi="Times New Roman" w:cs="Times New Roman"/>
                <w:sz w:val="20"/>
                <w:szCs w:val="20"/>
              </w:rPr>
            </w:pPr>
            <w:r>
              <w:rPr>
                <w:rFonts w:ascii="Times New Roman" w:hAnsi="Times New Roman" w:cs="Times New Roman"/>
                <w:sz w:val="20"/>
                <w:szCs w:val="20"/>
              </w:rPr>
              <w:t>0.93</w:t>
            </w:r>
          </w:p>
        </w:tc>
        <w:tc>
          <w:tcPr>
            <w:tcW w:w="1260" w:type="dxa"/>
          </w:tcPr>
          <w:p w:rsidR="00EC02C9" w:rsidRPr="00DC57F0" w:rsidRDefault="00EC02C9" w:rsidP="00135E29">
            <w:pPr>
              <w:spacing w:line="360" w:lineRule="auto"/>
              <w:jc w:val="both"/>
              <w:rPr>
                <w:rFonts w:ascii="Times New Roman" w:hAnsi="Times New Roman" w:cs="Times New Roman"/>
                <w:sz w:val="20"/>
                <w:szCs w:val="20"/>
              </w:rPr>
            </w:pPr>
            <w:r>
              <w:rPr>
                <w:rFonts w:ascii="Times New Roman" w:hAnsi="Times New Roman" w:cs="Times New Roman"/>
                <w:sz w:val="20"/>
                <w:szCs w:val="20"/>
              </w:rPr>
              <w:t>&lt; 0.001</w:t>
            </w:r>
          </w:p>
        </w:tc>
      </w:tr>
      <w:tr w:rsidR="00EC02C9" w:rsidRPr="00DC57F0" w:rsidTr="00135E29">
        <w:tc>
          <w:tcPr>
            <w:tcW w:w="1823" w:type="dxa"/>
          </w:tcPr>
          <w:p w:rsidR="00EC02C9" w:rsidRDefault="00EC02C9" w:rsidP="00135E29">
            <w:pPr>
              <w:spacing w:line="360" w:lineRule="auto"/>
              <w:jc w:val="both"/>
              <w:rPr>
                <w:rFonts w:ascii="Times New Roman" w:hAnsi="Times New Roman" w:cs="Times New Roman"/>
                <w:sz w:val="20"/>
                <w:szCs w:val="20"/>
              </w:rPr>
            </w:pPr>
            <w:proofErr w:type="spellStart"/>
            <w:r>
              <w:rPr>
                <w:rFonts w:ascii="Times New Roman" w:hAnsi="Times New Roman" w:cs="Times New Roman"/>
                <w:sz w:val="20"/>
                <w:szCs w:val="20"/>
              </w:rPr>
              <w:t>NiO</w:t>
            </w:r>
            <w:proofErr w:type="spellEnd"/>
          </w:p>
        </w:tc>
        <w:tc>
          <w:tcPr>
            <w:tcW w:w="810" w:type="dxa"/>
          </w:tcPr>
          <w:p w:rsidR="00EC02C9" w:rsidRDefault="00EC02C9" w:rsidP="00135E29">
            <w:pPr>
              <w:spacing w:line="360" w:lineRule="auto"/>
              <w:jc w:val="both"/>
              <w:rPr>
                <w:rFonts w:ascii="Times New Roman" w:hAnsi="Times New Roman" w:cs="Times New Roman"/>
                <w:sz w:val="20"/>
                <w:szCs w:val="20"/>
              </w:rPr>
            </w:pPr>
            <w:r>
              <w:rPr>
                <w:rFonts w:ascii="Times New Roman" w:hAnsi="Times New Roman" w:cs="Times New Roman"/>
                <w:sz w:val="20"/>
                <w:szCs w:val="20"/>
              </w:rPr>
              <w:t>0.49</w:t>
            </w:r>
          </w:p>
        </w:tc>
        <w:tc>
          <w:tcPr>
            <w:tcW w:w="900" w:type="dxa"/>
          </w:tcPr>
          <w:p w:rsidR="00EC02C9" w:rsidRDefault="00EC02C9" w:rsidP="00135E29">
            <w:pPr>
              <w:spacing w:line="360" w:lineRule="auto"/>
              <w:jc w:val="both"/>
              <w:rPr>
                <w:rFonts w:ascii="Times New Roman" w:hAnsi="Times New Roman" w:cs="Times New Roman"/>
                <w:sz w:val="20"/>
                <w:szCs w:val="20"/>
              </w:rPr>
            </w:pPr>
            <w:r>
              <w:rPr>
                <w:rFonts w:ascii="Times New Roman" w:hAnsi="Times New Roman" w:cs="Times New Roman"/>
                <w:sz w:val="20"/>
                <w:szCs w:val="20"/>
              </w:rPr>
              <w:t>1.41</w:t>
            </w:r>
          </w:p>
        </w:tc>
        <w:tc>
          <w:tcPr>
            <w:tcW w:w="630" w:type="dxa"/>
          </w:tcPr>
          <w:p w:rsidR="00EC02C9" w:rsidRDefault="00EC02C9" w:rsidP="00135E29">
            <w:pPr>
              <w:spacing w:line="360" w:lineRule="auto"/>
              <w:jc w:val="both"/>
              <w:rPr>
                <w:rFonts w:ascii="Times New Roman" w:hAnsi="Times New Roman" w:cs="Times New Roman"/>
                <w:sz w:val="20"/>
                <w:szCs w:val="20"/>
              </w:rPr>
            </w:pPr>
            <w:r>
              <w:rPr>
                <w:rFonts w:ascii="Times New Roman" w:hAnsi="Times New Roman" w:cs="Times New Roman"/>
                <w:sz w:val="20"/>
                <w:szCs w:val="20"/>
              </w:rPr>
              <w:t>0.96</w:t>
            </w:r>
          </w:p>
        </w:tc>
        <w:tc>
          <w:tcPr>
            <w:tcW w:w="990" w:type="dxa"/>
          </w:tcPr>
          <w:p w:rsidR="00EC02C9" w:rsidRDefault="00EC02C9" w:rsidP="00135E29">
            <w:pPr>
              <w:spacing w:line="360" w:lineRule="auto"/>
              <w:jc w:val="both"/>
              <w:rPr>
                <w:rFonts w:ascii="Times New Roman" w:hAnsi="Times New Roman" w:cs="Times New Roman"/>
                <w:sz w:val="20"/>
                <w:szCs w:val="20"/>
              </w:rPr>
            </w:pPr>
            <w:r>
              <w:rPr>
                <w:rFonts w:ascii="Times New Roman" w:hAnsi="Times New Roman" w:cs="Times New Roman"/>
                <w:sz w:val="20"/>
                <w:szCs w:val="20"/>
              </w:rPr>
              <w:t>&lt; 0.001</w:t>
            </w:r>
          </w:p>
        </w:tc>
        <w:tc>
          <w:tcPr>
            <w:tcW w:w="810" w:type="dxa"/>
          </w:tcPr>
          <w:p w:rsidR="00EC02C9" w:rsidRDefault="00EC02C9" w:rsidP="00135E29">
            <w:pPr>
              <w:spacing w:line="360" w:lineRule="auto"/>
              <w:jc w:val="both"/>
              <w:rPr>
                <w:rFonts w:ascii="Times New Roman" w:hAnsi="Times New Roman" w:cs="Times New Roman"/>
                <w:sz w:val="20"/>
                <w:szCs w:val="20"/>
              </w:rPr>
            </w:pPr>
            <w:r>
              <w:rPr>
                <w:rFonts w:ascii="Times New Roman" w:hAnsi="Times New Roman" w:cs="Times New Roman"/>
                <w:sz w:val="20"/>
                <w:szCs w:val="20"/>
              </w:rPr>
              <w:t>0.32</w:t>
            </w:r>
          </w:p>
        </w:tc>
        <w:tc>
          <w:tcPr>
            <w:tcW w:w="810" w:type="dxa"/>
          </w:tcPr>
          <w:p w:rsidR="00EC02C9" w:rsidRDefault="00EC02C9" w:rsidP="00135E29">
            <w:pPr>
              <w:spacing w:line="360" w:lineRule="auto"/>
              <w:jc w:val="both"/>
              <w:rPr>
                <w:rFonts w:ascii="Times New Roman" w:hAnsi="Times New Roman" w:cs="Times New Roman"/>
                <w:sz w:val="20"/>
                <w:szCs w:val="20"/>
              </w:rPr>
            </w:pPr>
            <w:r>
              <w:rPr>
                <w:rFonts w:ascii="Times New Roman" w:hAnsi="Times New Roman" w:cs="Times New Roman"/>
                <w:sz w:val="20"/>
                <w:szCs w:val="20"/>
              </w:rPr>
              <w:t>2.16</w:t>
            </w:r>
          </w:p>
        </w:tc>
        <w:tc>
          <w:tcPr>
            <w:tcW w:w="630" w:type="dxa"/>
          </w:tcPr>
          <w:p w:rsidR="00EC02C9" w:rsidRDefault="00EC02C9" w:rsidP="00135E29">
            <w:pPr>
              <w:spacing w:line="360" w:lineRule="auto"/>
              <w:jc w:val="both"/>
              <w:rPr>
                <w:rFonts w:ascii="Times New Roman" w:hAnsi="Times New Roman" w:cs="Times New Roman"/>
                <w:sz w:val="20"/>
                <w:szCs w:val="20"/>
              </w:rPr>
            </w:pPr>
            <w:r>
              <w:rPr>
                <w:rFonts w:ascii="Times New Roman" w:hAnsi="Times New Roman" w:cs="Times New Roman"/>
                <w:sz w:val="20"/>
                <w:szCs w:val="20"/>
              </w:rPr>
              <w:t>0.95</w:t>
            </w:r>
          </w:p>
        </w:tc>
        <w:tc>
          <w:tcPr>
            <w:tcW w:w="1260" w:type="dxa"/>
          </w:tcPr>
          <w:p w:rsidR="00EC02C9" w:rsidRDefault="00EC02C9" w:rsidP="00135E29">
            <w:pPr>
              <w:spacing w:line="360" w:lineRule="auto"/>
              <w:jc w:val="both"/>
              <w:rPr>
                <w:rFonts w:ascii="Times New Roman" w:hAnsi="Times New Roman" w:cs="Times New Roman"/>
                <w:sz w:val="20"/>
                <w:szCs w:val="20"/>
              </w:rPr>
            </w:pPr>
            <w:r>
              <w:rPr>
                <w:rFonts w:ascii="Times New Roman" w:hAnsi="Times New Roman" w:cs="Times New Roman"/>
                <w:sz w:val="20"/>
                <w:szCs w:val="20"/>
              </w:rPr>
              <w:t>&lt; 0.001</w:t>
            </w:r>
          </w:p>
        </w:tc>
      </w:tr>
    </w:tbl>
    <w:p w:rsidR="00EC02C9" w:rsidRDefault="00EC02C9" w:rsidP="00EC02C9">
      <w:pPr>
        <w:spacing w:line="360" w:lineRule="auto"/>
        <w:jc w:val="both"/>
        <w:rPr>
          <w:rFonts w:ascii="Times New Roman" w:hAnsi="Times New Roman" w:cs="Times New Roman"/>
          <w:sz w:val="24"/>
          <w:szCs w:val="24"/>
        </w:rPr>
      </w:pPr>
    </w:p>
    <w:p w:rsidR="00EC02C9" w:rsidRDefault="00EC02C9" w:rsidP="00EC02C9">
      <w:pPr>
        <w:spacing w:line="360" w:lineRule="auto"/>
        <w:jc w:val="both"/>
        <w:rPr>
          <w:rFonts w:ascii="Times New Roman" w:hAnsi="Times New Roman" w:cs="Times New Roman"/>
          <w:sz w:val="24"/>
          <w:szCs w:val="24"/>
        </w:rPr>
      </w:pPr>
      <w:r w:rsidRPr="0010341E">
        <w:rPr>
          <w:rFonts w:ascii="Times New Roman" w:hAnsi="Times New Roman" w:cs="Times New Roman"/>
          <w:b/>
          <w:sz w:val="24"/>
          <w:szCs w:val="24"/>
        </w:rPr>
        <w:t xml:space="preserve">Table </w:t>
      </w:r>
      <w:r>
        <w:rPr>
          <w:rFonts w:ascii="Times New Roman" w:hAnsi="Times New Roman" w:cs="Times New Roman"/>
          <w:b/>
          <w:sz w:val="24"/>
          <w:szCs w:val="24"/>
        </w:rPr>
        <w:t>S</w:t>
      </w:r>
      <w:r w:rsidR="000500E4">
        <w:rPr>
          <w:rFonts w:ascii="Times New Roman" w:hAnsi="Times New Roman" w:cs="Times New Roman"/>
          <w:b/>
          <w:sz w:val="24"/>
          <w:szCs w:val="24"/>
        </w:rPr>
        <w:t>2</w:t>
      </w:r>
      <w:r>
        <w:rPr>
          <w:rFonts w:ascii="Times New Roman" w:hAnsi="Times New Roman" w:cs="Times New Roman"/>
          <w:sz w:val="24"/>
          <w:szCs w:val="24"/>
        </w:rPr>
        <w:t xml:space="preserve">: </w:t>
      </w:r>
      <w:r w:rsidRPr="0010341E">
        <w:rPr>
          <w:rFonts w:ascii="Times New Roman" w:hAnsi="Times New Roman" w:cs="Times New Roman"/>
          <w:sz w:val="24"/>
          <w:szCs w:val="24"/>
        </w:rPr>
        <w:t>Rate constant (h</w:t>
      </w:r>
      <w:r w:rsidRPr="00CE6D30">
        <w:rPr>
          <w:rFonts w:ascii="Times New Roman" w:hAnsi="Times New Roman" w:cs="Times New Roman"/>
          <w:sz w:val="24"/>
          <w:szCs w:val="24"/>
          <w:vertAlign w:val="superscript"/>
        </w:rPr>
        <w:t>-1</w:t>
      </w:r>
      <w:r w:rsidRPr="0010341E">
        <w:rPr>
          <w:rFonts w:ascii="Times New Roman" w:hAnsi="Times New Roman" w:cs="Times New Roman"/>
          <w:sz w:val="24"/>
          <w:szCs w:val="24"/>
        </w:rPr>
        <w:t>) and half-life of pesticides at</w:t>
      </w:r>
      <w:r>
        <w:rPr>
          <w:rFonts w:ascii="Times New Roman" w:hAnsi="Times New Roman" w:cs="Times New Roman"/>
          <w:sz w:val="24"/>
          <w:szCs w:val="24"/>
        </w:rPr>
        <w:t xml:space="preserve"> optimized conditions (concentration of </w:t>
      </w:r>
      <w:r w:rsidR="002A670C">
        <w:rPr>
          <w:rFonts w:ascii="Times New Roman" w:hAnsi="Times New Roman" w:cs="Times New Roman"/>
          <w:sz w:val="24"/>
          <w:szCs w:val="24"/>
        </w:rPr>
        <w:t>pollutant, catalyst dose and</w:t>
      </w:r>
      <w:r w:rsidRPr="0010341E">
        <w:rPr>
          <w:rFonts w:ascii="Times New Roman" w:hAnsi="Times New Roman" w:cs="Times New Roman"/>
          <w:sz w:val="24"/>
          <w:szCs w:val="24"/>
        </w:rPr>
        <w:t xml:space="preserve"> pH)</w:t>
      </w:r>
    </w:p>
    <w:p w:rsidR="00EC02C9" w:rsidRDefault="00EC02C9" w:rsidP="00C2127D">
      <w:pPr>
        <w:rPr>
          <w:rFonts w:ascii="Times New Roman" w:hAnsi="Times New Roman" w:cs="Times New Roman"/>
          <w:color w:val="222222"/>
          <w:sz w:val="24"/>
          <w:szCs w:val="24"/>
          <w:shd w:val="clear" w:color="auto" w:fill="FFFFFF"/>
        </w:rPr>
      </w:pPr>
    </w:p>
    <w:p w:rsidR="00EC02C9" w:rsidRDefault="00EC02C9" w:rsidP="00C2127D">
      <w:pPr>
        <w:rPr>
          <w:rFonts w:ascii="Times New Roman" w:hAnsi="Times New Roman" w:cs="Times New Roman"/>
          <w:color w:val="222222"/>
          <w:sz w:val="24"/>
          <w:szCs w:val="24"/>
          <w:shd w:val="clear" w:color="auto" w:fill="FFFFFF"/>
        </w:rPr>
      </w:pPr>
    </w:p>
    <w:tbl>
      <w:tblPr>
        <w:tblStyle w:val="TableGrid"/>
        <w:tblpPr w:leftFromText="180" w:rightFromText="180" w:vertAnchor="page" w:horzAnchor="margin" w:tblpXSpec="center" w:tblpY="2391"/>
        <w:tblW w:w="10928" w:type="dxa"/>
        <w:tblLook w:val="04A0"/>
      </w:tblPr>
      <w:tblGrid>
        <w:gridCol w:w="1109"/>
        <w:gridCol w:w="1546"/>
        <w:gridCol w:w="1078"/>
        <w:gridCol w:w="899"/>
        <w:gridCol w:w="865"/>
        <w:gridCol w:w="957"/>
        <w:gridCol w:w="894"/>
        <w:gridCol w:w="898"/>
        <w:gridCol w:w="893"/>
        <w:gridCol w:w="715"/>
        <w:gridCol w:w="1074"/>
      </w:tblGrid>
      <w:tr w:rsidR="00EC02C9" w:rsidRPr="004D1742" w:rsidTr="00135E29">
        <w:tc>
          <w:tcPr>
            <w:tcW w:w="1109" w:type="dxa"/>
          </w:tcPr>
          <w:p w:rsidR="00EC02C9" w:rsidRPr="00A33FE3" w:rsidRDefault="00EC02C9" w:rsidP="00135E29">
            <w:pPr>
              <w:rPr>
                <w:rFonts w:ascii="Times New Roman" w:hAnsi="Times New Roman" w:cs="Times New Roman"/>
                <w:b/>
                <w:sz w:val="18"/>
                <w:szCs w:val="18"/>
              </w:rPr>
            </w:pPr>
            <w:r w:rsidRPr="00A33FE3">
              <w:rPr>
                <w:rFonts w:ascii="Times New Roman" w:hAnsi="Times New Roman" w:cs="Times New Roman"/>
                <w:b/>
                <w:sz w:val="18"/>
                <w:szCs w:val="18"/>
              </w:rPr>
              <w:t>Pesticides</w:t>
            </w:r>
          </w:p>
        </w:tc>
        <w:tc>
          <w:tcPr>
            <w:tcW w:w="1546" w:type="dxa"/>
          </w:tcPr>
          <w:p w:rsidR="00EC02C9" w:rsidRPr="00A33FE3" w:rsidRDefault="00EC02C9" w:rsidP="00135E29">
            <w:pPr>
              <w:rPr>
                <w:rFonts w:ascii="Times New Roman" w:hAnsi="Times New Roman" w:cs="Times New Roman"/>
                <w:b/>
                <w:sz w:val="18"/>
                <w:szCs w:val="18"/>
              </w:rPr>
            </w:pPr>
            <w:r w:rsidRPr="00A33FE3">
              <w:rPr>
                <w:rFonts w:ascii="Times New Roman" w:hAnsi="Times New Roman" w:cs="Times New Roman"/>
                <w:b/>
                <w:sz w:val="18"/>
                <w:szCs w:val="18"/>
              </w:rPr>
              <w:t>Structure</w:t>
            </w:r>
          </w:p>
        </w:tc>
        <w:tc>
          <w:tcPr>
            <w:tcW w:w="1078" w:type="dxa"/>
          </w:tcPr>
          <w:p w:rsidR="00EC02C9" w:rsidRPr="00A33FE3" w:rsidRDefault="00EC02C9" w:rsidP="00135E29">
            <w:pPr>
              <w:rPr>
                <w:rFonts w:ascii="Times New Roman" w:hAnsi="Times New Roman" w:cs="Times New Roman"/>
                <w:b/>
                <w:sz w:val="18"/>
                <w:szCs w:val="18"/>
              </w:rPr>
            </w:pPr>
            <w:r w:rsidRPr="00A33FE3">
              <w:rPr>
                <w:rFonts w:ascii="Times New Roman" w:hAnsi="Times New Roman" w:cs="Times New Roman"/>
                <w:b/>
                <w:sz w:val="18"/>
                <w:szCs w:val="18"/>
              </w:rPr>
              <w:t>Molecular weight (g ml</w:t>
            </w:r>
            <w:r w:rsidRPr="00A33FE3">
              <w:rPr>
                <w:rFonts w:ascii="Times New Roman" w:hAnsi="Times New Roman" w:cs="Times New Roman"/>
                <w:b/>
                <w:sz w:val="18"/>
                <w:szCs w:val="18"/>
                <w:vertAlign w:val="superscript"/>
              </w:rPr>
              <w:t>-1</w:t>
            </w:r>
            <w:r w:rsidRPr="00A33FE3">
              <w:rPr>
                <w:rFonts w:ascii="Times New Roman" w:hAnsi="Times New Roman" w:cs="Times New Roman"/>
                <w:b/>
                <w:sz w:val="18"/>
                <w:szCs w:val="18"/>
              </w:rPr>
              <w:t>)</w:t>
            </w:r>
          </w:p>
        </w:tc>
        <w:tc>
          <w:tcPr>
            <w:tcW w:w="899" w:type="dxa"/>
          </w:tcPr>
          <w:p w:rsidR="00EC02C9" w:rsidRPr="00A33FE3" w:rsidRDefault="00EC02C9" w:rsidP="00135E29">
            <w:pPr>
              <w:rPr>
                <w:rFonts w:ascii="Times New Roman" w:hAnsi="Times New Roman" w:cs="Times New Roman"/>
                <w:b/>
                <w:sz w:val="18"/>
                <w:szCs w:val="18"/>
              </w:rPr>
            </w:pPr>
            <w:r w:rsidRPr="00A33FE3">
              <w:rPr>
                <w:rFonts w:ascii="Times New Roman" w:hAnsi="Times New Roman" w:cs="Times New Roman"/>
                <w:b/>
                <w:sz w:val="18"/>
                <w:szCs w:val="18"/>
              </w:rPr>
              <w:t>Vapour pressure (m Pa)</w:t>
            </w:r>
          </w:p>
        </w:tc>
        <w:tc>
          <w:tcPr>
            <w:tcW w:w="865" w:type="dxa"/>
          </w:tcPr>
          <w:p w:rsidR="00EC02C9" w:rsidRPr="00A33FE3" w:rsidRDefault="00EC02C9" w:rsidP="00135E29">
            <w:pPr>
              <w:rPr>
                <w:rFonts w:ascii="Times New Roman" w:hAnsi="Times New Roman" w:cs="Times New Roman"/>
                <w:b/>
                <w:sz w:val="18"/>
                <w:szCs w:val="18"/>
              </w:rPr>
            </w:pPr>
            <w:r w:rsidRPr="00A33FE3">
              <w:rPr>
                <w:rFonts w:ascii="Times New Roman" w:hAnsi="Times New Roman" w:cs="Times New Roman"/>
                <w:b/>
                <w:sz w:val="18"/>
                <w:szCs w:val="18"/>
              </w:rPr>
              <w:t>Log k</w:t>
            </w:r>
            <w:r>
              <w:rPr>
                <w:rFonts w:ascii="Times New Roman" w:hAnsi="Times New Roman" w:cs="Times New Roman"/>
                <w:b/>
                <w:sz w:val="18"/>
                <w:szCs w:val="18"/>
              </w:rPr>
              <w:t xml:space="preserve"> </w:t>
            </w:r>
            <w:proofErr w:type="spellStart"/>
            <w:r w:rsidRPr="00A33FE3">
              <w:rPr>
                <w:rFonts w:ascii="Times New Roman" w:hAnsi="Times New Roman" w:cs="Times New Roman"/>
                <w:b/>
                <w:sz w:val="18"/>
                <w:szCs w:val="18"/>
                <w:vertAlign w:val="subscript"/>
              </w:rPr>
              <w:t>ow</w:t>
            </w:r>
            <w:proofErr w:type="spellEnd"/>
          </w:p>
        </w:tc>
        <w:tc>
          <w:tcPr>
            <w:tcW w:w="957" w:type="dxa"/>
          </w:tcPr>
          <w:p w:rsidR="00EC02C9" w:rsidRPr="00A33FE3" w:rsidRDefault="00EC02C9" w:rsidP="00135E29">
            <w:pPr>
              <w:rPr>
                <w:rFonts w:ascii="Times New Roman" w:hAnsi="Times New Roman" w:cs="Times New Roman"/>
                <w:b/>
                <w:sz w:val="18"/>
                <w:szCs w:val="18"/>
              </w:rPr>
            </w:pPr>
            <w:r w:rsidRPr="00A33FE3">
              <w:rPr>
                <w:rFonts w:ascii="Times New Roman" w:hAnsi="Times New Roman" w:cs="Times New Roman"/>
                <w:b/>
                <w:sz w:val="18"/>
                <w:szCs w:val="18"/>
              </w:rPr>
              <w:t>Solubility (mg L</w:t>
            </w:r>
            <w:r w:rsidRPr="00A33FE3">
              <w:rPr>
                <w:rFonts w:ascii="Times New Roman" w:hAnsi="Times New Roman" w:cs="Times New Roman"/>
                <w:b/>
                <w:sz w:val="18"/>
                <w:szCs w:val="18"/>
                <w:vertAlign w:val="superscript"/>
              </w:rPr>
              <w:t>-1</w:t>
            </w:r>
            <w:r w:rsidRPr="00A33FE3">
              <w:rPr>
                <w:rFonts w:ascii="Times New Roman" w:hAnsi="Times New Roman" w:cs="Times New Roman"/>
                <w:b/>
                <w:sz w:val="18"/>
                <w:szCs w:val="18"/>
              </w:rPr>
              <w:t>)</w:t>
            </w:r>
          </w:p>
        </w:tc>
        <w:tc>
          <w:tcPr>
            <w:tcW w:w="894" w:type="dxa"/>
          </w:tcPr>
          <w:p w:rsidR="00EC02C9" w:rsidRPr="00A33FE3" w:rsidRDefault="00EC02C9" w:rsidP="00135E29">
            <w:pPr>
              <w:rPr>
                <w:rFonts w:ascii="Times New Roman" w:hAnsi="Times New Roman" w:cs="Times New Roman"/>
                <w:b/>
                <w:sz w:val="18"/>
                <w:szCs w:val="18"/>
              </w:rPr>
            </w:pPr>
            <w:r w:rsidRPr="00A33FE3">
              <w:rPr>
                <w:rFonts w:ascii="Times New Roman" w:hAnsi="Times New Roman" w:cs="Times New Roman"/>
                <w:b/>
                <w:sz w:val="18"/>
                <w:szCs w:val="18"/>
              </w:rPr>
              <w:t>K</w:t>
            </w:r>
            <w:r>
              <w:rPr>
                <w:rFonts w:ascii="Times New Roman" w:hAnsi="Times New Roman" w:cs="Times New Roman"/>
                <w:b/>
                <w:sz w:val="18"/>
                <w:szCs w:val="18"/>
              </w:rPr>
              <w:t xml:space="preserve"> </w:t>
            </w:r>
            <w:proofErr w:type="spellStart"/>
            <w:r w:rsidRPr="00A33FE3">
              <w:rPr>
                <w:rFonts w:ascii="Times New Roman" w:hAnsi="Times New Roman" w:cs="Times New Roman"/>
                <w:b/>
                <w:sz w:val="18"/>
                <w:szCs w:val="18"/>
                <w:vertAlign w:val="subscript"/>
              </w:rPr>
              <w:t>oc</w:t>
            </w:r>
            <w:proofErr w:type="spellEnd"/>
          </w:p>
        </w:tc>
        <w:tc>
          <w:tcPr>
            <w:tcW w:w="898" w:type="dxa"/>
          </w:tcPr>
          <w:p w:rsidR="00EC02C9" w:rsidRPr="00A33FE3" w:rsidRDefault="00EC02C9" w:rsidP="00135E29">
            <w:pPr>
              <w:rPr>
                <w:rFonts w:ascii="Times New Roman" w:hAnsi="Times New Roman" w:cs="Times New Roman"/>
                <w:b/>
                <w:sz w:val="18"/>
                <w:szCs w:val="18"/>
              </w:rPr>
            </w:pPr>
            <w:r w:rsidRPr="00A33FE3">
              <w:rPr>
                <w:rFonts w:ascii="Times New Roman" w:hAnsi="Times New Roman" w:cs="Times New Roman"/>
                <w:b/>
                <w:sz w:val="18"/>
                <w:szCs w:val="18"/>
              </w:rPr>
              <w:t>Density (g L</w:t>
            </w:r>
            <w:r w:rsidRPr="00A33FE3">
              <w:rPr>
                <w:rFonts w:ascii="Times New Roman" w:hAnsi="Times New Roman" w:cs="Times New Roman"/>
                <w:b/>
                <w:sz w:val="18"/>
                <w:szCs w:val="18"/>
                <w:vertAlign w:val="superscript"/>
              </w:rPr>
              <w:t>-1</w:t>
            </w:r>
            <w:r w:rsidRPr="00A33FE3">
              <w:rPr>
                <w:rFonts w:ascii="Times New Roman" w:hAnsi="Times New Roman" w:cs="Times New Roman"/>
                <w:b/>
                <w:sz w:val="18"/>
                <w:szCs w:val="18"/>
              </w:rPr>
              <w:t>)</w:t>
            </w:r>
          </w:p>
        </w:tc>
        <w:tc>
          <w:tcPr>
            <w:tcW w:w="893" w:type="dxa"/>
          </w:tcPr>
          <w:p w:rsidR="00EC02C9" w:rsidRPr="00A33FE3" w:rsidRDefault="00EC02C9" w:rsidP="00135E29">
            <w:pPr>
              <w:rPr>
                <w:rFonts w:ascii="Times New Roman" w:hAnsi="Times New Roman" w:cs="Times New Roman"/>
                <w:b/>
                <w:sz w:val="18"/>
                <w:szCs w:val="18"/>
              </w:rPr>
            </w:pPr>
            <w:r w:rsidRPr="00A33FE3">
              <w:rPr>
                <w:rFonts w:ascii="Times New Roman" w:hAnsi="Times New Roman" w:cs="Times New Roman"/>
                <w:b/>
                <w:sz w:val="18"/>
                <w:szCs w:val="18"/>
              </w:rPr>
              <w:t xml:space="preserve">t </w:t>
            </w:r>
            <w:r w:rsidRPr="00A33FE3">
              <w:rPr>
                <w:rFonts w:ascii="Times New Roman" w:hAnsi="Times New Roman" w:cs="Times New Roman"/>
                <w:b/>
                <w:sz w:val="18"/>
                <w:szCs w:val="18"/>
                <w:vertAlign w:val="subscript"/>
              </w:rPr>
              <w:t>1/2</w:t>
            </w:r>
          </w:p>
        </w:tc>
        <w:tc>
          <w:tcPr>
            <w:tcW w:w="715" w:type="dxa"/>
          </w:tcPr>
          <w:p w:rsidR="00EC02C9" w:rsidRPr="00A33FE3" w:rsidRDefault="00EC02C9" w:rsidP="00135E29">
            <w:pPr>
              <w:rPr>
                <w:rFonts w:ascii="Times New Roman" w:hAnsi="Times New Roman" w:cs="Times New Roman"/>
                <w:b/>
                <w:sz w:val="18"/>
                <w:szCs w:val="18"/>
              </w:rPr>
            </w:pPr>
            <w:proofErr w:type="spellStart"/>
            <w:r w:rsidRPr="00A33FE3">
              <w:rPr>
                <w:rFonts w:ascii="Times New Roman" w:hAnsi="Times New Roman" w:cs="Times New Roman"/>
                <w:b/>
                <w:sz w:val="18"/>
                <w:szCs w:val="18"/>
              </w:rPr>
              <w:t>pka</w:t>
            </w:r>
            <w:proofErr w:type="spellEnd"/>
          </w:p>
        </w:tc>
        <w:tc>
          <w:tcPr>
            <w:tcW w:w="1074" w:type="dxa"/>
          </w:tcPr>
          <w:p w:rsidR="00EC02C9" w:rsidRPr="00A33FE3" w:rsidRDefault="00EC02C9" w:rsidP="00135E29">
            <w:pPr>
              <w:rPr>
                <w:rFonts w:ascii="Times New Roman" w:hAnsi="Times New Roman" w:cs="Times New Roman"/>
                <w:b/>
                <w:sz w:val="18"/>
                <w:szCs w:val="18"/>
              </w:rPr>
            </w:pPr>
            <w:r w:rsidRPr="00A33FE3">
              <w:rPr>
                <w:rFonts w:ascii="Times New Roman" w:hAnsi="Times New Roman" w:cs="Times New Roman"/>
                <w:b/>
                <w:sz w:val="18"/>
                <w:szCs w:val="18"/>
              </w:rPr>
              <w:t>Surface tension</w:t>
            </w:r>
          </w:p>
        </w:tc>
      </w:tr>
      <w:tr w:rsidR="00EC02C9" w:rsidRPr="004D1742" w:rsidTr="00135E29">
        <w:tc>
          <w:tcPr>
            <w:tcW w:w="1109" w:type="dxa"/>
          </w:tcPr>
          <w:p w:rsidR="00EC02C9" w:rsidRPr="004D1742" w:rsidRDefault="00EC02C9" w:rsidP="00135E29">
            <w:pPr>
              <w:rPr>
                <w:rFonts w:ascii="Times New Roman" w:hAnsi="Times New Roman" w:cs="Times New Roman"/>
                <w:sz w:val="18"/>
                <w:szCs w:val="18"/>
              </w:rPr>
            </w:pPr>
            <w:r w:rsidRPr="004D1742">
              <w:rPr>
                <w:rFonts w:ascii="Times New Roman" w:hAnsi="Times New Roman" w:cs="Times New Roman"/>
                <w:sz w:val="18"/>
                <w:szCs w:val="18"/>
              </w:rPr>
              <w:t>Malathion</w:t>
            </w:r>
          </w:p>
        </w:tc>
        <w:tc>
          <w:tcPr>
            <w:tcW w:w="1546" w:type="dxa"/>
          </w:tcPr>
          <w:p w:rsidR="00EC02C9" w:rsidRPr="004D1742" w:rsidRDefault="00EC02C9" w:rsidP="00135E29">
            <w:pPr>
              <w:rPr>
                <w:rFonts w:ascii="Times New Roman" w:hAnsi="Times New Roman" w:cs="Times New Roman"/>
                <w:sz w:val="18"/>
                <w:szCs w:val="18"/>
              </w:rPr>
            </w:pPr>
            <w:r w:rsidRPr="004D1742">
              <w:rPr>
                <w:rFonts w:ascii="Times New Roman" w:hAnsi="Times New Roman" w:cs="Times New Roman"/>
                <w:noProof/>
                <w:sz w:val="18"/>
                <w:szCs w:val="18"/>
              </w:rPr>
              <w:drawing>
                <wp:inline distT="0" distB="0" distL="0" distR="0">
                  <wp:extent cx="825500" cy="609600"/>
                  <wp:effectExtent l="19050" t="0" r="0" b="0"/>
                  <wp:docPr id="5" name="Picture 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4" cstate="print"/>
                          <a:srcRect/>
                          <a:stretch>
                            <a:fillRect/>
                          </a:stretch>
                        </pic:blipFill>
                        <pic:spPr bwMode="auto">
                          <a:xfrm>
                            <a:off x="0" y="0"/>
                            <a:ext cx="825500" cy="609600"/>
                          </a:xfrm>
                          <a:prstGeom prst="rect">
                            <a:avLst/>
                          </a:prstGeom>
                          <a:noFill/>
                          <a:ln w="9525">
                            <a:noFill/>
                            <a:miter lim="800000"/>
                            <a:headEnd/>
                            <a:tailEnd/>
                          </a:ln>
                          <a:effectLst/>
                        </pic:spPr>
                      </pic:pic>
                    </a:graphicData>
                  </a:graphic>
                </wp:inline>
              </w:drawing>
            </w:r>
          </w:p>
        </w:tc>
        <w:tc>
          <w:tcPr>
            <w:tcW w:w="1078" w:type="dxa"/>
          </w:tcPr>
          <w:p w:rsidR="00EC02C9" w:rsidRPr="004D1742" w:rsidRDefault="00EC02C9" w:rsidP="00135E29">
            <w:pPr>
              <w:rPr>
                <w:rFonts w:ascii="Times New Roman" w:hAnsi="Times New Roman" w:cs="Times New Roman"/>
                <w:sz w:val="18"/>
                <w:szCs w:val="18"/>
              </w:rPr>
            </w:pPr>
            <w:r w:rsidRPr="004D1742">
              <w:rPr>
                <w:rFonts w:ascii="Times New Roman" w:hAnsi="Times New Roman" w:cs="Times New Roman"/>
                <w:sz w:val="18"/>
                <w:szCs w:val="18"/>
              </w:rPr>
              <w:t>330.4</w:t>
            </w:r>
          </w:p>
        </w:tc>
        <w:tc>
          <w:tcPr>
            <w:tcW w:w="899" w:type="dxa"/>
          </w:tcPr>
          <w:p w:rsidR="00EC02C9" w:rsidRPr="004D1742" w:rsidRDefault="00EC02C9" w:rsidP="00135E29">
            <w:pPr>
              <w:rPr>
                <w:rFonts w:ascii="Times New Roman" w:hAnsi="Times New Roman" w:cs="Times New Roman"/>
                <w:sz w:val="18"/>
                <w:szCs w:val="18"/>
              </w:rPr>
            </w:pPr>
            <w:r w:rsidRPr="004D1742">
              <w:rPr>
                <w:rFonts w:ascii="Times New Roman" w:hAnsi="Times New Roman" w:cs="Times New Roman"/>
                <w:sz w:val="18"/>
                <w:szCs w:val="18"/>
              </w:rPr>
              <w:t>5.3</w:t>
            </w:r>
          </w:p>
        </w:tc>
        <w:tc>
          <w:tcPr>
            <w:tcW w:w="865" w:type="dxa"/>
          </w:tcPr>
          <w:p w:rsidR="00EC02C9" w:rsidRPr="004D1742" w:rsidRDefault="00EC02C9" w:rsidP="00135E29">
            <w:pPr>
              <w:rPr>
                <w:rFonts w:ascii="Times New Roman" w:hAnsi="Times New Roman" w:cs="Times New Roman"/>
                <w:sz w:val="18"/>
                <w:szCs w:val="18"/>
              </w:rPr>
            </w:pPr>
            <w:r w:rsidRPr="004D1742">
              <w:rPr>
                <w:rFonts w:ascii="Times New Roman" w:hAnsi="Times New Roman" w:cs="Times New Roman"/>
                <w:sz w:val="18"/>
                <w:szCs w:val="18"/>
              </w:rPr>
              <w:t>2.75</w:t>
            </w:r>
          </w:p>
        </w:tc>
        <w:tc>
          <w:tcPr>
            <w:tcW w:w="957" w:type="dxa"/>
          </w:tcPr>
          <w:p w:rsidR="00EC02C9" w:rsidRPr="004D1742" w:rsidRDefault="00EC02C9" w:rsidP="00135E29">
            <w:pPr>
              <w:rPr>
                <w:rFonts w:ascii="Times New Roman" w:hAnsi="Times New Roman" w:cs="Times New Roman"/>
                <w:sz w:val="18"/>
                <w:szCs w:val="18"/>
              </w:rPr>
            </w:pPr>
            <w:r w:rsidRPr="004D1742">
              <w:rPr>
                <w:rFonts w:ascii="Times New Roman" w:hAnsi="Times New Roman" w:cs="Times New Roman"/>
                <w:sz w:val="18"/>
                <w:szCs w:val="18"/>
              </w:rPr>
              <w:t>145</w:t>
            </w:r>
          </w:p>
        </w:tc>
        <w:tc>
          <w:tcPr>
            <w:tcW w:w="894" w:type="dxa"/>
          </w:tcPr>
          <w:p w:rsidR="00EC02C9" w:rsidRPr="004D1742" w:rsidRDefault="00EC02C9" w:rsidP="00135E29">
            <w:pPr>
              <w:rPr>
                <w:rFonts w:ascii="Times New Roman" w:hAnsi="Times New Roman" w:cs="Times New Roman"/>
                <w:sz w:val="18"/>
                <w:szCs w:val="18"/>
              </w:rPr>
            </w:pPr>
            <w:r w:rsidRPr="004D1742">
              <w:rPr>
                <w:rFonts w:ascii="Times New Roman" w:hAnsi="Times New Roman" w:cs="Times New Roman"/>
                <w:sz w:val="18"/>
                <w:szCs w:val="18"/>
              </w:rPr>
              <w:t>3093- 1800</w:t>
            </w:r>
          </w:p>
        </w:tc>
        <w:tc>
          <w:tcPr>
            <w:tcW w:w="898" w:type="dxa"/>
          </w:tcPr>
          <w:p w:rsidR="00EC02C9" w:rsidRPr="004D1742" w:rsidRDefault="00EC02C9" w:rsidP="00135E29">
            <w:pPr>
              <w:rPr>
                <w:rFonts w:ascii="Times New Roman" w:hAnsi="Times New Roman" w:cs="Times New Roman"/>
                <w:sz w:val="18"/>
                <w:szCs w:val="18"/>
              </w:rPr>
            </w:pPr>
            <w:r w:rsidRPr="004D1742">
              <w:rPr>
                <w:rFonts w:ascii="Times New Roman" w:hAnsi="Times New Roman" w:cs="Times New Roman"/>
                <w:sz w:val="18"/>
                <w:szCs w:val="18"/>
              </w:rPr>
              <w:t>1.21</w:t>
            </w:r>
          </w:p>
        </w:tc>
        <w:tc>
          <w:tcPr>
            <w:tcW w:w="893" w:type="dxa"/>
          </w:tcPr>
          <w:p w:rsidR="00EC02C9" w:rsidRPr="004D1742" w:rsidRDefault="00EC02C9" w:rsidP="00135E29">
            <w:pPr>
              <w:rPr>
                <w:rFonts w:ascii="Times New Roman" w:hAnsi="Times New Roman" w:cs="Times New Roman"/>
                <w:sz w:val="18"/>
                <w:szCs w:val="18"/>
              </w:rPr>
            </w:pPr>
            <w:r w:rsidRPr="004D1742">
              <w:rPr>
                <w:rFonts w:ascii="Times New Roman" w:hAnsi="Times New Roman" w:cs="Times New Roman"/>
                <w:sz w:val="18"/>
                <w:szCs w:val="18"/>
              </w:rPr>
              <w:t>1.65 days</w:t>
            </w:r>
          </w:p>
        </w:tc>
        <w:tc>
          <w:tcPr>
            <w:tcW w:w="715" w:type="dxa"/>
          </w:tcPr>
          <w:p w:rsidR="00EC02C9" w:rsidRPr="004D1742" w:rsidRDefault="00EC02C9" w:rsidP="00135E29">
            <w:pPr>
              <w:rPr>
                <w:rFonts w:ascii="Times New Roman" w:hAnsi="Times New Roman" w:cs="Times New Roman"/>
                <w:sz w:val="18"/>
                <w:szCs w:val="18"/>
              </w:rPr>
            </w:pPr>
            <w:r w:rsidRPr="004D1742">
              <w:rPr>
                <w:rFonts w:ascii="Times New Roman" w:hAnsi="Times New Roman" w:cs="Times New Roman"/>
                <w:sz w:val="18"/>
                <w:szCs w:val="18"/>
              </w:rPr>
              <w:t>-6.8</w:t>
            </w:r>
          </w:p>
        </w:tc>
        <w:tc>
          <w:tcPr>
            <w:tcW w:w="1074" w:type="dxa"/>
          </w:tcPr>
          <w:p w:rsidR="00EC02C9" w:rsidRPr="004D1742" w:rsidRDefault="00EC02C9" w:rsidP="00135E29">
            <w:pPr>
              <w:rPr>
                <w:rFonts w:ascii="Times New Roman" w:hAnsi="Times New Roman" w:cs="Times New Roman"/>
                <w:sz w:val="18"/>
                <w:szCs w:val="18"/>
              </w:rPr>
            </w:pPr>
            <w:r w:rsidRPr="004D1742">
              <w:rPr>
                <w:rFonts w:ascii="Times New Roman" w:hAnsi="Times New Roman" w:cs="Times New Roman"/>
                <w:sz w:val="18"/>
                <w:szCs w:val="18"/>
              </w:rPr>
              <w:t>58.0</w:t>
            </w:r>
          </w:p>
        </w:tc>
      </w:tr>
      <w:tr w:rsidR="00EC02C9" w:rsidRPr="004D1742" w:rsidTr="00135E29">
        <w:tc>
          <w:tcPr>
            <w:tcW w:w="1109" w:type="dxa"/>
          </w:tcPr>
          <w:p w:rsidR="00EC02C9" w:rsidRPr="004D1742" w:rsidRDefault="00EC02C9" w:rsidP="00135E29">
            <w:pPr>
              <w:rPr>
                <w:rFonts w:ascii="Times New Roman" w:hAnsi="Times New Roman" w:cs="Times New Roman"/>
                <w:sz w:val="18"/>
                <w:szCs w:val="18"/>
              </w:rPr>
            </w:pPr>
            <w:proofErr w:type="spellStart"/>
            <w:r w:rsidRPr="004D1742">
              <w:rPr>
                <w:rFonts w:ascii="Times New Roman" w:hAnsi="Times New Roman" w:cs="Times New Roman"/>
                <w:sz w:val="18"/>
                <w:szCs w:val="18"/>
              </w:rPr>
              <w:t>Lindane</w:t>
            </w:r>
            <w:proofErr w:type="spellEnd"/>
          </w:p>
        </w:tc>
        <w:tc>
          <w:tcPr>
            <w:tcW w:w="1546" w:type="dxa"/>
          </w:tcPr>
          <w:p w:rsidR="00EC02C9" w:rsidRPr="004D1742" w:rsidRDefault="00EC02C9" w:rsidP="00135E29">
            <w:pPr>
              <w:rPr>
                <w:rFonts w:ascii="Times New Roman" w:hAnsi="Times New Roman" w:cs="Times New Roman"/>
                <w:sz w:val="18"/>
                <w:szCs w:val="18"/>
              </w:rPr>
            </w:pPr>
            <w:r w:rsidRPr="00A33FE3">
              <w:rPr>
                <w:rFonts w:ascii="Times New Roman" w:hAnsi="Times New Roman" w:cs="Times New Roman"/>
                <w:noProof/>
                <w:sz w:val="18"/>
                <w:szCs w:val="18"/>
              </w:rPr>
              <w:drawing>
                <wp:inline distT="0" distB="0" distL="0" distR="0">
                  <wp:extent cx="527050" cy="508000"/>
                  <wp:effectExtent l="19050" t="0" r="0" b="0"/>
                  <wp:docPr id="6" name="Picture 2"/>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15" cstate="print"/>
                          <a:srcRect/>
                          <a:stretch>
                            <a:fillRect/>
                          </a:stretch>
                        </pic:blipFill>
                        <pic:spPr bwMode="auto">
                          <a:xfrm>
                            <a:off x="0" y="0"/>
                            <a:ext cx="527050" cy="508000"/>
                          </a:xfrm>
                          <a:prstGeom prst="rect">
                            <a:avLst/>
                          </a:prstGeom>
                          <a:noFill/>
                          <a:ln w="9525">
                            <a:noFill/>
                            <a:miter lim="800000"/>
                            <a:headEnd/>
                            <a:tailEnd/>
                          </a:ln>
                          <a:effectLst/>
                        </pic:spPr>
                      </pic:pic>
                    </a:graphicData>
                  </a:graphic>
                </wp:inline>
              </w:drawing>
            </w:r>
          </w:p>
        </w:tc>
        <w:tc>
          <w:tcPr>
            <w:tcW w:w="1078" w:type="dxa"/>
          </w:tcPr>
          <w:p w:rsidR="00EC02C9" w:rsidRPr="004D1742" w:rsidRDefault="00EC02C9" w:rsidP="00135E29">
            <w:pPr>
              <w:rPr>
                <w:rFonts w:ascii="Times New Roman" w:hAnsi="Times New Roman" w:cs="Times New Roman"/>
                <w:sz w:val="18"/>
                <w:szCs w:val="18"/>
              </w:rPr>
            </w:pPr>
            <w:r w:rsidRPr="004D1742">
              <w:rPr>
                <w:rFonts w:ascii="Times New Roman" w:hAnsi="Times New Roman" w:cs="Times New Roman"/>
                <w:sz w:val="18"/>
                <w:szCs w:val="18"/>
              </w:rPr>
              <w:t>290.8</w:t>
            </w:r>
          </w:p>
        </w:tc>
        <w:tc>
          <w:tcPr>
            <w:tcW w:w="899" w:type="dxa"/>
          </w:tcPr>
          <w:p w:rsidR="00EC02C9" w:rsidRPr="004D1742" w:rsidRDefault="00EC02C9" w:rsidP="00135E29">
            <w:pPr>
              <w:rPr>
                <w:rFonts w:ascii="Times New Roman" w:hAnsi="Times New Roman" w:cs="Times New Roman"/>
                <w:sz w:val="18"/>
                <w:szCs w:val="18"/>
              </w:rPr>
            </w:pPr>
            <w:r w:rsidRPr="004D1742">
              <w:rPr>
                <w:rFonts w:ascii="Times New Roman" w:hAnsi="Times New Roman" w:cs="Times New Roman"/>
                <w:sz w:val="18"/>
                <w:szCs w:val="18"/>
              </w:rPr>
              <w:t>4.4</w:t>
            </w:r>
          </w:p>
        </w:tc>
        <w:tc>
          <w:tcPr>
            <w:tcW w:w="865" w:type="dxa"/>
          </w:tcPr>
          <w:p w:rsidR="00EC02C9" w:rsidRPr="004D1742" w:rsidRDefault="00EC02C9" w:rsidP="00135E29">
            <w:pPr>
              <w:rPr>
                <w:rFonts w:ascii="Times New Roman" w:hAnsi="Times New Roman" w:cs="Times New Roman"/>
                <w:sz w:val="18"/>
                <w:szCs w:val="18"/>
              </w:rPr>
            </w:pPr>
            <w:r w:rsidRPr="004D1742">
              <w:rPr>
                <w:rFonts w:ascii="Times New Roman" w:hAnsi="Times New Roman" w:cs="Times New Roman"/>
                <w:sz w:val="18"/>
                <w:szCs w:val="18"/>
              </w:rPr>
              <w:t>3.50</w:t>
            </w:r>
          </w:p>
        </w:tc>
        <w:tc>
          <w:tcPr>
            <w:tcW w:w="957" w:type="dxa"/>
          </w:tcPr>
          <w:p w:rsidR="00EC02C9" w:rsidRPr="004D1742" w:rsidRDefault="00B82D76" w:rsidP="00135E29">
            <w:pPr>
              <w:rPr>
                <w:rFonts w:ascii="Times New Roman" w:hAnsi="Times New Roman" w:cs="Times New Roman"/>
                <w:sz w:val="18"/>
                <w:szCs w:val="18"/>
              </w:rPr>
            </w:pPr>
            <w:r>
              <w:rPr>
                <w:rFonts w:ascii="Times New Roman" w:hAnsi="Times New Roman" w:cs="Times New Roman"/>
                <w:sz w:val="18"/>
                <w:szCs w:val="18"/>
              </w:rPr>
              <w:t>10</w:t>
            </w:r>
          </w:p>
        </w:tc>
        <w:tc>
          <w:tcPr>
            <w:tcW w:w="894" w:type="dxa"/>
          </w:tcPr>
          <w:p w:rsidR="00EC02C9" w:rsidRPr="004D1742" w:rsidRDefault="00EC02C9" w:rsidP="00135E29">
            <w:pPr>
              <w:rPr>
                <w:rFonts w:ascii="Times New Roman" w:hAnsi="Times New Roman" w:cs="Times New Roman"/>
                <w:sz w:val="18"/>
                <w:szCs w:val="18"/>
              </w:rPr>
            </w:pPr>
            <w:r w:rsidRPr="004D1742">
              <w:rPr>
                <w:rFonts w:ascii="Times New Roman" w:hAnsi="Times New Roman" w:cs="Times New Roman"/>
                <w:sz w:val="18"/>
                <w:szCs w:val="18"/>
              </w:rPr>
              <w:t>-</w:t>
            </w:r>
          </w:p>
        </w:tc>
        <w:tc>
          <w:tcPr>
            <w:tcW w:w="898" w:type="dxa"/>
          </w:tcPr>
          <w:p w:rsidR="00EC02C9" w:rsidRPr="004D1742" w:rsidRDefault="00EC02C9" w:rsidP="00135E29">
            <w:pPr>
              <w:rPr>
                <w:rFonts w:ascii="Times New Roman" w:hAnsi="Times New Roman" w:cs="Times New Roman"/>
                <w:sz w:val="18"/>
                <w:szCs w:val="18"/>
              </w:rPr>
            </w:pPr>
            <w:r w:rsidRPr="004D1742">
              <w:rPr>
                <w:rFonts w:ascii="Times New Roman" w:hAnsi="Times New Roman" w:cs="Times New Roman"/>
                <w:sz w:val="18"/>
                <w:szCs w:val="18"/>
              </w:rPr>
              <w:t>1.88</w:t>
            </w:r>
          </w:p>
        </w:tc>
        <w:tc>
          <w:tcPr>
            <w:tcW w:w="893" w:type="dxa"/>
          </w:tcPr>
          <w:p w:rsidR="00EC02C9" w:rsidRPr="004D1742" w:rsidRDefault="00EC02C9" w:rsidP="00135E29">
            <w:pPr>
              <w:rPr>
                <w:rFonts w:ascii="Times New Roman" w:hAnsi="Times New Roman" w:cs="Times New Roman"/>
                <w:sz w:val="18"/>
                <w:szCs w:val="18"/>
              </w:rPr>
            </w:pPr>
            <w:r w:rsidRPr="004D1742">
              <w:rPr>
                <w:rFonts w:ascii="Times New Roman" w:hAnsi="Times New Roman" w:cs="Times New Roman"/>
                <w:sz w:val="18"/>
                <w:szCs w:val="18"/>
              </w:rPr>
              <w:t>18 hours</w:t>
            </w:r>
          </w:p>
        </w:tc>
        <w:tc>
          <w:tcPr>
            <w:tcW w:w="715" w:type="dxa"/>
          </w:tcPr>
          <w:p w:rsidR="00EC02C9" w:rsidRPr="004D1742" w:rsidRDefault="00EC02C9" w:rsidP="00135E29">
            <w:pPr>
              <w:rPr>
                <w:rFonts w:ascii="Times New Roman" w:hAnsi="Times New Roman" w:cs="Times New Roman"/>
                <w:sz w:val="18"/>
                <w:szCs w:val="18"/>
              </w:rPr>
            </w:pPr>
            <w:r w:rsidRPr="004D1742">
              <w:rPr>
                <w:rFonts w:ascii="Times New Roman" w:hAnsi="Times New Roman" w:cs="Times New Roman"/>
                <w:sz w:val="18"/>
                <w:szCs w:val="18"/>
              </w:rPr>
              <w:t>-</w:t>
            </w:r>
          </w:p>
        </w:tc>
        <w:tc>
          <w:tcPr>
            <w:tcW w:w="1074" w:type="dxa"/>
          </w:tcPr>
          <w:p w:rsidR="00EC02C9" w:rsidRPr="004D1742" w:rsidRDefault="00EC02C9" w:rsidP="00135E29">
            <w:pPr>
              <w:rPr>
                <w:rFonts w:ascii="Times New Roman" w:hAnsi="Times New Roman" w:cs="Times New Roman"/>
                <w:sz w:val="18"/>
                <w:szCs w:val="18"/>
              </w:rPr>
            </w:pPr>
            <w:r w:rsidRPr="004D1742">
              <w:rPr>
                <w:rFonts w:ascii="Times New Roman" w:hAnsi="Times New Roman" w:cs="Times New Roman"/>
                <w:sz w:val="18"/>
                <w:szCs w:val="18"/>
              </w:rPr>
              <w:t>72.1</w:t>
            </w:r>
          </w:p>
        </w:tc>
      </w:tr>
    </w:tbl>
    <w:p w:rsidR="00EC02C9" w:rsidRDefault="00EC02C9" w:rsidP="00C2127D">
      <w:pPr>
        <w:rPr>
          <w:rFonts w:ascii="Times New Roman" w:hAnsi="Times New Roman" w:cs="Times New Roman"/>
          <w:color w:val="222222"/>
          <w:sz w:val="24"/>
          <w:szCs w:val="24"/>
          <w:shd w:val="clear" w:color="auto" w:fill="FFFFFF"/>
        </w:rPr>
      </w:pPr>
    </w:p>
    <w:p w:rsidR="00EC02C9" w:rsidRDefault="00EC02C9" w:rsidP="00C2127D">
      <w:pPr>
        <w:rPr>
          <w:rFonts w:ascii="Times New Roman" w:hAnsi="Times New Roman" w:cs="Times New Roman"/>
          <w:color w:val="222222"/>
          <w:sz w:val="24"/>
          <w:szCs w:val="24"/>
          <w:shd w:val="clear" w:color="auto" w:fill="FFFFFF"/>
        </w:rPr>
      </w:pPr>
    </w:p>
    <w:p w:rsidR="00D735DF" w:rsidRDefault="00D735DF">
      <w:pPr>
        <w:rPr>
          <w:rFonts w:ascii="Times New Roman" w:hAnsi="Times New Roman" w:cs="Times New Roman"/>
          <w:sz w:val="24"/>
          <w:szCs w:val="24"/>
        </w:rPr>
      </w:pPr>
    </w:p>
    <w:p w:rsidR="00D735DF" w:rsidRPr="00D735DF" w:rsidRDefault="00D735DF" w:rsidP="00D735DF">
      <w:pPr>
        <w:rPr>
          <w:rFonts w:ascii="Times New Roman" w:hAnsi="Times New Roman" w:cs="Times New Roman"/>
          <w:sz w:val="24"/>
          <w:szCs w:val="24"/>
        </w:rPr>
      </w:pPr>
    </w:p>
    <w:p w:rsidR="00D735DF" w:rsidRPr="00D735DF" w:rsidRDefault="00D735DF" w:rsidP="00D735DF">
      <w:pPr>
        <w:rPr>
          <w:rFonts w:ascii="Times New Roman" w:hAnsi="Times New Roman" w:cs="Times New Roman"/>
          <w:sz w:val="24"/>
          <w:szCs w:val="24"/>
        </w:rPr>
      </w:pPr>
    </w:p>
    <w:p w:rsidR="00D735DF" w:rsidRDefault="00D735DF" w:rsidP="00D735DF">
      <w:pPr>
        <w:autoSpaceDE w:val="0"/>
        <w:autoSpaceDN w:val="0"/>
        <w:adjustRightInd w:val="0"/>
        <w:spacing w:after="0" w:line="240" w:lineRule="auto"/>
        <w:rPr>
          <w:rFonts w:ascii="Times New Roman" w:hAnsi="Times New Roman" w:cs="Times New Roman"/>
          <w:sz w:val="24"/>
          <w:szCs w:val="24"/>
        </w:rPr>
      </w:pPr>
      <w:r w:rsidRPr="00B63B77">
        <w:rPr>
          <w:rFonts w:ascii="Times New Roman" w:hAnsi="Times New Roman" w:cs="Times New Roman"/>
          <w:sz w:val="24"/>
          <w:szCs w:val="24"/>
        </w:rPr>
        <w:t>Note: - Triplicate experiments (n=3) were evaluated for estimation of error bar (error =0.010 to 0.027).</w:t>
      </w:r>
    </w:p>
    <w:p w:rsidR="00C2127D" w:rsidRPr="00D735DF" w:rsidRDefault="00C2127D" w:rsidP="00D735DF">
      <w:pPr>
        <w:rPr>
          <w:rFonts w:ascii="Times New Roman" w:hAnsi="Times New Roman" w:cs="Times New Roman"/>
          <w:sz w:val="24"/>
          <w:szCs w:val="24"/>
        </w:rPr>
      </w:pPr>
    </w:p>
    <w:sectPr w:rsidR="00C2127D" w:rsidRPr="00D735DF" w:rsidSect="00900C4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dvGulliv-R">
    <w:altName w:val="MS Gothic"/>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docVars>
    <w:docVar w:name="__Grammarly_42____i" w:val="H4sIAAAAAAAEAKtWckksSQxILCpxzi/NK1GyMqwFAAEhoTITAAAA"/>
    <w:docVar w:name="__Grammarly_42___1" w:val="H4sIAAAAAAAEAKtWcslP9kxRslIyNDayNDa3MDM0NDCzMAHyzJV0lIJTi4sz8/NACgyNawG9CMP6LQAAAA=="/>
  </w:docVars>
  <w:rsids>
    <w:rsidRoot w:val="002053D7"/>
    <w:rsid w:val="00024277"/>
    <w:rsid w:val="000500E4"/>
    <w:rsid w:val="00073A3D"/>
    <w:rsid w:val="000A1E06"/>
    <w:rsid w:val="000B5CF6"/>
    <w:rsid w:val="001B0B5E"/>
    <w:rsid w:val="001C1C3B"/>
    <w:rsid w:val="002037D9"/>
    <w:rsid w:val="002053D7"/>
    <w:rsid w:val="00292A9D"/>
    <w:rsid w:val="002A670C"/>
    <w:rsid w:val="00381242"/>
    <w:rsid w:val="004001D5"/>
    <w:rsid w:val="0046541C"/>
    <w:rsid w:val="004B7801"/>
    <w:rsid w:val="005646F5"/>
    <w:rsid w:val="006171B8"/>
    <w:rsid w:val="006A7E85"/>
    <w:rsid w:val="006D429C"/>
    <w:rsid w:val="006F5B4A"/>
    <w:rsid w:val="007021FF"/>
    <w:rsid w:val="007A3B98"/>
    <w:rsid w:val="007E5FAE"/>
    <w:rsid w:val="008015FA"/>
    <w:rsid w:val="00814B05"/>
    <w:rsid w:val="00900C4C"/>
    <w:rsid w:val="009A3DFD"/>
    <w:rsid w:val="009E60C8"/>
    <w:rsid w:val="00A11B0E"/>
    <w:rsid w:val="00A32D35"/>
    <w:rsid w:val="00A5074A"/>
    <w:rsid w:val="00AA67B7"/>
    <w:rsid w:val="00B554A8"/>
    <w:rsid w:val="00B82D76"/>
    <w:rsid w:val="00C2127D"/>
    <w:rsid w:val="00C3755A"/>
    <w:rsid w:val="00CC2235"/>
    <w:rsid w:val="00D62173"/>
    <w:rsid w:val="00D735DF"/>
    <w:rsid w:val="00DA6A16"/>
    <w:rsid w:val="00E302C7"/>
    <w:rsid w:val="00E73418"/>
    <w:rsid w:val="00EA1D88"/>
    <w:rsid w:val="00EC02C9"/>
    <w:rsid w:val="00EF4CDB"/>
    <w:rsid w:val="00F43958"/>
    <w:rsid w:val="00FE69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53D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053D7"/>
    <w:rPr>
      <w:color w:val="0000FF"/>
      <w:u w:val="single"/>
    </w:rPr>
  </w:style>
  <w:style w:type="paragraph" w:styleId="BalloonText">
    <w:name w:val="Balloon Text"/>
    <w:basedOn w:val="Normal"/>
    <w:link w:val="BalloonTextChar"/>
    <w:uiPriority w:val="99"/>
    <w:semiHidden/>
    <w:unhideWhenUsed/>
    <w:rsid w:val="00B554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54A8"/>
    <w:rPr>
      <w:rFonts w:ascii="Tahoma" w:hAnsi="Tahoma" w:cs="Tahoma"/>
      <w:sz w:val="16"/>
      <w:szCs w:val="16"/>
    </w:rPr>
  </w:style>
  <w:style w:type="paragraph" w:styleId="NormalWeb">
    <w:name w:val="Normal (Web)"/>
    <w:basedOn w:val="Normal"/>
    <w:uiPriority w:val="99"/>
    <w:unhideWhenUsed/>
    <w:rsid w:val="00AA67B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A67B7"/>
    <w:rPr>
      <w:b/>
      <w:bCs/>
    </w:rPr>
  </w:style>
  <w:style w:type="table" w:styleId="TableGrid">
    <w:name w:val="Table Grid"/>
    <w:basedOn w:val="TableNormal"/>
    <w:uiPriority w:val="39"/>
    <w:rsid w:val="00EC02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073A3D"/>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3" Type="http://schemas.openxmlformats.org/officeDocument/2006/relationships/webSettings" Target="webSettings.xml"/><Relationship Id="rId7" Type="http://schemas.openxmlformats.org/officeDocument/2006/relationships/hyperlink" Target="https://www.capterra.com/p/102698/SigmaPlot/" TargetMode="External"/><Relationship Id="rId12" Type="http://schemas.openxmlformats.org/officeDocument/2006/relationships/image" Target="media/image5.emf"/><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manviri.chy@mnit.ac.in" TargetMode="External"/><Relationship Id="rId11" Type="http://schemas.openxmlformats.org/officeDocument/2006/relationships/image" Target="media/image4.emf"/><Relationship Id="rId5" Type="http://schemas.openxmlformats.org/officeDocument/2006/relationships/hyperlink" Target="mailto:umaorganic29@gmail.com" TargetMode="External"/><Relationship Id="rId15" Type="http://schemas.openxmlformats.org/officeDocument/2006/relationships/image" Target="media/image8.emf"/><Relationship Id="rId10" Type="http://schemas.openxmlformats.org/officeDocument/2006/relationships/image" Target="media/image3.emf"/><Relationship Id="rId4" Type="http://schemas.openxmlformats.org/officeDocument/2006/relationships/hyperlink" Target="mailto:shankeru@nitj.ac.in" TargetMode="Externa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1</Pages>
  <Words>1220</Words>
  <Characters>6954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24</cp:revision>
  <dcterms:created xsi:type="dcterms:W3CDTF">2022-04-07T06:21:00Z</dcterms:created>
  <dcterms:modified xsi:type="dcterms:W3CDTF">2023-01-26T07:59:00Z</dcterms:modified>
</cp:coreProperties>
</file>