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0C75" w14:textId="63FF81AA" w:rsidR="00742E5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>
        <w:rPr>
          <w:rFonts w:ascii="Arial" w:hAnsi="Arial" w:cs="Arial"/>
          <w:b/>
          <w:bCs/>
        </w:rPr>
        <w:t xml:space="preserve"> Figures</w:t>
      </w:r>
    </w:p>
    <w:p w14:paraId="4AEBD220" w14:textId="0F4377D9" w:rsidR="00742E52" w:rsidRDefault="00D73031" w:rsidP="00742E52">
      <w:pPr>
        <w:spacing w:line="480" w:lineRule="auto"/>
        <w:rPr>
          <w:rFonts w:ascii="Arial" w:hAnsi="Arial"/>
        </w:rPr>
      </w:pPr>
      <w:r>
        <w:rPr>
          <w:rFonts w:ascii="Arial" w:hAnsi="Arial" w:cs="Arial"/>
          <w:b/>
          <w:bCs/>
        </w:rPr>
        <w:t>Additional</w:t>
      </w:r>
      <w:r w:rsidR="00742E52">
        <w:rPr>
          <w:rFonts w:ascii="Arial" w:hAnsi="Arial" w:cs="Arial"/>
          <w:b/>
          <w:bCs/>
        </w:rPr>
        <w:t xml:space="preserve"> Figure S1. </w:t>
      </w:r>
      <w:r w:rsidR="00742E52" w:rsidRPr="004F140F">
        <w:rPr>
          <w:rFonts w:ascii="Arial" w:hAnsi="Arial" w:cs="Arial"/>
          <w:i/>
          <w:iCs/>
        </w:rPr>
        <w:t>TIGIT</w:t>
      </w:r>
      <w:r w:rsidR="00742E52">
        <w:rPr>
          <w:rFonts w:ascii="Arial" w:hAnsi="Arial" w:cs="Arial"/>
          <w:b/>
          <w:bCs/>
        </w:rPr>
        <w:t xml:space="preserve"> </w:t>
      </w:r>
      <w:r w:rsidR="00742E52" w:rsidRPr="002D58DC">
        <w:rPr>
          <w:rFonts w:ascii="Arial" w:hAnsi="Arial"/>
        </w:rPr>
        <w:t>mRNA expression in non-tumor and GBM samples</w:t>
      </w:r>
      <w:r w:rsidR="00742E52">
        <w:rPr>
          <w:rFonts w:ascii="Arial" w:hAnsi="Arial"/>
        </w:rPr>
        <w:t xml:space="preserve"> in TCGA</w:t>
      </w:r>
      <w:r w:rsidR="00742E52" w:rsidRPr="002D58DC">
        <w:rPr>
          <w:rFonts w:ascii="Arial" w:hAnsi="Arial"/>
        </w:rPr>
        <w:t>.</w:t>
      </w:r>
      <w:r w:rsidR="00742E52">
        <w:rPr>
          <w:rFonts w:ascii="Arial" w:hAnsi="Arial"/>
        </w:rPr>
        <w:t xml:space="preserve"> </w:t>
      </w:r>
    </w:p>
    <w:p w14:paraId="53E8E57F" w14:textId="47CB6B4A" w:rsidR="00742E52" w:rsidRPr="00593FBF" w:rsidRDefault="00D73031" w:rsidP="00742E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Additional</w:t>
      </w:r>
      <w:r w:rsidR="00742E52">
        <w:rPr>
          <w:rFonts w:ascii="Arial" w:hAnsi="Arial" w:cs="Arial"/>
          <w:b/>
          <w:bCs/>
        </w:rPr>
        <w:t xml:space="preserve"> Figure S2. </w:t>
      </w:r>
      <w:r w:rsidR="00742E52" w:rsidRPr="002D58DC">
        <w:rPr>
          <w:rFonts w:ascii="Arial" w:hAnsi="Arial"/>
        </w:rPr>
        <w:t>Kaplan-Meier curves based on TIGIT</w:t>
      </w:r>
      <w:r w:rsidR="00742E52">
        <w:rPr>
          <w:rFonts w:ascii="Arial" w:hAnsi="Arial"/>
        </w:rPr>
        <w:t xml:space="preserve"> expression. HR, hazard ratio.</w:t>
      </w:r>
    </w:p>
    <w:p w14:paraId="28B92B1B" w14:textId="624A9CB7" w:rsidR="00742E5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>
        <w:rPr>
          <w:rFonts w:ascii="Arial" w:hAnsi="Arial" w:cs="Arial"/>
          <w:b/>
          <w:bCs/>
        </w:rPr>
        <w:t xml:space="preserve"> Figure S3. </w:t>
      </w:r>
      <w:r w:rsidR="00742E52" w:rsidRPr="0066638D">
        <w:rPr>
          <w:rFonts w:ascii="Arial" w:hAnsi="Arial"/>
        </w:rPr>
        <w:t xml:space="preserve">Establishment of TIGIT </w:t>
      </w:r>
      <w:r w:rsidR="00742E52">
        <w:rPr>
          <w:rFonts w:ascii="Arial" w:hAnsi="Arial"/>
        </w:rPr>
        <w:t>KO</w:t>
      </w:r>
      <w:r w:rsidR="00742E52" w:rsidRPr="0066638D">
        <w:rPr>
          <w:rFonts w:ascii="Arial" w:hAnsi="Arial"/>
        </w:rPr>
        <w:t xml:space="preserve"> primary human NKCs</w:t>
      </w:r>
      <w:r w:rsidR="00742E52">
        <w:rPr>
          <w:rFonts w:ascii="Arial" w:hAnsi="Arial"/>
        </w:rPr>
        <w:t xml:space="preserve"> from the other donor</w:t>
      </w:r>
      <w:r w:rsidR="00742E52" w:rsidRPr="0066638D">
        <w:rPr>
          <w:rFonts w:ascii="Arial" w:hAnsi="Arial"/>
        </w:rPr>
        <w:t>.</w:t>
      </w:r>
      <w:r w:rsidR="00742E52">
        <w:rPr>
          <w:rFonts w:ascii="Arial" w:hAnsi="Arial"/>
        </w:rPr>
        <w:t xml:space="preserve"> Graph depicts mock NKC and TIGIT KO </w:t>
      </w:r>
      <w:r w:rsidR="00742E52" w:rsidRPr="0066638D">
        <w:rPr>
          <w:rFonts w:ascii="Arial" w:hAnsi="Arial"/>
        </w:rPr>
        <w:t>NK</w:t>
      </w:r>
      <w:r w:rsidR="00742E52">
        <w:rPr>
          <w:rFonts w:ascii="Arial" w:hAnsi="Arial"/>
        </w:rPr>
        <w:t>C</w:t>
      </w:r>
      <w:r w:rsidR="00742E52" w:rsidRPr="0066638D">
        <w:rPr>
          <w:rFonts w:ascii="Arial" w:hAnsi="Arial"/>
        </w:rPr>
        <w:t xml:space="preserve"> proliferation after electroporation</w:t>
      </w:r>
      <w:r w:rsidR="00742E52">
        <w:rPr>
          <w:rFonts w:ascii="Arial" w:hAnsi="Arial"/>
        </w:rPr>
        <w:t xml:space="preserve">. </w:t>
      </w:r>
      <w:r w:rsidR="00742E52" w:rsidRPr="0066638D">
        <w:rPr>
          <w:rFonts w:ascii="Arial" w:hAnsi="Arial"/>
        </w:rPr>
        <w:t>ns</w:t>
      </w:r>
      <w:r w:rsidR="00742E52">
        <w:rPr>
          <w:rFonts w:ascii="Arial" w:hAnsi="Arial"/>
        </w:rPr>
        <w:t>,</w:t>
      </w:r>
      <w:r w:rsidR="00742E52" w:rsidRPr="0066638D">
        <w:rPr>
          <w:rFonts w:ascii="Arial" w:hAnsi="Arial"/>
        </w:rPr>
        <w:t xml:space="preserve"> not significant.</w:t>
      </w:r>
    </w:p>
    <w:p w14:paraId="6D0EE3A7" w14:textId="18FEA40B" w:rsidR="005E7AE4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>
        <w:rPr>
          <w:rFonts w:ascii="Arial" w:hAnsi="Arial" w:cs="Arial"/>
          <w:b/>
          <w:bCs/>
        </w:rPr>
        <w:t xml:space="preserve"> Figure S4. </w:t>
      </w:r>
      <w:r w:rsidR="00300BA8" w:rsidRPr="00300BA8">
        <w:rPr>
          <w:rFonts w:ascii="Arial" w:hAnsi="Arial"/>
        </w:rPr>
        <w:t>Treatment of 2D adherent model with mock and negative control NKCs. The graph shows RTCA-based growth inhibition assays. The x- and y-axes depict co-culture duration and the relative normalized cell index, respectively. Data are the mean ± SD of six experiments. ****</w:t>
      </w:r>
      <w:r w:rsidR="00300BA8" w:rsidRPr="00300BA8">
        <w:rPr>
          <w:rFonts w:ascii="Arial" w:hAnsi="Arial"/>
          <w:i/>
          <w:iCs/>
        </w:rPr>
        <w:t>P</w:t>
      </w:r>
      <w:r w:rsidR="00300BA8" w:rsidRPr="00300BA8">
        <w:rPr>
          <w:rFonts w:ascii="Arial" w:hAnsi="Arial"/>
        </w:rPr>
        <w:t xml:space="preserve"> &lt; 0.0001; ***</w:t>
      </w:r>
      <w:r w:rsidR="00300BA8" w:rsidRPr="00300BA8">
        <w:rPr>
          <w:rFonts w:ascii="Arial" w:hAnsi="Arial"/>
          <w:i/>
          <w:iCs/>
        </w:rPr>
        <w:t>P</w:t>
      </w:r>
      <w:r w:rsidR="00300BA8" w:rsidRPr="00300BA8">
        <w:rPr>
          <w:rFonts w:ascii="Arial" w:hAnsi="Arial"/>
        </w:rPr>
        <w:t xml:space="preserve"> &lt; 0.001; **</w:t>
      </w:r>
      <w:r w:rsidR="00300BA8" w:rsidRPr="00300BA8">
        <w:rPr>
          <w:rFonts w:ascii="Arial" w:hAnsi="Arial"/>
          <w:i/>
          <w:iCs/>
        </w:rPr>
        <w:t>P</w:t>
      </w:r>
      <w:r w:rsidR="00300BA8" w:rsidRPr="00300BA8">
        <w:rPr>
          <w:rFonts w:ascii="Arial" w:hAnsi="Arial"/>
        </w:rPr>
        <w:t xml:space="preserve"> &lt; 0.01; *</w:t>
      </w:r>
      <w:r w:rsidR="00300BA8" w:rsidRPr="00300BA8">
        <w:rPr>
          <w:rFonts w:ascii="Arial" w:hAnsi="Arial"/>
          <w:i/>
          <w:iCs/>
        </w:rPr>
        <w:t>P</w:t>
      </w:r>
      <w:r w:rsidR="00300BA8" w:rsidRPr="00300BA8">
        <w:rPr>
          <w:rFonts w:ascii="Arial" w:hAnsi="Arial"/>
        </w:rPr>
        <w:t xml:space="preserve"> &lt; 0.05; ns, not significant.</w:t>
      </w:r>
    </w:p>
    <w:p w14:paraId="62B768D9" w14:textId="0A717970" w:rsidR="00742E52" w:rsidRDefault="00D73031" w:rsidP="00742E52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t>Additional</w:t>
      </w:r>
      <w:r w:rsidR="005E7AE4" w:rsidRPr="006A2853">
        <w:rPr>
          <w:rFonts w:ascii="Arial" w:hAnsi="Arial"/>
          <w:b/>
          <w:bCs/>
        </w:rPr>
        <w:t xml:space="preserve"> Figure </w:t>
      </w:r>
      <w:r w:rsidR="005E7AE4">
        <w:rPr>
          <w:rFonts w:ascii="Arial" w:hAnsi="Arial"/>
          <w:b/>
          <w:bCs/>
        </w:rPr>
        <w:t>S5</w:t>
      </w:r>
      <w:r w:rsidR="005E7AE4" w:rsidRPr="006A2853">
        <w:rPr>
          <w:rFonts w:ascii="Arial" w:hAnsi="Arial"/>
          <w:b/>
          <w:bCs/>
        </w:rPr>
        <w:t>.</w:t>
      </w:r>
      <w:r w:rsidR="005E7AE4">
        <w:rPr>
          <w:rFonts w:ascii="Arial" w:hAnsi="Arial"/>
          <w:b/>
          <w:bCs/>
        </w:rPr>
        <w:t xml:space="preserve"> </w:t>
      </w:r>
      <w:r w:rsidR="00742E52" w:rsidRPr="00623255">
        <w:rPr>
          <w:rFonts w:ascii="Arial" w:hAnsi="Arial"/>
        </w:rPr>
        <w:t xml:space="preserve">Treatment of 2D adherent model with TIGIT </w:t>
      </w:r>
      <w:r w:rsidR="00742E52">
        <w:rPr>
          <w:rFonts w:ascii="Arial" w:hAnsi="Arial"/>
        </w:rPr>
        <w:t>KO</w:t>
      </w:r>
      <w:r w:rsidR="00742E52" w:rsidRPr="00623255">
        <w:rPr>
          <w:rFonts w:ascii="Arial" w:hAnsi="Arial"/>
        </w:rPr>
        <w:t xml:space="preserve"> NK</w:t>
      </w:r>
      <w:r w:rsidR="00742E52">
        <w:rPr>
          <w:rFonts w:ascii="Arial" w:hAnsi="Arial"/>
        </w:rPr>
        <w:t>Cs.</w:t>
      </w:r>
      <w:r w:rsidR="00742E52" w:rsidRPr="00623255">
        <w:rPr>
          <w:rFonts w:ascii="Arial" w:hAnsi="Arial"/>
        </w:rPr>
        <w:t xml:space="preserve"> </w:t>
      </w:r>
      <w:r w:rsidR="00742E52">
        <w:rPr>
          <w:rFonts w:ascii="Arial" w:hAnsi="Arial"/>
        </w:rPr>
        <w:t>G</w:t>
      </w:r>
      <w:r w:rsidR="00742E52" w:rsidRPr="00623255">
        <w:rPr>
          <w:rFonts w:ascii="Arial" w:hAnsi="Arial"/>
        </w:rPr>
        <w:t xml:space="preserve">raphs on the left </w:t>
      </w:r>
      <w:r w:rsidR="00742E52">
        <w:rPr>
          <w:rFonts w:ascii="Arial" w:hAnsi="Arial"/>
        </w:rPr>
        <w:t>depict</w:t>
      </w:r>
      <w:r w:rsidR="00742E52" w:rsidRPr="00623255">
        <w:rPr>
          <w:rFonts w:ascii="Arial" w:hAnsi="Arial"/>
        </w:rPr>
        <w:t xml:space="preserve"> representative growth curve</w:t>
      </w:r>
      <w:r w:rsidR="00742E52">
        <w:rPr>
          <w:rFonts w:ascii="Arial" w:hAnsi="Arial"/>
        </w:rPr>
        <w:t>s</w:t>
      </w:r>
      <w:r w:rsidR="00742E52" w:rsidRPr="00623255">
        <w:rPr>
          <w:rFonts w:ascii="Arial" w:hAnsi="Arial"/>
        </w:rPr>
        <w:t xml:space="preserve"> of </w:t>
      </w:r>
      <w:r w:rsidR="00742E52">
        <w:rPr>
          <w:rFonts w:ascii="Arial" w:hAnsi="Arial"/>
        </w:rPr>
        <w:t xml:space="preserve">LN-18 cells </w:t>
      </w:r>
      <w:r w:rsidR="00742E52" w:rsidRPr="00623255">
        <w:rPr>
          <w:rFonts w:ascii="Arial" w:hAnsi="Arial"/>
        </w:rPr>
        <w:t>co-cultured with mock</w:t>
      </w:r>
      <w:r w:rsidR="00742E52">
        <w:rPr>
          <w:rFonts w:ascii="Arial" w:hAnsi="Arial"/>
        </w:rPr>
        <w:t xml:space="preserve"> and</w:t>
      </w:r>
      <w:r w:rsidR="00742E52" w:rsidRPr="00623255">
        <w:rPr>
          <w:rFonts w:ascii="Arial" w:hAnsi="Arial"/>
        </w:rPr>
        <w:t xml:space="preserve"> TIGIT target 1</w:t>
      </w:r>
      <w:r w:rsidR="00742E52">
        <w:rPr>
          <w:rFonts w:ascii="Arial" w:hAnsi="Arial"/>
        </w:rPr>
        <w:t>-</w:t>
      </w:r>
      <w:r w:rsidR="00742E52" w:rsidRPr="00623255">
        <w:rPr>
          <w:rFonts w:ascii="Arial" w:hAnsi="Arial"/>
        </w:rPr>
        <w:t xml:space="preserve"> and target 2</w:t>
      </w:r>
      <w:r w:rsidR="00742E52">
        <w:rPr>
          <w:rFonts w:ascii="Arial" w:hAnsi="Arial"/>
        </w:rPr>
        <w:t>-</w:t>
      </w:r>
      <w:r w:rsidR="00742E52" w:rsidRPr="00623255">
        <w:rPr>
          <w:rFonts w:ascii="Arial" w:hAnsi="Arial"/>
        </w:rPr>
        <w:t>edited NK</w:t>
      </w:r>
      <w:r w:rsidR="00742E52">
        <w:rPr>
          <w:rFonts w:ascii="Arial" w:hAnsi="Arial"/>
        </w:rPr>
        <w:t>Cs.</w:t>
      </w:r>
      <w:r w:rsidR="00742E52" w:rsidRPr="00623255">
        <w:rPr>
          <w:rFonts w:ascii="Arial" w:hAnsi="Arial"/>
        </w:rPr>
        <w:t xml:space="preserve"> </w:t>
      </w:r>
      <w:r w:rsidR="00742E52">
        <w:rPr>
          <w:rFonts w:ascii="Arial" w:hAnsi="Arial"/>
        </w:rPr>
        <w:t>G</w:t>
      </w:r>
      <w:r w:rsidR="00742E52" w:rsidRPr="00623255">
        <w:rPr>
          <w:rFonts w:ascii="Arial" w:hAnsi="Arial"/>
        </w:rPr>
        <w:t xml:space="preserve">rowth curve (light green) indicates </w:t>
      </w:r>
      <w:r w:rsidR="00742E52">
        <w:rPr>
          <w:rFonts w:ascii="Arial" w:hAnsi="Arial"/>
        </w:rPr>
        <w:t xml:space="preserve">GBM </w:t>
      </w:r>
      <w:r w:rsidR="00742E52" w:rsidRPr="00623255">
        <w:rPr>
          <w:rFonts w:ascii="Arial" w:hAnsi="Arial"/>
        </w:rPr>
        <w:t>cell</w:t>
      </w:r>
      <w:r w:rsidR="00742E52">
        <w:rPr>
          <w:rFonts w:ascii="Arial" w:hAnsi="Arial"/>
        </w:rPr>
        <w:t>s</w:t>
      </w:r>
      <w:r w:rsidR="00742E52" w:rsidRPr="00623255">
        <w:rPr>
          <w:rFonts w:ascii="Arial" w:hAnsi="Arial"/>
        </w:rPr>
        <w:t xml:space="preserve"> only. </w:t>
      </w:r>
      <w:r w:rsidR="00742E52">
        <w:rPr>
          <w:rFonts w:ascii="Arial" w:hAnsi="Arial"/>
        </w:rPr>
        <w:t>G</w:t>
      </w:r>
      <w:r w:rsidR="00742E52" w:rsidRPr="00623255">
        <w:rPr>
          <w:rFonts w:ascii="Arial" w:hAnsi="Arial"/>
        </w:rPr>
        <w:t xml:space="preserve">raphs on the right </w:t>
      </w:r>
      <w:r w:rsidR="00742E52">
        <w:rPr>
          <w:rFonts w:ascii="Arial" w:hAnsi="Arial"/>
        </w:rPr>
        <w:t>depict</w:t>
      </w:r>
      <w:r w:rsidR="00742E52" w:rsidRPr="00623255">
        <w:rPr>
          <w:rFonts w:ascii="Arial" w:hAnsi="Arial"/>
        </w:rPr>
        <w:t xml:space="preserve"> </w:t>
      </w:r>
      <w:r w:rsidR="00742E52">
        <w:rPr>
          <w:rFonts w:ascii="Arial" w:hAnsi="Arial"/>
        </w:rPr>
        <w:t>RTCA</w:t>
      </w:r>
      <w:r w:rsidR="00742E52" w:rsidRPr="00623255">
        <w:rPr>
          <w:rFonts w:ascii="Arial" w:hAnsi="Arial"/>
        </w:rPr>
        <w:t xml:space="preserve">-based growth inhibition assays. X- and Y-axes </w:t>
      </w:r>
      <w:r w:rsidR="00742E52">
        <w:rPr>
          <w:rFonts w:ascii="Arial" w:hAnsi="Arial"/>
        </w:rPr>
        <w:t>depict</w:t>
      </w:r>
      <w:r w:rsidR="00742E52" w:rsidRPr="00623255">
        <w:rPr>
          <w:rFonts w:ascii="Arial" w:hAnsi="Arial"/>
        </w:rPr>
        <w:t xml:space="preserve"> co-culture </w:t>
      </w:r>
      <w:r w:rsidR="00742E52">
        <w:rPr>
          <w:rFonts w:ascii="Arial" w:hAnsi="Arial"/>
        </w:rPr>
        <w:t>duration</w:t>
      </w:r>
      <w:r w:rsidR="00742E52" w:rsidRPr="00623255">
        <w:rPr>
          <w:rFonts w:ascii="Arial" w:hAnsi="Arial"/>
        </w:rPr>
        <w:t xml:space="preserve"> and relative normalized cell index, respectively. Data are the mean ± SD of </w:t>
      </w:r>
      <w:r w:rsidR="00742E52">
        <w:rPr>
          <w:rFonts w:ascii="Arial" w:hAnsi="Arial"/>
        </w:rPr>
        <w:t>six</w:t>
      </w:r>
      <w:r w:rsidR="00742E52" w:rsidRPr="00623255">
        <w:rPr>
          <w:rFonts w:ascii="Arial" w:hAnsi="Arial"/>
        </w:rPr>
        <w:t xml:space="preserve"> experiments</w:t>
      </w:r>
      <w:r w:rsidR="00742E52">
        <w:rPr>
          <w:rFonts w:ascii="Arial" w:hAnsi="Arial"/>
        </w:rPr>
        <w:t>.</w:t>
      </w:r>
      <w:r w:rsidR="00742E52" w:rsidRPr="00623255">
        <w:rPr>
          <w:rFonts w:ascii="Arial" w:hAnsi="Arial"/>
        </w:rPr>
        <w:t xml:space="preserve"> ****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0.0001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***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0.001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**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0.01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0.05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ns</w:t>
      </w:r>
      <w:r w:rsidR="00742E52">
        <w:rPr>
          <w:rFonts w:ascii="Arial" w:hAnsi="Arial"/>
        </w:rPr>
        <w:t>,</w:t>
      </w:r>
      <w:r w:rsidR="00742E52" w:rsidRPr="00623255">
        <w:rPr>
          <w:rFonts w:ascii="Arial" w:hAnsi="Arial"/>
        </w:rPr>
        <w:t xml:space="preserve"> not significant.</w:t>
      </w:r>
    </w:p>
    <w:p w14:paraId="313E35F5" w14:textId="137642C3" w:rsidR="00742E52" w:rsidRDefault="00D73031" w:rsidP="00742E52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t>Additional</w:t>
      </w:r>
      <w:r w:rsidR="00742E52" w:rsidRPr="006A2853">
        <w:rPr>
          <w:rFonts w:ascii="Arial" w:hAnsi="Arial"/>
          <w:b/>
          <w:bCs/>
        </w:rPr>
        <w:t xml:space="preserve"> Figure </w:t>
      </w:r>
      <w:r w:rsidR="00742E52">
        <w:rPr>
          <w:rFonts w:ascii="Arial" w:hAnsi="Arial"/>
          <w:b/>
          <w:bCs/>
        </w:rPr>
        <w:t>S</w:t>
      </w:r>
      <w:r w:rsidR="005E7AE4">
        <w:rPr>
          <w:rFonts w:ascii="Arial" w:hAnsi="Arial"/>
          <w:b/>
          <w:bCs/>
        </w:rPr>
        <w:t>6</w:t>
      </w:r>
      <w:r w:rsidR="005E7AE4">
        <w:rPr>
          <w:rFonts w:ascii="Arial" w:hAnsi="Arial" w:hint="eastAsia"/>
          <w:b/>
          <w:bCs/>
        </w:rPr>
        <w:t xml:space="preserve"> </w:t>
      </w:r>
      <w:r w:rsidR="005E7AE4">
        <w:rPr>
          <w:rFonts w:ascii="Arial" w:hAnsi="Arial"/>
          <w:b/>
          <w:bCs/>
        </w:rPr>
        <w:t>and S7</w:t>
      </w:r>
      <w:r w:rsidR="00742E52" w:rsidRPr="006A2853">
        <w:rPr>
          <w:rFonts w:ascii="Arial" w:hAnsi="Arial"/>
          <w:b/>
          <w:bCs/>
        </w:rPr>
        <w:t>.</w:t>
      </w:r>
      <w:r w:rsidR="00742E52">
        <w:rPr>
          <w:rFonts w:ascii="Arial" w:hAnsi="Arial"/>
        </w:rPr>
        <w:t xml:space="preserve"> </w:t>
      </w:r>
      <w:r w:rsidR="00742E52" w:rsidRPr="00623255">
        <w:rPr>
          <w:rFonts w:ascii="Arial" w:hAnsi="Arial"/>
        </w:rPr>
        <w:t xml:space="preserve">Treatment of 2D adherent model with TIGIT </w:t>
      </w:r>
      <w:r w:rsidR="00742E52">
        <w:rPr>
          <w:rFonts w:ascii="Arial" w:hAnsi="Arial"/>
        </w:rPr>
        <w:t>KO</w:t>
      </w:r>
      <w:r w:rsidR="00742E52" w:rsidRPr="00623255">
        <w:rPr>
          <w:rFonts w:ascii="Arial" w:hAnsi="Arial"/>
        </w:rPr>
        <w:t xml:space="preserve"> NK</w:t>
      </w:r>
      <w:r w:rsidR="00742E52">
        <w:rPr>
          <w:rFonts w:ascii="Arial" w:hAnsi="Arial"/>
        </w:rPr>
        <w:t>Cs</w:t>
      </w:r>
      <w:r w:rsidR="00742E52" w:rsidRPr="00623255">
        <w:rPr>
          <w:rFonts w:ascii="Arial" w:hAnsi="Arial"/>
        </w:rPr>
        <w:t xml:space="preserve"> </w:t>
      </w:r>
      <w:r w:rsidR="00742E52">
        <w:rPr>
          <w:rFonts w:ascii="Arial" w:hAnsi="Arial"/>
        </w:rPr>
        <w:t>derived from the PBMCs of another donor</w:t>
      </w:r>
      <w:r w:rsidR="00742E52" w:rsidRPr="00623255">
        <w:rPr>
          <w:rFonts w:ascii="Arial" w:hAnsi="Arial"/>
        </w:rPr>
        <w:t xml:space="preserve">. </w:t>
      </w:r>
      <w:r w:rsidR="00742E52">
        <w:rPr>
          <w:rFonts w:ascii="Arial" w:hAnsi="Arial"/>
        </w:rPr>
        <w:t>G</w:t>
      </w:r>
      <w:r w:rsidR="00742E52" w:rsidRPr="00623255">
        <w:rPr>
          <w:rFonts w:ascii="Arial" w:hAnsi="Arial"/>
        </w:rPr>
        <w:t xml:space="preserve">raphs on the left </w:t>
      </w:r>
      <w:r w:rsidR="00742E52">
        <w:rPr>
          <w:rFonts w:ascii="Arial" w:hAnsi="Arial"/>
        </w:rPr>
        <w:t>depict</w:t>
      </w:r>
      <w:r w:rsidR="00742E52" w:rsidRPr="00623255">
        <w:rPr>
          <w:rFonts w:ascii="Arial" w:hAnsi="Arial"/>
        </w:rPr>
        <w:t xml:space="preserve"> representative growth curve</w:t>
      </w:r>
      <w:r w:rsidR="00742E52">
        <w:rPr>
          <w:rFonts w:ascii="Arial" w:hAnsi="Arial"/>
        </w:rPr>
        <w:t>s</w:t>
      </w:r>
      <w:r w:rsidR="00742E52" w:rsidRPr="00623255">
        <w:rPr>
          <w:rFonts w:ascii="Arial" w:hAnsi="Arial"/>
        </w:rPr>
        <w:t xml:space="preserve"> of </w:t>
      </w:r>
      <w:r w:rsidR="00742E52">
        <w:rPr>
          <w:rFonts w:ascii="Arial" w:hAnsi="Arial"/>
        </w:rPr>
        <w:t xml:space="preserve">T98G and U251MG cells </w:t>
      </w:r>
      <w:r w:rsidR="00742E52" w:rsidRPr="00623255">
        <w:rPr>
          <w:rFonts w:ascii="Arial" w:hAnsi="Arial"/>
        </w:rPr>
        <w:t>co-cultured with mock</w:t>
      </w:r>
      <w:r w:rsidR="00742E52">
        <w:rPr>
          <w:rFonts w:ascii="Arial" w:hAnsi="Arial"/>
        </w:rPr>
        <w:t xml:space="preserve"> and</w:t>
      </w:r>
      <w:r w:rsidR="00742E52" w:rsidRPr="00623255">
        <w:rPr>
          <w:rFonts w:ascii="Arial" w:hAnsi="Arial"/>
        </w:rPr>
        <w:t xml:space="preserve"> TIGIT target 2</w:t>
      </w:r>
      <w:r w:rsidR="00742E52">
        <w:rPr>
          <w:rFonts w:ascii="Arial" w:hAnsi="Arial"/>
        </w:rPr>
        <w:t>-</w:t>
      </w:r>
      <w:r w:rsidR="00742E52" w:rsidRPr="00623255">
        <w:rPr>
          <w:rFonts w:ascii="Arial" w:hAnsi="Arial"/>
        </w:rPr>
        <w:t>edited NK</w:t>
      </w:r>
      <w:r w:rsidR="00742E52">
        <w:rPr>
          <w:rFonts w:ascii="Arial" w:hAnsi="Arial"/>
        </w:rPr>
        <w:t>Cs.</w:t>
      </w:r>
      <w:r w:rsidR="00742E52" w:rsidRPr="00623255">
        <w:rPr>
          <w:rFonts w:ascii="Arial" w:hAnsi="Arial"/>
        </w:rPr>
        <w:t xml:space="preserve"> </w:t>
      </w:r>
      <w:r w:rsidR="00742E52">
        <w:rPr>
          <w:rFonts w:ascii="Arial" w:hAnsi="Arial"/>
        </w:rPr>
        <w:t>G</w:t>
      </w:r>
      <w:r w:rsidR="00742E52" w:rsidRPr="00623255">
        <w:rPr>
          <w:rFonts w:ascii="Arial" w:hAnsi="Arial"/>
        </w:rPr>
        <w:t xml:space="preserve">rowth curve (light </w:t>
      </w:r>
      <w:r w:rsidR="00742E52" w:rsidRPr="00623255">
        <w:rPr>
          <w:rFonts w:ascii="Arial" w:hAnsi="Arial"/>
        </w:rPr>
        <w:lastRenderedPageBreak/>
        <w:t xml:space="preserve">green) indicates </w:t>
      </w:r>
      <w:r w:rsidR="00742E52">
        <w:rPr>
          <w:rFonts w:ascii="Arial" w:hAnsi="Arial"/>
        </w:rPr>
        <w:t xml:space="preserve">GBM </w:t>
      </w:r>
      <w:r w:rsidR="00742E52" w:rsidRPr="00623255">
        <w:rPr>
          <w:rFonts w:ascii="Arial" w:hAnsi="Arial"/>
        </w:rPr>
        <w:t>cell</w:t>
      </w:r>
      <w:r w:rsidR="00742E52">
        <w:rPr>
          <w:rFonts w:ascii="Arial" w:hAnsi="Arial"/>
        </w:rPr>
        <w:t>s</w:t>
      </w:r>
      <w:r w:rsidR="00742E52" w:rsidRPr="00623255">
        <w:rPr>
          <w:rFonts w:ascii="Arial" w:hAnsi="Arial"/>
        </w:rPr>
        <w:t xml:space="preserve"> only. </w:t>
      </w:r>
      <w:r w:rsidR="00742E52">
        <w:rPr>
          <w:rFonts w:ascii="Arial" w:hAnsi="Arial"/>
        </w:rPr>
        <w:t>G</w:t>
      </w:r>
      <w:r w:rsidR="00742E52" w:rsidRPr="00623255">
        <w:rPr>
          <w:rFonts w:ascii="Arial" w:hAnsi="Arial"/>
        </w:rPr>
        <w:t xml:space="preserve">raphs on the right </w:t>
      </w:r>
      <w:r w:rsidR="00742E52">
        <w:rPr>
          <w:rFonts w:ascii="Arial" w:hAnsi="Arial"/>
        </w:rPr>
        <w:t>depict</w:t>
      </w:r>
      <w:r w:rsidR="00742E52" w:rsidRPr="00623255">
        <w:rPr>
          <w:rFonts w:ascii="Arial" w:hAnsi="Arial"/>
        </w:rPr>
        <w:t xml:space="preserve"> </w:t>
      </w:r>
      <w:r w:rsidR="00742E52">
        <w:rPr>
          <w:rFonts w:ascii="Arial" w:hAnsi="Arial"/>
        </w:rPr>
        <w:t>RTCA</w:t>
      </w:r>
      <w:r w:rsidR="00742E52" w:rsidRPr="00623255">
        <w:rPr>
          <w:rFonts w:ascii="Arial" w:hAnsi="Arial"/>
        </w:rPr>
        <w:t xml:space="preserve">-based growth inhibition assays. X- and Y-axes </w:t>
      </w:r>
      <w:r w:rsidR="00742E52">
        <w:rPr>
          <w:rFonts w:ascii="Arial" w:hAnsi="Arial"/>
        </w:rPr>
        <w:t>depict</w:t>
      </w:r>
      <w:r w:rsidR="00742E52" w:rsidRPr="00623255">
        <w:rPr>
          <w:rFonts w:ascii="Arial" w:hAnsi="Arial"/>
        </w:rPr>
        <w:t xml:space="preserve"> co-culture </w:t>
      </w:r>
      <w:r w:rsidR="00742E52">
        <w:rPr>
          <w:rFonts w:ascii="Arial" w:hAnsi="Arial"/>
        </w:rPr>
        <w:t>duration</w:t>
      </w:r>
      <w:r w:rsidR="00742E52" w:rsidRPr="00623255">
        <w:rPr>
          <w:rFonts w:ascii="Arial" w:hAnsi="Arial"/>
        </w:rPr>
        <w:t xml:space="preserve"> and relative normalized cell index, respectively. Data are the mean ± SD of </w:t>
      </w:r>
      <w:r w:rsidR="00742E52">
        <w:rPr>
          <w:rFonts w:ascii="Arial" w:hAnsi="Arial"/>
        </w:rPr>
        <w:t>six</w:t>
      </w:r>
      <w:r w:rsidR="00742E52" w:rsidRPr="00623255">
        <w:rPr>
          <w:rFonts w:ascii="Arial" w:hAnsi="Arial"/>
        </w:rPr>
        <w:t xml:space="preserve"> experiments</w:t>
      </w:r>
      <w:r w:rsidR="00742E52">
        <w:rPr>
          <w:rFonts w:ascii="Arial" w:hAnsi="Arial"/>
        </w:rPr>
        <w:t>.</w:t>
      </w:r>
      <w:r w:rsidR="00742E52" w:rsidRPr="00623255">
        <w:rPr>
          <w:rFonts w:ascii="Arial" w:hAnsi="Arial"/>
        </w:rPr>
        <w:t xml:space="preserve"> ****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0.0001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***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0.001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**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0.01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*</w:t>
      </w:r>
      <w:r w:rsidR="00742E52" w:rsidRPr="00925284">
        <w:rPr>
          <w:rFonts w:ascii="Arial" w:hAnsi="Arial"/>
          <w:i/>
          <w:iCs/>
        </w:rPr>
        <w:t>P</w:t>
      </w:r>
      <w:r w:rsidR="00742E52" w:rsidRPr="00623255">
        <w:rPr>
          <w:rFonts w:ascii="Arial" w:hAnsi="Arial"/>
        </w:rPr>
        <w:t xml:space="preserve"> &lt; 0.05</w:t>
      </w:r>
      <w:r w:rsidR="00742E52">
        <w:rPr>
          <w:rFonts w:ascii="Arial" w:hAnsi="Arial"/>
        </w:rPr>
        <w:t>;</w:t>
      </w:r>
      <w:r w:rsidR="00742E52" w:rsidRPr="00623255">
        <w:rPr>
          <w:rFonts w:ascii="Arial" w:hAnsi="Arial"/>
        </w:rPr>
        <w:t xml:space="preserve"> ns: not significant.</w:t>
      </w:r>
    </w:p>
    <w:p w14:paraId="3AA8CBC6" w14:textId="0A761A7E" w:rsidR="00742E5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Additional</w:t>
      </w:r>
      <w:r w:rsidR="00742E52" w:rsidRPr="00B97924">
        <w:rPr>
          <w:rFonts w:ascii="Arial" w:hAnsi="Arial"/>
          <w:b/>
          <w:bCs/>
        </w:rPr>
        <w:t xml:space="preserve"> Figure </w:t>
      </w:r>
      <w:r w:rsidR="005E7AE4">
        <w:rPr>
          <w:rFonts w:ascii="Arial" w:hAnsi="Arial"/>
          <w:b/>
          <w:bCs/>
        </w:rPr>
        <w:t>S8</w:t>
      </w:r>
      <w:r w:rsidR="00742E52" w:rsidRPr="00B97924">
        <w:rPr>
          <w:rFonts w:ascii="Arial" w:hAnsi="Arial"/>
          <w:b/>
          <w:bCs/>
        </w:rPr>
        <w:t>.</w:t>
      </w:r>
      <w:r w:rsidR="00742E52">
        <w:rPr>
          <w:rFonts w:ascii="Arial" w:hAnsi="Arial"/>
        </w:rPr>
        <w:t xml:space="preserve"> </w:t>
      </w:r>
      <w:r w:rsidR="00742E52" w:rsidRPr="0066638D">
        <w:rPr>
          <w:rFonts w:ascii="Arial" w:hAnsi="Arial"/>
        </w:rPr>
        <w:t>The sequence</w:t>
      </w:r>
      <w:r w:rsidR="00742E52">
        <w:rPr>
          <w:rFonts w:ascii="Arial" w:hAnsi="Arial"/>
        </w:rPr>
        <w:t>s of</w:t>
      </w:r>
      <w:r w:rsidR="00742E52" w:rsidRPr="0066638D">
        <w:rPr>
          <w:rFonts w:ascii="Arial" w:hAnsi="Arial"/>
        </w:rPr>
        <w:t xml:space="preserve"> the forward and reverse primers used in PCR for T7E1 assay cleavage assessment.</w:t>
      </w:r>
    </w:p>
    <w:p w14:paraId="789E479D" w14:textId="77777777" w:rsidR="00742E52" w:rsidRDefault="00742E52" w:rsidP="00742E52">
      <w:pPr>
        <w:spacing w:line="480" w:lineRule="auto"/>
        <w:rPr>
          <w:rFonts w:ascii="Arial" w:hAnsi="Arial" w:cs="Arial"/>
          <w:b/>
          <w:bCs/>
        </w:rPr>
      </w:pPr>
    </w:p>
    <w:p w14:paraId="6B2E4652" w14:textId="751562D9" w:rsidR="00742E52" w:rsidRPr="002C556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 w:rsidRPr="002C5562">
        <w:rPr>
          <w:rFonts w:ascii="Arial" w:hAnsi="Arial" w:cs="Arial"/>
          <w:b/>
          <w:bCs/>
        </w:rPr>
        <w:t xml:space="preserve"> Table</w:t>
      </w:r>
      <w:r w:rsidR="00742E52">
        <w:rPr>
          <w:rFonts w:ascii="Arial" w:hAnsi="Arial" w:cs="Arial"/>
          <w:b/>
          <w:bCs/>
        </w:rPr>
        <w:t>s</w:t>
      </w:r>
    </w:p>
    <w:p w14:paraId="694CB465" w14:textId="10657A6F" w:rsidR="00742E52" w:rsidRPr="002C556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 w:rsidRPr="002C5562">
        <w:rPr>
          <w:rFonts w:ascii="Arial" w:hAnsi="Arial" w:cs="Arial"/>
          <w:b/>
          <w:bCs/>
        </w:rPr>
        <w:t xml:space="preserve"> Table S1. </w:t>
      </w:r>
      <w:r w:rsidR="00742E52">
        <w:rPr>
          <w:rFonts w:ascii="Arial" w:hAnsi="Arial" w:cs="Arial"/>
          <w:b/>
          <w:bCs/>
        </w:rPr>
        <w:t>Microarray g</w:t>
      </w:r>
      <w:r w:rsidR="00742E52" w:rsidRPr="002C5562">
        <w:rPr>
          <w:rFonts w:ascii="Arial" w:hAnsi="Arial" w:cs="Arial"/>
          <w:b/>
          <w:bCs/>
        </w:rPr>
        <w:t>ene expression analysis</w:t>
      </w:r>
    </w:p>
    <w:p w14:paraId="3EB1633A" w14:textId="22F63534" w:rsidR="00742E52" w:rsidRPr="002C556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 w:rsidRPr="002C5562">
        <w:rPr>
          <w:rFonts w:ascii="Arial" w:hAnsi="Arial" w:cs="Arial"/>
          <w:b/>
          <w:bCs/>
        </w:rPr>
        <w:t xml:space="preserve"> Table S2. Enrichment analysis in </w:t>
      </w:r>
      <w:r w:rsidR="00742E52">
        <w:rPr>
          <w:rFonts w:ascii="Arial" w:hAnsi="Arial" w:cs="Arial"/>
          <w:b/>
          <w:bCs/>
        </w:rPr>
        <w:t>GO</w:t>
      </w:r>
      <w:r w:rsidR="00742E52" w:rsidRPr="002C5562">
        <w:rPr>
          <w:rFonts w:ascii="Arial" w:hAnsi="Arial" w:cs="Arial"/>
          <w:b/>
          <w:bCs/>
        </w:rPr>
        <w:t xml:space="preserve"> using GSEA software in TIGIT </w:t>
      </w:r>
      <w:r w:rsidR="00742E52">
        <w:rPr>
          <w:rFonts w:ascii="Arial" w:hAnsi="Arial" w:cs="Arial"/>
          <w:b/>
          <w:bCs/>
        </w:rPr>
        <w:t>KO</w:t>
      </w:r>
      <w:r w:rsidR="00742E52" w:rsidRPr="002C5562">
        <w:rPr>
          <w:rFonts w:ascii="Arial" w:hAnsi="Arial" w:cs="Arial"/>
          <w:b/>
          <w:bCs/>
        </w:rPr>
        <w:t xml:space="preserve"> NK</w:t>
      </w:r>
      <w:r w:rsidR="00742E52">
        <w:rPr>
          <w:rFonts w:ascii="Arial" w:hAnsi="Arial" w:cs="Arial"/>
          <w:b/>
          <w:bCs/>
        </w:rPr>
        <w:t>Cs</w:t>
      </w:r>
    </w:p>
    <w:p w14:paraId="36388E6C" w14:textId="424F0CB0" w:rsidR="00742E52" w:rsidRPr="002C5562" w:rsidRDefault="00D73031" w:rsidP="00742E52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</w:t>
      </w:r>
      <w:r w:rsidR="00742E52" w:rsidRPr="002C5562">
        <w:rPr>
          <w:rFonts w:ascii="Arial" w:hAnsi="Arial" w:cs="Arial"/>
          <w:b/>
          <w:bCs/>
        </w:rPr>
        <w:t xml:space="preserve"> Table S3. Enrichment analysis in </w:t>
      </w:r>
      <w:r w:rsidR="00742E52">
        <w:rPr>
          <w:rFonts w:ascii="Arial" w:hAnsi="Arial" w:cs="Arial"/>
          <w:b/>
          <w:bCs/>
        </w:rPr>
        <w:t>GO</w:t>
      </w:r>
      <w:r w:rsidR="00742E52" w:rsidRPr="002C5562">
        <w:rPr>
          <w:rFonts w:ascii="Arial" w:hAnsi="Arial" w:cs="Arial"/>
          <w:b/>
          <w:bCs/>
        </w:rPr>
        <w:t xml:space="preserve"> using GSEA software in mock </w:t>
      </w:r>
      <w:r w:rsidR="00742E52">
        <w:rPr>
          <w:rFonts w:ascii="Arial" w:hAnsi="Arial" w:cs="Arial"/>
          <w:b/>
          <w:bCs/>
        </w:rPr>
        <w:t>NKCs</w:t>
      </w:r>
    </w:p>
    <w:p w14:paraId="27C0B476" w14:textId="2CE4E369" w:rsidR="009F1096" w:rsidRPr="00742E52" w:rsidRDefault="009F1096" w:rsidP="00B05015">
      <w:pPr>
        <w:spacing w:line="480" w:lineRule="auto"/>
        <w:jc w:val="left"/>
        <w:rPr>
          <w:rFonts w:ascii="Arial" w:hAnsi="Arial" w:cs="Arial"/>
          <w:b/>
          <w:bCs/>
        </w:rPr>
      </w:pPr>
    </w:p>
    <w:p w14:paraId="66A991AA" w14:textId="0770FF98" w:rsidR="00B05015" w:rsidRDefault="00B05015" w:rsidP="00B05015">
      <w:pPr>
        <w:spacing w:line="480" w:lineRule="auto"/>
        <w:jc w:val="left"/>
        <w:rPr>
          <w:b/>
          <w:bCs/>
        </w:rPr>
      </w:pPr>
    </w:p>
    <w:p w14:paraId="32830640" w14:textId="0CE98438" w:rsidR="00EB4F50" w:rsidRPr="00726928" w:rsidRDefault="00EB4F50" w:rsidP="00345C05">
      <w:pPr>
        <w:spacing w:line="480" w:lineRule="auto"/>
        <w:jc w:val="left"/>
      </w:pPr>
    </w:p>
    <w:sectPr w:rsidR="00EB4F50" w:rsidRPr="00726928" w:rsidSect="00B05015">
      <w:footerReference w:type="default" r:id="rId8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A085" w14:textId="77777777" w:rsidR="00D33F24" w:rsidRDefault="00D33F24" w:rsidP="00B05015">
      <w:r>
        <w:separator/>
      </w:r>
    </w:p>
  </w:endnote>
  <w:endnote w:type="continuationSeparator" w:id="0">
    <w:p w14:paraId="7B764F26" w14:textId="77777777" w:rsidR="00D33F24" w:rsidRDefault="00D33F24" w:rsidP="00B0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104016"/>
      <w:docPartObj>
        <w:docPartGallery w:val="Page Numbers (Bottom of Page)"/>
        <w:docPartUnique/>
      </w:docPartObj>
    </w:sdtPr>
    <w:sdtContent>
      <w:p w14:paraId="69362391" w14:textId="68C7A29F" w:rsidR="00B05015" w:rsidRDefault="00B05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6A8C18" w14:textId="77777777" w:rsidR="00B05015" w:rsidRDefault="00B050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2736" w14:textId="77777777" w:rsidR="00D33F24" w:rsidRDefault="00D33F24" w:rsidP="00B05015">
      <w:r>
        <w:separator/>
      </w:r>
    </w:p>
  </w:footnote>
  <w:footnote w:type="continuationSeparator" w:id="0">
    <w:p w14:paraId="4956B9E8" w14:textId="77777777" w:rsidR="00D33F24" w:rsidRDefault="00D33F24" w:rsidP="00B0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50CD2"/>
    <w:multiLevelType w:val="hybridMultilevel"/>
    <w:tmpl w:val="C6820E90"/>
    <w:lvl w:ilvl="0" w:tplc="26C4A4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8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-Onc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09f2dzjs2vwoea05hvrss55vavpsfesesx&quot;&gt;My EndNote Library new-Converted&lt;record-ids&gt;&lt;item&gt;35&lt;/item&gt;&lt;item&gt;107&lt;/item&gt;&lt;item&gt;159&lt;/item&gt;&lt;item&gt;198&lt;/item&gt;&lt;item&gt;208&lt;/item&gt;&lt;item&gt;209&lt;/item&gt;&lt;item&gt;229&lt;/item&gt;&lt;item&gt;285&lt;/item&gt;&lt;item&gt;355&lt;/item&gt;&lt;item&gt;410&lt;/item&gt;&lt;item&gt;546&lt;/item&gt;&lt;item&gt;548&lt;/item&gt;&lt;item&gt;678&lt;/item&gt;&lt;item&gt;679&lt;/item&gt;&lt;item&gt;934&lt;/item&gt;&lt;item&gt;972&lt;/item&gt;&lt;item&gt;999&lt;/item&gt;&lt;item&gt;1001&lt;/item&gt;&lt;item&gt;1003&lt;/item&gt;&lt;item&gt;1004&lt;/item&gt;&lt;item&gt;1008&lt;/item&gt;&lt;item&gt;1009&lt;/item&gt;&lt;item&gt;1011&lt;/item&gt;&lt;item&gt;1025&lt;/item&gt;&lt;item&gt;1032&lt;/item&gt;&lt;item&gt;1033&lt;/item&gt;&lt;item&gt;1034&lt;/item&gt;&lt;item&gt;1035&lt;/item&gt;&lt;item&gt;1036&lt;/item&gt;&lt;item&gt;1037&lt;/item&gt;&lt;item&gt;1038&lt;/item&gt;&lt;item&gt;1039&lt;/item&gt;&lt;item&gt;1040&lt;/item&gt;&lt;item&gt;1042&lt;/item&gt;&lt;item&gt;1043&lt;/item&gt;&lt;item&gt;1044&lt;/item&gt;&lt;item&gt;1046&lt;/item&gt;&lt;item&gt;1048&lt;/item&gt;&lt;item&gt;1049&lt;/item&gt;&lt;item&gt;1050&lt;/item&gt;&lt;item&gt;1052&lt;/item&gt;&lt;item&gt;1054&lt;/item&gt;&lt;item&gt;1056&lt;/item&gt;&lt;item&gt;1057&lt;/item&gt;&lt;item&gt;1058&lt;/item&gt;&lt;item&gt;1059&lt;/item&gt;&lt;item&gt;1061&lt;/item&gt;&lt;item&gt;1062&lt;/item&gt;&lt;item&gt;1063&lt;/item&gt;&lt;item&gt;1065&lt;/item&gt;&lt;item&gt;1069&lt;/item&gt;&lt;item&gt;1072&lt;/item&gt;&lt;/record-ids&gt;&lt;/item&gt;&lt;/Libraries&gt;"/>
  </w:docVars>
  <w:rsids>
    <w:rsidRoot w:val="00B05015"/>
    <w:rsid w:val="00000A84"/>
    <w:rsid w:val="00002C52"/>
    <w:rsid w:val="0000448F"/>
    <w:rsid w:val="00007EA0"/>
    <w:rsid w:val="00022539"/>
    <w:rsid w:val="00027333"/>
    <w:rsid w:val="00036B65"/>
    <w:rsid w:val="0003704A"/>
    <w:rsid w:val="0004560D"/>
    <w:rsid w:val="00047F3D"/>
    <w:rsid w:val="00055080"/>
    <w:rsid w:val="0006335F"/>
    <w:rsid w:val="000828C4"/>
    <w:rsid w:val="00083692"/>
    <w:rsid w:val="00085BCA"/>
    <w:rsid w:val="000910F4"/>
    <w:rsid w:val="00094E87"/>
    <w:rsid w:val="000A4865"/>
    <w:rsid w:val="000A51E9"/>
    <w:rsid w:val="000A6C95"/>
    <w:rsid w:val="000A7B45"/>
    <w:rsid w:val="000B2E2F"/>
    <w:rsid w:val="000D2268"/>
    <w:rsid w:val="000E28F0"/>
    <w:rsid w:val="0010428D"/>
    <w:rsid w:val="00117ABD"/>
    <w:rsid w:val="001211B5"/>
    <w:rsid w:val="00133EE6"/>
    <w:rsid w:val="0014371F"/>
    <w:rsid w:val="00144D27"/>
    <w:rsid w:val="001575F4"/>
    <w:rsid w:val="001608BA"/>
    <w:rsid w:val="00163E0F"/>
    <w:rsid w:val="00166800"/>
    <w:rsid w:val="001729AE"/>
    <w:rsid w:val="00180F8D"/>
    <w:rsid w:val="001816FE"/>
    <w:rsid w:val="001876D3"/>
    <w:rsid w:val="00192ADD"/>
    <w:rsid w:val="00193E5A"/>
    <w:rsid w:val="001B1777"/>
    <w:rsid w:val="001B360C"/>
    <w:rsid w:val="001C1405"/>
    <w:rsid w:val="001D3970"/>
    <w:rsid w:val="001D3AC8"/>
    <w:rsid w:val="001D3C7D"/>
    <w:rsid w:val="001D4877"/>
    <w:rsid w:val="001E2989"/>
    <w:rsid w:val="001E7BE3"/>
    <w:rsid w:val="002029D1"/>
    <w:rsid w:val="00206F98"/>
    <w:rsid w:val="00214758"/>
    <w:rsid w:val="00221144"/>
    <w:rsid w:val="00230CEB"/>
    <w:rsid w:val="00231F40"/>
    <w:rsid w:val="002346DB"/>
    <w:rsid w:val="002470AD"/>
    <w:rsid w:val="00247BFD"/>
    <w:rsid w:val="00247C78"/>
    <w:rsid w:val="002539EC"/>
    <w:rsid w:val="00257836"/>
    <w:rsid w:val="00257EEF"/>
    <w:rsid w:val="00264EFD"/>
    <w:rsid w:val="00280B8E"/>
    <w:rsid w:val="00282CDA"/>
    <w:rsid w:val="0028460D"/>
    <w:rsid w:val="0029268B"/>
    <w:rsid w:val="002A1EEB"/>
    <w:rsid w:val="002A3339"/>
    <w:rsid w:val="002B597F"/>
    <w:rsid w:val="002C25B3"/>
    <w:rsid w:val="002C5562"/>
    <w:rsid w:val="002C7BDC"/>
    <w:rsid w:val="002C7F66"/>
    <w:rsid w:val="002F3083"/>
    <w:rsid w:val="00300BA8"/>
    <w:rsid w:val="0030500F"/>
    <w:rsid w:val="00311162"/>
    <w:rsid w:val="00315353"/>
    <w:rsid w:val="0031635B"/>
    <w:rsid w:val="00327650"/>
    <w:rsid w:val="00331CFE"/>
    <w:rsid w:val="00344352"/>
    <w:rsid w:val="00345C05"/>
    <w:rsid w:val="0035279E"/>
    <w:rsid w:val="00361D60"/>
    <w:rsid w:val="00365AF3"/>
    <w:rsid w:val="00367DE0"/>
    <w:rsid w:val="0037167B"/>
    <w:rsid w:val="00374916"/>
    <w:rsid w:val="0037524B"/>
    <w:rsid w:val="0039789C"/>
    <w:rsid w:val="003A2A0D"/>
    <w:rsid w:val="003A2A12"/>
    <w:rsid w:val="003C3E8B"/>
    <w:rsid w:val="003D3031"/>
    <w:rsid w:val="003E018E"/>
    <w:rsid w:val="003E2002"/>
    <w:rsid w:val="003F0862"/>
    <w:rsid w:val="003F60A3"/>
    <w:rsid w:val="003F719B"/>
    <w:rsid w:val="00403ADA"/>
    <w:rsid w:val="004245C9"/>
    <w:rsid w:val="0043741D"/>
    <w:rsid w:val="00465200"/>
    <w:rsid w:val="004677B1"/>
    <w:rsid w:val="00476E33"/>
    <w:rsid w:val="00480F6B"/>
    <w:rsid w:val="004A5657"/>
    <w:rsid w:val="004A76DE"/>
    <w:rsid w:val="004B1500"/>
    <w:rsid w:val="004B42AE"/>
    <w:rsid w:val="004C6D85"/>
    <w:rsid w:val="004D2CDC"/>
    <w:rsid w:val="004D360A"/>
    <w:rsid w:val="004D5D34"/>
    <w:rsid w:val="004E0456"/>
    <w:rsid w:val="004E2AFF"/>
    <w:rsid w:val="004E691D"/>
    <w:rsid w:val="004F300C"/>
    <w:rsid w:val="00513106"/>
    <w:rsid w:val="005244C9"/>
    <w:rsid w:val="00524576"/>
    <w:rsid w:val="005362C8"/>
    <w:rsid w:val="0054450F"/>
    <w:rsid w:val="00551E6A"/>
    <w:rsid w:val="00556147"/>
    <w:rsid w:val="00556AE0"/>
    <w:rsid w:val="00562049"/>
    <w:rsid w:val="0057387E"/>
    <w:rsid w:val="005768C3"/>
    <w:rsid w:val="00576B69"/>
    <w:rsid w:val="00577EB9"/>
    <w:rsid w:val="00593FBF"/>
    <w:rsid w:val="005951E7"/>
    <w:rsid w:val="005A0024"/>
    <w:rsid w:val="005C3AA1"/>
    <w:rsid w:val="005D3AAA"/>
    <w:rsid w:val="005D77FB"/>
    <w:rsid w:val="005E01C2"/>
    <w:rsid w:val="005E2942"/>
    <w:rsid w:val="005E7AE4"/>
    <w:rsid w:val="005F4373"/>
    <w:rsid w:val="006146C2"/>
    <w:rsid w:val="0062077B"/>
    <w:rsid w:val="00623357"/>
    <w:rsid w:val="00630801"/>
    <w:rsid w:val="006308A1"/>
    <w:rsid w:val="0063677D"/>
    <w:rsid w:val="006404CC"/>
    <w:rsid w:val="00643800"/>
    <w:rsid w:val="00643E67"/>
    <w:rsid w:val="00644814"/>
    <w:rsid w:val="00656DC5"/>
    <w:rsid w:val="0066039D"/>
    <w:rsid w:val="00662810"/>
    <w:rsid w:val="00662C6C"/>
    <w:rsid w:val="00663379"/>
    <w:rsid w:val="0066561E"/>
    <w:rsid w:val="0068714B"/>
    <w:rsid w:val="006901DC"/>
    <w:rsid w:val="0069166D"/>
    <w:rsid w:val="00695B1E"/>
    <w:rsid w:val="006A2853"/>
    <w:rsid w:val="006A3A87"/>
    <w:rsid w:val="006A4BD7"/>
    <w:rsid w:val="006A6627"/>
    <w:rsid w:val="006C5D93"/>
    <w:rsid w:val="006D5BC0"/>
    <w:rsid w:val="006D7554"/>
    <w:rsid w:val="006E32E7"/>
    <w:rsid w:val="006E58C9"/>
    <w:rsid w:val="006E5BE2"/>
    <w:rsid w:val="006E7FEA"/>
    <w:rsid w:val="0070151E"/>
    <w:rsid w:val="007064B5"/>
    <w:rsid w:val="007064CB"/>
    <w:rsid w:val="00710210"/>
    <w:rsid w:val="007134D9"/>
    <w:rsid w:val="0072079E"/>
    <w:rsid w:val="007221E6"/>
    <w:rsid w:val="00726928"/>
    <w:rsid w:val="00742E52"/>
    <w:rsid w:val="007436BD"/>
    <w:rsid w:val="007606D7"/>
    <w:rsid w:val="007666C8"/>
    <w:rsid w:val="0076791C"/>
    <w:rsid w:val="00790A7B"/>
    <w:rsid w:val="00793BA1"/>
    <w:rsid w:val="007B54E2"/>
    <w:rsid w:val="007B69CD"/>
    <w:rsid w:val="007B7785"/>
    <w:rsid w:val="007C1CD1"/>
    <w:rsid w:val="007C3406"/>
    <w:rsid w:val="007E2780"/>
    <w:rsid w:val="007F2D17"/>
    <w:rsid w:val="007F6DBF"/>
    <w:rsid w:val="007F715B"/>
    <w:rsid w:val="00812787"/>
    <w:rsid w:val="00813AE6"/>
    <w:rsid w:val="00813E85"/>
    <w:rsid w:val="00814855"/>
    <w:rsid w:val="008261C7"/>
    <w:rsid w:val="00827B15"/>
    <w:rsid w:val="00842185"/>
    <w:rsid w:val="00853843"/>
    <w:rsid w:val="00864C5A"/>
    <w:rsid w:val="00864DAA"/>
    <w:rsid w:val="00872672"/>
    <w:rsid w:val="00881F69"/>
    <w:rsid w:val="00882241"/>
    <w:rsid w:val="00890266"/>
    <w:rsid w:val="008B581E"/>
    <w:rsid w:val="008D316C"/>
    <w:rsid w:val="008E35C1"/>
    <w:rsid w:val="008F5DB8"/>
    <w:rsid w:val="00924115"/>
    <w:rsid w:val="00930463"/>
    <w:rsid w:val="009363D9"/>
    <w:rsid w:val="00942C92"/>
    <w:rsid w:val="00955137"/>
    <w:rsid w:val="00963F4E"/>
    <w:rsid w:val="00970024"/>
    <w:rsid w:val="009A6CE4"/>
    <w:rsid w:val="009B2296"/>
    <w:rsid w:val="009B4484"/>
    <w:rsid w:val="009C091F"/>
    <w:rsid w:val="009C7A35"/>
    <w:rsid w:val="009E1558"/>
    <w:rsid w:val="009E4A44"/>
    <w:rsid w:val="009E5B54"/>
    <w:rsid w:val="009F1096"/>
    <w:rsid w:val="009F2266"/>
    <w:rsid w:val="009F4452"/>
    <w:rsid w:val="009F6A8E"/>
    <w:rsid w:val="00A03EB4"/>
    <w:rsid w:val="00A041F9"/>
    <w:rsid w:val="00A14266"/>
    <w:rsid w:val="00A32F65"/>
    <w:rsid w:val="00A3302F"/>
    <w:rsid w:val="00A61505"/>
    <w:rsid w:val="00A65E49"/>
    <w:rsid w:val="00A75BA6"/>
    <w:rsid w:val="00A76CE2"/>
    <w:rsid w:val="00A815B1"/>
    <w:rsid w:val="00A82A79"/>
    <w:rsid w:val="00A82D14"/>
    <w:rsid w:val="00A90629"/>
    <w:rsid w:val="00A97895"/>
    <w:rsid w:val="00AB192E"/>
    <w:rsid w:val="00AB1D82"/>
    <w:rsid w:val="00AC112E"/>
    <w:rsid w:val="00AC61FD"/>
    <w:rsid w:val="00AD2D90"/>
    <w:rsid w:val="00AD3D02"/>
    <w:rsid w:val="00AE5916"/>
    <w:rsid w:val="00AF125A"/>
    <w:rsid w:val="00AF355A"/>
    <w:rsid w:val="00B05015"/>
    <w:rsid w:val="00B06789"/>
    <w:rsid w:val="00B2403F"/>
    <w:rsid w:val="00B40E60"/>
    <w:rsid w:val="00B5301E"/>
    <w:rsid w:val="00B62290"/>
    <w:rsid w:val="00B63A98"/>
    <w:rsid w:val="00B67D37"/>
    <w:rsid w:val="00B77CA8"/>
    <w:rsid w:val="00B862D8"/>
    <w:rsid w:val="00B97924"/>
    <w:rsid w:val="00BB0AF5"/>
    <w:rsid w:val="00BD564B"/>
    <w:rsid w:val="00BE0395"/>
    <w:rsid w:val="00BE7BC3"/>
    <w:rsid w:val="00BF385D"/>
    <w:rsid w:val="00C03624"/>
    <w:rsid w:val="00C03CD4"/>
    <w:rsid w:val="00C06232"/>
    <w:rsid w:val="00C1132E"/>
    <w:rsid w:val="00C27A57"/>
    <w:rsid w:val="00C43D4D"/>
    <w:rsid w:val="00C47088"/>
    <w:rsid w:val="00C509DC"/>
    <w:rsid w:val="00C528B6"/>
    <w:rsid w:val="00C54395"/>
    <w:rsid w:val="00C60B5B"/>
    <w:rsid w:val="00C62F8C"/>
    <w:rsid w:val="00C70F96"/>
    <w:rsid w:val="00C740D5"/>
    <w:rsid w:val="00C7418B"/>
    <w:rsid w:val="00C831D0"/>
    <w:rsid w:val="00C90928"/>
    <w:rsid w:val="00C9567E"/>
    <w:rsid w:val="00CA527D"/>
    <w:rsid w:val="00CE7815"/>
    <w:rsid w:val="00CF4A99"/>
    <w:rsid w:val="00D07534"/>
    <w:rsid w:val="00D12BDF"/>
    <w:rsid w:val="00D33F24"/>
    <w:rsid w:val="00D44288"/>
    <w:rsid w:val="00D44C80"/>
    <w:rsid w:val="00D46C2D"/>
    <w:rsid w:val="00D51CD9"/>
    <w:rsid w:val="00D552D0"/>
    <w:rsid w:val="00D62C6E"/>
    <w:rsid w:val="00D6667C"/>
    <w:rsid w:val="00D72403"/>
    <w:rsid w:val="00D73031"/>
    <w:rsid w:val="00D75248"/>
    <w:rsid w:val="00D84A36"/>
    <w:rsid w:val="00D86D88"/>
    <w:rsid w:val="00D94EAD"/>
    <w:rsid w:val="00D953D5"/>
    <w:rsid w:val="00DA00AE"/>
    <w:rsid w:val="00DA65B7"/>
    <w:rsid w:val="00DC1AAB"/>
    <w:rsid w:val="00DC7AB9"/>
    <w:rsid w:val="00DD775D"/>
    <w:rsid w:val="00DE171B"/>
    <w:rsid w:val="00DE5BF1"/>
    <w:rsid w:val="00DE6481"/>
    <w:rsid w:val="00E05A02"/>
    <w:rsid w:val="00E07723"/>
    <w:rsid w:val="00E17B75"/>
    <w:rsid w:val="00E36282"/>
    <w:rsid w:val="00E41EA0"/>
    <w:rsid w:val="00E43848"/>
    <w:rsid w:val="00E52A74"/>
    <w:rsid w:val="00E83B44"/>
    <w:rsid w:val="00EA26E8"/>
    <w:rsid w:val="00EA2C74"/>
    <w:rsid w:val="00EA411F"/>
    <w:rsid w:val="00EB4F50"/>
    <w:rsid w:val="00EC174D"/>
    <w:rsid w:val="00EC7CEF"/>
    <w:rsid w:val="00ED04BF"/>
    <w:rsid w:val="00ED1E7B"/>
    <w:rsid w:val="00EE38B0"/>
    <w:rsid w:val="00EE5147"/>
    <w:rsid w:val="00EF032A"/>
    <w:rsid w:val="00EF49D9"/>
    <w:rsid w:val="00F010E0"/>
    <w:rsid w:val="00F172C9"/>
    <w:rsid w:val="00F36BC8"/>
    <w:rsid w:val="00F42DB0"/>
    <w:rsid w:val="00F51BA6"/>
    <w:rsid w:val="00F56886"/>
    <w:rsid w:val="00F63C7C"/>
    <w:rsid w:val="00F66742"/>
    <w:rsid w:val="00F71471"/>
    <w:rsid w:val="00F83294"/>
    <w:rsid w:val="00FA23CC"/>
    <w:rsid w:val="00FA2578"/>
    <w:rsid w:val="00FA2A8C"/>
    <w:rsid w:val="00FB076B"/>
    <w:rsid w:val="00FB0B22"/>
    <w:rsid w:val="00FB7492"/>
    <w:rsid w:val="00FE0D71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EE9AD"/>
  <w15:chartTrackingRefBased/>
  <w15:docId w15:val="{C291ED68-A56B-435E-B85F-57F5DF07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05015"/>
  </w:style>
  <w:style w:type="paragraph" w:styleId="a4">
    <w:name w:val="header"/>
    <w:basedOn w:val="a"/>
    <w:link w:val="a5"/>
    <w:uiPriority w:val="99"/>
    <w:unhideWhenUsed/>
    <w:rsid w:val="00B050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015"/>
  </w:style>
  <w:style w:type="paragraph" w:styleId="a6">
    <w:name w:val="footer"/>
    <w:basedOn w:val="a"/>
    <w:link w:val="a7"/>
    <w:uiPriority w:val="99"/>
    <w:unhideWhenUsed/>
    <w:rsid w:val="00B05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015"/>
  </w:style>
  <w:style w:type="paragraph" w:styleId="a8">
    <w:name w:val="List Paragraph"/>
    <w:basedOn w:val="a"/>
    <w:uiPriority w:val="34"/>
    <w:qFormat/>
    <w:rsid w:val="00890266"/>
    <w:pPr>
      <w:ind w:leftChars="400" w:left="840"/>
    </w:pPr>
  </w:style>
  <w:style w:type="character" w:styleId="a9">
    <w:name w:val="Hyperlink"/>
    <w:basedOn w:val="a0"/>
    <w:uiPriority w:val="99"/>
    <w:unhideWhenUsed/>
    <w:rsid w:val="000A6C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6C9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0B2E2F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0B2E2F"/>
    <w:rPr>
      <w:noProof/>
    </w:rPr>
  </w:style>
  <w:style w:type="paragraph" w:customStyle="1" w:styleId="EndNoteBibliography">
    <w:name w:val="EndNote Bibliography"/>
    <w:basedOn w:val="a"/>
    <w:link w:val="EndNoteBibliography0"/>
    <w:rsid w:val="000B2E2F"/>
    <w:pPr>
      <w:jc w:val="left"/>
    </w:pPr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0B2E2F"/>
    <w:rPr>
      <w:noProof/>
    </w:rPr>
  </w:style>
  <w:style w:type="paragraph" w:styleId="Web">
    <w:name w:val="Normal (Web)"/>
    <w:basedOn w:val="a"/>
    <w:uiPriority w:val="99"/>
    <w:semiHidden/>
    <w:unhideWhenUsed/>
    <w:rsid w:val="00AD3D02"/>
    <w:rPr>
      <w:sz w:val="24"/>
      <w:szCs w:val="24"/>
    </w:rPr>
  </w:style>
  <w:style w:type="paragraph" w:styleId="ab">
    <w:name w:val="Revision"/>
    <w:hidden/>
    <w:uiPriority w:val="99"/>
    <w:semiHidden/>
    <w:rsid w:val="0074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E58B-FB37-4587-B910-C3C07FEA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尭之</dc:creator>
  <cp:keywords/>
  <dc:description/>
  <cp:lastModifiedBy>森本 尭之</cp:lastModifiedBy>
  <cp:revision>67</cp:revision>
  <dcterms:created xsi:type="dcterms:W3CDTF">2022-08-19T03:05:00Z</dcterms:created>
  <dcterms:modified xsi:type="dcterms:W3CDTF">2022-12-18T01:19:00Z</dcterms:modified>
</cp:coreProperties>
</file>