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3C" w:rsidRDefault="0079203C" w:rsidP="0079203C">
      <w:pPr>
        <w:spacing w:line="480" w:lineRule="auto"/>
        <w:rPr>
          <w:rFonts w:ascii="Times New Roman" w:hAnsi="Times New Roman" w:cs="Times New Roman"/>
          <w:b/>
          <w:bCs/>
          <w:iCs/>
          <w:sz w:val="20"/>
        </w:rPr>
      </w:pPr>
      <w:r w:rsidRPr="0053742D">
        <w:rPr>
          <w:rFonts w:ascii="Times New Roman" w:hAnsi="Times New Roman" w:cs="Times New Roman"/>
          <w:b/>
          <w:bCs/>
          <w:iCs/>
          <w:sz w:val="20"/>
        </w:rPr>
        <w:t>Additional file </w:t>
      </w:r>
      <w:r>
        <w:rPr>
          <w:rFonts w:ascii="Times New Roman" w:hAnsi="Times New Roman" w:cs="Times New Roman" w:hint="eastAsia"/>
          <w:b/>
          <w:bCs/>
          <w:iCs/>
          <w:sz w:val="20"/>
        </w:rPr>
        <w:t>1</w:t>
      </w:r>
      <w:bookmarkStart w:id="0" w:name="_GoBack"/>
      <w:bookmarkEnd w:id="0"/>
    </w:p>
    <w:p w:rsidR="00C7734A" w:rsidRPr="0053742D" w:rsidRDefault="0031183D" w:rsidP="0053742D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b/>
          <w:sz w:val="20"/>
        </w:rPr>
        <w:t xml:space="preserve">The relationship model construction of clamping force (F) and leaf </w:t>
      </w:r>
      <w:proofErr w:type="gramStart"/>
      <w:r w:rsidRPr="0053742D">
        <w:rPr>
          <w:rFonts w:ascii="Times New Roman" w:hAnsi="Times New Roman" w:cs="Times New Roman"/>
          <w:b/>
          <w:sz w:val="20"/>
        </w:rPr>
        <w:t>Xc</w:t>
      </w:r>
      <w:proofErr w:type="gramEnd"/>
      <w:r w:rsidRPr="0053742D">
        <w:rPr>
          <w:rFonts w:ascii="Times New Roman" w:hAnsi="Times New Roman" w:cs="Times New Roman"/>
          <w:b/>
          <w:sz w:val="20"/>
        </w:rPr>
        <w:t xml:space="preserve">.  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 xml:space="preserve">Similar to Z, </w:t>
      </w:r>
      <w:bookmarkStart w:id="1" w:name="OLE_LINK1"/>
      <w:bookmarkStart w:id="2" w:name="OLE_LINK2"/>
      <w:r w:rsidRPr="0053742D">
        <w:rPr>
          <w:rFonts w:ascii="Times New Roman" w:hAnsi="Times New Roman" w:cs="Times New Roman"/>
          <w:sz w:val="20"/>
        </w:rPr>
        <w:t xml:space="preserve">the concentration of the dielectric substances which response to </w:t>
      </w:r>
      <w:proofErr w:type="gramStart"/>
      <w:r w:rsidRPr="0053742D">
        <w:rPr>
          <w:rFonts w:ascii="Times New Roman" w:hAnsi="Times New Roman" w:cs="Times New Roman"/>
          <w:sz w:val="20"/>
        </w:rPr>
        <w:t>Xc</w:t>
      </w:r>
      <w:proofErr w:type="gramEnd"/>
      <w:r w:rsidRPr="0053742D">
        <w:rPr>
          <w:rFonts w:ascii="Times New Roman" w:hAnsi="Times New Roman" w:cs="Times New Roman"/>
          <w:sz w:val="20"/>
        </w:rPr>
        <w:t xml:space="preserve"> in the inside and outside of cell membrane determined the plant leaf Xc. The membrane permeability of the dielectric substances which respond to </w:t>
      </w:r>
      <w:proofErr w:type="gramStart"/>
      <w:r w:rsidRPr="0053742D">
        <w:rPr>
          <w:rFonts w:ascii="Times New Roman" w:hAnsi="Times New Roman" w:cs="Times New Roman"/>
          <w:sz w:val="20"/>
        </w:rPr>
        <w:t>Xc</w:t>
      </w:r>
      <w:proofErr w:type="gramEnd"/>
      <w:r w:rsidRPr="0053742D">
        <w:rPr>
          <w:rFonts w:ascii="Times New Roman" w:hAnsi="Times New Roman" w:cs="Times New Roman"/>
          <w:sz w:val="20"/>
        </w:rPr>
        <w:t xml:space="preserve"> in plant cell membrane was different at different clamping forces. Similarly, the concentration differences of the dielectric substances which response to </w:t>
      </w:r>
      <w:proofErr w:type="gramStart"/>
      <w:r w:rsidRPr="0053742D">
        <w:rPr>
          <w:rFonts w:ascii="Times New Roman" w:hAnsi="Times New Roman" w:cs="Times New Roman"/>
          <w:sz w:val="20"/>
        </w:rPr>
        <w:t>Xc</w:t>
      </w:r>
      <w:proofErr w:type="gramEnd"/>
      <w:r w:rsidRPr="0053742D">
        <w:rPr>
          <w:rFonts w:ascii="Times New Roman" w:hAnsi="Times New Roman" w:cs="Times New Roman"/>
          <w:sz w:val="20"/>
        </w:rPr>
        <w:t xml:space="preserve"> in the inside and outside of cell membrane obeyed Nernst equation and its expression as follows:</w:t>
      </w:r>
    </w:p>
    <w:p w:rsidR="0031183D" w:rsidRPr="0053742D" w:rsidRDefault="0031183D" w:rsidP="0031183D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</w:rPr>
          <m:t>E-</m:t>
        </m:r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0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Xc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ln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sub>
            </m:sSub>
          </m:den>
        </m:f>
      </m:oMath>
      <w:r w:rsidRPr="0053742D">
        <w:rPr>
          <w:rFonts w:ascii="Times New Roman" w:hAnsi="Times New Roman" w:cs="Times New Roman"/>
          <w:sz w:val="20"/>
        </w:rPr>
        <w:t xml:space="preserve">                 (1)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>where E= electromotive force (V), E</w:t>
      </w:r>
      <w:r w:rsidRPr="0053742D">
        <w:rPr>
          <w:rFonts w:ascii="Times New Roman" w:hAnsi="Times New Roman" w:cs="Times New Roman"/>
          <w:sz w:val="20"/>
          <w:vertAlign w:val="superscript"/>
        </w:rPr>
        <w:t>0</w:t>
      </w:r>
      <w:r w:rsidRPr="0053742D">
        <w:rPr>
          <w:rFonts w:ascii="Times New Roman" w:hAnsi="Times New Roman" w:cs="Times New Roman"/>
          <w:sz w:val="20"/>
        </w:rPr>
        <w:t>= standard electromotive force (V), R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w:r w:rsidRPr="0053742D">
        <w:rPr>
          <w:rFonts w:ascii="Times New Roman" w:hAnsi="Times New Roman" w:cs="Times New Roman"/>
          <w:sz w:val="20"/>
        </w:rPr>
        <w:t>= gas constant (8.314570 J K</w:t>
      </w:r>
      <w:r w:rsidRPr="0053742D">
        <w:rPr>
          <w:rFonts w:ascii="Times New Roman" w:hAnsi="Times New Roman" w:cs="Times New Roman"/>
          <w:sz w:val="20"/>
          <w:vertAlign w:val="superscript"/>
        </w:rPr>
        <w:t>-1</w:t>
      </w:r>
      <w:r w:rsidRPr="0053742D">
        <w:rPr>
          <w:rFonts w:ascii="Times New Roman" w:hAnsi="Times New Roman" w:cs="Times New Roman"/>
          <w:sz w:val="20"/>
        </w:rPr>
        <w:t xml:space="preserve"> mol</w:t>
      </w:r>
      <w:r w:rsidRPr="0053742D">
        <w:rPr>
          <w:rFonts w:ascii="Times New Roman" w:hAnsi="Times New Roman" w:cs="Times New Roman"/>
          <w:sz w:val="20"/>
          <w:vertAlign w:val="superscript"/>
        </w:rPr>
        <w:t>-1</w:t>
      </w:r>
      <w:r w:rsidRPr="0053742D">
        <w:rPr>
          <w:rFonts w:ascii="Times New Roman" w:hAnsi="Times New Roman" w:cs="Times New Roman"/>
          <w:sz w:val="20"/>
        </w:rPr>
        <w:t xml:space="preserve">), T= thermodynamic temperature (K), </w:t>
      </w:r>
      <w:bookmarkStart w:id="3" w:name="OLE_LINK79"/>
      <w:bookmarkStart w:id="4" w:name="OLE_LINK80"/>
      <w:r w:rsidRPr="0053742D">
        <w:rPr>
          <w:rFonts w:ascii="Times New Roman" w:hAnsi="Times New Roman" w:cs="Times New Roman"/>
          <w:sz w:val="20"/>
        </w:rPr>
        <w:t>X</w:t>
      </w:r>
      <w:r w:rsidRPr="0053742D">
        <w:rPr>
          <w:rFonts w:ascii="Times New Roman" w:hAnsi="Times New Roman" w:cs="Times New Roman"/>
          <w:sz w:val="20"/>
          <w:vertAlign w:val="subscript"/>
        </w:rPr>
        <w:t>i</w:t>
      </w:r>
      <w:r w:rsidRPr="0053742D">
        <w:rPr>
          <w:rFonts w:ascii="Times New Roman" w:hAnsi="Times New Roman" w:cs="Times New Roman"/>
          <w:sz w:val="20"/>
        </w:rPr>
        <w:t xml:space="preserve">= the concentration of the dielectric substances which response to Xc in the cell membrane inside </w:t>
      </w:r>
      <w:bookmarkEnd w:id="3"/>
      <w:bookmarkEnd w:id="4"/>
      <w:r w:rsidRPr="0053742D">
        <w:rPr>
          <w:rFonts w:ascii="Times New Roman" w:hAnsi="Times New Roman" w:cs="Times New Roman"/>
          <w:sz w:val="20"/>
        </w:rPr>
        <w:t>(</w:t>
      </w:r>
      <w:proofErr w:type="spellStart"/>
      <w:r w:rsidRPr="0053742D">
        <w:rPr>
          <w:rFonts w:ascii="Times New Roman" w:hAnsi="Times New Roman" w:cs="Times New Roman"/>
          <w:sz w:val="20"/>
        </w:rPr>
        <w:t>mol</w:t>
      </w:r>
      <w:proofErr w:type="spellEnd"/>
      <w:r w:rsidRPr="0053742D">
        <w:rPr>
          <w:rFonts w:ascii="Times New Roman" w:hAnsi="Times New Roman" w:cs="Times New Roman"/>
          <w:sz w:val="20"/>
        </w:rPr>
        <w:t xml:space="preserve"> L</w:t>
      </w:r>
      <w:r w:rsidRPr="0053742D">
        <w:rPr>
          <w:rFonts w:ascii="Times New Roman" w:hAnsi="Times New Roman" w:cs="Times New Roman"/>
          <w:sz w:val="20"/>
          <w:vertAlign w:val="superscript"/>
        </w:rPr>
        <w:t>-1</w:t>
      </w:r>
      <w:r w:rsidRPr="0053742D">
        <w:rPr>
          <w:rFonts w:ascii="Times New Roman" w:hAnsi="Times New Roman" w:cs="Times New Roman"/>
          <w:sz w:val="20"/>
        </w:rPr>
        <w:t>), X</w:t>
      </w:r>
      <w:r w:rsidRPr="0053742D">
        <w:rPr>
          <w:rFonts w:ascii="Times New Roman" w:hAnsi="Times New Roman" w:cs="Times New Roman"/>
          <w:sz w:val="20"/>
          <w:vertAlign w:val="subscript"/>
        </w:rPr>
        <w:t>o</w:t>
      </w:r>
      <w:r w:rsidRPr="0053742D">
        <w:rPr>
          <w:rFonts w:ascii="Times New Roman" w:hAnsi="Times New Roman" w:cs="Times New Roman"/>
          <w:sz w:val="20"/>
        </w:rPr>
        <w:t>= the concentration of the dielectric substances which response to Xc in the cell membrane outside (</w:t>
      </w:r>
      <w:proofErr w:type="spellStart"/>
      <w:r w:rsidRPr="0053742D">
        <w:rPr>
          <w:rFonts w:ascii="Times New Roman" w:hAnsi="Times New Roman" w:cs="Times New Roman"/>
          <w:sz w:val="20"/>
        </w:rPr>
        <w:t>mol</w:t>
      </w:r>
      <w:proofErr w:type="spellEnd"/>
      <w:r w:rsidRPr="0053742D">
        <w:rPr>
          <w:rFonts w:ascii="Times New Roman" w:hAnsi="Times New Roman" w:cs="Times New Roman"/>
          <w:sz w:val="20"/>
        </w:rPr>
        <w:t xml:space="preserve"> L</w:t>
      </w:r>
      <w:r w:rsidRPr="0053742D">
        <w:rPr>
          <w:rFonts w:ascii="Times New Roman" w:hAnsi="Times New Roman" w:cs="Times New Roman"/>
          <w:sz w:val="20"/>
          <w:vertAlign w:val="superscript"/>
        </w:rPr>
        <w:t>-1</w:t>
      </w:r>
      <w:r w:rsidRPr="0053742D">
        <w:rPr>
          <w:rFonts w:ascii="Times New Roman" w:hAnsi="Times New Roman" w:cs="Times New Roman"/>
          <w:sz w:val="20"/>
        </w:rPr>
        <w:t>), F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w:r w:rsidRPr="0053742D">
        <w:rPr>
          <w:rFonts w:ascii="Times New Roman" w:hAnsi="Times New Roman" w:cs="Times New Roman"/>
          <w:sz w:val="20"/>
        </w:rPr>
        <w:t>= faraday constant (96485 C mol</w:t>
      </w:r>
      <w:r w:rsidRPr="0053742D">
        <w:rPr>
          <w:rFonts w:ascii="Times New Roman" w:hAnsi="Times New Roman" w:cs="Times New Roman"/>
          <w:sz w:val="20"/>
          <w:vertAlign w:val="superscript"/>
        </w:rPr>
        <w:t>-1</w:t>
      </w:r>
      <w:r w:rsidRPr="0053742D">
        <w:rPr>
          <w:rFonts w:ascii="Times New Roman" w:hAnsi="Times New Roman" w:cs="Times New Roman"/>
          <w:sz w:val="20"/>
        </w:rPr>
        <w:t xml:space="preserve">), </w:t>
      </w:r>
      <w:proofErr w:type="spellStart"/>
      <w:r w:rsidRPr="0053742D">
        <w:rPr>
          <w:rFonts w:ascii="Times New Roman" w:hAnsi="Times New Roman" w:cs="Times New Roman"/>
          <w:sz w:val="20"/>
        </w:rPr>
        <w:t>n</w:t>
      </w:r>
      <w:r w:rsidRPr="0053742D">
        <w:rPr>
          <w:rFonts w:ascii="Times New Roman" w:hAnsi="Times New Roman" w:cs="Times New Roman"/>
          <w:sz w:val="20"/>
          <w:vertAlign w:val="subscript"/>
        </w:rPr>
        <w:t>Xc</w:t>
      </w:r>
      <w:proofErr w:type="spellEnd"/>
      <w:r w:rsidRPr="0053742D">
        <w:rPr>
          <w:rFonts w:ascii="Times New Roman" w:hAnsi="Times New Roman" w:cs="Times New Roman"/>
          <w:sz w:val="20"/>
        </w:rPr>
        <w:t>= transferred number of dielectric substances (</w:t>
      </w:r>
      <w:proofErr w:type="spellStart"/>
      <w:r w:rsidRPr="0053742D">
        <w:rPr>
          <w:rFonts w:ascii="Times New Roman" w:hAnsi="Times New Roman" w:cs="Times New Roman"/>
          <w:sz w:val="20"/>
        </w:rPr>
        <w:t>mol</w:t>
      </w:r>
      <w:proofErr w:type="spellEnd"/>
      <w:r w:rsidRPr="0053742D">
        <w:rPr>
          <w:rFonts w:ascii="Times New Roman" w:hAnsi="Times New Roman" w:cs="Times New Roman"/>
          <w:sz w:val="20"/>
        </w:rPr>
        <w:t>).</w:t>
      </w:r>
    </w:p>
    <w:p w:rsidR="0031183D" w:rsidRPr="0053742D" w:rsidRDefault="0031183D" w:rsidP="0031183D">
      <w:pPr>
        <w:pStyle w:val="1"/>
        <w:snapToGrid w:val="0"/>
        <w:spacing w:line="480" w:lineRule="auto"/>
        <w:ind w:firstLineChars="100" w:firstLine="200"/>
        <w:rPr>
          <w:sz w:val="20"/>
          <w:szCs w:val="20"/>
          <w:u w:val="none"/>
        </w:rPr>
      </w:pPr>
      <w:r w:rsidRPr="0053742D">
        <w:rPr>
          <w:sz w:val="20"/>
          <w:szCs w:val="20"/>
          <w:u w:val="none"/>
        </w:rPr>
        <w:t>The internal energy of electromotive force could be converted into pressure work and they had a direct relationship, PV=</w:t>
      </w:r>
      <w:proofErr w:type="gramStart"/>
      <w:r w:rsidRPr="0053742D">
        <w:rPr>
          <w:sz w:val="20"/>
          <w:szCs w:val="20"/>
          <w:u w:val="none"/>
        </w:rPr>
        <w:t>a</w:t>
      </w:r>
      <w:proofErr w:type="gramEnd"/>
      <w:r w:rsidRPr="0053742D">
        <w:rPr>
          <w:sz w:val="20"/>
          <w:szCs w:val="20"/>
          <w:u w:val="none"/>
        </w:rPr>
        <w:t xml:space="preserve"> E, that was:</w:t>
      </w:r>
    </w:p>
    <w:p w:rsidR="0031183D" w:rsidRPr="0053742D" w:rsidRDefault="0031183D" w:rsidP="0031183D">
      <w:pPr>
        <w:pStyle w:val="1"/>
        <w:snapToGrid w:val="0"/>
        <w:spacing w:line="480" w:lineRule="auto"/>
        <w:jc w:val="center"/>
        <w:rPr>
          <w:sz w:val="20"/>
          <w:szCs w:val="20"/>
          <w:u w:val="none"/>
        </w:rPr>
      </w:pPr>
      <m:oMath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>PV=aE=</m:t>
        </m:r>
        <m:sSup>
          <m:sSup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a 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0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>+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a</m:t>
            </m:r>
            <m:r>
              <w:rPr>
                <w:rFonts w:ascii="Cambria Math" w:hAnsi="Cambria Math"/>
                <w:sz w:val="20"/>
                <w:szCs w:val="20"/>
                <w:u w:val="none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u w:val="none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 xml:space="preserve">XC 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>ln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o</m:t>
                </m:r>
              </m:sub>
            </m:sSub>
          </m:den>
        </m:f>
      </m:oMath>
      <w:r w:rsidRPr="0053742D">
        <w:rPr>
          <w:sz w:val="20"/>
          <w:szCs w:val="20"/>
          <w:u w:val="none"/>
        </w:rPr>
        <w:t xml:space="preserve">          (</w:t>
      </w:r>
      <w:r w:rsidR="00344CA7" w:rsidRPr="0053742D">
        <w:rPr>
          <w:sz w:val="20"/>
          <w:szCs w:val="20"/>
          <w:u w:val="none"/>
        </w:rPr>
        <w:t>2</w:t>
      </w:r>
      <w:r w:rsidRPr="0053742D">
        <w:rPr>
          <w:sz w:val="20"/>
          <w:szCs w:val="20"/>
          <w:u w:val="none"/>
        </w:rPr>
        <w:t>)</w:t>
      </w:r>
    </w:p>
    <w:p w:rsidR="0031183D" w:rsidRPr="0053742D" w:rsidRDefault="0031183D" w:rsidP="0031183D">
      <w:pPr>
        <w:pStyle w:val="1"/>
        <w:snapToGrid w:val="0"/>
        <w:spacing w:line="480" w:lineRule="auto"/>
        <w:ind w:firstLineChars="100" w:firstLine="200"/>
        <w:rPr>
          <w:sz w:val="20"/>
          <w:szCs w:val="20"/>
          <w:u w:val="none"/>
        </w:rPr>
      </w:pPr>
      <w:proofErr w:type="gramStart"/>
      <w:r w:rsidRPr="0053742D">
        <w:rPr>
          <w:sz w:val="20"/>
          <w:szCs w:val="20"/>
          <w:u w:val="none"/>
        </w:rPr>
        <w:t>where</w:t>
      </w:r>
      <w:proofErr w:type="gramEnd"/>
      <w:r w:rsidRPr="0053742D">
        <w:rPr>
          <w:sz w:val="20"/>
          <w:szCs w:val="20"/>
          <w:u w:val="none"/>
        </w:rPr>
        <w:t xml:space="preserve"> P= pressure intensity of on leaf cells (Pa), a= energy conversion coefficient of electromotive force, V= cell volume (m³). </w:t>
      </w:r>
      <w:proofErr w:type="gramStart"/>
      <w:r w:rsidRPr="0053742D">
        <w:rPr>
          <w:sz w:val="20"/>
          <w:szCs w:val="20"/>
          <w:u w:val="none"/>
        </w:rPr>
        <w:t xml:space="preserve">And </w:t>
      </w:r>
      <w:proofErr w:type="gramEnd"/>
      <m:oMath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>P=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S</m:t>
            </m:r>
          </m:den>
        </m:f>
      </m:oMath>
      <w:r w:rsidRPr="0053742D">
        <w:rPr>
          <w:sz w:val="20"/>
          <w:szCs w:val="20"/>
          <w:u w:val="none"/>
        </w:rPr>
        <w:t>, where F= clamping force (N), S= effective area of electrode plate (m</w:t>
      </w:r>
      <w:r w:rsidRPr="0053742D">
        <w:rPr>
          <w:sz w:val="20"/>
          <w:szCs w:val="20"/>
          <w:u w:val="none"/>
          <w:vertAlign w:val="superscript"/>
        </w:rPr>
        <w:t>2</w:t>
      </w:r>
      <w:r w:rsidRPr="0053742D">
        <w:rPr>
          <w:sz w:val="20"/>
          <w:szCs w:val="20"/>
          <w:u w:val="none"/>
        </w:rPr>
        <w:t>).</w:t>
      </w:r>
    </w:p>
    <w:p w:rsidR="0031183D" w:rsidRPr="0053742D" w:rsidRDefault="0031183D" w:rsidP="0031183D">
      <w:pPr>
        <w:pStyle w:val="1"/>
        <w:snapToGrid w:val="0"/>
        <w:spacing w:line="480" w:lineRule="auto"/>
        <w:ind w:firstLineChars="100" w:firstLine="200"/>
        <w:rPr>
          <w:sz w:val="20"/>
          <w:szCs w:val="20"/>
          <w:u w:val="none"/>
        </w:rPr>
      </w:pPr>
      <w:r w:rsidRPr="0053742D">
        <w:rPr>
          <w:sz w:val="20"/>
          <w:szCs w:val="20"/>
          <w:u w:val="none"/>
        </w:rPr>
        <w:t>For mesophyll cells, the sum of X</w:t>
      </w:r>
      <w:r w:rsidRPr="0053742D">
        <w:rPr>
          <w:sz w:val="20"/>
          <w:szCs w:val="20"/>
          <w:u w:val="none"/>
          <w:vertAlign w:val="subscript"/>
        </w:rPr>
        <w:t>o</w:t>
      </w:r>
      <w:r w:rsidRPr="0053742D">
        <w:rPr>
          <w:sz w:val="20"/>
          <w:szCs w:val="20"/>
          <w:u w:val="none"/>
        </w:rPr>
        <w:t xml:space="preserve"> and X</w:t>
      </w:r>
      <w:r w:rsidRPr="0053742D">
        <w:rPr>
          <w:sz w:val="20"/>
          <w:szCs w:val="20"/>
          <w:u w:val="none"/>
          <w:vertAlign w:val="subscript"/>
        </w:rPr>
        <w:t>i</w:t>
      </w:r>
      <w:r w:rsidRPr="0053742D">
        <w:rPr>
          <w:sz w:val="20"/>
          <w:szCs w:val="20"/>
          <w:u w:val="none"/>
        </w:rPr>
        <w:t xml:space="preserve"> is certain. X</w:t>
      </w:r>
      <w:r w:rsidRPr="0053742D">
        <w:rPr>
          <w:sz w:val="20"/>
          <w:szCs w:val="20"/>
          <w:u w:val="none"/>
          <w:vertAlign w:val="subscript"/>
        </w:rPr>
        <w:t>i</w:t>
      </w:r>
      <w:r w:rsidRPr="0053742D">
        <w:rPr>
          <w:sz w:val="20"/>
          <w:szCs w:val="20"/>
          <w:u w:val="none"/>
        </w:rPr>
        <w:t xml:space="preserve"> is directly proportional to the conductivity of the dielectric substances which response to </w:t>
      </w:r>
      <w:proofErr w:type="gramStart"/>
      <w:r w:rsidRPr="0053742D">
        <w:rPr>
          <w:sz w:val="20"/>
          <w:szCs w:val="20"/>
          <w:u w:val="none"/>
        </w:rPr>
        <w:t>Xc</w:t>
      </w:r>
      <w:proofErr w:type="gramEnd"/>
      <w:r w:rsidRPr="0053742D">
        <w:rPr>
          <w:sz w:val="20"/>
          <w:szCs w:val="20"/>
          <w:u w:val="none"/>
        </w:rPr>
        <w:t xml:space="preserve">, and the conductivity is the Xc reciprocal. Hence, </w:t>
      </w:r>
      <m:oMath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o</m:t>
                </m:r>
              </m:sub>
            </m:sSub>
          </m:den>
        </m:f>
      </m:oMath>
      <w:r w:rsidRPr="0053742D">
        <w:rPr>
          <w:sz w:val="20"/>
          <w:szCs w:val="20"/>
          <w:u w:val="none"/>
        </w:rPr>
        <w:t xml:space="preserve"> could be expressed </w:t>
      </w:r>
      <w:proofErr w:type="gramStart"/>
      <w:r w:rsidRPr="0053742D">
        <w:rPr>
          <w:sz w:val="20"/>
          <w:szCs w:val="20"/>
          <w:u w:val="none"/>
        </w:rPr>
        <w:t xml:space="preserve">as </w:t>
      </w:r>
      <w:proofErr w:type="gramEnd"/>
      <m:oMath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u w:val="none"/>
          </w:rPr>
          <m:t>=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u w:val="non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u w:val="none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u w:val="none"/>
                        <w:vertAlign w:val="subscript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szCs w:val="20"/>
                    <w:u w:val="none"/>
                  </w:rPr>
                  <m:t>Xc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X-</m:t>
            </m:r>
            <m:f>
              <m:f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u w:val="non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u w:val="none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u w:val="none"/>
                        <w:vertAlign w:val="subscript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szCs w:val="20"/>
                    <w:u w:val="none"/>
                  </w:rPr>
                  <m:t>Xc</m:t>
                </m:r>
              </m:den>
            </m:f>
          </m:den>
        </m:f>
        <m:r>
          <w:rPr>
            <w:rFonts w:ascii="Cambria Math" w:hAnsi="Cambria Math"/>
            <w:sz w:val="20"/>
            <w:szCs w:val="20"/>
            <w:u w:val="none"/>
          </w:rPr>
          <m:t>=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  <w:vertAlign w:val="subscript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X Xc-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  <w:vertAlign w:val="subscript"/>
                  </w:rPr>
                  <m:t>0</m:t>
                </m:r>
              </m:sub>
            </m:sSub>
          </m:den>
        </m:f>
      </m:oMath>
      <w:r w:rsidRPr="0053742D">
        <w:rPr>
          <w:sz w:val="20"/>
          <w:szCs w:val="20"/>
          <w:u w:val="none"/>
        </w:rPr>
        <w:t>, where J</w:t>
      </w:r>
      <w:r w:rsidRPr="0053742D">
        <w:rPr>
          <w:sz w:val="20"/>
          <w:szCs w:val="20"/>
          <w:u w:val="none"/>
          <w:vertAlign w:val="subscript"/>
        </w:rPr>
        <w:t>0</w:t>
      </w:r>
      <w:r w:rsidRPr="0053742D">
        <w:rPr>
          <w:sz w:val="20"/>
          <w:szCs w:val="20"/>
          <w:u w:val="none"/>
        </w:rPr>
        <w:t>= ratio coefficient of the conversion between X</w:t>
      </w:r>
      <w:r w:rsidRPr="0053742D">
        <w:rPr>
          <w:sz w:val="20"/>
          <w:szCs w:val="20"/>
          <w:u w:val="none"/>
          <w:vertAlign w:val="subscript"/>
        </w:rPr>
        <w:t>i</w:t>
      </w:r>
      <w:r w:rsidRPr="0053742D">
        <w:rPr>
          <w:sz w:val="20"/>
          <w:szCs w:val="20"/>
          <w:u w:val="none"/>
        </w:rPr>
        <w:t xml:space="preserve"> and Xc, X= X</w:t>
      </w:r>
      <w:r w:rsidRPr="0053742D">
        <w:rPr>
          <w:sz w:val="20"/>
          <w:szCs w:val="20"/>
          <w:u w:val="none"/>
          <w:vertAlign w:val="subscript"/>
        </w:rPr>
        <w:t>o</w:t>
      </w:r>
      <w:r w:rsidRPr="0053742D">
        <w:rPr>
          <w:sz w:val="20"/>
          <w:szCs w:val="20"/>
          <w:u w:val="none"/>
        </w:rPr>
        <w:t xml:space="preserve"> + X</w:t>
      </w:r>
      <w:r w:rsidRPr="0053742D">
        <w:rPr>
          <w:sz w:val="20"/>
          <w:szCs w:val="20"/>
          <w:u w:val="none"/>
          <w:vertAlign w:val="subscript"/>
        </w:rPr>
        <w:t>i</w:t>
      </w:r>
      <w:r w:rsidRPr="0053742D">
        <w:rPr>
          <w:sz w:val="20"/>
          <w:szCs w:val="20"/>
          <w:u w:val="none"/>
        </w:rPr>
        <w:t>. So, formula (</w:t>
      </w:r>
      <w:r w:rsidR="00344CA7" w:rsidRPr="0053742D">
        <w:rPr>
          <w:sz w:val="20"/>
          <w:szCs w:val="20"/>
          <w:u w:val="none"/>
        </w:rPr>
        <w:t>2</w:t>
      </w:r>
      <w:r w:rsidRPr="0053742D">
        <w:rPr>
          <w:sz w:val="20"/>
          <w:szCs w:val="20"/>
          <w:u w:val="none"/>
        </w:rPr>
        <w:t>) was rewritten as formula (</w:t>
      </w:r>
      <w:r w:rsidR="00344CA7" w:rsidRPr="0053742D">
        <w:rPr>
          <w:sz w:val="20"/>
          <w:szCs w:val="20"/>
          <w:u w:val="none"/>
        </w:rPr>
        <w:t>3</w:t>
      </w:r>
      <w:r w:rsidRPr="0053742D">
        <w:rPr>
          <w:sz w:val="20"/>
          <w:szCs w:val="20"/>
          <w:u w:val="none"/>
        </w:rPr>
        <w:t>):</w:t>
      </w:r>
    </w:p>
    <w:p w:rsidR="0031183D" w:rsidRPr="0053742D" w:rsidRDefault="0079017C" w:rsidP="0031183D">
      <w:pPr>
        <w:pStyle w:val="1"/>
        <w:snapToGrid w:val="0"/>
        <w:spacing w:line="480" w:lineRule="auto"/>
        <w:ind w:firstLineChars="200" w:firstLine="400"/>
        <w:jc w:val="center"/>
        <w:rPr>
          <w:sz w:val="20"/>
          <w:szCs w:val="20"/>
          <w:u w:val="none"/>
        </w:rPr>
      </w:pPr>
      <m:oMath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S</m:t>
            </m:r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>F=</m:t>
        </m:r>
        <m:sSup>
          <m:sSup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a 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0</m:t>
            </m:r>
          </m:sup>
        </m:sSup>
        <m:r>
          <m:rPr>
            <m:sty m:val="p"/>
          </m:rPr>
          <w:rPr>
            <w:rFonts w:ascii="Cambria Math" w:eastAsia="微软雅黑" w:hAnsi="Cambria Math"/>
            <w:sz w:val="20"/>
            <w:szCs w:val="20"/>
            <w:u w:val="none"/>
          </w:rPr>
          <m:t>-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 xml:space="preserve">a 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 xml:space="preserve">XC 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 xml:space="preserve">0 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>ln</m:t>
        </m:r>
        <m:f>
          <m:fPr>
            <m:ctrlPr>
              <w:rPr>
                <w:rFonts w:ascii="Cambria Math" w:hAnsi="Cambria Math"/>
                <w:sz w:val="20"/>
                <w:szCs w:val="20"/>
                <w:u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u w:val="none"/>
              </w:rPr>
              <m:t xml:space="preserve">X Xc </m:t>
            </m:r>
            <m:r>
              <m:rPr>
                <m:sty m:val="p"/>
              </m:rPr>
              <w:rPr>
                <w:rFonts w:ascii="Cambria Math" w:eastAsia="微软雅黑" w:hAnsi="Cambria Math"/>
                <w:sz w:val="20"/>
                <w:szCs w:val="20"/>
                <w:u w:val="none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u w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u w:val="none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  <w:u w:val="none"/>
          </w:rPr>
          <m:t xml:space="preserve">  </m:t>
        </m:r>
      </m:oMath>
      <w:r w:rsidR="0031183D" w:rsidRPr="0053742D">
        <w:rPr>
          <w:sz w:val="20"/>
          <w:szCs w:val="20"/>
          <w:u w:val="none"/>
        </w:rPr>
        <w:t xml:space="preserve">         (</w:t>
      </w:r>
      <w:r w:rsidR="00344CA7" w:rsidRPr="0053742D">
        <w:rPr>
          <w:sz w:val="20"/>
          <w:szCs w:val="20"/>
          <w:u w:val="none"/>
        </w:rPr>
        <w:t>3</w:t>
      </w:r>
      <w:r w:rsidR="0031183D" w:rsidRPr="0053742D">
        <w:rPr>
          <w:sz w:val="20"/>
          <w:szCs w:val="20"/>
          <w:u w:val="none"/>
        </w:rPr>
        <w:t>)</w:t>
      </w:r>
    </w:p>
    <w:p w:rsidR="0031183D" w:rsidRPr="0053742D" w:rsidRDefault="0031183D" w:rsidP="0031183D">
      <w:pPr>
        <w:pStyle w:val="1"/>
        <w:snapToGrid w:val="0"/>
        <w:spacing w:line="480" w:lineRule="auto"/>
        <w:ind w:firstLineChars="100" w:firstLine="200"/>
        <w:rPr>
          <w:sz w:val="20"/>
          <w:szCs w:val="20"/>
          <w:u w:val="none"/>
        </w:rPr>
      </w:pPr>
      <w:r w:rsidRPr="0053742D">
        <w:rPr>
          <w:sz w:val="20"/>
          <w:szCs w:val="20"/>
          <w:u w:val="none"/>
        </w:rPr>
        <w:t>Formula (</w:t>
      </w:r>
      <w:r w:rsidR="00344CA7" w:rsidRPr="0053742D">
        <w:rPr>
          <w:sz w:val="20"/>
          <w:szCs w:val="20"/>
          <w:u w:val="none"/>
        </w:rPr>
        <w:t>3</w:t>
      </w:r>
      <w:r w:rsidRPr="0053742D">
        <w:rPr>
          <w:sz w:val="20"/>
          <w:szCs w:val="20"/>
          <w:u w:val="none"/>
        </w:rPr>
        <w:t>) was rewritten: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200" w:firstLine="400"/>
        <w:jc w:val="center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fldChar w:fldCharType="begin"/>
      </w:r>
      <w:r w:rsidRPr="0053742D">
        <w:rPr>
          <w:rFonts w:ascii="Times New Roman" w:hAnsi="Times New Roman" w:cs="Times New Roman"/>
          <w:sz w:val="20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a RT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n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 xml:space="preserve">0 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ln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CZ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a 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0</m:t>
            </m:r>
          </m:sup>
        </m:sSup>
        <m:r>
          <m:rPr>
            <m:sty m:val="p"/>
          </m:rPr>
          <w:rPr>
            <w:rFonts w:ascii="Cambria Math" w:eastAsia="微软雅黑" w:hAnsi="Cambria Math" w:cs="Times New Roman"/>
            <w:sz w:val="20"/>
          </w:rPr>
          <m:t>-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F</m:t>
        </m:r>
      </m:oMath>
      <w:r w:rsidRPr="0053742D">
        <w:rPr>
          <w:rFonts w:ascii="Times New Roman" w:hAnsi="Times New Roman" w:cs="Times New Roman"/>
          <w:sz w:val="20"/>
        </w:rPr>
        <w:instrText xml:space="preserve"> </w:instrText>
      </w:r>
      <w:r w:rsidRPr="0053742D">
        <w:rPr>
          <w:rFonts w:ascii="Times New Roman" w:hAnsi="Times New Roman" w:cs="Times New Roman"/>
          <w:sz w:val="20"/>
        </w:rPr>
        <w:fldChar w:fldCharType="separate"/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 xml:space="preserve">a 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 xml:space="preserve">XC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 xml:space="preserve">0 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ln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 Xc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a 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0</m:t>
            </m:r>
          </m:sup>
        </m:sSup>
        <m:r>
          <m:rPr>
            <m:sty m:val="p"/>
          </m:rPr>
          <w:rPr>
            <w:rFonts w:ascii="Cambria Math" w:eastAsia="微软雅黑" w:hAnsi="Cambria Math" w:cs="Times New Roman"/>
            <w:sz w:val="20"/>
          </w:rPr>
          <m:t>-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F</m:t>
        </m:r>
      </m:oMath>
      <w:r w:rsidRPr="0053742D">
        <w:rPr>
          <w:rFonts w:ascii="Times New Roman" w:hAnsi="Times New Roman" w:cs="Times New Roman"/>
          <w:position w:val="-24"/>
          <w:sz w:val="20"/>
        </w:rPr>
        <w:t xml:space="preserve"> </w:t>
      </w:r>
      <w:r w:rsidRPr="0053742D">
        <w:rPr>
          <w:rFonts w:ascii="Times New Roman" w:hAnsi="Times New Roman" w:cs="Times New Roman"/>
          <w:sz w:val="20"/>
        </w:rPr>
        <w:fldChar w:fldCharType="end"/>
      </w:r>
      <w:r w:rsidRPr="0053742D">
        <w:rPr>
          <w:rFonts w:ascii="Times New Roman" w:hAnsi="Times New Roman" w:cs="Times New Roman"/>
          <w:sz w:val="20"/>
        </w:rPr>
        <w:t xml:space="preserve">          (</w:t>
      </w:r>
      <w:r w:rsidR="00344CA7" w:rsidRPr="0053742D">
        <w:rPr>
          <w:rFonts w:ascii="Times New Roman" w:hAnsi="Times New Roman" w:cs="Times New Roman"/>
          <w:sz w:val="20"/>
        </w:rPr>
        <w:t>4</w:t>
      </w:r>
      <w:r w:rsidRPr="0053742D">
        <w:rPr>
          <w:rFonts w:ascii="Times New Roman" w:hAnsi="Times New Roman" w:cs="Times New Roman"/>
          <w:sz w:val="20"/>
        </w:rPr>
        <w:t>)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proofErr w:type="gramStart"/>
      <w:r w:rsidRPr="0053742D">
        <w:rPr>
          <w:rFonts w:ascii="Times New Roman" w:hAnsi="Times New Roman" w:cs="Times New Roman"/>
          <w:sz w:val="20"/>
        </w:rPr>
        <w:t>then</w:t>
      </w:r>
      <w:proofErr w:type="gramEnd"/>
    </w:p>
    <w:p w:rsidR="0031183D" w:rsidRPr="0053742D" w:rsidRDefault="0031183D" w:rsidP="0031183D">
      <w:pPr>
        <w:adjustRightInd w:val="0"/>
        <w:snapToGrid w:val="0"/>
        <w:spacing w:line="480" w:lineRule="auto"/>
        <w:ind w:firstLineChars="200" w:firstLine="400"/>
        <w:jc w:val="center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lastRenderedPageBreak/>
        <w:fldChar w:fldCharType="begin"/>
      </w:r>
      <w:r w:rsidRPr="0053742D">
        <w:rPr>
          <w:rFonts w:ascii="Times New Roman" w:hAnsi="Times New Roman" w:cs="Times New Roman"/>
          <w:sz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imes New Roman"/>
            <w:sz w:val="20"/>
          </w:rPr>
          <m:t>ln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CZ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n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sz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R</m:t>
            </m:r>
            <m:r>
              <m:rPr>
                <m:nor/>
              </m:rPr>
              <w:rPr>
                <w:rFonts w:ascii="Times New Roman" w:hAnsi="Times New Roman" w:cs="Times New Roman"/>
                <w:sz w:val="20"/>
              </w:rPr>
              <m:t>T</m:t>
            </m:r>
          </m:den>
        </m:f>
        <m:r>
          <m:rPr>
            <m:sty m:val="p"/>
          </m:rPr>
          <w:rPr>
            <w:rFonts w:ascii="Cambria Math" w:eastAsia="微软雅黑" w:hAnsi="Cambria Math" w:cs="Times New Roman"/>
            <w:sz w:val="20"/>
          </w:rPr>
          <m:t>-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Vn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S a RT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F</m:t>
        </m:r>
      </m:oMath>
      <w:r w:rsidRPr="0053742D">
        <w:rPr>
          <w:rFonts w:ascii="Times New Roman" w:hAnsi="Times New Roman" w:cs="Times New Roman"/>
          <w:sz w:val="20"/>
        </w:rPr>
        <w:instrText xml:space="preserve"> </w:instrText>
      </w:r>
      <w:r w:rsidRPr="0053742D">
        <w:rPr>
          <w:rFonts w:ascii="Times New Roman" w:hAnsi="Times New Roman" w:cs="Times New Roman"/>
          <w:sz w:val="20"/>
        </w:rPr>
        <w:fldChar w:fldCharType="separate"/>
      </w:r>
      <m:oMath>
        <m:r>
          <m:rPr>
            <m:sty m:val="p"/>
          </m:rPr>
          <w:rPr>
            <w:rFonts w:ascii="Cambria Math" w:hAnsi="Cambria Math" w:cs="Times New Roman"/>
            <w:sz w:val="20"/>
          </w:rPr>
          <m:t>ln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 Xc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Xc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sz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R</m:t>
            </m:r>
            <m:r>
              <m:rPr>
                <m:nor/>
              </m:rPr>
              <w:rPr>
                <w:rFonts w:ascii="Times New Roman" w:hAnsi="Times New Roman" w:cs="Times New Roman"/>
                <w:sz w:val="20"/>
              </w:rPr>
              <m:t>T</m:t>
            </m:r>
          </m:den>
        </m:f>
        <m:r>
          <m:rPr>
            <m:sty m:val="p"/>
          </m:rPr>
          <w:rPr>
            <w:rFonts w:ascii="Cambria Math" w:eastAsia="微软雅黑" w:hAnsi="Cambria Math" w:cs="Times New Roman"/>
            <w:sz w:val="20"/>
          </w:rPr>
          <m:t>-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 xml:space="preserve">V 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Xc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S a RT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F</m:t>
        </m:r>
      </m:oMath>
      <w:r w:rsidRPr="0053742D">
        <w:rPr>
          <w:rFonts w:ascii="Times New Roman" w:hAnsi="Times New Roman" w:cs="Times New Roman"/>
          <w:position w:val="-21"/>
          <w:sz w:val="20"/>
        </w:rPr>
        <w:t xml:space="preserve"> </w:t>
      </w:r>
      <w:r w:rsidRPr="0053742D">
        <w:rPr>
          <w:rFonts w:ascii="Times New Roman" w:hAnsi="Times New Roman" w:cs="Times New Roman"/>
          <w:sz w:val="20"/>
        </w:rPr>
        <w:fldChar w:fldCharType="end"/>
      </w:r>
      <w:r w:rsidRPr="0053742D">
        <w:rPr>
          <w:rFonts w:ascii="Times New Roman" w:hAnsi="Times New Roman" w:cs="Times New Roman"/>
          <w:sz w:val="20"/>
        </w:rPr>
        <w:t xml:space="preserve">        (</w:t>
      </w:r>
      <w:r w:rsidR="00344CA7" w:rsidRPr="0053742D">
        <w:rPr>
          <w:rFonts w:ascii="Times New Roman" w:hAnsi="Times New Roman" w:cs="Times New Roman"/>
          <w:sz w:val="20"/>
        </w:rPr>
        <w:t>5</w:t>
      </w:r>
      <w:r w:rsidRPr="0053742D">
        <w:rPr>
          <w:rFonts w:ascii="Times New Roman" w:hAnsi="Times New Roman" w:cs="Times New Roman"/>
          <w:sz w:val="20"/>
        </w:rPr>
        <w:t>)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>Formula (</w:t>
      </w:r>
      <w:r w:rsidR="00344CA7" w:rsidRPr="0053742D">
        <w:rPr>
          <w:rFonts w:ascii="Times New Roman" w:hAnsi="Times New Roman" w:cs="Times New Roman"/>
          <w:sz w:val="20"/>
        </w:rPr>
        <w:t>5</w:t>
      </w:r>
      <w:r w:rsidRPr="0053742D">
        <w:rPr>
          <w:rFonts w:ascii="Times New Roman" w:hAnsi="Times New Roman" w:cs="Times New Roman"/>
          <w:sz w:val="20"/>
        </w:rPr>
        <w:t>) taken the exponents of both sides: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200" w:firstLine="400"/>
        <w:jc w:val="center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fldChar w:fldCharType="begin"/>
      </w:r>
      <w:r w:rsidRPr="0053742D">
        <w:rPr>
          <w:rFonts w:ascii="Times New Roman" w:hAnsi="Times New Roman" w:cs="Times New Roman"/>
          <w:sz w:val="20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CZ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nF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p>
                </m:sSup>
              </m:num>
              <m:den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RT</m:t>
                </m:r>
              </m:den>
            </m:f>
          </m:sup>
        </m:sSup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(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Vn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S aRT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F)</m:t>
            </m:r>
          </m:sup>
        </m:sSup>
      </m:oMath>
      <w:r w:rsidRPr="0053742D">
        <w:rPr>
          <w:rFonts w:ascii="Times New Roman" w:hAnsi="Times New Roman" w:cs="Times New Roman"/>
          <w:sz w:val="20"/>
        </w:rPr>
        <w:instrText xml:space="preserve"> </w:instrText>
      </w:r>
      <w:r w:rsidRPr="0053742D">
        <w:rPr>
          <w:rFonts w:ascii="Times New Roman" w:hAnsi="Times New Roman" w:cs="Times New Roman"/>
          <w:sz w:val="20"/>
        </w:rPr>
        <w:fldChar w:fldCharType="separate"/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 Xc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 xml:space="preserve">Xc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T</m:t>
                </m:r>
              </m:den>
            </m:f>
          </m:sup>
        </m:sSup>
        <m:sSup>
          <m:sSupPr>
            <m:ctrlPr>
              <w:rPr>
                <w:rFonts w:ascii="Cambria Math" w:eastAsia="微软雅黑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(-</m:t>
            </m:r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 xml:space="preserve">V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 xml:space="preserve">Xc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Sa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 xml:space="preserve"> 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F)</m:t>
            </m:r>
          </m:sup>
        </m:sSup>
      </m:oMath>
      <w:r w:rsidRPr="0053742D">
        <w:rPr>
          <w:rFonts w:ascii="Times New Roman" w:hAnsi="Times New Roman" w:cs="Times New Roman"/>
          <w:sz w:val="20"/>
        </w:rPr>
        <w:fldChar w:fldCharType="end"/>
      </w:r>
      <w:r w:rsidRPr="0053742D">
        <w:rPr>
          <w:rFonts w:ascii="Times New Roman" w:hAnsi="Times New Roman" w:cs="Times New Roman"/>
          <w:sz w:val="20"/>
        </w:rPr>
        <w:t xml:space="preserve">          (</w:t>
      </w:r>
      <w:r w:rsidR="00344CA7" w:rsidRPr="0053742D">
        <w:rPr>
          <w:rFonts w:ascii="Times New Roman" w:hAnsi="Times New Roman" w:cs="Times New Roman"/>
          <w:sz w:val="20"/>
        </w:rPr>
        <w:t>6</w:t>
      </w:r>
      <w:r w:rsidRPr="0053742D">
        <w:rPr>
          <w:rFonts w:ascii="Times New Roman" w:hAnsi="Times New Roman" w:cs="Times New Roman"/>
          <w:sz w:val="20"/>
        </w:rPr>
        <w:t>)</w:t>
      </w:r>
    </w:p>
    <w:p w:rsidR="0031183D" w:rsidRPr="0053742D" w:rsidRDefault="0031183D" w:rsidP="0031183D">
      <w:pPr>
        <w:pStyle w:val="1"/>
        <w:snapToGrid w:val="0"/>
        <w:spacing w:line="480" w:lineRule="auto"/>
        <w:ind w:firstLineChars="100" w:firstLine="200"/>
        <w:jc w:val="left"/>
        <w:rPr>
          <w:sz w:val="20"/>
          <w:szCs w:val="20"/>
          <w:u w:val="none"/>
        </w:rPr>
      </w:pPr>
      <w:proofErr w:type="gramStart"/>
      <w:r w:rsidRPr="0053742D">
        <w:rPr>
          <w:sz w:val="20"/>
          <w:szCs w:val="20"/>
          <w:u w:val="none"/>
        </w:rPr>
        <w:t>and</w:t>
      </w:r>
      <w:proofErr w:type="gramEnd"/>
    </w:p>
    <w:p w:rsidR="0031183D" w:rsidRPr="0053742D" w:rsidRDefault="0031183D" w:rsidP="0031183D">
      <w:pPr>
        <w:adjustRightInd w:val="0"/>
        <w:snapToGrid w:val="0"/>
        <w:spacing w:line="480" w:lineRule="auto"/>
        <w:ind w:firstLineChars="200" w:firstLine="400"/>
        <w:jc w:val="center"/>
        <w:rPr>
          <w:rFonts w:ascii="Times New Roman" w:hAnsi="Times New Roman" w:cs="Times New Roman"/>
          <w:sz w:val="20"/>
        </w:rPr>
      </w:pPr>
      <w:proofErr w:type="gramStart"/>
      <w:r w:rsidRPr="0053742D">
        <w:rPr>
          <w:rFonts w:ascii="Times New Roman" w:hAnsi="Times New Roman" w:cs="Times New Roman"/>
          <w:sz w:val="20"/>
        </w:rPr>
        <w:t>Xc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+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</m:t>
            </m:r>
          </m:den>
        </m:f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Xc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 xml:space="preserve">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T</m:t>
                </m:r>
              </m:den>
            </m:f>
          </m:sup>
        </m:sSup>
        <m:sSup>
          <m:sSupPr>
            <m:ctrlPr>
              <w:rPr>
                <w:rFonts w:ascii="Cambria Math" w:eastAsia="微软雅黑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(-</m:t>
            </m:r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 xml:space="preserve">V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Xc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 xml:space="preserve">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S a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 xml:space="preserve"> 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F)</m:t>
            </m:r>
          </m:sup>
        </m:sSup>
      </m:oMath>
      <w:r w:rsidRPr="0053742D">
        <w:rPr>
          <w:rFonts w:ascii="Times New Roman" w:hAnsi="Times New Roman" w:cs="Times New Roman"/>
          <w:sz w:val="20"/>
        </w:rPr>
        <w:t xml:space="preserve">        (</w:t>
      </w:r>
      <w:r w:rsidR="00344CA7" w:rsidRPr="0053742D">
        <w:rPr>
          <w:rFonts w:ascii="Times New Roman" w:hAnsi="Times New Roman" w:cs="Times New Roman"/>
          <w:sz w:val="20"/>
        </w:rPr>
        <w:t>7</w:t>
      </w:r>
      <w:r w:rsidRPr="0053742D">
        <w:rPr>
          <w:rFonts w:ascii="Times New Roman" w:hAnsi="Times New Roman" w:cs="Times New Roman"/>
          <w:sz w:val="20"/>
        </w:rPr>
        <w:t>)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>Due to d</w:t>
      </w:r>
      <m:oMath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S</m:t>
            </m:r>
          </m:den>
        </m:f>
      </m:oMath>
      <w:r w:rsidRPr="0053742D">
        <w:rPr>
          <w:rFonts w:ascii="Times New Roman" w:hAnsi="Times New Roman" w:cs="Times New Roman"/>
          <w:sz w:val="20"/>
        </w:rPr>
        <w:t>, formula (</w:t>
      </w:r>
      <w:r w:rsidR="00344CA7" w:rsidRPr="0053742D">
        <w:rPr>
          <w:rFonts w:ascii="Times New Roman" w:hAnsi="Times New Roman" w:cs="Times New Roman"/>
          <w:sz w:val="20"/>
        </w:rPr>
        <w:t>7</w:t>
      </w:r>
      <w:r w:rsidRPr="0053742D">
        <w:rPr>
          <w:rFonts w:ascii="Times New Roman" w:hAnsi="Times New Roman" w:cs="Times New Roman"/>
          <w:sz w:val="20"/>
        </w:rPr>
        <w:t>) was rewritten:</w:t>
      </w:r>
    </w:p>
    <w:p w:rsidR="0031183D" w:rsidRPr="0053742D" w:rsidRDefault="0031183D" w:rsidP="0031183D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 xml:space="preserve">   </w:t>
      </w:r>
      <w:proofErr w:type="gramStart"/>
      <w:r w:rsidRPr="0053742D">
        <w:rPr>
          <w:rFonts w:ascii="Times New Roman" w:hAnsi="Times New Roman" w:cs="Times New Roman"/>
          <w:sz w:val="20"/>
        </w:rPr>
        <w:t>Xc</w:t>
      </w:r>
      <w:proofErr w:type="gramEnd"/>
      <w:r w:rsidRPr="0053742D">
        <w:rPr>
          <w:rFonts w:ascii="Times New Roman" w:hAnsi="Times New Roman" w:cs="Times New Roman"/>
          <w:sz w:val="20"/>
        </w:rPr>
        <w:fldChar w:fldCharType="begin"/>
      </w:r>
      <w:r w:rsidRPr="0053742D">
        <w:rPr>
          <w:rFonts w:ascii="Times New Roman" w:hAnsi="Times New Roman" w:cs="Times New Roman"/>
          <w:sz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imes New Roman"/>
            <w:sz w:val="20"/>
          </w:rPr>
          <m:t>Z=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+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C</m:t>
            </m:r>
          </m:den>
        </m:f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p>
                </m:sSup>
              </m:num>
              <m:den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RT</m:t>
                </m:r>
              </m:den>
            </m:f>
          </m:sup>
        </m:sSup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（</m:t>
            </m:r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Vn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S aRT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）</m:t>
            </m:r>
          </m:sup>
        </m:sSup>
      </m:oMath>
      <w:r w:rsidRPr="0053742D">
        <w:rPr>
          <w:rFonts w:ascii="Times New Roman" w:hAnsi="Times New Roman" w:cs="Times New Roman"/>
          <w:sz w:val="20"/>
        </w:rPr>
        <w:instrText xml:space="preserve"> </w:instrText>
      </w:r>
      <w:r w:rsidRPr="0053742D">
        <w:rPr>
          <w:rFonts w:ascii="Times New Roman" w:hAnsi="Times New Roman" w:cs="Times New Roman"/>
          <w:sz w:val="20"/>
        </w:rPr>
        <w:fldChar w:fldCharType="separate"/>
      </w:r>
      <m:oMath>
        <m:r>
          <m:rPr>
            <m:sty m:val="p"/>
          </m:rP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0"/>
          </w:rPr>
          <m:t>+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</m:t>
            </m:r>
          </m:den>
        </m:f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Xc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T</m:t>
                </m:r>
              </m:den>
            </m:f>
          </m:sup>
        </m:sSup>
        <m:sSup>
          <m:sSupPr>
            <m:ctrlPr>
              <w:rPr>
                <w:rFonts w:ascii="Cambria Math" w:eastAsia="微软雅黑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微软雅黑" w:hAnsi="Cambria Math" w:cs="Times New Roman"/>
                <w:sz w:val="20"/>
              </w:rPr>
              <m:t>(-</m:t>
            </m:r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d 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Xc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a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 xml:space="preserve"> 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F)</m:t>
            </m:r>
          </m:sup>
        </m:sSup>
      </m:oMath>
      <w:r w:rsidRPr="0053742D">
        <w:rPr>
          <w:rFonts w:ascii="Times New Roman" w:hAnsi="Times New Roman" w:cs="Times New Roman"/>
          <w:sz w:val="20"/>
        </w:rPr>
        <w:fldChar w:fldCharType="end"/>
      </w:r>
      <w:r w:rsidRPr="0053742D">
        <w:rPr>
          <w:rFonts w:ascii="Times New Roman" w:hAnsi="Times New Roman" w:cs="Times New Roman"/>
          <w:sz w:val="20"/>
        </w:rPr>
        <w:t xml:space="preserve">           (</w:t>
      </w:r>
      <w:r w:rsidR="0053742D">
        <w:rPr>
          <w:rFonts w:ascii="Times New Roman" w:hAnsi="Times New Roman" w:cs="Times New Roman" w:hint="eastAsia"/>
          <w:sz w:val="20"/>
        </w:rPr>
        <w:t>8</w:t>
      </w:r>
      <w:r w:rsidRPr="0053742D">
        <w:rPr>
          <w:rFonts w:ascii="Times New Roman" w:hAnsi="Times New Roman" w:cs="Times New Roman"/>
          <w:sz w:val="20"/>
        </w:rPr>
        <w:t>)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>For the same leaf tested in the same environment, the d, a, E</w:t>
      </w:r>
      <w:r w:rsidRPr="0053742D">
        <w:rPr>
          <w:rFonts w:ascii="Times New Roman" w:hAnsi="Times New Roman" w:cs="Times New Roman"/>
          <w:sz w:val="20"/>
          <w:vertAlign w:val="superscript"/>
        </w:rPr>
        <w:t>0</w:t>
      </w:r>
      <w:r w:rsidRPr="0053742D">
        <w:rPr>
          <w:rFonts w:ascii="Times New Roman" w:hAnsi="Times New Roman" w:cs="Times New Roman"/>
          <w:sz w:val="20"/>
        </w:rPr>
        <w:t>, R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w:r w:rsidRPr="0053742D">
        <w:rPr>
          <w:rFonts w:ascii="Times New Roman" w:hAnsi="Times New Roman" w:cs="Times New Roman"/>
          <w:sz w:val="20"/>
        </w:rPr>
        <w:t xml:space="preserve">, T, </w:t>
      </w:r>
      <w:proofErr w:type="spellStart"/>
      <w:r w:rsidRPr="0053742D">
        <w:rPr>
          <w:rFonts w:ascii="Times New Roman" w:hAnsi="Times New Roman" w:cs="Times New Roman"/>
          <w:sz w:val="20"/>
        </w:rPr>
        <w:t>n</w:t>
      </w:r>
      <w:r w:rsidRPr="0053742D">
        <w:rPr>
          <w:rFonts w:ascii="Times New Roman" w:hAnsi="Times New Roman" w:cs="Times New Roman"/>
          <w:sz w:val="20"/>
          <w:vertAlign w:val="subscript"/>
        </w:rPr>
        <w:t>Xc</w:t>
      </w:r>
      <w:proofErr w:type="spellEnd"/>
      <w:r w:rsidRPr="0053742D">
        <w:rPr>
          <w:rFonts w:ascii="Times New Roman" w:hAnsi="Times New Roman" w:cs="Times New Roman"/>
          <w:sz w:val="20"/>
        </w:rPr>
        <w:t>, F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w:r w:rsidRPr="0053742D">
        <w:rPr>
          <w:rFonts w:ascii="Times New Roman" w:hAnsi="Times New Roman" w:cs="Times New Roman"/>
          <w:sz w:val="20"/>
        </w:rPr>
        <w:t>, X, L</w:t>
      </w:r>
      <w:r w:rsidRPr="0053742D">
        <w:rPr>
          <w:rFonts w:ascii="Times New Roman" w:hAnsi="Times New Roman" w:cs="Times New Roman"/>
          <w:sz w:val="20"/>
          <w:vertAlign w:val="subscript"/>
        </w:rPr>
        <w:t xml:space="preserve">0 </w:t>
      </w:r>
      <w:r w:rsidRPr="0053742D">
        <w:rPr>
          <w:rFonts w:ascii="Times New Roman" w:hAnsi="Times New Roman" w:cs="Times New Roman"/>
          <w:sz w:val="20"/>
        </w:rPr>
        <w:t xml:space="preserve">are </w:t>
      </w:r>
      <w:bookmarkStart w:id="5" w:name="OLE_LINK106"/>
      <w:bookmarkStart w:id="6" w:name="OLE_LINK107"/>
      <w:r w:rsidRPr="0053742D">
        <w:rPr>
          <w:rFonts w:ascii="Times New Roman" w:hAnsi="Times New Roman" w:cs="Times New Roman"/>
          <w:sz w:val="20"/>
        </w:rPr>
        <w:t>constant.</w:t>
      </w:r>
      <w:bookmarkEnd w:id="5"/>
      <w:bookmarkEnd w:id="6"/>
      <w:r w:rsidRPr="0053742D">
        <w:rPr>
          <w:rFonts w:ascii="Times New Roman" w:hAnsi="Times New Roman" w:cs="Times New Roman"/>
          <w:sz w:val="20"/>
        </w:rPr>
        <w:t xml:space="preserve"> Order </w:t>
      </w:r>
      <m:oMath>
        <m:sSub>
          <m:sSubPr>
            <m:ctrlPr>
              <w:rPr>
                <w:rFonts w:ascii="Cambria Math" w:hAnsi="Cambria Math" w:cs="Times New Roman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0</m:t>
            </m:r>
          </m:sub>
        </m:sSub>
      </m:oMath>
      <w:r w:rsidRPr="0053742D">
        <w:rPr>
          <w:rFonts w:ascii="Times New Roman" w:hAnsi="Times New Roman" w:cs="Times New Roman"/>
          <w:sz w:val="20"/>
        </w:rPr>
        <w:t>=</w:t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</m:t>
            </m:r>
          </m:den>
        </m:f>
      </m:oMath>
      <w:r w:rsidRPr="0053742D">
        <w:rPr>
          <w:rFonts w:ascii="Times New Roman" w:hAnsi="Times New Roman" w:cs="Times New Roman"/>
          <w:sz w:val="20"/>
        </w:rPr>
        <w:t xml:space="preserve">, </w:t>
      </w:r>
      <w:proofErr w:type="gramStart"/>
      <w:r w:rsidRPr="0053742D">
        <w:rPr>
          <w:rFonts w:ascii="Times New Roman" w:hAnsi="Times New Roman" w:cs="Times New Roman"/>
          <w:sz w:val="20"/>
        </w:rPr>
        <w:t>k</w:t>
      </w:r>
      <w:r w:rsidRPr="0053742D">
        <w:rPr>
          <w:rFonts w:ascii="Times New Roman" w:hAnsi="Times New Roman" w:cs="Times New Roman"/>
          <w:sz w:val="20"/>
          <w:vertAlign w:val="subscript"/>
        </w:rPr>
        <w:t>2</w:t>
      </w:r>
      <w:proofErr w:type="gramEnd"/>
      <w:r w:rsidRPr="0053742D">
        <w:rPr>
          <w:rFonts w:ascii="Times New Roman" w:hAnsi="Times New Roman" w:cs="Times New Roman"/>
          <w:sz w:val="20"/>
        </w:rPr>
        <w:t>=</w:t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X</m:t>
            </m:r>
          </m:den>
        </m:f>
        <m:sSup>
          <m:sSupPr>
            <m:ctrlPr>
              <w:rPr>
                <w:rFonts w:ascii="Cambria Math" w:hAnsi="Cambria Math" w:cs="Times New Roman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XC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0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T</m:t>
                </m:r>
              </m:den>
            </m:f>
          </m:sup>
        </m:sSup>
      </m:oMath>
      <w:r w:rsidRPr="0053742D">
        <w:rPr>
          <w:rFonts w:ascii="Times New Roman" w:hAnsi="Times New Roman" w:cs="Times New Roman"/>
          <w:sz w:val="20"/>
        </w:rPr>
        <w:t>, b</w:t>
      </w:r>
      <w:r w:rsidRPr="0053742D">
        <w:rPr>
          <w:rFonts w:ascii="Times New Roman" w:hAnsi="Times New Roman" w:cs="Times New Roman"/>
          <w:sz w:val="20"/>
          <w:vertAlign w:val="subscript"/>
        </w:rPr>
        <w:t>2</w:t>
      </w:r>
      <w:r w:rsidRPr="0053742D">
        <w:rPr>
          <w:rFonts w:ascii="Times New Roman" w:hAnsi="Times New Roman" w:cs="Times New Roman"/>
          <w:sz w:val="20"/>
        </w:rPr>
        <w:t>=</w:t>
      </w:r>
      <m:oMath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 xml:space="preserve">d 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XC</m:t>
                </m:r>
                <m:r>
                  <w:rPr>
                    <w:rFonts w:ascii="Cambria Math" w:hAnsi="Cambria Math" w:cs="Times New Roman"/>
                    <w:sz w:val="20"/>
                  </w:rPr>
                  <m:t xml:space="preserve">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 xml:space="preserve"> a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 xml:space="preserve"> 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</m:t>
            </m:r>
          </m:den>
        </m:f>
      </m:oMath>
      <w:r w:rsidRPr="0053742D">
        <w:rPr>
          <w:rFonts w:ascii="Times New Roman" w:hAnsi="Times New Roman" w:cs="Times New Roman"/>
          <w:sz w:val="20"/>
        </w:rPr>
        <w:t>, formula (</w:t>
      </w:r>
      <w:r w:rsidR="0053742D">
        <w:rPr>
          <w:rFonts w:ascii="Times New Roman" w:hAnsi="Times New Roman" w:cs="Times New Roman" w:hint="eastAsia"/>
          <w:sz w:val="20"/>
        </w:rPr>
        <w:t>8</w:t>
      </w:r>
      <w:r w:rsidRPr="0053742D">
        <w:rPr>
          <w:rFonts w:ascii="Times New Roman" w:hAnsi="Times New Roman" w:cs="Times New Roman"/>
          <w:sz w:val="20"/>
        </w:rPr>
        <w:t>) was simply written: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200" w:firstLine="400"/>
        <w:jc w:val="center"/>
        <w:rPr>
          <w:rFonts w:ascii="Times New Roman" w:hAnsi="Times New Roman" w:cs="Times New Roman"/>
          <w:sz w:val="20"/>
        </w:rPr>
      </w:pPr>
      <w:proofErr w:type="gramStart"/>
      <w:r w:rsidRPr="0053742D">
        <w:rPr>
          <w:rFonts w:ascii="Times New Roman" w:hAnsi="Times New Roman" w:cs="Times New Roman"/>
          <w:sz w:val="20"/>
        </w:rPr>
        <w:t>Xc=</w:t>
      </w:r>
      <w:proofErr w:type="gramEnd"/>
      <w:r w:rsidRPr="0053742D">
        <w:rPr>
          <w:rFonts w:ascii="Times New Roman" w:hAnsi="Times New Roman" w:cs="Times New Roman"/>
          <w:sz w:val="20"/>
        </w:rPr>
        <w:t>p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m:oMath>
        <m:r>
          <m:rPr>
            <m:sty m:val="p"/>
          </m:rPr>
          <w:rPr>
            <w:rFonts w:ascii="Cambria Math" w:hAnsi="Cambria Math" w:cs="Times New Roman"/>
            <w:sz w:val="20"/>
            <w:vertAlign w:val="subscript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vertAlign w:val="subscript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vertAlign w:val="subscript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kern w:val="0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F</m:t>
            </m:r>
          </m:sup>
        </m:sSup>
      </m:oMath>
      <w:r w:rsidRPr="0053742D">
        <w:rPr>
          <w:rFonts w:ascii="Times New Roman" w:hAnsi="Times New Roman" w:cs="Times New Roman"/>
          <w:sz w:val="20"/>
        </w:rPr>
        <w:t xml:space="preserve">                     (</w:t>
      </w:r>
      <w:r w:rsidR="0053742D">
        <w:rPr>
          <w:rFonts w:ascii="Times New Roman" w:hAnsi="Times New Roman" w:cs="Times New Roman" w:hint="eastAsia"/>
          <w:sz w:val="20"/>
        </w:rPr>
        <w:t>9</w:t>
      </w:r>
      <w:r w:rsidRPr="0053742D">
        <w:rPr>
          <w:rFonts w:ascii="Times New Roman" w:hAnsi="Times New Roman" w:cs="Times New Roman"/>
          <w:sz w:val="20"/>
        </w:rPr>
        <w:t>)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proofErr w:type="gramStart"/>
      <w:r w:rsidRPr="0053742D">
        <w:rPr>
          <w:rFonts w:ascii="Times New Roman" w:hAnsi="Times New Roman" w:cs="Times New Roman"/>
          <w:sz w:val="20"/>
        </w:rPr>
        <w:t>where</w:t>
      </w:r>
      <w:proofErr w:type="gramEnd"/>
      <w:r w:rsidRPr="0053742D">
        <w:rPr>
          <w:rFonts w:ascii="Times New Roman" w:hAnsi="Times New Roman" w:cs="Times New Roman"/>
          <w:sz w:val="20"/>
        </w:rPr>
        <w:t xml:space="preserve"> p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w:r w:rsidRPr="0053742D">
        <w:rPr>
          <w:rFonts w:ascii="Times New Roman" w:hAnsi="Times New Roman" w:cs="Times New Roman"/>
          <w:sz w:val="20"/>
        </w:rPr>
        <w:t>, k</w:t>
      </w:r>
      <w:r w:rsidRPr="0053742D">
        <w:rPr>
          <w:rFonts w:ascii="Times New Roman" w:hAnsi="Times New Roman" w:cs="Times New Roman"/>
          <w:sz w:val="20"/>
          <w:vertAlign w:val="subscript"/>
        </w:rPr>
        <w:t>2</w:t>
      </w:r>
      <w:r w:rsidRPr="0053742D">
        <w:rPr>
          <w:rFonts w:ascii="Times New Roman" w:hAnsi="Times New Roman" w:cs="Times New Roman"/>
          <w:sz w:val="20"/>
        </w:rPr>
        <w:t xml:space="preserve"> and b</w:t>
      </w:r>
      <w:r w:rsidRPr="0053742D">
        <w:rPr>
          <w:rFonts w:ascii="Times New Roman" w:hAnsi="Times New Roman" w:cs="Times New Roman"/>
          <w:sz w:val="20"/>
          <w:vertAlign w:val="subscript"/>
        </w:rPr>
        <w:t>2</w:t>
      </w:r>
      <w:r w:rsidRPr="0053742D">
        <w:rPr>
          <w:rFonts w:ascii="Times New Roman" w:hAnsi="Times New Roman" w:cs="Times New Roman"/>
          <w:sz w:val="20"/>
        </w:rPr>
        <w:t xml:space="preserve"> are model parameters. </w:t>
      </w:r>
    </w:p>
    <w:p w:rsidR="0031183D" w:rsidRPr="0053742D" w:rsidRDefault="0031183D" w:rsidP="0031183D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</w:rPr>
      </w:pPr>
      <w:r w:rsidRPr="0053742D">
        <w:rPr>
          <w:rFonts w:ascii="Times New Roman" w:hAnsi="Times New Roman" w:cs="Times New Roman"/>
          <w:sz w:val="20"/>
        </w:rPr>
        <w:t>When F=0, the intrinsic capacitive reactance (IXc) of plant leaves could be calculated: IXc=p</w:t>
      </w:r>
      <w:r w:rsidRPr="0053742D">
        <w:rPr>
          <w:rFonts w:ascii="Times New Roman" w:hAnsi="Times New Roman" w:cs="Times New Roman"/>
          <w:sz w:val="20"/>
          <w:vertAlign w:val="subscript"/>
        </w:rPr>
        <w:t>0</w:t>
      </w:r>
      <m:oMath>
        <m:r>
          <m:rPr>
            <m:sty m:val="p"/>
          </m:rPr>
          <w:rPr>
            <w:rFonts w:ascii="Cambria Math" w:hAnsi="Cambria Math" w:cs="Times New Roman"/>
            <w:sz w:val="20"/>
            <w:vertAlign w:val="subscript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vertAlign w:val="subscript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vertAlign w:val="subscript"/>
              </w:rPr>
              <m:t>2</m:t>
            </m:r>
          </m:sub>
        </m:sSub>
      </m:oMath>
      <w:r w:rsidRPr="0053742D">
        <w:rPr>
          <w:rFonts w:ascii="Times New Roman" w:hAnsi="Times New Roman" w:cs="Times New Roman"/>
          <w:sz w:val="20"/>
        </w:rPr>
        <w:t xml:space="preserve">. </w:t>
      </w:r>
      <w:proofErr w:type="gramStart"/>
      <w:r w:rsidRPr="0053742D">
        <w:rPr>
          <w:rFonts w:ascii="Times New Roman" w:hAnsi="Times New Roman" w:cs="Times New Roman"/>
          <w:sz w:val="20"/>
        </w:rPr>
        <w:t>the</w:t>
      </w:r>
      <w:proofErr w:type="gramEnd"/>
      <w:r w:rsidRPr="0053742D">
        <w:rPr>
          <w:rFonts w:ascii="Times New Roman" w:hAnsi="Times New Roman" w:cs="Times New Roman"/>
          <w:sz w:val="20"/>
        </w:rPr>
        <w:t xml:space="preserve"> intrinsic capacitance (IC) of plant leaves could also be gained: </w:t>
      </w:r>
      <m:oMath>
        <m:r>
          <m:rPr>
            <m:sty m:val="p"/>
          </m:rPr>
          <w:rPr>
            <w:rFonts w:ascii="Cambria Math" w:hAnsi="Cambria Math" w:cs="Times New Roman"/>
            <w:sz w:val="20"/>
          </w:rPr>
          <m:t>IC=</m:t>
        </m:r>
        <m:f>
          <m:fPr>
            <m:ctrlPr>
              <w:rPr>
                <w:rFonts w:ascii="Cambria Math" w:hAnsi="Cambria Math" w:cs="Times New Roman"/>
                <w:sz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</w:rPr>
              <m:t>2πf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IXc</m:t>
            </m:r>
          </m:den>
        </m:f>
      </m:oMath>
      <w:r w:rsidRPr="0053742D">
        <w:rPr>
          <w:rFonts w:ascii="Times New Roman" w:hAnsi="Times New Roman" w:cs="Times New Roman"/>
          <w:sz w:val="20"/>
        </w:rPr>
        <w:t>, where π= 3.1416, f= frequency, IXc = intrinsic capacitive reactance.</w:t>
      </w:r>
      <w:bookmarkEnd w:id="1"/>
      <w:bookmarkEnd w:id="2"/>
    </w:p>
    <w:p w:rsidR="00287599" w:rsidRPr="0053742D" w:rsidRDefault="00287599">
      <w:pPr>
        <w:widowControl/>
        <w:jc w:val="left"/>
        <w:rPr>
          <w:rFonts w:ascii="Times New Roman" w:hAnsi="Times New Roman" w:cs="Times New Roman"/>
        </w:rPr>
      </w:pPr>
    </w:p>
    <w:sectPr w:rsidR="00287599" w:rsidRPr="00537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17C" w:rsidRDefault="0079017C" w:rsidP="00C7734A">
      <w:r>
        <w:separator/>
      </w:r>
    </w:p>
  </w:endnote>
  <w:endnote w:type="continuationSeparator" w:id="0">
    <w:p w:rsidR="0079017C" w:rsidRDefault="0079017C" w:rsidP="00C7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17C" w:rsidRDefault="0079017C" w:rsidP="00C7734A">
      <w:r>
        <w:separator/>
      </w:r>
    </w:p>
  </w:footnote>
  <w:footnote w:type="continuationSeparator" w:id="0">
    <w:p w:rsidR="0079017C" w:rsidRDefault="0079017C" w:rsidP="00C77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B0"/>
    <w:rsid w:val="00044121"/>
    <w:rsid w:val="001607B0"/>
    <w:rsid w:val="00180072"/>
    <w:rsid w:val="00287599"/>
    <w:rsid w:val="0031183D"/>
    <w:rsid w:val="00344CA7"/>
    <w:rsid w:val="0051383A"/>
    <w:rsid w:val="0053742D"/>
    <w:rsid w:val="006B4FE4"/>
    <w:rsid w:val="0079017C"/>
    <w:rsid w:val="0079203C"/>
    <w:rsid w:val="00B21BAF"/>
    <w:rsid w:val="00B2264B"/>
    <w:rsid w:val="00B75A8D"/>
    <w:rsid w:val="00BB5495"/>
    <w:rsid w:val="00C552D5"/>
    <w:rsid w:val="00C7734A"/>
    <w:rsid w:val="00D3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3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34A"/>
    <w:rPr>
      <w:sz w:val="18"/>
      <w:szCs w:val="18"/>
    </w:rPr>
  </w:style>
  <w:style w:type="paragraph" w:customStyle="1" w:styleId="1">
    <w:name w:val="样式1"/>
    <w:basedOn w:val="a"/>
    <w:link w:val="1Char"/>
    <w:qFormat/>
    <w:rsid w:val="0031183D"/>
    <w:pPr>
      <w:adjustRightInd w:val="0"/>
      <w:spacing w:line="465" w:lineRule="atLeast"/>
    </w:pPr>
    <w:rPr>
      <w:rFonts w:ascii="Times New Roman" w:eastAsia="宋体" w:hAnsi="Times New Roman" w:cs="Times New Roman"/>
      <w:sz w:val="24"/>
      <w:szCs w:val="24"/>
      <w:u w:val="single"/>
    </w:rPr>
  </w:style>
  <w:style w:type="character" w:customStyle="1" w:styleId="1Char">
    <w:name w:val="样式1 Char"/>
    <w:link w:val="1"/>
    <w:qFormat/>
    <w:rsid w:val="0031183D"/>
    <w:rPr>
      <w:rFonts w:ascii="Times New Roman" w:eastAsia="宋体" w:hAnsi="Times New Roman" w:cs="Times New Roman"/>
      <w:sz w:val="24"/>
      <w:szCs w:val="24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3118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183D"/>
    <w:rPr>
      <w:sz w:val="18"/>
      <w:szCs w:val="18"/>
    </w:rPr>
  </w:style>
  <w:style w:type="table" w:styleId="a6">
    <w:name w:val="Table Grid"/>
    <w:basedOn w:val="a1"/>
    <w:uiPriority w:val="39"/>
    <w:qFormat/>
    <w:rsid w:val="002875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3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34A"/>
    <w:rPr>
      <w:sz w:val="18"/>
      <w:szCs w:val="18"/>
    </w:rPr>
  </w:style>
  <w:style w:type="paragraph" w:customStyle="1" w:styleId="1">
    <w:name w:val="样式1"/>
    <w:basedOn w:val="a"/>
    <w:link w:val="1Char"/>
    <w:qFormat/>
    <w:rsid w:val="0031183D"/>
    <w:pPr>
      <w:adjustRightInd w:val="0"/>
      <w:spacing w:line="465" w:lineRule="atLeast"/>
    </w:pPr>
    <w:rPr>
      <w:rFonts w:ascii="Times New Roman" w:eastAsia="宋体" w:hAnsi="Times New Roman" w:cs="Times New Roman"/>
      <w:sz w:val="24"/>
      <w:szCs w:val="24"/>
      <w:u w:val="single"/>
    </w:rPr>
  </w:style>
  <w:style w:type="character" w:customStyle="1" w:styleId="1Char">
    <w:name w:val="样式1 Char"/>
    <w:link w:val="1"/>
    <w:qFormat/>
    <w:rsid w:val="0031183D"/>
    <w:rPr>
      <w:rFonts w:ascii="Times New Roman" w:eastAsia="宋体" w:hAnsi="Times New Roman" w:cs="Times New Roman"/>
      <w:sz w:val="24"/>
      <w:szCs w:val="24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3118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183D"/>
    <w:rPr>
      <w:sz w:val="18"/>
      <w:szCs w:val="18"/>
    </w:rPr>
  </w:style>
  <w:style w:type="table" w:styleId="a6">
    <w:name w:val="Table Grid"/>
    <w:basedOn w:val="a1"/>
    <w:uiPriority w:val="39"/>
    <w:qFormat/>
    <w:rsid w:val="002875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2904</Characters>
  <Application>Microsoft Office Word</Application>
  <DocSecurity>0</DocSecurity>
  <Lines>24</Lines>
  <Paragraphs>6</Paragraphs>
  <ScaleCrop>false</ScaleCrop>
  <Company>微软中国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2020-04-03T10:09:00Z</dcterms:created>
  <dcterms:modified xsi:type="dcterms:W3CDTF">2020-04-22T08:01:00Z</dcterms:modified>
</cp:coreProperties>
</file>