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0D83E" w14:textId="77777777" w:rsidR="008A15A6" w:rsidRDefault="008A15A6" w:rsidP="008A15A6">
      <w:pPr>
        <w:spacing w:line="480" w:lineRule="auto"/>
        <w:jc w:val="center"/>
        <w:rPr>
          <w:rFonts w:ascii="Times New Roman" w:hAnsi="Times New Roman" w:hint="eastAsia"/>
          <w:b/>
          <w:bCs/>
          <w:sz w:val="24"/>
        </w:rPr>
      </w:pPr>
      <w:r w:rsidRPr="008A15A6">
        <w:rPr>
          <w:rFonts w:ascii="Times New Roman" w:hAnsi="Times New Roman"/>
          <w:b/>
          <w:bCs/>
          <w:sz w:val="24"/>
        </w:rPr>
        <w:t>Supplementary Material</w:t>
      </w:r>
    </w:p>
    <w:p w14:paraId="5FE47BFE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Title:</w:t>
      </w:r>
    </w:p>
    <w:p w14:paraId="5B75A553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A nomogram for predicting prognosis in patients with acute respiratory distress syndrome (ARDS) and acute renal injury (AKI): A retrospective cohort study</w:t>
      </w:r>
    </w:p>
    <w:p w14:paraId="4B544A20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7BAC99D1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Part I:</w:t>
      </w:r>
    </w:p>
    <w:p w14:paraId="2795F238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 used ICD code to identify ARDS. Modality specific details are given below.</w:t>
      </w:r>
    </w:p>
    <w:p w14:paraId="3E7A1B98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ARDS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</w:rPr>
        <w:t>ICD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('</w:t>
      </w:r>
      <w:r>
        <w:rPr>
          <w:rFonts w:ascii="Times New Roman" w:hAnsi="Times New Roman" w:hint="eastAsia"/>
          <w:sz w:val="24"/>
        </w:rPr>
        <w:t>51882</w:t>
      </w:r>
      <w:r>
        <w:rPr>
          <w:rFonts w:ascii="Times New Roman" w:hAnsi="Times New Roman"/>
          <w:sz w:val="24"/>
        </w:rPr>
        <w:t>', '</w:t>
      </w:r>
      <w:r>
        <w:rPr>
          <w:rFonts w:ascii="Times New Roman" w:hAnsi="Times New Roman" w:hint="eastAsia"/>
          <w:sz w:val="24"/>
        </w:rPr>
        <w:t>5185</w:t>
      </w:r>
      <w:r>
        <w:rPr>
          <w:rFonts w:ascii="Times New Roman" w:hAnsi="Times New Roman"/>
          <w:sz w:val="24"/>
        </w:rPr>
        <w:t>','J80', 'J95821', 'J9600', 'J951', 'J952', 'J953', 'J95822', 'J9620' )</w:t>
      </w:r>
    </w:p>
    <w:p w14:paraId="6D817A78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AKI: AKI followed the KDIGO definition: urine output less than 0.5 ml/kg/hour for 6 hours, or serum creatinine (SCr) increases &gt;= 0.3 mg/dl within 48 hours or increases &gt;= 1.5 times baseline value within 7 days. The stage of AKI was also in according with KDIGO criteria.</w:t>
      </w:r>
    </w:p>
    <w:p w14:paraId="1B444F26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269D1A88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740F8FF2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14122E21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18805B2B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0F36366C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2DD290BF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0207BC1E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7DC87E5F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0FA4FA8D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472CBD54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Part II:</w:t>
      </w:r>
    </w:p>
    <w:p w14:paraId="1A680BA5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S1</w:t>
      </w:r>
      <w:r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Flow Chart Illustrating the Inclusion and Exclusion Criteria of Study Cohorts</w:t>
      </w:r>
    </w:p>
    <w:p w14:paraId="24938166" w14:textId="0D9E0E7C" w:rsidR="00000000" w:rsidRDefault="007B73A9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BC6BA06" wp14:editId="62B67B1E">
            <wp:extent cx="3148965" cy="3546475"/>
            <wp:effectExtent l="0" t="0" r="0" b="0"/>
            <wp:docPr id="1" name="图片 10" descr="y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yy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7F255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7C787D45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ure S</w:t>
      </w:r>
      <w:r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Pattern of missing data in variables of interest in MIMIC–IV database.</w:t>
      </w:r>
    </w:p>
    <w:p w14:paraId="356AAA77" w14:textId="4324A397" w:rsidR="00000000" w:rsidRDefault="007B73A9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21DB68F3" wp14:editId="33724DEF">
            <wp:extent cx="5494655" cy="3427095"/>
            <wp:effectExtent l="0" t="0" r="0" b="0"/>
            <wp:docPr id="2" name="图片 4" descr="miss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missda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A6E5F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ure S</w:t>
      </w:r>
      <w:r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 w:hint="eastAsia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Demographic and clinical feature selection using the least absolute shrinkage and selection operator (LASSO) binary logistic regression model.</w:t>
      </w:r>
    </w:p>
    <w:p w14:paraId="090915DF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3C98B9F1" w14:textId="5C9107A9" w:rsidR="00000000" w:rsidRDefault="007B73A9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955F3E9" wp14:editId="05BDC73C">
            <wp:extent cx="5581650" cy="2727325"/>
            <wp:effectExtent l="0" t="0" r="0" b="0"/>
            <wp:docPr id="3" name="图片 6" descr="lass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lasso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A2239A7" w14:textId="77777777" w:rsidR="00000000" w:rsidRDefault="00000000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(A) Tuning parameter (λ) selection in the LASSO model used 10-fold cross-validation via minimum criteria. The partial likelihood deviance (binomial deviance) curve was plotted versus log(λ). Dotted vertical lines were drawn at the optimal values by using the minimum criteria and </w:t>
      </w:r>
      <w:r>
        <w:rPr>
          <w:rFonts w:ascii="Times New Roman" w:hAnsi="Times New Roman"/>
          <w:szCs w:val="21"/>
        </w:rPr>
        <w:lastRenderedPageBreak/>
        <w:t>the one SE of the minimum criteria. λvalue of 0.03423 was chosen according to 10-fold cross-validation. (B) LASSO coefficient profiles of the 24 features. A coefficient profile plot was produced against the log (λ) sequence. The vertical line was drawn at the value selected using 10-fold cross-validation, where optimal resulted in 9 features with non-zero coefficients.</w:t>
      </w:r>
    </w:p>
    <w:p w14:paraId="1E0A931D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16BA720A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ure S</w:t>
      </w:r>
      <w:r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 w:hint="eastAsia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Calibration plots of nomogram to predict risk of pressure injury. </w:t>
      </w:r>
      <w:r>
        <w:rPr>
          <w:rFonts w:ascii="Times New Roman" w:hAnsi="Times New Roman"/>
          <w:sz w:val="24"/>
        </w:rPr>
        <w:t xml:space="preserve">A: train </w:t>
      </w:r>
    </w:p>
    <w:p w14:paraId="09B5AD72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cohort. B: test cohort.</w:t>
      </w:r>
    </w:p>
    <w:p w14:paraId="19CBB0A7" w14:textId="61674CDB" w:rsidR="00000000" w:rsidRDefault="007B73A9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17B3657" wp14:editId="55DB8417">
            <wp:extent cx="5725160" cy="2266315"/>
            <wp:effectExtent l="0" t="0" r="0" b="0"/>
            <wp:docPr id="4" name="图片 7" descr="HL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HL_t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C006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0687795B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</w:t>
      </w:r>
      <w:r>
        <w:rPr>
          <w:rFonts w:ascii="Times New Roman" w:hAnsi="Times New Roman" w:hint="eastAsia"/>
          <w:b/>
          <w:bCs/>
          <w:sz w:val="24"/>
        </w:rPr>
        <w:t xml:space="preserve"> S</w:t>
      </w:r>
      <w:r>
        <w:rPr>
          <w:rFonts w:ascii="Times New Roman" w:hAnsi="Times New Roman"/>
          <w:b/>
          <w:bCs/>
          <w:sz w:val="24"/>
        </w:rPr>
        <w:t>1. Baseline Characteristics of the original cohort with missing data.</w:t>
      </w:r>
    </w:p>
    <w:tbl>
      <w:tblPr>
        <w:tblW w:w="7620" w:type="dxa"/>
        <w:tblInd w:w="93" w:type="dxa"/>
        <w:tblLook w:val="0000" w:firstRow="0" w:lastRow="0" w:firstColumn="0" w:lastColumn="0" w:noHBand="0" w:noVBand="0"/>
      </w:tblPr>
      <w:tblGrid>
        <w:gridCol w:w="2685"/>
        <w:gridCol w:w="2070"/>
        <w:gridCol w:w="1785"/>
        <w:gridCol w:w="1080"/>
      </w:tblGrid>
      <w:tr w:rsidR="00000000" w14:paraId="07A9E31D" w14:textId="77777777">
        <w:trPr>
          <w:trHeight w:val="270"/>
        </w:trPr>
        <w:tc>
          <w:tcPr>
            <w:tcW w:w="26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6473D0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5FBF18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Survivor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D6DC1A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Death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6AAF5F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000000" w14:paraId="2EA62028" w14:textId="77777777">
        <w:trPr>
          <w:trHeight w:val="270"/>
        </w:trPr>
        <w:tc>
          <w:tcPr>
            <w:tcW w:w="26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B7A8ABB" w14:textId="77777777" w:rsidR="00000000" w:rsidRDefault="00000000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728EE7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8503BF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919678C" w14:textId="77777777" w:rsidR="00000000" w:rsidRDefault="00000000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00000" w14:paraId="528A5A1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C5E2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Potassium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4937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4.10 (0.56)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96CB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4.09 (0.61)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D267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0.941</w:t>
            </w:r>
          </w:p>
        </w:tc>
      </w:tr>
      <w:tr w:rsidR="00000000" w14:paraId="1D20F4A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FAFB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Chloride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4437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105.59 (5.46)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CF31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104.31 (6.33)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772E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000000" w14:paraId="1326353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726A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Lactate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2A90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2.11 (1.12)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BAC5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2.54 (1.17)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F590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19316D1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414C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RR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E376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19.39 (5.73)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FBF0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21.03 (5.78)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08F9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7A77238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186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Gender = M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AC88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364 (55.4)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AEE7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136 ( 50.4)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AC01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0.185</w:t>
            </w:r>
          </w:p>
        </w:tc>
      </w:tr>
      <w:tr w:rsidR="00000000" w14:paraId="466AC6FF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B5D6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HR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AB3B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91.22 (19.11)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CA2D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93.54 (19.58)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9AA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0.096</w:t>
            </w:r>
          </w:p>
        </w:tc>
      </w:tr>
      <w:tr w:rsidR="00000000" w14:paraId="29B8FAF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110E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pO2 &lt;=60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2802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115 (17.5)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C2DC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55 ( 20.4)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495F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0.352</w:t>
            </w:r>
          </w:p>
        </w:tc>
      </w:tr>
      <w:tr w:rsidR="00000000" w14:paraId="4BDDF21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FD8F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pH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3B81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7.35 (0.09)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A89A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7.34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F74B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0.043</w:t>
            </w:r>
          </w:p>
        </w:tc>
      </w:tr>
      <w:tr w:rsidR="00000000" w14:paraId="3CF92D6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D332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BMI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F132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29.94 (5.82)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E0E9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28.57 (5.61)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3824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000000" w14:paraId="5C849B7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F222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RDW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D2CC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14.35 (1.37)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C5BA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14.84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53C3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3492AA1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D23F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Hb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A48C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11.00 (2.36)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69FA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10.95 (2.62)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8C88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0.746</w:t>
            </w:r>
          </w:p>
        </w:tc>
      </w:tr>
      <w:tr w:rsidR="00000000" w14:paraId="218FA5E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4A25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WBC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4462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12.89 (5.56)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45E0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13.15 (5.71)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8D35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0.514</w:t>
            </w:r>
          </w:p>
        </w:tc>
      </w:tr>
      <w:tr w:rsidR="00000000" w14:paraId="0EFAB7E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CD38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Plt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BD3D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202.02 (85.43)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B756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187.23 (91.23)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3485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0.019</w:t>
            </w:r>
          </w:p>
        </w:tc>
      </w:tr>
      <w:tr w:rsidR="00000000" w14:paraId="7C43DCD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DD64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Alb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27F4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3.10 (0.59)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A32B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2.98 (0.62)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97C5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0.008</w:t>
            </w:r>
          </w:p>
        </w:tc>
      </w:tr>
      <w:tr w:rsidR="00000000" w14:paraId="611C2926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CDA2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Alt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A22A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34.28 (23.01)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0064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37.36 (24.76)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DD90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0.07</w:t>
            </w:r>
          </w:p>
        </w:tc>
      </w:tr>
      <w:tr w:rsidR="00000000" w14:paraId="317548A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392D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400A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61.62 (17.16)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96D9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66.95 (16.08)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D334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172FEFEC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1971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E5EC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36.74 (0.72)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75AF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36.66 (0.72)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907E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0.136</w:t>
            </w:r>
          </w:p>
        </w:tc>
      </w:tr>
      <w:tr w:rsidR="00000000" w14:paraId="1C6755C9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3F88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INR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1BA3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1.29 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2B1A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1.37 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5C79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0AD447E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2B6A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MAP&lt;=65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9B6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86 (13.1)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69DF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36 ( 13.3)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1D9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000000" w14:paraId="26D7EDA8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65FA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Scr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0462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0.91 (0.30)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F769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1.09 (0.38)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582C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5551286F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5112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APTT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1190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31.18 (6.47)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A236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32.49 (7.26)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CAB3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:rsidR="00000000" w14:paraId="45D7BF62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900C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Diabets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036C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150 (22.8)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136C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58 ( 21.5)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F074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0.718</w:t>
            </w:r>
          </w:p>
        </w:tc>
      </w:tr>
      <w:tr w:rsidR="00000000" w14:paraId="34A426C4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5F0A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MI 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D757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84 (12.8)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0C87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49 ( 18.1)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7B8A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0.044</w:t>
            </w:r>
          </w:p>
        </w:tc>
      </w:tr>
      <w:tr w:rsidR="00000000" w14:paraId="69E73DD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FF6A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Cancer 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57EF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78 (11.9)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59D7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43 ( 15.9)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65A6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0.119</w:t>
            </w:r>
          </w:p>
        </w:tc>
      </w:tr>
      <w:tr w:rsidR="00000000" w14:paraId="7CB160EE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D51A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CBD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3467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115 (17.5)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4382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88 ( 32.6)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AE49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11F8B5C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07B0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LD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BA89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76 (11.6)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03AF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63 ( 23.3)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21A5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762CD5EA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23BA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SOFA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8586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5.96 (3.48)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356B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7.81 (4.68)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3277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00000" w14:paraId="57E304A7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117773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SAPS II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C45EAC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38.61 (13.76)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14C8DB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47.58 (16.19)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E4782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14:paraId="3B365E40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2FCA8B8D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085872F2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443E75C5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2B38E7D3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41225AA6" w14:textId="77777777" w:rsidR="00000000" w:rsidRDefault="00000000">
      <w:pPr>
        <w:spacing w:line="480" w:lineRule="auto"/>
        <w:rPr>
          <w:rFonts w:ascii="Times New Roman" w:hAnsi="Times New Roman"/>
          <w:sz w:val="24"/>
        </w:rPr>
      </w:pPr>
    </w:p>
    <w:p w14:paraId="5DFC79B4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  <w:sectPr w:rsidR="0000000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9D5E1B5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5D40A522" w14:textId="77777777" w:rsidR="00000000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</w:t>
      </w:r>
      <w:r>
        <w:rPr>
          <w:rFonts w:ascii="Times New Roman" w:hAnsi="Times New Roman" w:hint="eastAsia"/>
          <w:b/>
          <w:bCs/>
          <w:sz w:val="24"/>
        </w:rPr>
        <w:t xml:space="preserve"> S</w:t>
      </w:r>
      <w:r>
        <w:rPr>
          <w:rFonts w:ascii="Times New Roman" w:hAnsi="Times New Roman"/>
          <w:b/>
          <w:bCs/>
          <w:sz w:val="24"/>
        </w:rPr>
        <w:t>2. Baseline Characteristics between the train cohort and test cohort.</w:t>
      </w:r>
    </w:p>
    <w:tbl>
      <w:tblPr>
        <w:tblpPr w:leftFromText="180" w:rightFromText="180" w:vertAnchor="text" w:horzAnchor="page" w:tblpX="1806" w:tblpY="633"/>
        <w:tblOverlap w:val="never"/>
        <w:tblW w:w="4998" w:type="pct"/>
        <w:tblInd w:w="0" w:type="dxa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3344"/>
        <w:gridCol w:w="1628"/>
        <w:gridCol w:w="2129"/>
        <w:gridCol w:w="1194"/>
        <w:gridCol w:w="2129"/>
        <w:gridCol w:w="2283"/>
        <w:gridCol w:w="1245"/>
      </w:tblGrid>
      <w:tr w:rsidR="00000000" w14:paraId="223C83D1" w14:textId="77777777">
        <w:trPr>
          <w:trHeight w:val="270"/>
        </w:trPr>
        <w:tc>
          <w:tcPr>
            <w:tcW w:w="1198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40BF50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Variables</w:t>
            </w:r>
          </w:p>
        </w:tc>
        <w:tc>
          <w:tcPr>
            <w:tcW w:w="1774" w:type="pct"/>
            <w:gridSpan w:val="3"/>
            <w:tcBorders>
              <w:bottom w:val="single" w:sz="4" w:space="0" w:color="000000"/>
            </w:tcBorders>
            <w:noWrap/>
            <w:vAlign w:val="center"/>
          </w:tcPr>
          <w:p w14:paraId="29C3C1B2" w14:textId="77777777" w:rsidR="00000000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Train cohort</w:t>
            </w:r>
          </w:p>
        </w:tc>
        <w:tc>
          <w:tcPr>
            <w:tcW w:w="2027" w:type="pct"/>
            <w:gridSpan w:val="3"/>
            <w:tcBorders>
              <w:bottom w:val="single" w:sz="4" w:space="0" w:color="000000"/>
            </w:tcBorders>
            <w:noWrap/>
            <w:vAlign w:val="center"/>
          </w:tcPr>
          <w:p w14:paraId="55EA8D53" w14:textId="77777777" w:rsidR="00000000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Test cohort</w:t>
            </w:r>
          </w:p>
        </w:tc>
      </w:tr>
      <w:tr w:rsidR="00000000" w14:paraId="5CEB5604" w14:textId="77777777">
        <w:trPr>
          <w:trHeight w:val="270"/>
        </w:trPr>
        <w:tc>
          <w:tcPr>
            <w:tcW w:w="1198" w:type="pct"/>
            <w:vMerge/>
            <w:tcBorders>
              <w:tl2br w:val="nil"/>
              <w:tr2bl w:val="nil"/>
            </w:tcBorders>
            <w:noWrap/>
            <w:vAlign w:val="center"/>
          </w:tcPr>
          <w:p w14:paraId="0699BA87" w14:textId="77777777" w:rsidR="00000000" w:rsidRDefault="00000000">
            <w:pPr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295791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Survivor</w:t>
            </w:r>
          </w:p>
        </w:tc>
        <w:tc>
          <w:tcPr>
            <w:tcW w:w="763" w:type="pct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53ACC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Death</w:t>
            </w:r>
          </w:p>
        </w:tc>
        <w:tc>
          <w:tcPr>
            <w:tcW w:w="427" w:type="pct"/>
            <w:vMerge w:val="restar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6418B31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  <w:tc>
          <w:tcPr>
            <w:tcW w:w="763" w:type="pct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29CA22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Survivor</w:t>
            </w:r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E0474B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Death</w:t>
            </w:r>
          </w:p>
        </w:tc>
        <w:tc>
          <w:tcPr>
            <w:tcW w:w="445" w:type="pct"/>
            <w:vMerge w:val="restar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3BFFBC6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</w:tr>
      <w:tr w:rsidR="00000000" w14:paraId="371C05C5" w14:textId="77777777">
        <w:trPr>
          <w:trHeight w:val="270"/>
        </w:trPr>
        <w:tc>
          <w:tcPr>
            <w:tcW w:w="1198" w:type="pct"/>
            <w:vMerge/>
            <w:tcBorders>
              <w:tl2br w:val="nil"/>
              <w:tr2bl w:val="nil"/>
            </w:tcBorders>
            <w:noWrap/>
            <w:vAlign w:val="center"/>
          </w:tcPr>
          <w:p w14:paraId="4B4FC3CD" w14:textId="77777777" w:rsidR="00000000" w:rsidRDefault="00000000">
            <w:pPr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4E175BF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526</w:t>
            </w:r>
          </w:p>
        </w:tc>
        <w:tc>
          <w:tcPr>
            <w:tcW w:w="763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71304AC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215</w:t>
            </w:r>
          </w:p>
        </w:tc>
        <w:tc>
          <w:tcPr>
            <w:tcW w:w="427" w:type="pct"/>
            <w:vMerge/>
            <w:tcBorders>
              <w:tl2br w:val="nil"/>
              <w:tr2bl w:val="nil"/>
            </w:tcBorders>
            <w:noWrap/>
            <w:vAlign w:val="center"/>
          </w:tcPr>
          <w:p w14:paraId="64B0AC25" w14:textId="77777777" w:rsidR="00000000" w:rsidRDefault="00000000">
            <w:pPr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68C9062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818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02FD993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445" w:type="pct"/>
            <w:vMerge/>
            <w:tcBorders>
              <w:tl2br w:val="nil"/>
              <w:tr2bl w:val="nil"/>
            </w:tcBorders>
            <w:noWrap/>
            <w:vAlign w:val="center"/>
          </w:tcPr>
          <w:p w14:paraId="55EB189C" w14:textId="77777777" w:rsidR="00000000" w:rsidRDefault="00000000">
            <w:pPr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00000" w14:paraId="50D6E23F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4916330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Potassium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3B072E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4.12 (0.56)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335D0B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4.09 (0.61)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529464B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21E91D8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4.01 (0.57)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071E4B0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4.10 (0.60)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303087C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0.379</w:t>
            </w:r>
          </w:p>
        </w:tc>
      </w:tr>
      <w:tr w:rsidR="00000000" w14:paraId="486909BD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5EB260C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Chloride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C36AC1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105.66 (5.55)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87508B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104.18 (6.39)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1CDBE87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3B72C9F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105.30 (5.13)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3DBBF32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104.84 (6.09)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6E6C363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0.598</w:t>
            </w:r>
          </w:p>
        </w:tc>
      </w:tr>
      <w:tr w:rsidR="00000000" w14:paraId="503FEB10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00A77A3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Lactate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34077E2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2.09 (1.10)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E8025B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2.56 (1.15)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3532D62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A4D4B2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2.17 (1.23)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0248D7D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2.46 (1.27)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3F8E46D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0.141</w:t>
            </w:r>
          </w:p>
        </w:tc>
      </w:tr>
      <w:tr w:rsidR="00000000" w14:paraId="06750A9A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3F29B08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RR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3D673F6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19.41 (5.74)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3CF944D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21.06 (5.78)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41D3AD5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0AD173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19.30 (5.75)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3B60F04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20.91 (5.82)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10ED9B8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0.085</w:t>
            </w:r>
          </w:p>
        </w:tc>
      </w:tr>
      <w:tr w:rsidR="00000000" w14:paraId="76C5F39D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5324670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Gender = M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36912A0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286 (54.4)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A06D22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111 ( 51.6)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72B9A43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0.549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6DDE81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78 (59.5)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1A1C810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25 ( 45.5)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528FEEB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0.109</w:t>
            </w:r>
          </w:p>
        </w:tc>
      </w:tr>
      <w:tr w:rsidR="00000000" w14:paraId="199BDAF2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231FC80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HR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549369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91.39 (19.59)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34BF2ED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93.75 (19.21)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2574E9F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0.134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14065E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90.52 (17.13)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6E90FE3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92.70 (21.12)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4B766F6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0.463</w:t>
            </w:r>
          </w:p>
        </w:tc>
      </w:tr>
      <w:tr w:rsidR="00000000" w14:paraId="7616CB88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0B2B2F5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pO2 &lt;=60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2C2C8C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101 (19.2)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59D8DC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49 ( 22.8)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1853EA9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0.316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65ACB7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14 (10.7)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443D5C3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6 ( 10.9)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01069F3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000000" w14:paraId="1C820B87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638B165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pH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69E50F9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7.35 (0.09)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394546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7.34 (0.11)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3C77860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0.021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05DAFB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7.35 (0.08)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352B761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7.36 (0.10)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5F5D61E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0.834</w:t>
            </w:r>
          </w:p>
        </w:tc>
      </w:tr>
      <w:tr w:rsidR="00000000" w14:paraId="630C4B0E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4400F26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BMI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35FB09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29.89 (5.89)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39061E3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29.11 (5.58)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3AC1248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0.097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EA32A0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30.14 (5.56)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748F55D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26.48 (5.27)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39DCB4A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00000" w14:paraId="40A9E5C6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69A83BB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RDW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608B1D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14.33 (1.40)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469AE8A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14.86 (1.63)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3FDB67C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F29A18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14.42 (1.24)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5B26762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14.74 (1.51)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6D8FCC9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0.141</w:t>
            </w:r>
          </w:p>
        </w:tc>
      </w:tr>
      <w:tr w:rsidR="00000000" w14:paraId="193E193A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50E0BA1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Hb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584EEF8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11.01 (2.30)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748B1B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10.99 (2.58)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6AD77E5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0.919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817CCC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10.98 (2.61)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7417555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10.78 (2.79)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3E31D82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0.636</w:t>
            </w:r>
          </w:p>
        </w:tc>
      </w:tr>
      <w:tr w:rsidR="00000000" w14:paraId="1804E73F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7E5A7D5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WBC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0885AE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12.85 (5.51)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3A15704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12.97 (5.65)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6381D59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0.79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06ED0F9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13.03 (5.79)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4F7B59E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13.86 (5.92)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4A36165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0.378</w:t>
            </w:r>
          </w:p>
        </w:tc>
      </w:tr>
      <w:tr w:rsidR="00000000" w14:paraId="3FAF1B2B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0F28203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Plt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168F75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200.76 (85.34)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02E6574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185.46 (88.75)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59AFAE0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0.029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43B48EA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207.08 (85.93)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00D15F0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194.15 (100.93)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7B38736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0.376</w:t>
            </w:r>
          </w:p>
        </w:tc>
      </w:tr>
      <w:tr w:rsidR="00000000" w14:paraId="0AE07F65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3BB2183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Alb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3A57B66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3.08 (0.59)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1FE08C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2.98 (0.62)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19A489D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0.037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84825F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3.15 (0.60)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62E5450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2.99 (0.63)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1096F92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0.085</w:t>
            </w:r>
          </w:p>
        </w:tc>
      </w:tr>
      <w:tr w:rsidR="00000000" w14:paraId="287BF2F2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61840AB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Alt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219B5A0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34.75 (23.54)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FD9B90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36.15 (24.22)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3E9D00E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0.467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2837E42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32.39 (20.76)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03385DE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42.13 (26.49)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477F19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</w:tr>
      <w:tr w:rsidR="00000000" w14:paraId="6CB664A2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3623E42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Age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9F4E63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61.70 (17.30)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330A65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66.64 (15.81)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5C6A5A0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70DADF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61.27 (16.62)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62D8BA1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68.14 (17.21)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F6910C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0.012</w:t>
            </w:r>
          </w:p>
        </w:tc>
      </w:tr>
      <w:tr w:rsidR="00000000" w14:paraId="58638067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2C3F84B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T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BD3A06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36.76 (0.70)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20BC3D5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36.65 (0.73)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7089405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0.048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C76235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36.65 (0.78)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3B37BE5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36.71 (0.69)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648EE13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0.591</w:t>
            </w:r>
          </w:p>
        </w:tc>
      </w:tr>
      <w:tr w:rsidR="00000000" w14:paraId="0A2BAC6F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7C41E5C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INR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0719E96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1.29 (0.22)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081AE41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1.37 (0.24)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0AADF70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4EEA1D0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1.31 (0.22)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0669A2A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1.39 (0.24)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1D9221E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0.049</w:t>
            </w:r>
          </w:p>
        </w:tc>
      </w:tr>
      <w:tr w:rsidR="00000000" w14:paraId="48F3D64B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4882C80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MAP&lt;=65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5C41C7F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68 (12.9)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2A0DA0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24 ( 11.2)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4FD9C23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0.59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FFDB41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18 (13.7)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72F2C1F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12 ( 21.8)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6607812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0.251</w:t>
            </w:r>
          </w:p>
        </w:tc>
      </w:tr>
      <w:tr w:rsidR="00000000" w14:paraId="0F960BB2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4D70DC8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Scr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DC811D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0.91 (0.30)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F620C5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1.10 (0.38)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6F7F991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0D21694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0.92 (0.32)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55D0220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1.08 (0.38)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CB7507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0.004</w:t>
            </w:r>
          </w:p>
        </w:tc>
      </w:tr>
      <w:tr w:rsidR="00000000" w14:paraId="339526BE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0A4B5CD2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APTT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08349DC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31.11 (6.47)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595018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32.54 (7.24)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2068810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0.009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642A62A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31.43 (6.47)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49175F3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32.30 (7.42)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0AD4DF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0.425</w:t>
            </w:r>
          </w:p>
        </w:tc>
      </w:tr>
      <w:tr w:rsidR="00000000" w14:paraId="5721A4D4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7BFC265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  <w:lang w:bidi="ar"/>
              </w:rPr>
              <w:t>Diabetes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357668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121 (23.0)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B04B57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44 ( 20.5)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1EB34697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0.511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EA7E1F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29 (22.1)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699411F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14 ( 25.5)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7082707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0.765</w:t>
            </w:r>
          </w:p>
        </w:tc>
      </w:tr>
      <w:tr w:rsidR="00000000" w14:paraId="3BBE3843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40BD2EF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MI 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34BF53F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63 (12.0)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2B04A78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42 ( 19.5)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6C9B075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275314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21 (16.0)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34F146B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7 ( 12.7)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731C77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0.726</w:t>
            </w:r>
          </w:p>
        </w:tc>
      </w:tr>
      <w:tr w:rsidR="00000000" w14:paraId="743BD48C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0B812AE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Cancer 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7556804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64 (12.2)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283364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32 ( 14.9)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4EC4F9C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0.38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5B05BC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14 (10.7)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09BCE7FD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11 ( 20.0)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F1C858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0.143</w:t>
            </w:r>
          </w:p>
        </w:tc>
      </w:tr>
      <w:tr w:rsidR="00000000" w14:paraId="79FFFB0C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365601C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CBD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1C8E55E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95 (18.1)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B82646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71 ( 33.0)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7451681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213943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20 (15.3)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742B16D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17 ( 30.9)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3417395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0.025</w:t>
            </w:r>
          </w:p>
        </w:tc>
      </w:tr>
      <w:tr w:rsidR="00000000" w14:paraId="086F4F2C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6C4EF4E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LD (%)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2C15C0A5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61 (11.6) 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98C507B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50 ( 23.3) 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76F87704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34FAC9B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15 (11.5) 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141955A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13 ( 23.6) 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2AF8089E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0.058</w:t>
            </w:r>
          </w:p>
        </w:tc>
      </w:tr>
      <w:tr w:rsidR="00000000" w14:paraId="1952789E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313D002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SOFA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0C3CE391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5.94 (3.44)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16F2F90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7.86 (4.74)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0247989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0FB4E086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6.05 (3.66)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29163319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7.60 (4.45)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53B31C53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0.015</w:t>
            </w:r>
          </w:p>
        </w:tc>
      </w:tr>
      <w:tr w:rsidR="00000000" w14:paraId="78BFFDD9" w14:textId="77777777">
        <w:trPr>
          <w:trHeight w:val="270"/>
        </w:trPr>
        <w:tc>
          <w:tcPr>
            <w:tcW w:w="1198" w:type="pct"/>
            <w:tcBorders>
              <w:tl2br w:val="nil"/>
              <w:tr2bl w:val="nil"/>
            </w:tcBorders>
            <w:noWrap/>
            <w:vAlign w:val="center"/>
          </w:tcPr>
          <w:p w14:paraId="0BE9FE6C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SAPS II (mean (SD))</w:t>
            </w:r>
          </w:p>
        </w:tc>
        <w:tc>
          <w:tcPr>
            <w:tcW w:w="583" w:type="pct"/>
            <w:tcBorders>
              <w:tl2br w:val="nil"/>
              <w:tr2bl w:val="nil"/>
            </w:tcBorders>
            <w:noWrap/>
            <w:vAlign w:val="center"/>
          </w:tcPr>
          <w:p w14:paraId="2AD2317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38.57 (13.71)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5CC0F0A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47.63 (15.64)</w:t>
            </w:r>
          </w:p>
        </w:tc>
        <w:tc>
          <w:tcPr>
            <w:tcW w:w="427" w:type="pct"/>
            <w:tcBorders>
              <w:tl2br w:val="nil"/>
              <w:tr2bl w:val="nil"/>
            </w:tcBorders>
            <w:noWrap/>
            <w:vAlign w:val="center"/>
          </w:tcPr>
          <w:p w14:paraId="70DD46FA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63" w:type="pct"/>
            <w:tcBorders>
              <w:tl2br w:val="nil"/>
              <w:tr2bl w:val="nil"/>
            </w:tcBorders>
            <w:noWrap/>
            <w:vAlign w:val="center"/>
          </w:tcPr>
          <w:p w14:paraId="73F8DEE0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38.77 (13.99)</w:t>
            </w:r>
          </w:p>
        </w:tc>
        <w:tc>
          <w:tcPr>
            <w:tcW w:w="818" w:type="pct"/>
            <w:tcBorders>
              <w:tl2br w:val="nil"/>
              <w:tr2bl w:val="nil"/>
            </w:tcBorders>
            <w:noWrap/>
            <w:vAlign w:val="center"/>
          </w:tcPr>
          <w:p w14:paraId="2D8B3388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47.40 (18.34)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noWrap/>
            <w:vAlign w:val="center"/>
          </w:tcPr>
          <w:p w14:paraId="5044C17F" w14:textId="77777777" w:rsidR="00000000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</w:tr>
    </w:tbl>
    <w:p w14:paraId="787A706E" w14:textId="77777777" w:rsidR="00E41B30" w:rsidRDefault="00E41B30">
      <w:pPr>
        <w:spacing w:line="480" w:lineRule="auto"/>
        <w:rPr>
          <w:rFonts w:ascii="Times New Roman" w:hAnsi="Times New Roman"/>
          <w:sz w:val="24"/>
        </w:rPr>
      </w:pPr>
    </w:p>
    <w:sectPr w:rsidR="00E41B30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Y2NmMwZGUxZWU4ZGQzYjBmMjYyODI3YjRlNDRmMGEifQ=="/>
  </w:docVars>
  <w:rsids>
    <w:rsidRoot w:val="4C5219B6"/>
    <w:rsid w:val="004A1E43"/>
    <w:rsid w:val="007B73A9"/>
    <w:rsid w:val="008A15A6"/>
    <w:rsid w:val="00E41B30"/>
    <w:rsid w:val="028F2D7E"/>
    <w:rsid w:val="059D22E4"/>
    <w:rsid w:val="12023D7B"/>
    <w:rsid w:val="15A07014"/>
    <w:rsid w:val="187D06BA"/>
    <w:rsid w:val="1CB36080"/>
    <w:rsid w:val="1EAE01A4"/>
    <w:rsid w:val="246545AA"/>
    <w:rsid w:val="26A044A6"/>
    <w:rsid w:val="2AF97D77"/>
    <w:rsid w:val="35A40A9B"/>
    <w:rsid w:val="3C010E08"/>
    <w:rsid w:val="425103BC"/>
    <w:rsid w:val="4C5219B6"/>
    <w:rsid w:val="52161B26"/>
    <w:rsid w:val="57DF0B24"/>
    <w:rsid w:val="5D7D1688"/>
    <w:rsid w:val="68E43A3B"/>
    <w:rsid w:val="709B0B04"/>
    <w:rsid w:val="70FB4B0A"/>
    <w:rsid w:val="730931D1"/>
    <w:rsid w:val="791F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8B363"/>
  <w15:chartTrackingRefBased/>
  <w15:docId w15:val="{D47E6EEC-4579-49D4-BCB5-4430C20D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城中路过的风景</dc:creator>
  <cp:keywords/>
  <cp:lastModifiedBy>616561480@qq.com</cp:lastModifiedBy>
  <cp:revision>2</cp:revision>
  <dcterms:created xsi:type="dcterms:W3CDTF">2022-12-18T16:59:00Z</dcterms:created>
  <dcterms:modified xsi:type="dcterms:W3CDTF">2022-12-18T16:59:00Z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285B46DF16284A5EACB003CE06F32DED</vt:lpwstr>
  </property>
</Properties>
</file>