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DBF7D" w14:textId="77777777" w:rsidR="00CD65B7" w:rsidRPr="00CD65B7" w:rsidRDefault="00CD65B7" w:rsidP="00CD65B7">
      <w:pPr>
        <w:rPr>
          <w:rFonts w:ascii="Times New Roman" w:eastAsia="맑은 고딕" w:hAnsi="Times New Roman" w:cs="Times New Roman"/>
          <w:szCs w:val="20"/>
        </w:rPr>
      </w:pPr>
    </w:p>
    <w:p w14:paraId="430809C8" w14:textId="2F49142C" w:rsidR="00CD65B7" w:rsidRPr="00CD65B7" w:rsidRDefault="00CD65B7" w:rsidP="00CD65B7">
      <w:pPr>
        <w:rPr>
          <w:rFonts w:ascii="Times New Roman" w:eastAsia="맑은 고딕" w:hAnsi="Times New Roman" w:cs="Times New Roman"/>
          <w:szCs w:val="20"/>
        </w:rPr>
      </w:pPr>
      <w:r w:rsidRPr="00CD65B7">
        <w:rPr>
          <w:rFonts w:ascii="Times New Roman" w:eastAsia="맑은 고딕" w:hAnsi="Times New Roman" w:cs="Times New Roman"/>
          <w:b/>
          <w:szCs w:val="20"/>
        </w:rPr>
        <w:t>Supplement</w:t>
      </w:r>
      <w:r w:rsidRPr="00CD65B7">
        <w:rPr>
          <w:rFonts w:ascii="Times New Roman" w:eastAsia="맑은 고딕" w:hAnsi="Times New Roman" w:cs="Times New Roman" w:hint="eastAsia"/>
          <w:b/>
          <w:szCs w:val="20"/>
        </w:rPr>
        <w:t>ary</w:t>
      </w:r>
      <w:r w:rsidRPr="00CD65B7">
        <w:rPr>
          <w:rFonts w:ascii="Times New Roman" w:eastAsia="맑은 고딕" w:hAnsi="Times New Roman" w:cs="Times New Roman"/>
          <w:b/>
          <w:szCs w:val="20"/>
        </w:rPr>
        <w:t xml:space="preserve"> Table </w:t>
      </w:r>
      <w:r w:rsidR="00EF6692">
        <w:rPr>
          <w:rFonts w:ascii="Times New Roman" w:eastAsia="맑은 고딕" w:hAnsi="Times New Roman" w:cs="Times New Roman"/>
          <w:b/>
          <w:szCs w:val="20"/>
        </w:rPr>
        <w:t>S</w:t>
      </w:r>
      <w:r w:rsidRPr="00CD65B7">
        <w:rPr>
          <w:rFonts w:ascii="Times New Roman" w:eastAsia="맑은 고딕" w:hAnsi="Times New Roman" w:cs="Times New Roman"/>
          <w:b/>
          <w:szCs w:val="20"/>
        </w:rPr>
        <w:t>1.</w:t>
      </w:r>
      <w:r w:rsidRPr="00CD65B7">
        <w:rPr>
          <w:rFonts w:ascii="Times New Roman" w:eastAsia="맑은 고딕" w:hAnsi="Times New Roman" w:cs="Times New Roman"/>
          <w:szCs w:val="20"/>
        </w:rPr>
        <w:t xml:space="preserve">  ICD-10 code of diagnosis</w:t>
      </w:r>
    </w:p>
    <w:p w14:paraId="143BD2DB" w14:textId="77777777" w:rsidR="007749E0" w:rsidRPr="00CD65B7" w:rsidRDefault="007749E0" w:rsidP="007749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14D3D4" w14:textId="77777777" w:rsidR="007749E0" w:rsidRDefault="007749E0" w:rsidP="007749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F55A9" w14:textId="77777777" w:rsidR="007749E0" w:rsidRDefault="007749E0" w:rsidP="007749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5638F0" w14:textId="6989CAD9" w:rsidR="007749E0" w:rsidRDefault="00084C40" w:rsidP="00774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</w:rPr>
        <w:t>pplementa</w:t>
      </w:r>
      <w:r w:rsidR="00CD65B7">
        <w:rPr>
          <w:rFonts w:ascii="Times New Roman" w:hAnsi="Times New Roman" w:cs="Times New Roman" w:hint="eastAsia"/>
          <w:b/>
          <w:bCs/>
          <w:sz w:val="24"/>
          <w:szCs w:val="24"/>
        </w:rPr>
        <w:t>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49E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EF6692">
        <w:rPr>
          <w:rFonts w:ascii="Times New Roman" w:hAnsi="Times New Roman" w:cs="Times New Roman"/>
          <w:b/>
          <w:bCs/>
          <w:sz w:val="24"/>
          <w:szCs w:val="24"/>
        </w:rPr>
        <w:t>S</w:t>
      </w:r>
      <w:bookmarkStart w:id="0" w:name="_GoBack"/>
      <w:bookmarkEnd w:id="0"/>
      <w:r w:rsidR="007749E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749E0">
        <w:rPr>
          <w:rFonts w:ascii="Times New Roman" w:hAnsi="Times New Roman" w:cs="Times New Roman"/>
          <w:sz w:val="24"/>
          <w:szCs w:val="24"/>
        </w:rPr>
        <w:t xml:space="preserve"> ICD-10 code of diagnosis</w:t>
      </w:r>
    </w:p>
    <w:tbl>
      <w:tblPr>
        <w:tblStyle w:val="a3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237"/>
      </w:tblGrid>
      <w:tr w:rsidR="007749E0" w14:paraId="5FA2401C" w14:textId="77777777" w:rsidTr="00726591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D35BD4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76AB9C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ICD-10 code</w:t>
            </w:r>
          </w:p>
        </w:tc>
      </w:tr>
      <w:tr w:rsidR="007749E0" w14:paraId="17321E93" w14:textId="77777777" w:rsidTr="00726591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82541A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Main risk factor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E152CC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9E0" w14:paraId="5A956228" w14:textId="77777777" w:rsidTr="00726591">
        <w:trPr>
          <w:trHeight w:val="39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BA54C" w14:textId="77777777" w:rsidR="007749E0" w:rsidRDefault="007749E0" w:rsidP="0072659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Vestibular loss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141C8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H81.1, H81.0, H81.2</w:t>
            </w:r>
          </w:p>
        </w:tc>
      </w:tr>
      <w:tr w:rsidR="007749E0" w14:paraId="68D0DCFC" w14:textId="77777777" w:rsidTr="00726591">
        <w:trPr>
          <w:trHeight w:val="397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E383D4" w14:textId="77777777" w:rsidR="007749E0" w:rsidRDefault="007749E0" w:rsidP="0072659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Hearing loss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453A0D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H83.3, H90, H91</w:t>
            </w:r>
          </w:p>
        </w:tc>
      </w:tr>
      <w:tr w:rsidR="007749E0" w14:paraId="7B8F8027" w14:textId="77777777" w:rsidTr="00726591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BAAEB4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Covariates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CCEC3C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49E0" w14:paraId="652FC0CE" w14:textId="77777777" w:rsidTr="00726591">
        <w:trPr>
          <w:trHeight w:val="39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44783" w14:textId="77777777" w:rsidR="007749E0" w:rsidRDefault="007749E0" w:rsidP="0072659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Diabetes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8436F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E10-E14</w:t>
            </w:r>
          </w:p>
        </w:tc>
      </w:tr>
      <w:tr w:rsidR="007749E0" w14:paraId="08AA69BF" w14:textId="77777777" w:rsidTr="00726591">
        <w:trPr>
          <w:trHeight w:val="39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4839D" w14:textId="77777777" w:rsidR="007749E0" w:rsidRDefault="007749E0" w:rsidP="0072659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A03A3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I10- I15</w:t>
            </w:r>
          </w:p>
        </w:tc>
      </w:tr>
      <w:tr w:rsidR="007749E0" w14:paraId="394D4B66" w14:textId="77777777" w:rsidTr="00726591">
        <w:trPr>
          <w:trHeight w:val="39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77CA9" w14:textId="77777777" w:rsidR="007749E0" w:rsidRDefault="007749E0" w:rsidP="0072659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Dyslipidemia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622AF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E78.0-E78.5, E78.7-E78.9</w:t>
            </w:r>
          </w:p>
        </w:tc>
      </w:tr>
      <w:tr w:rsidR="007749E0" w14:paraId="3F32F29D" w14:textId="77777777" w:rsidTr="00726591">
        <w:trPr>
          <w:trHeight w:val="39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247E4" w14:textId="77777777" w:rsidR="007749E0" w:rsidRDefault="007749E0" w:rsidP="0072659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Ischemic heart disease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CECBE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I20-I25</w:t>
            </w:r>
          </w:p>
        </w:tc>
      </w:tr>
      <w:tr w:rsidR="007749E0" w14:paraId="368E1179" w14:textId="77777777" w:rsidTr="00726591">
        <w:trPr>
          <w:trHeight w:val="39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256B7" w14:textId="77777777" w:rsidR="007749E0" w:rsidRDefault="007749E0" w:rsidP="0072659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Stroke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5709D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I60-I64, I69.0-I69.4</w:t>
            </w:r>
          </w:p>
        </w:tc>
      </w:tr>
      <w:tr w:rsidR="007749E0" w14:paraId="67251199" w14:textId="77777777" w:rsidTr="00726591">
        <w:trPr>
          <w:trHeight w:val="397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413204" w14:textId="77777777" w:rsidR="007749E0" w:rsidRDefault="007749E0" w:rsidP="0072659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Cancer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287BDF" w14:textId="77777777" w:rsidR="007749E0" w:rsidRDefault="007749E0" w:rsidP="007265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C00-C26, C30-C41, C43-C58, C60-C97, D00-D48</w:t>
            </w:r>
          </w:p>
        </w:tc>
      </w:tr>
    </w:tbl>
    <w:p w14:paraId="1421079B" w14:textId="77777777" w:rsidR="007749E0" w:rsidRDefault="007749E0" w:rsidP="007749E0">
      <w:pPr>
        <w:rPr>
          <w:rFonts w:ascii="Times New Roman" w:hAnsi="Times New Roman" w:cs="Times New Roman"/>
          <w:sz w:val="18"/>
          <w:szCs w:val="18"/>
        </w:rPr>
      </w:pPr>
    </w:p>
    <w:p w14:paraId="522D83CC" w14:textId="77777777" w:rsidR="007749E0" w:rsidRPr="009B486D" w:rsidRDefault="007749E0" w:rsidP="007749E0">
      <w:pPr>
        <w:spacing w:line="256" w:lineRule="auto"/>
        <w:jc w:val="left"/>
        <w:rPr>
          <w:rFonts w:ascii="Times New Roman" w:eastAsia="맑은 고딕" w:hAnsi="Times New Roman" w:cs="Times New Roman"/>
          <w:szCs w:val="20"/>
        </w:rPr>
      </w:pPr>
    </w:p>
    <w:p w14:paraId="372615AE" w14:textId="77777777" w:rsidR="00CC3598" w:rsidRPr="007749E0" w:rsidRDefault="009A6928"/>
    <w:sectPr w:rsidR="00CC3598" w:rsidRPr="007749E0" w:rsidSect="007749E0">
      <w:footnotePr>
        <w:numFmt w:val="lowerLetter"/>
      </w:footnotePr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5C980" w14:textId="77777777" w:rsidR="009A6928" w:rsidRDefault="009A6928" w:rsidP="00CD65B7">
      <w:pPr>
        <w:spacing w:after="0" w:line="240" w:lineRule="auto"/>
      </w:pPr>
      <w:r>
        <w:separator/>
      </w:r>
    </w:p>
  </w:endnote>
  <w:endnote w:type="continuationSeparator" w:id="0">
    <w:p w14:paraId="58D1404E" w14:textId="77777777" w:rsidR="009A6928" w:rsidRDefault="009A6928" w:rsidP="00CD6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8F6D3" w14:textId="77777777" w:rsidR="009A6928" w:rsidRDefault="009A6928" w:rsidP="00CD65B7">
      <w:pPr>
        <w:spacing w:after="0" w:line="240" w:lineRule="auto"/>
      </w:pPr>
      <w:r>
        <w:separator/>
      </w:r>
    </w:p>
  </w:footnote>
  <w:footnote w:type="continuationSeparator" w:id="0">
    <w:p w14:paraId="07856A43" w14:textId="77777777" w:rsidR="009A6928" w:rsidRDefault="009A6928" w:rsidP="00CD65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E0"/>
    <w:rsid w:val="00084C40"/>
    <w:rsid w:val="00464A15"/>
    <w:rsid w:val="007749E0"/>
    <w:rsid w:val="00975F3D"/>
    <w:rsid w:val="009A6928"/>
    <w:rsid w:val="00CC3619"/>
    <w:rsid w:val="00CD65B7"/>
    <w:rsid w:val="00EF6692"/>
    <w:rsid w:val="00F2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AAD55"/>
  <w15:chartTrackingRefBased/>
  <w15:docId w15:val="{0A793D4A-9689-41E8-A848-E50BC0B4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49E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7749E0"/>
  </w:style>
  <w:style w:type="paragraph" w:styleId="a5">
    <w:name w:val="header"/>
    <w:basedOn w:val="a"/>
    <w:link w:val="Char"/>
    <w:uiPriority w:val="99"/>
    <w:unhideWhenUsed/>
    <w:rsid w:val="00CD65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D65B7"/>
  </w:style>
  <w:style w:type="paragraph" w:styleId="a6">
    <w:name w:val="footer"/>
    <w:basedOn w:val="a"/>
    <w:link w:val="Char0"/>
    <w:uiPriority w:val="99"/>
    <w:unhideWhenUsed/>
    <w:rsid w:val="00CD65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D6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최준[ 소장 / 의과학연구지원본부 ]</dc:creator>
  <cp:keywords/>
  <dc:description/>
  <cp:lastModifiedBy>최준[ 교수 / 의학과 ]</cp:lastModifiedBy>
  <cp:revision>7</cp:revision>
  <dcterms:created xsi:type="dcterms:W3CDTF">2022-11-24T10:37:00Z</dcterms:created>
  <dcterms:modified xsi:type="dcterms:W3CDTF">2023-01-26T11:55:00Z</dcterms:modified>
</cp:coreProperties>
</file>