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8E706" w14:textId="77777777" w:rsidR="00315636" w:rsidRPr="004E4AD8" w:rsidRDefault="00315636" w:rsidP="00315636">
      <w:pPr>
        <w:autoSpaceDE w:val="0"/>
        <w:autoSpaceDN w:val="0"/>
        <w:adjustRightInd w:val="0"/>
        <w:spacing w:line="360" w:lineRule="auto"/>
        <w:ind w:firstLine="720"/>
        <w:jc w:val="center"/>
        <w:rPr>
          <w:vertAlign w:val="superscript"/>
          <w:lang w:val="en-IN" w:eastAsia="en-IN" w:bidi="mr-IN"/>
        </w:rPr>
      </w:pPr>
      <w:r w:rsidRPr="004E4AD8">
        <w:rPr>
          <w:b/>
          <w:bCs/>
        </w:rPr>
        <w:t>Table 1</w:t>
      </w:r>
      <w:r w:rsidRPr="004E4AD8">
        <w:t xml:space="preserve">: </w:t>
      </w:r>
      <w:r w:rsidRPr="004E4AD8">
        <w:rPr>
          <w:lang w:val="en-IN" w:eastAsia="en-IN" w:bidi="mr-IN"/>
        </w:rPr>
        <w:t>Optimization of reaction conditions</w:t>
      </w:r>
      <w:r w:rsidRPr="004E4AD8">
        <w:rPr>
          <w:vertAlign w:val="superscript"/>
          <w:lang w:val="en-IN" w:eastAsia="en-IN" w:bidi="mr-IN"/>
        </w:rPr>
        <w:t>a</w:t>
      </w:r>
    </w:p>
    <w:p w14:paraId="6B73D2BA" w14:textId="77777777" w:rsidR="00315636" w:rsidRPr="004E4AD8" w:rsidRDefault="00315636" w:rsidP="00315636">
      <w:pPr>
        <w:autoSpaceDE w:val="0"/>
        <w:autoSpaceDN w:val="0"/>
        <w:adjustRightInd w:val="0"/>
        <w:spacing w:line="360" w:lineRule="auto"/>
        <w:ind w:firstLine="720"/>
        <w:jc w:val="center"/>
        <w:rPr>
          <w:vertAlign w:val="superscript"/>
          <w:lang w:val="en-IN" w:eastAsia="en-IN" w:bidi="mr-IN"/>
        </w:rPr>
      </w:pPr>
      <w:r w:rsidRPr="004E4AD8">
        <w:object w:dxaOrig="4640" w:dyaOrig="1510" w14:anchorId="697995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75pt" o:ole="">
            <v:imagedata r:id="rId4" o:title=""/>
          </v:shape>
          <o:OLEObject Type="Embed" ProgID="ChemDraw.Document.6.0" ShapeID="_x0000_i1025" DrawAspect="Content" ObjectID="_1736798420" r:id="rId5"/>
        </w:obje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2791"/>
        <w:gridCol w:w="1470"/>
        <w:gridCol w:w="1103"/>
        <w:gridCol w:w="1223"/>
      </w:tblGrid>
      <w:tr w:rsidR="00315636" w:rsidRPr="004E4AD8" w14:paraId="1AA8B7E0" w14:textId="77777777" w:rsidTr="00341ACC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682C05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E4AD8">
              <w:rPr>
                <w:b/>
                <w:bCs/>
              </w:rPr>
              <w:t>Entry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6D9ECD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E4AD8">
              <w:rPr>
                <w:b/>
                <w:bCs/>
              </w:rPr>
              <w:t>Oxidants and conditions</w:t>
            </w:r>
            <w:r w:rsidRPr="004E4AD8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71CFED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E4AD8">
              <w:rPr>
                <w:b/>
                <w:bCs/>
              </w:rPr>
              <w:t>Solvent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28C70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E4AD8">
              <w:rPr>
                <w:b/>
                <w:bCs/>
              </w:rPr>
              <w:t>Time (h)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12A09F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E4AD8">
              <w:rPr>
                <w:b/>
                <w:bCs/>
              </w:rPr>
              <w:t>Yield (%)</w:t>
            </w:r>
          </w:p>
        </w:tc>
      </w:tr>
      <w:tr w:rsidR="00315636" w:rsidRPr="004E4AD8" w14:paraId="08DC8F7F" w14:textId="77777777" w:rsidTr="00341AC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5A2C41F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4AB87E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PhI(OAc)</w:t>
            </w:r>
            <w:r w:rsidRPr="004E4AD8">
              <w:rPr>
                <w:vertAlign w:val="subscript"/>
              </w:rPr>
              <w:t>2</w:t>
            </w:r>
            <w:r w:rsidRPr="004E4AD8">
              <w:t xml:space="preserve"> (1.1 equiv)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94B4CF" w14:textId="77777777" w:rsidR="00315636" w:rsidRPr="004E4AD8" w:rsidRDefault="00315636" w:rsidP="00341ACC">
            <w:pPr>
              <w:spacing w:line="360" w:lineRule="auto"/>
              <w:jc w:val="center"/>
            </w:pPr>
            <w:r w:rsidRPr="004E4AD8">
              <w:t>CH</w:t>
            </w:r>
            <w:r w:rsidRPr="004E4AD8">
              <w:rPr>
                <w:vertAlign w:val="subscript"/>
              </w:rPr>
              <w:t>2</w:t>
            </w:r>
            <w:r w:rsidRPr="004E4AD8">
              <w:t>Cl</w:t>
            </w:r>
            <w:r w:rsidRPr="004E4AD8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E9266B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7399B5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00</w:t>
            </w:r>
          </w:p>
        </w:tc>
      </w:tr>
      <w:tr w:rsidR="00315636" w:rsidRPr="004E4AD8" w14:paraId="372976F2" w14:textId="77777777" w:rsidTr="00341ACC">
        <w:trPr>
          <w:jc w:val="center"/>
        </w:trPr>
        <w:tc>
          <w:tcPr>
            <w:tcW w:w="0" w:type="auto"/>
          </w:tcPr>
          <w:p w14:paraId="1079AD58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2</w:t>
            </w:r>
          </w:p>
        </w:tc>
        <w:tc>
          <w:tcPr>
            <w:tcW w:w="0" w:type="auto"/>
          </w:tcPr>
          <w:p w14:paraId="26FBB0E8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PhI(OAc)</w:t>
            </w:r>
            <w:r w:rsidRPr="004E4AD8">
              <w:rPr>
                <w:vertAlign w:val="subscript"/>
              </w:rPr>
              <w:t>2</w:t>
            </w:r>
            <w:r w:rsidRPr="004E4AD8">
              <w:t xml:space="preserve"> (1.5 equiv)</w:t>
            </w:r>
          </w:p>
        </w:tc>
        <w:tc>
          <w:tcPr>
            <w:tcW w:w="0" w:type="auto"/>
          </w:tcPr>
          <w:p w14:paraId="20BE8701" w14:textId="77777777" w:rsidR="00315636" w:rsidRPr="004E4AD8" w:rsidRDefault="00315636" w:rsidP="00341ACC">
            <w:pPr>
              <w:spacing w:line="360" w:lineRule="auto"/>
              <w:jc w:val="center"/>
            </w:pPr>
            <w:r w:rsidRPr="004E4AD8">
              <w:t>CH</w:t>
            </w:r>
            <w:r w:rsidRPr="004E4AD8">
              <w:rPr>
                <w:vertAlign w:val="subscript"/>
              </w:rPr>
              <w:t>2</w:t>
            </w:r>
            <w:r w:rsidRPr="004E4AD8">
              <w:t>Cl</w:t>
            </w:r>
            <w:r w:rsidRPr="004E4AD8">
              <w:rPr>
                <w:vertAlign w:val="subscript"/>
              </w:rPr>
              <w:t xml:space="preserve">2 </w:t>
            </w:r>
            <w:r w:rsidRPr="004E4AD8">
              <w:t>/H</w:t>
            </w:r>
            <w:r w:rsidRPr="004E4AD8">
              <w:rPr>
                <w:vertAlign w:val="subscript"/>
              </w:rPr>
              <w:t>2</w:t>
            </w:r>
            <w:r w:rsidRPr="004E4AD8">
              <w:t>O</w:t>
            </w:r>
          </w:p>
        </w:tc>
        <w:tc>
          <w:tcPr>
            <w:tcW w:w="0" w:type="auto"/>
          </w:tcPr>
          <w:p w14:paraId="484DF938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12</w:t>
            </w:r>
          </w:p>
        </w:tc>
        <w:tc>
          <w:tcPr>
            <w:tcW w:w="0" w:type="auto"/>
          </w:tcPr>
          <w:p w14:paraId="725EBA99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00</w:t>
            </w:r>
          </w:p>
        </w:tc>
      </w:tr>
      <w:tr w:rsidR="00315636" w:rsidRPr="004E4AD8" w14:paraId="62FC434B" w14:textId="77777777" w:rsidTr="00341ACC">
        <w:trPr>
          <w:jc w:val="center"/>
        </w:trPr>
        <w:tc>
          <w:tcPr>
            <w:tcW w:w="0" w:type="auto"/>
          </w:tcPr>
          <w:p w14:paraId="4CC4E307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3</w:t>
            </w:r>
          </w:p>
        </w:tc>
        <w:tc>
          <w:tcPr>
            <w:tcW w:w="0" w:type="auto"/>
          </w:tcPr>
          <w:p w14:paraId="38465777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PhI(OAc)</w:t>
            </w:r>
            <w:r w:rsidRPr="004E4AD8">
              <w:rPr>
                <w:vertAlign w:val="subscript"/>
              </w:rPr>
              <w:t>2</w:t>
            </w:r>
            <w:r w:rsidRPr="004E4AD8">
              <w:t xml:space="preserve"> (1.1 equiv)</w:t>
            </w:r>
          </w:p>
        </w:tc>
        <w:tc>
          <w:tcPr>
            <w:tcW w:w="0" w:type="auto"/>
          </w:tcPr>
          <w:p w14:paraId="7D96347D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CH</w:t>
            </w:r>
            <w:r w:rsidRPr="004E4AD8">
              <w:rPr>
                <w:vertAlign w:val="subscript"/>
              </w:rPr>
              <w:t>3</w:t>
            </w:r>
            <w:r w:rsidRPr="004E4AD8">
              <w:t>CN</w:t>
            </w:r>
          </w:p>
        </w:tc>
        <w:tc>
          <w:tcPr>
            <w:tcW w:w="0" w:type="auto"/>
          </w:tcPr>
          <w:p w14:paraId="06688B76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48</w:t>
            </w:r>
          </w:p>
        </w:tc>
        <w:tc>
          <w:tcPr>
            <w:tcW w:w="0" w:type="auto"/>
          </w:tcPr>
          <w:p w14:paraId="73BADEA5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00</w:t>
            </w:r>
          </w:p>
        </w:tc>
      </w:tr>
      <w:tr w:rsidR="00315636" w:rsidRPr="004E4AD8" w14:paraId="08D802A5" w14:textId="77777777" w:rsidTr="00341ACC">
        <w:trPr>
          <w:jc w:val="center"/>
        </w:trPr>
        <w:tc>
          <w:tcPr>
            <w:tcW w:w="0" w:type="auto"/>
          </w:tcPr>
          <w:p w14:paraId="02AE8F0F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4</w:t>
            </w:r>
          </w:p>
        </w:tc>
        <w:tc>
          <w:tcPr>
            <w:tcW w:w="0" w:type="auto"/>
          </w:tcPr>
          <w:p w14:paraId="7DB2DAC2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PhI(OAc)</w:t>
            </w:r>
            <w:r w:rsidRPr="004E4AD8">
              <w:rPr>
                <w:vertAlign w:val="subscript"/>
              </w:rPr>
              <w:t>2</w:t>
            </w:r>
            <w:r w:rsidRPr="004E4AD8">
              <w:t xml:space="preserve"> (1.1 equiv)</w:t>
            </w:r>
          </w:p>
        </w:tc>
        <w:tc>
          <w:tcPr>
            <w:tcW w:w="0" w:type="auto"/>
          </w:tcPr>
          <w:p w14:paraId="517F3A0A" w14:textId="77777777" w:rsidR="00315636" w:rsidRPr="004E4AD8" w:rsidRDefault="00315636" w:rsidP="00341ACC">
            <w:pPr>
              <w:spacing w:line="360" w:lineRule="auto"/>
              <w:jc w:val="center"/>
            </w:pPr>
            <w:r w:rsidRPr="004E4AD8">
              <w:t>MeOH</w:t>
            </w:r>
          </w:p>
        </w:tc>
        <w:tc>
          <w:tcPr>
            <w:tcW w:w="0" w:type="auto"/>
          </w:tcPr>
          <w:p w14:paraId="18E28241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12</w:t>
            </w:r>
          </w:p>
        </w:tc>
        <w:tc>
          <w:tcPr>
            <w:tcW w:w="0" w:type="auto"/>
          </w:tcPr>
          <w:p w14:paraId="44ABAB50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28</w:t>
            </w:r>
          </w:p>
        </w:tc>
      </w:tr>
      <w:tr w:rsidR="00315636" w:rsidRPr="004E4AD8" w14:paraId="6E1009C9" w14:textId="77777777" w:rsidTr="00341ACC">
        <w:trPr>
          <w:jc w:val="center"/>
        </w:trPr>
        <w:tc>
          <w:tcPr>
            <w:tcW w:w="0" w:type="auto"/>
          </w:tcPr>
          <w:p w14:paraId="61EA1A9A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5</w:t>
            </w:r>
          </w:p>
        </w:tc>
        <w:tc>
          <w:tcPr>
            <w:tcW w:w="0" w:type="auto"/>
          </w:tcPr>
          <w:p w14:paraId="6D0B7BA8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PhI(OAc)</w:t>
            </w:r>
            <w:r w:rsidRPr="004E4AD8">
              <w:rPr>
                <w:vertAlign w:val="subscript"/>
              </w:rPr>
              <w:t>2</w:t>
            </w:r>
            <w:r w:rsidRPr="004E4AD8">
              <w:t xml:space="preserve"> (1.5 equiv)</w:t>
            </w:r>
          </w:p>
        </w:tc>
        <w:tc>
          <w:tcPr>
            <w:tcW w:w="0" w:type="auto"/>
          </w:tcPr>
          <w:p w14:paraId="6C93C394" w14:textId="77777777" w:rsidR="00315636" w:rsidRPr="004E4AD8" w:rsidRDefault="00315636" w:rsidP="00341ACC">
            <w:pPr>
              <w:spacing w:line="360" w:lineRule="auto"/>
              <w:jc w:val="center"/>
            </w:pPr>
            <w:r w:rsidRPr="004E4AD8">
              <w:t>MeOH /H</w:t>
            </w:r>
            <w:r w:rsidRPr="004E4AD8">
              <w:rPr>
                <w:vertAlign w:val="subscript"/>
              </w:rPr>
              <w:t>2</w:t>
            </w:r>
            <w:r w:rsidRPr="004E4AD8">
              <w:t>O</w:t>
            </w:r>
          </w:p>
        </w:tc>
        <w:tc>
          <w:tcPr>
            <w:tcW w:w="0" w:type="auto"/>
          </w:tcPr>
          <w:p w14:paraId="7BC3062A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3.0</w:t>
            </w:r>
          </w:p>
        </w:tc>
        <w:tc>
          <w:tcPr>
            <w:tcW w:w="0" w:type="auto"/>
          </w:tcPr>
          <w:p w14:paraId="03D06DC6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46</w:t>
            </w:r>
          </w:p>
        </w:tc>
      </w:tr>
      <w:tr w:rsidR="00315636" w:rsidRPr="004E4AD8" w14:paraId="6E9AED2D" w14:textId="77777777" w:rsidTr="00341ACC">
        <w:trPr>
          <w:jc w:val="center"/>
        </w:trPr>
        <w:tc>
          <w:tcPr>
            <w:tcW w:w="0" w:type="auto"/>
          </w:tcPr>
          <w:p w14:paraId="78546172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6</w:t>
            </w:r>
          </w:p>
        </w:tc>
        <w:tc>
          <w:tcPr>
            <w:tcW w:w="0" w:type="auto"/>
          </w:tcPr>
          <w:p w14:paraId="582B5550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PhI(OAc)</w:t>
            </w:r>
            <w:r w:rsidRPr="004E4AD8">
              <w:rPr>
                <w:vertAlign w:val="subscript"/>
              </w:rPr>
              <w:t>2</w:t>
            </w:r>
            <w:r w:rsidRPr="004E4AD8">
              <w:t xml:space="preserve"> (1.75 equiv)</w:t>
            </w:r>
          </w:p>
        </w:tc>
        <w:tc>
          <w:tcPr>
            <w:tcW w:w="0" w:type="auto"/>
          </w:tcPr>
          <w:p w14:paraId="1174C47E" w14:textId="77777777" w:rsidR="00315636" w:rsidRPr="004E4AD8" w:rsidRDefault="00315636" w:rsidP="00341ACC">
            <w:pPr>
              <w:spacing w:line="360" w:lineRule="auto"/>
              <w:jc w:val="center"/>
            </w:pPr>
            <w:r w:rsidRPr="004E4AD8">
              <w:t>MeOH /H</w:t>
            </w:r>
            <w:r w:rsidRPr="004E4AD8">
              <w:rPr>
                <w:vertAlign w:val="subscript"/>
              </w:rPr>
              <w:t>2</w:t>
            </w:r>
            <w:r w:rsidRPr="004E4AD8">
              <w:t>O</w:t>
            </w:r>
          </w:p>
        </w:tc>
        <w:tc>
          <w:tcPr>
            <w:tcW w:w="0" w:type="auto"/>
          </w:tcPr>
          <w:p w14:paraId="47A2D4DD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3.0</w:t>
            </w:r>
          </w:p>
        </w:tc>
        <w:tc>
          <w:tcPr>
            <w:tcW w:w="0" w:type="auto"/>
          </w:tcPr>
          <w:p w14:paraId="4CCCF9E0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54</w:t>
            </w:r>
          </w:p>
        </w:tc>
      </w:tr>
      <w:tr w:rsidR="00315636" w:rsidRPr="004E4AD8" w14:paraId="53594FB5" w14:textId="77777777" w:rsidTr="00341ACC">
        <w:trPr>
          <w:jc w:val="center"/>
        </w:trPr>
        <w:tc>
          <w:tcPr>
            <w:tcW w:w="0" w:type="auto"/>
          </w:tcPr>
          <w:p w14:paraId="4889B947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E4AD8">
              <w:rPr>
                <w:b/>
              </w:rPr>
              <w:t>7</w:t>
            </w:r>
          </w:p>
        </w:tc>
        <w:tc>
          <w:tcPr>
            <w:tcW w:w="0" w:type="auto"/>
          </w:tcPr>
          <w:p w14:paraId="6695C237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4E4AD8">
              <w:rPr>
                <w:b/>
              </w:rPr>
              <w:t>PhI(OAc)</w:t>
            </w:r>
            <w:r w:rsidRPr="004E4AD8">
              <w:rPr>
                <w:b/>
                <w:vertAlign w:val="subscript"/>
              </w:rPr>
              <w:t>2</w:t>
            </w:r>
            <w:r w:rsidRPr="004E4AD8">
              <w:rPr>
                <w:b/>
              </w:rPr>
              <w:t xml:space="preserve"> (2.0 equiv)</w:t>
            </w:r>
          </w:p>
        </w:tc>
        <w:tc>
          <w:tcPr>
            <w:tcW w:w="0" w:type="auto"/>
          </w:tcPr>
          <w:p w14:paraId="1A48A7A0" w14:textId="77777777" w:rsidR="00315636" w:rsidRPr="004E4AD8" w:rsidRDefault="00315636" w:rsidP="00341ACC">
            <w:pPr>
              <w:spacing w:line="360" w:lineRule="auto"/>
              <w:jc w:val="center"/>
              <w:rPr>
                <w:b/>
              </w:rPr>
            </w:pPr>
            <w:r w:rsidRPr="004E4AD8">
              <w:rPr>
                <w:b/>
              </w:rPr>
              <w:t>MeOH/H</w:t>
            </w:r>
            <w:r w:rsidRPr="004E4AD8">
              <w:rPr>
                <w:b/>
                <w:vertAlign w:val="subscript"/>
              </w:rPr>
              <w:t>2</w:t>
            </w:r>
            <w:r w:rsidRPr="004E4AD8">
              <w:rPr>
                <w:b/>
              </w:rPr>
              <w:t>O</w:t>
            </w:r>
          </w:p>
        </w:tc>
        <w:tc>
          <w:tcPr>
            <w:tcW w:w="0" w:type="auto"/>
          </w:tcPr>
          <w:p w14:paraId="70537153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E4AD8">
              <w:rPr>
                <w:b/>
              </w:rPr>
              <w:t>1.0</w:t>
            </w:r>
          </w:p>
        </w:tc>
        <w:tc>
          <w:tcPr>
            <w:tcW w:w="0" w:type="auto"/>
          </w:tcPr>
          <w:p w14:paraId="4C2F72F0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E4AD8">
              <w:rPr>
                <w:b/>
              </w:rPr>
              <w:t>78</w:t>
            </w:r>
          </w:p>
        </w:tc>
      </w:tr>
      <w:tr w:rsidR="00315636" w:rsidRPr="004E4AD8" w14:paraId="4081A68F" w14:textId="77777777" w:rsidTr="00341ACC">
        <w:trPr>
          <w:jc w:val="center"/>
        </w:trPr>
        <w:tc>
          <w:tcPr>
            <w:tcW w:w="0" w:type="auto"/>
          </w:tcPr>
          <w:p w14:paraId="2453A986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8</w:t>
            </w:r>
          </w:p>
        </w:tc>
        <w:tc>
          <w:tcPr>
            <w:tcW w:w="0" w:type="auto"/>
          </w:tcPr>
          <w:p w14:paraId="389B3A32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BTI (1.1 equiv)</w:t>
            </w:r>
          </w:p>
        </w:tc>
        <w:tc>
          <w:tcPr>
            <w:tcW w:w="0" w:type="auto"/>
          </w:tcPr>
          <w:p w14:paraId="361452B4" w14:textId="77777777" w:rsidR="00315636" w:rsidRPr="004E4AD8" w:rsidRDefault="00315636" w:rsidP="00341ACC">
            <w:pPr>
              <w:spacing w:line="360" w:lineRule="auto"/>
              <w:jc w:val="center"/>
            </w:pPr>
            <w:r w:rsidRPr="004E4AD8">
              <w:t>MeOH/H</w:t>
            </w:r>
            <w:r w:rsidRPr="004E4AD8">
              <w:rPr>
                <w:vertAlign w:val="subscript"/>
              </w:rPr>
              <w:t>2</w:t>
            </w:r>
            <w:r w:rsidRPr="004E4AD8">
              <w:t>O</w:t>
            </w:r>
          </w:p>
        </w:tc>
        <w:tc>
          <w:tcPr>
            <w:tcW w:w="0" w:type="auto"/>
          </w:tcPr>
          <w:p w14:paraId="44B58241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12</w:t>
            </w:r>
          </w:p>
        </w:tc>
        <w:tc>
          <w:tcPr>
            <w:tcW w:w="0" w:type="auto"/>
          </w:tcPr>
          <w:p w14:paraId="0252E0AB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24</w:t>
            </w:r>
          </w:p>
        </w:tc>
      </w:tr>
      <w:tr w:rsidR="00315636" w:rsidRPr="004E4AD8" w14:paraId="5FAE8D97" w14:textId="77777777" w:rsidTr="00341AC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8DF9CC2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8DA308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</w:pPr>
            <w:r w:rsidRPr="004E4AD8">
              <w:t>HTIB (1.1 equiv)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B43A9A" w14:textId="77777777" w:rsidR="00315636" w:rsidRPr="004E4AD8" w:rsidRDefault="00315636" w:rsidP="00341ACC">
            <w:pPr>
              <w:spacing w:line="360" w:lineRule="auto"/>
              <w:jc w:val="center"/>
            </w:pPr>
            <w:r w:rsidRPr="004E4AD8">
              <w:t>MeOH/H</w:t>
            </w:r>
            <w:r w:rsidRPr="004E4AD8">
              <w:rPr>
                <w:vertAlign w:val="subscript"/>
              </w:rPr>
              <w:t>2</w:t>
            </w:r>
            <w:r w:rsidRPr="004E4AD8">
              <w:t>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3917D6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544A2D" w14:textId="77777777" w:rsidR="00315636" w:rsidRPr="004E4AD8" w:rsidRDefault="00315636" w:rsidP="00341ACC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E4AD8">
              <w:t>30</w:t>
            </w:r>
          </w:p>
        </w:tc>
      </w:tr>
    </w:tbl>
    <w:p w14:paraId="467AD3C4" w14:textId="77777777" w:rsidR="00315636" w:rsidRPr="004E4AD8" w:rsidRDefault="00315636" w:rsidP="00315636">
      <w:pPr>
        <w:autoSpaceDE w:val="0"/>
        <w:autoSpaceDN w:val="0"/>
        <w:adjustRightInd w:val="0"/>
        <w:spacing w:line="360" w:lineRule="auto"/>
      </w:pPr>
      <w:r w:rsidRPr="004E4AD8">
        <w:rPr>
          <w:vertAlign w:val="superscript"/>
        </w:rPr>
        <w:t>a</w:t>
      </w:r>
      <w:r w:rsidRPr="004E4AD8">
        <w:t xml:space="preserve">Reaction conditions: </w:t>
      </w:r>
      <w:r w:rsidRPr="004E4AD8">
        <w:rPr>
          <w:iCs/>
        </w:rPr>
        <w:t>Diphenylacrylic acid (1 mmol), Et</w:t>
      </w:r>
      <w:r w:rsidRPr="004E4AD8">
        <w:rPr>
          <w:iCs/>
          <w:vertAlign w:val="subscript"/>
        </w:rPr>
        <w:t>4</w:t>
      </w:r>
      <w:r w:rsidRPr="004E4AD8">
        <w:rPr>
          <w:iCs/>
        </w:rPr>
        <w:t xml:space="preserve">NBr (1.0 equiv), </w:t>
      </w:r>
      <w:r w:rsidRPr="004E4AD8">
        <w:rPr>
          <w:bCs/>
        </w:rPr>
        <w:t xml:space="preserve">oxidants and solvent at room temperature stirring for the specified time. All listed yields are isolated ones. </w:t>
      </w:r>
    </w:p>
    <w:p w14:paraId="673FBFAA" w14:textId="57E1BBAA" w:rsidR="00315636" w:rsidRDefault="00315636"/>
    <w:p w14:paraId="09E96075" w14:textId="59261EC0" w:rsidR="00315636" w:rsidRDefault="00315636"/>
    <w:p w14:paraId="4B4E5BCD" w14:textId="77777777" w:rsidR="00315636" w:rsidRPr="004E4AD8" w:rsidRDefault="00315636" w:rsidP="00315636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4E4AD8">
        <w:rPr>
          <w:b/>
          <w:bCs/>
        </w:rPr>
        <w:t>Table 2</w:t>
      </w:r>
      <w:r w:rsidRPr="004E4AD8">
        <w:t>. H</w:t>
      </w:r>
      <w:r w:rsidRPr="004E4AD8">
        <w:rPr>
          <w:lang w:val="en-IN" w:eastAsia="en-IN" w:bidi="mr-IN"/>
        </w:rPr>
        <w:t xml:space="preserve">alodecarboxylative-dimethoxylation of </w:t>
      </w:r>
      <w:r w:rsidRPr="004E4AD8">
        <w:rPr>
          <w:lang w:bidi="mr-IN"/>
        </w:rPr>
        <w:t>α,β-unsaturated carboxylic acids</w:t>
      </w:r>
      <w:r w:rsidRPr="004E4AD8">
        <w:rPr>
          <w:vertAlign w:val="superscript"/>
          <w:lang w:bidi="mr-IN"/>
        </w:rPr>
        <w:t>a</w:t>
      </w:r>
    </w:p>
    <w:p w14:paraId="182493D4" w14:textId="77777777" w:rsidR="00315636" w:rsidRPr="004E4AD8" w:rsidRDefault="00315636" w:rsidP="00315636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4E4AD8">
        <w:object w:dxaOrig="7474" w:dyaOrig="10351" w14:anchorId="7676EC26">
          <v:shape id="_x0000_i1027" type="#_x0000_t75" style="width:373.5pt;height:517.5pt" o:ole="">
            <v:imagedata r:id="rId6" o:title=""/>
          </v:shape>
          <o:OLEObject Type="Embed" ProgID="ChemDraw.Document.6.0" ShapeID="_x0000_i1027" DrawAspect="Content" ObjectID="_1736798421" r:id="rId7"/>
        </w:object>
      </w:r>
    </w:p>
    <w:p w14:paraId="4E47E303" w14:textId="77777777" w:rsidR="00315636" w:rsidRPr="004E4AD8" w:rsidRDefault="00315636" w:rsidP="00315636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4E4AD8">
        <w:rPr>
          <w:vertAlign w:val="superscript"/>
        </w:rPr>
        <w:t>a</w:t>
      </w:r>
      <w:r w:rsidRPr="004E4AD8">
        <w:t>Isolated yields</w:t>
      </w:r>
    </w:p>
    <w:p w14:paraId="26769912" w14:textId="50327DAA" w:rsidR="00315636" w:rsidRDefault="00315636" w:rsidP="00315636"/>
    <w:sectPr w:rsidR="003156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36"/>
    <w:rsid w:val="0031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A977"/>
  <w15:chartTrackingRefBased/>
  <w15:docId w15:val="{6516F24D-58ED-488E-BBF3-7C69E74E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689</Characters>
  <Application>Microsoft Office Word</Application>
  <DocSecurity>0</DocSecurity>
  <Lines>5</Lines>
  <Paragraphs>1</Paragraphs>
  <ScaleCrop>false</ScaleCrop>
  <Company>Springer Nature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2023-02-01T17:43:00Z</dcterms:created>
  <dcterms:modified xsi:type="dcterms:W3CDTF">2023-02-01T17:44:00Z</dcterms:modified>
</cp:coreProperties>
</file>