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4FAF8" w14:textId="77777777" w:rsidR="007D1DBF" w:rsidRPr="00E57117" w:rsidRDefault="007D1DBF" w:rsidP="007D1DBF">
      <w:pPr>
        <w:rPr>
          <w:rFonts w:ascii="Times" w:hAnsi="Times"/>
          <w:b/>
        </w:rPr>
      </w:pPr>
      <w:r w:rsidRPr="00E57117">
        <w:rPr>
          <w:rFonts w:ascii="Times" w:hAnsi="Times"/>
          <w:b/>
        </w:rPr>
        <w:t>Table 1. Averaged numbers of counts and the standard deviations (SD) for high tide and low tide and for the 5-min bin width and 2-min bin width.</w:t>
      </w:r>
    </w:p>
    <w:p w14:paraId="409CB544" w14:textId="77777777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5732C" wp14:editId="5780300E">
                <wp:simplePos x="0" y="0"/>
                <wp:positionH relativeFrom="column">
                  <wp:posOffset>42862</wp:posOffset>
                </wp:positionH>
                <wp:positionV relativeFrom="paragraph">
                  <wp:posOffset>200660</wp:posOffset>
                </wp:positionV>
                <wp:extent cx="5372100" cy="0"/>
                <wp:effectExtent l="0" t="0" r="12700" b="2540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992C64" id="直線コネクタ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5pt,15.8pt" to="426.3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" strokecolor="black [3213]" strokeweight=".5pt">
                <v:stroke joinstyle="miter"/>
              </v:line>
            </w:pict>
          </mc:Fallback>
        </mc:AlternateContent>
      </w:r>
    </w:p>
    <w:p w14:paraId="56E2BBE2" w14:textId="77777777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  <w:t>Bin width (min)</w:t>
      </w:r>
      <w:r w:rsidRPr="00E57117">
        <w:rPr>
          <w:rFonts w:ascii="Times" w:hAnsi="Times"/>
        </w:rPr>
        <w:tab/>
        <w:t>Averaged number of counts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  <w:t>SD</w:t>
      </w:r>
    </w:p>
    <w:p w14:paraId="534EA032" w14:textId="77777777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C07774" wp14:editId="51B38C55">
                <wp:simplePos x="0" y="0"/>
                <wp:positionH relativeFrom="column">
                  <wp:posOffset>47784</wp:posOffset>
                </wp:positionH>
                <wp:positionV relativeFrom="paragraph">
                  <wp:posOffset>73184</wp:posOffset>
                </wp:positionV>
                <wp:extent cx="5372100" cy="0"/>
                <wp:effectExtent l="0" t="0" r="12700" b="2540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93537E" id="直線コネクタ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.75pt" to="426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" strokecolor="black [3213]" strokeweight=".5pt">
                <v:stroke joinstyle="miter"/>
              </v:line>
            </w:pict>
          </mc:Fallback>
        </mc:AlternateContent>
      </w:r>
    </w:p>
    <w:p w14:paraId="0A6488DE" w14:textId="4EB935A1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</w:rPr>
        <w:t xml:space="preserve">High tide </w:t>
      </w:r>
      <w:r w:rsidRPr="00E57117">
        <w:rPr>
          <w:rFonts w:ascii="Times" w:hAnsi="Times"/>
        </w:rPr>
        <w:tab/>
        <w:t>2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>
        <w:rPr>
          <w:rFonts w:ascii="Times" w:hAnsi="Times"/>
        </w:rPr>
        <w:t xml:space="preserve">               </w:t>
      </w:r>
      <w:r w:rsidRPr="00E57117">
        <w:rPr>
          <w:rFonts w:ascii="Times" w:hAnsi="Times"/>
        </w:rPr>
        <w:t>1,525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  <w:t>38.1</w:t>
      </w:r>
    </w:p>
    <w:p w14:paraId="4DE352F0" w14:textId="1BBF1F84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</w:rPr>
        <w:t xml:space="preserve">Low tide </w:t>
      </w:r>
      <w:r w:rsidRPr="00E57117">
        <w:rPr>
          <w:rFonts w:ascii="Times" w:hAnsi="Times"/>
        </w:rPr>
        <w:tab/>
        <w:t>2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>
        <w:rPr>
          <w:rFonts w:ascii="Times" w:hAnsi="Times"/>
        </w:rPr>
        <w:t xml:space="preserve">               </w:t>
      </w:r>
      <w:r w:rsidRPr="00E57117">
        <w:rPr>
          <w:rFonts w:ascii="Times" w:hAnsi="Times"/>
        </w:rPr>
        <w:t>1,607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  <w:t>41.3</w:t>
      </w:r>
    </w:p>
    <w:p w14:paraId="24F1940F" w14:textId="219327D9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</w:rPr>
        <w:t xml:space="preserve">High tide </w:t>
      </w:r>
      <w:r w:rsidRPr="00E57117">
        <w:rPr>
          <w:rFonts w:ascii="Times" w:hAnsi="Times"/>
        </w:rPr>
        <w:tab/>
        <w:t>5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>
        <w:rPr>
          <w:rFonts w:ascii="Times" w:hAnsi="Times"/>
        </w:rPr>
        <w:t xml:space="preserve">               </w:t>
      </w:r>
      <w:r w:rsidRPr="00E57117">
        <w:rPr>
          <w:rFonts w:ascii="Times" w:hAnsi="Times"/>
        </w:rPr>
        <w:t>3,807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  <w:t>64.4</w:t>
      </w:r>
    </w:p>
    <w:p w14:paraId="62C9D93E" w14:textId="67CC17EF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</w:rPr>
        <w:t xml:space="preserve">Low tide </w:t>
      </w:r>
      <w:r w:rsidRPr="00E57117">
        <w:rPr>
          <w:rFonts w:ascii="Times" w:hAnsi="Times"/>
        </w:rPr>
        <w:tab/>
        <w:t>5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>
        <w:rPr>
          <w:rFonts w:ascii="Times" w:hAnsi="Times"/>
        </w:rPr>
        <w:t xml:space="preserve">               </w:t>
      </w:r>
      <w:r w:rsidRPr="00E57117">
        <w:rPr>
          <w:rFonts w:ascii="Times" w:hAnsi="Times"/>
        </w:rPr>
        <w:t>4,013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  <w:t>65.5</w:t>
      </w:r>
    </w:p>
    <w:p w14:paraId="749FF889" w14:textId="77777777" w:rsidR="007D1DBF" w:rsidRPr="00E57117" w:rsidRDefault="007D1DBF" w:rsidP="007D1DBF">
      <w:pPr>
        <w:rPr>
          <w:rFonts w:ascii="Times" w:hAnsi="Times"/>
        </w:rPr>
      </w:pPr>
    </w:p>
    <w:p w14:paraId="380E97E1" w14:textId="77777777" w:rsidR="007D1DBF" w:rsidRPr="00E57117" w:rsidRDefault="007D1DBF" w:rsidP="007D1DBF">
      <w:pPr>
        <w:rPr>
          <w:rFonts w:ascii="Times" w:hAnsi="Times"/>
        </w:rPr>
      </w:pPr>
    </w:p>
    <w:p w14:paraId="64A95805" w14:textId="701B87FF" w:rsidR="00755780" w:rsidRDefault="00755780"/>
    <w:p w14:paraId="29082F91" w14:textId="77777777" w:rsidR="007D1DBF" w:rsidRPr="00E57117" w:rsidRDefault="007D1DBF" w:rsidP="007D1DBF">
      <w:pPr>
        <w:rPr>
          <w:rFonts w:ascii="Times" w:hAnsi="Times"/>
          <w:b/>
        </w:rPr>
      </w:pPr>
      <w:r w:rsidRPr="00E57117">
        <w:rPr>
          <w:rFonts w:ascii="Times" w:hAnsi="Times"/>
          <w:b/>
        </w:rPr>
        <w:t xml:space="preserve">Table 2. Threshold and the bit error rate respectively chosen and measured in the current work.  </w:t>
      </w:r>
    </w:p>
    <w:p w14:paraId="3A15A604" w14:textId="77777777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6E29F9" wp14:editId="0D4CF141">
                <wp:simplePos x="0" y="0"/>
                <wp:positionH relativeFrom="column">
                  <wp:posOffset>42862</wp:posOffset>
                </wp:positionH>
                <wp:positionV relativeFrom="paragraph">
                  <wp:posOffset>198279</wp:posOffset>
                </wp:positionV>
                <wp:extent cx="5372100" cy="0"/>
                <wp:effectExtent l="0" t="0" r="12700" b="2540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72F3A1" id="直線コネクタ 1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5pt,15.6pt" to="426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" strokecolor="black [3213]" strokeweight=".5pt">
                <v:stroke joinstyle="miter"/>
              </v:line>
            </w:pict>
          </mc:Fallback>
        </mc:AlternateContent>
      </w:r>
    </w:p>
    <w:p w14:paraId="6B8EC736" w14:textId="77777777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</w:rPr>
        <w:t>Bin width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  <w:t>5 minutes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  <w:t>2 minutes</w:t>
      </w:r>
    </w:p>
    <w:p w14:paraId="5F7D41B3" w14:textId="77777777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CFFC24" wp14:editId="5508CD64">
                <wp:simplePos x="0" y="0"/>
                <wp:positionH relativeFrom="column">
                  <wp:posOffset>45720</wp:posOffset>
                </wp:positionH>
                <wp:positionV relativeFrom="paragraph">
                  <wp:posOffset>71120</wp:posOffset>
                </wp:positionV>
                <wp:extent cx="5372100" cy="0"/>
                <wp:effectExtent l="0" t="0" r="12700" b="2540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4B38D" id="直線コネクタ 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5.6pt" to="426.6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</w:p>
    <w:p w14:paraId="634E5D32" w14:textId="5B01C18C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</w:rPr>
        <w:t>Threshold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>
        <w:rPr>
          <w:rFonts w:ascii="Times" w:hAnsi="Times"/>
        </w:rPr>
        <w:t xml:space="preserve">              </w:t>
      </w:r>
      <w:r w:rsidRPr="00E57117">
        <w:rPr>
          <w:rFonts w:ascii="Times" w:hAnsi="Times"/>
        </w:rPr>
        <w:t>3,905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>
        <w:rPr>
          <w:rFonts w:ascii="Times" w:hAnsi="Times"/>
        </w:rPr>
        <w:t xml:space="preserve">            </w:t>
      </w:r>
      <w:r w:rsidRPr="00E57117">
        <w:rPr>
          <w:rFonts w:ascii="Times" w:hAnsi="Times"/>
        </w:rPr>
        <w:t>1,562</w:t>
      </w:r>
    </w:p>
    <w:p w14:paraId="505A39F4" w14:textId="44C2D11C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</w:rPr>
        <w:t>Bit error rate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>
        <w:rPr>
          <w:rFonts w:ascii="Times" w:hAnsi="Times"/>
        </w:rPr>
        <w:t xml:space="preserve">              </w:t>
      </w:r>
      <w:r w:rsidRPr="00E57117">
        <w:rPr>
          <w:rFonts w:ascii="Times" w:hAnsi="Times"/>
        </w:rPr>
        <w:t>6%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>
        <w:rPr>
          <w:rFonts w:ascii="Times" w:hAnsi="Times"/>
        </w:rPr>
        <w:t xml:space="preserve">            </w:t>
      </w:r>
      <w:r w:rsidRPr="00E57117">
        <w:rPr>
          <w:rFonts w:ascii="Times" w:hAnsi="Times"/>
        </w:rPr>
        <w:t>16%</w:t>
      </w:r>
    </w:p>
    <w:p w14:paraId="6B3D29C9" w14:textId="4DBC46C6" w:rsidR="007D1DBF" w:rsidRDefault="007D1DBF"/>
    <w:p w14:paraId="4AF404C7" w14:textId="0E6820E2" w:rsidR="007D1DBF" w:rsidRDefault="007D1DBF"/>
    <w:p w14:paraId="4BC248BB" w14:textId="776D0479" w:rsidR="007D1DBF" w:rsidRDefault="007D1DBF"/>
    <w:p w14:paraId="2988809C" w14:textId="77777777" w:rsidR="007D1DBF" w:rsidRPr="00E57117" w:rsidRDefault="007D1DBF" w:rsidP="007D1DBF">
      <w:pPr>
        <w:rPr>
          <w:rFonts w:ascii="Times" w:hAnsi="Times"/>
          <w:b/>
        </w:rPr>
      </w:pPr>
      <w:r w:rsidRPr="00E57117">
        <w:rPr>
          <w:rFonts w:ascii="Times" w:hAnsi="Times"/>
          <w:b/>
        </w:rPr>
        <w:t>Table 3. Results of text message transfer.</w:t>
      </w:r>
    </w:p>
    <w:p w14:paraId="74BABB42" w14:textId="77777777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331247" wp14:editId="1050E2FF">
                <wp:simplePos x="0" y="0"/>
                <wp:positionH relativeFrom="column">
                  <wp:posOffset>42862</wp:posOffset>
                </wp:positionH>
                <wp:positionV relativeFrom="paragraph">
                  <wp:posOffset>200660</wp:posOffset>
                </wp:positionV>
                <wp:extent cx="5143500" cy="0"/>
                <wp:effectExtent l="0" t="0" r="12700" b="2540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A9E4E" id="直線コネクタ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5pt,15.8pt" to="408.3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" strokecolor="black [3213]" strokeweight=".5pt">
                <v:stroke joinstyle="miter"/>
              </v:line>
            </w:pict>
          </mc:Fallback>
        </mc:AlternateContent>
      </w:r>
    </w:p>
    <w:p w14:paraId="3AAEC3F8" w14:textId="77777777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</w:rPr>
        <w:t>MTTI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  <w:t>Transferred text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  <w:t>Time required to transfer</w:t>
      </w:r>
    </w:p>
    <w:p w14:paraId="5DA0D7A2" w14:textId="77777777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2102C4" wp14:editId="2F73E089">
                <wp:simplePos x="0" y="0"/>
                <wp:positionH relativeFrom="column">
                  <wp:posOffset>47784</wp:posOffset>
                </wp:positionH>
                <wp:positionV relativeFrom="paragraph">
                  <wp:posOffset>73184</wp:posOffset>
                </wp:positionV>
                <wp:extent cx="5143500" cy="0"/>
                <wp:effectExtent l="0" t="0" r="12700" b="2540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2506A9" id="直線コネクタ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.75pt" to="408.7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</w:p>
    <w:p w14:paraId="7E7D5A2F" w14:textId="51A87004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</w:rPr>
        <w:t>Original</w:t>
      </w:r>
      <w:r w:rsidRPr="00E57117">
        <w:rPr>
          <w:rFonts w:ascii="Times" w:hAnsi="Times"/>
        </w:rPr>
        <w:tab/>
        <w:t>thus air of a double density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  <w:t>-</w:t>
      </w:r>
    </w:p>
    <w:p w14:paraId="29F9B257" w14:textId="1A9D5862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</w:rPr>
        <w:t xml:space="preserve">5 minutes </w:t>
      </w:r>
      <w:r w:rsidRPr="00E57117">
        <w:rPr>
          <w:rFonts w:ascii="Times" w:hAnsi="Times"/>
        </w:rPr>
        <w:tab/>
        <w:t>ghus air of r noublejdensiwy</w:t>
      </w:r>
      <w:r w:rsidRPr="00E57117">
        <w:rPr>
          <w:rFonts w:ascii="Times" w:hAnsi="Times"/>
        </w:rPr>
        <w:tab/>
      </w:r>
      <w:r w:rsidRPr="00E57117">
        <w:rPr>
          <w:rFonts w:ascii="Times" w:hAnsi="Times"/>
        </w:rPr>
        <w:tab/>
        <w:t>700 minutes</w:t>
      </w:r>
    </w:p>
    <w:p w14:paraId="6B3B716B" w14:textId="21546067" w:rsidR="007D1DBF" w:rsidRPr="00E57117" w:rsidRDefault="007D1DBF" w:rsidP="007D1DBF">
      <w:pPr>
        <w:rPr>
          <w:rFonts w:ascii="Times" w:hAnsi="Times"/>
        </w:rPr>
      </w:pPr>
      <w:r w:rsidRPr="00E57117">
        <w:rPr>
          <w:rFonts w:ascii="Times" w:hAnsi="Times"/>
        </w:rPr>
        <w:t>2 minutes</w:t>
      </w:r>
      <w:r w:rsidRPr="00E57117">
        <w:rPr>
          <w:rFonts w:ascii="Times" w:hAnsi="Times"/>
        </w:rPr>
        <w:tab/>
        <w:t>jruswkyr nfeagdruklewfeisguq</w:t>
      </w:r>
      <w:r w:rsidRPr="00E57117">
        <w:rPr>
          <w:rFonts w:ascii="Times" w:hAnsi="Times"/>
        </w:rPr>
        <w:tab/>
        <w:t>280 minutes</w:t>
      </w:r>
    </w:p>
    <w:p w14:paraId="627B1074" w14:textId="77777777" w:rsidR="007D1DBF" w:rsidRPr="00E57117" w:rsidRDefault="007D1DBF" w:rsidP="007D1DBF">
      <w:pPr>
        <w:rPr>
          <w:rFonts w:ascii="Times" w:hAnsi="Times"/>
        </w:rPr>
      </w:pPr>
    </w:p>
    <w:p w14:paraId="2C518E4B" w14:textId="77777777" w:rsidR="007D1DBF" w:rsidRDefault="007D1DBF"/>
    <w:sectPr w:rsidR="007D1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BF"/>
    <w:rsid w:val="00755780"/>
    <w:rsid w:val="007D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65AF3"/>
  <w15:chartTrackingRefBased/>
  <w15:docId w15:val="{FBE6B0C6-10D9-465C-8992-9BD844ED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DBF"/>
    <w:pPr>
      <w:widowControl w:val="0"/>
      <w:spacing w:after="0" w:line="240" w:lineRule="auto"/>
      <w:jc w:val="both"/>
    </w:pPr>
    <w:rPr>
      <w:rFonts w:eastAsiaTheme="minorEastAsia"/>
      <w:kern w:val="2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>Springer Nature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2023-02-01T10:06:00Z</dcterms:created>
  <dcterms:modified xsi:type="dcterms:W3CDTF">2023-02-01T10:08:00Z</dcterms:modified>
</cp:coreProperties>
</file>