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2690" w14:textId="3F626968" w:rsidR="00823133" w:rsidRPr="006C3230" w:rsidRDefault="006D7DE0" w:rsidP="006C323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file 2</w:t>
      </w:r>
    </w:p>
    <w:p w14:paraId="008255DC" w14:textId="6CB52D68" w:rsidR="0049183D" w:rsidRDefault="0049183D" w:rsidP="0049183D">
      <w:pPr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lk124344675"/>
      <w:r w:rsidRPr="00F9095F">
        <w:rPr>
          <w:rFonts w:ascii="Arial" w:eastAsia="Arial" w:hAnsi="Arial" w:cs="Arial"/>
          <w:b/>
          <w:bCs/>
          <w:sz w:val="24"/>
          <w:szCs w:val="24"/>
        </w:rPr>
        <w:t xml:space="preserve">Table </w:t>
      </w:r>
      <w:r w:rsidR="007C7723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Sets of environmental variables used for ecological niche models </w:t>
      </w:r>
      <w:r w:rsidR="00942B5A"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42B5A" w:rsidRPr="00942B5A">
        <w:rPr>
          <w:rFonts w:ascii="Arial" w:eastAsia="Arial" w:hAnsi="Arial" w:cs="Arial"/>
          <w:iCs/>
          <w:sz w:val="24"/>
          <w:szCs w:val="24"/>
        </w:rPr>
        <w:t>the three reservoirs</w:t>
      </w:r>
      <w:r>
        <w:rPr>
          <w:rFonts w:ascii="Arial" w:eastAsia="Arial" w:hAnsi="Arial" w:cs="Arial"/>
          <w:sz w:val="24"/>
          <w:szCs w:val="24"/>
        </w:rPr>
        <w:t>.</w:t>
      </w:r>
    </w:p>
    <w:tbl>
      <w:tblPr>
        <w:tblW w:w="8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2070"/>
        <w:gridCol w:w="2070"/>
        <w:gridCol w:w="2325"/>
      </w:tblGrid>
      <w:tr w:rsidR="0049183D" w14:paraId="1E6B19C9" w14:textId="77777777" w:rsidTr="00830BAF">
        <w:trPr>
          <w:trHeight w:val="102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EBF9B3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Set of environmental variables</w:t>
            </w:r>
          </w:p>
        </w:tc>
        <w:tc>
          <w:tcPr>
            <w:tcW w:w="2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71DBF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O.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chacoensis</w:t>
            </w:r>
            <w:proofErr w:type="spellEnd"/>
          </w:p>
        </w:tc>
        <w:tc>
          <w:tcPr>
            <w:tcW w:w="2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CFA6F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O. f. occidentalis</w:t>
            </w:r>
          </w:p>
        </w:tc>
        <w:tc>
          <w:tcPr>
            <w:tcW w:w="2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04A31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fecundus</w:t>
            </w:r>
            <w:proofErr w:type="spellEnd"/>
          </w:p>
        </w:tc>
      </w:tr>
      <w:tr w:rsidR="0049183D" w14:paraId="72FBC8B9" w14:textId="77777777" w:rsidTr="00830BAF">
        <w:trPr>
          <w:trHeight w:val="1035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901A6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0F7AC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CHELSA: Bio1, 2, 3, 4, 12, 15, 17, 18</w:t>
            </w:r>
          </w:p>
          <w:p w14:paraId="043A6E6F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B4FFF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CHELSA: Bio1, 2, 3, 7, 12, 15, 19</w:t>
            </w:r>
          </w:p>
          <w:p w14:paraId="5728C1E7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393B5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CHELSA: Bio1, 2, 3, 7, 12, 15, 17</w:t>
            </w:r>
          </w:p>
          <w:p w14:paraId="0B6669F6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</w:tr>
      <w:tr w:rsidR="0049183D" w14:paraId="74C666D4" w14:textId="77777777" w:rsidTr="00830BAF">
        <w:trPr>
          <w:trHeight w:val="750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0508D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F0810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NDVI: mean, rang</w:t>
            </w:r>
          </w:p>
          <w:p w14:paraId="7B553BA7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DE80D0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NDVI: mean, rang</w:t>
            </w:r>
          </w:p>
          <w:p w14:paraId="66006AE0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0FFDF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NDVI: mean, rang</w:t>
            </w:r>
          </w:p>
          <w:p w14:paraId="5C34E873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</w:tr>
      <w:tr w:rsidR="0049183D" w14:paraId="1D1509B0" w14:textId="77777777" w:rsidTr="00830BAF">
        <w:trPr>
          <w:trHeight w:val="1245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3D829" w14:textId="77777777" w:rsidR="0049183D" w:rsidRDefault="0049183D" w:rsidP="00830BAF">
            <w:pPr>
              <w:spacing w:after="0"/>
              <w:ind w:left="100"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8948E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CHELSA: Bio1, 2, 3, 4, 12, 15, 17, 18</w:t>
            </w:r>
          </w:p>
          <w:p w14:paraId="3E17E893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NDVI: rang</w:t>
            </w:r>
          </w:p>
          <w:p w14:paraId="364212D7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D987DE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CHELSA: Bio1, 2, 3, 7, 12, 15, 19</w:t>
            </w:r>
          </w:p>
          <w:p w14:paraId="773E073E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NDVI: mean, rang</w:t>
            </w:r>
          </w:p>
          <w:p w14:paraId="21A8CD30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4610F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CHELSA: Bio1, 2, 3, 7, 12, 15, 17</w:t>
            </w:r>
          </w:p>
          <w:p w14:paraId="659C663F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NDVI: mean, rang</w:t>
            </w:r>
          </w:p>
          <w:p w14:paraId="3C0B6B02" w14:textId="77777777" w:rsidR="0049183D" w:rsidRDefault="0049183D" w:rsidP="00830BAF">
            <w:pPr>
              <w:spacing w:after="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Soil Cover</w:t>
            </w:r>
          </w:p>
        </w:tc>
      </w:tr>
    </w:tbl>
    <w:p w14:paraId="35EC9BFA" w14:textId="376D0964" w:rsidR="0049183D" w:rsidRDefault="0049183D" w:rsidP="0049183D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Note: Bio1: mean annual temperature (x*10, °C); Bio2: mean diurnal range (°C), Bio3: </w:t>
      </w:r>
      <w:proofErr w:type="spellStart"/>
      <w:r>
        <w:rPr>
          <w:rFonts w:ascii="Arial" w:eastAsia="Arial" w:hAnsi="Arial" w:cs="Arial"/>
          <w:sz w:val="24"/>
          <w:szCs w:val="24"/>
        </w:rPr>
        <w:t>isothermality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[(Bio2/Bio</w:t>
      </w:r>
      <w:proofErr w:type="gramStart"/>
      <w:r>
        <w:rPr>
          <w:rFonts w:ascii="Arial" w:eastAsia="Arial" w:hAnsi="Arial" w:cs="Arial"/>
          <w:sz w:val="24"/>
          <w:szCs w:val="24"/>
        </w:rPr>
        <w:t>7)*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100]; Bio4: seasonal temperature (Standard deviation*100); Bio7: annual range of </w:t>
      </w:r>
      <w:r w:rsidR="00044D92">
        <w:rPr>
          <w:rFonts w:ascii="Arial" w:eastAsia="Arial" w:hAnsi="Arial" w:cs="Arial"/>
          <w:sz w:val="24"/>
          <w:szCs w:val="24"/>
        </w:rPr>
        <w:t>temperature</w:t>
      </w:r>
      <w:r>
        <w:rPr>
          <w:rFonts w:ascii="Arial" w:eastAsia="Arial" w:hAnsi="Arial" w:cs="Arial"/>
          <w:sz w:val="24"/>
          <w:szCs w:val="24"/>
        </w:rPr>
        <w:t xml:space="preserve"> (x*10, °C); Bio12: annual precipitation (mm/year); Bio15: precipitation seasonality (variant coefficient); Bio17: precipitation of driest quarter (mm/quarter); Bio18: precipitation of warmest quarter (mm/quarter); Bio19: mean monthly precipitation amount of the coldest quarter (mm/quarter).</w:t>
      </w:r>
    </w:p>
    <w:p w14:paraId="1EBE455A" w14:textId="60D5FA9B" w:rsidR="0049183D" w:rsidRDefault="0049183D" w:rsidP="0049183D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bookmarkStart w:id="1" w:name="_Hlk124344787"/>
      <w:bookmarkEnd w:id="0"/>
      <w:r w:rsidRPr="00F9095F">
        <w:rPr>
          <w:rFonts w:ascii="Arial" w:eastAsia="Arial" w:hAnsi="Arial" w:cs="Arial"/>
          <w:b/>
          <w:bCs/>
          <w:sz w:val="24"/>
          <w:szCs w:val="24"/>
        </w:rPr>
        <w:t xml:space="preserve">Table </w:t>
      </w:r>
      <w:r w:rsidR="007C7723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 Values and range of values of maximus environmental suitability of the variables of the best models for the three reservoirs.</w:t>
      </w:r>
    </w:p>
    <w:tbl>
      <w:tblPr>
        <w:tblW w:w="88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50"/>
        <w:gridCol w:w="726"/>
        <w:gridCol w:w="785"/>
        <w:gridCol w:w="829"/>
        <w:gridCol w:w="858"/>
        <w:gridCol w:w="742"/>
        <w:gridCol w:w="756"/>
        <w:gridCol w:w="726"/>
        <w:gridCol w:w="756"/>
        <w:gridCol w:w="697"/>
        <w:gridCol w:w="712"/>
      </w:tblGrid>
      <w:tr w:rsidR="0049183D" w14:paraId="73D9D650" w14:textId="77777777" w:rsidTr="00830BAF">
        <w:trPr>
          <w:trHeight w:val="92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A8BF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O.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chacoensis</w:t>
            </w:r>
            <w:proofErr w:type="spellEnd"/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73F0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Bio4</w:t>
            </w:r>
          </w:p>
        </w:tc>
        <w:tc>
          <w:tcPr>
            <w:tcW w:w="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96B9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Bio15</w:t>
            </w:r>
          </w:p>
        </w:tc>
        <w:tc>
          <w:tcPr>
            <w:tcW w:w="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0A83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Bio3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125B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Bio18</w:t>
            </w:r>
          </w:p>
        </w:tc>
        <w:tc>
          <w:tcPr>
            <w:tcW w:w="7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E07CA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ADBB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Soil Cover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C25D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Bio17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5917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Bio12</w:t>
            </w:r>
          </w:p>
        </w:tc>
        <w:tc>
          <w:tcPr>
            <w:tcW w:w="6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93CB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Bio2</w:t>
            </w:r>
          </w:p>
        </w:tc>
        <w:tc>
          <w:tcPr>
            <w:tcW w:w="7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B402D" w14:textId="5ABB406A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9183D" w14:paraId="7008F838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F9E5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Percentage contribution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A635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2FF5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21.9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A7F8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20.7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C20F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17.7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A387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5.7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4192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689D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2192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2.1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BBB2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0.7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83DD5" w14:textId="5CA2F7DA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9183D" w14:paraId="4144A168" w14:textId="77777777" w:rsidTr="00830BAF">
        <w:trPr>
          <w:trHeight w:val="72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76AC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Type of behavior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8975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26A7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A9E0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E8EF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ED08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29321" w14:textId="730B3BC3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3026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0D43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NE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AC3F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C76C1" w14:textId="11009251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9183D" w14:paraId="5D4D3A6B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0DDB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Suitability value or range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65B2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4000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4687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&gt;120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8C5D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400 - 470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B474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&gt;600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9B3F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&gt;50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A412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18, 7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366D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&gt;100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E0E5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&lt;1500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9FD2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&gt;60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15BD8" w14:textId="5DF9E53F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9183D" w14:paraId="02FB7FA7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7099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O. f. occidentalis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8B7B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Bio15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C755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6E7B9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NDVI mean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8732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Bio7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5649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Soil Cover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E1107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Bio12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222C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Bio3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D6CA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NDVI rang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D671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Bio2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9520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Bio19</w:t>
            </w:r>
          </w:p>
        </w:tc>
      </w:tr>
      <w:tr w:rsidR="0049183D" w14:paraId="71D80672" w14:textId="77777777" w:rsidTr="00830BAF">
        <w:trPr>
          <w:trHeight w:val="890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5CDF3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Percentage contribution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D227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35.6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12BD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C574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17.8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D667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14.9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16A2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5.3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2428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FA94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1.2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F1B3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0.8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496F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0.4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0C81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49183D" w14:paraId="6AE3D8FE" w14:textId="77777777" w:rsidTr="00830BAF">
        <w:trPr>
          <w:trHeight w:val="45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C2E5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Type behavior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A7AE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8B0D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NE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56DF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9781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13438" w14:textId="56DC8816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D19C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3453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3C30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D87C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FE6B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49183D" w14:paraId="1E60B694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87D8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Suitability range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4D4F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&gt;60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A427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-50 - 50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5E24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&gt;2000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64CA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&lt;150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694F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E289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&gt;1500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806A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&lt;400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4917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E00D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&lt;80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2F3D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</w:tr>
      <w:tr w:rsidR="0049183D" w14:paraId="27A3D58E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905D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fecundus</w:t>
            </w:r>
            <w:proofErr w:type="spellEnd"/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71B3D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Bio15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C211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Bio7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DF96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57E9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Bio12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5699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Soil Cover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F011A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NDVI mean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1369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Bio17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8F8C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Bio3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DD38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NDVI rang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58899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Bio2</w:t>
            </w:r>
          </w:p>
        </w:tc>
      </w:tr>
      <w:tr w:rsidR="0049183D" w14:paraId="424E4928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45EA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Percentage contribution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13EF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33.5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91F9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20.2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E7F0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13.7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B652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13.3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3E1D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5.5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B745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4.8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BA7F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3.9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69D1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3.5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4912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0.8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2832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0.7</w:t>
            </w:r>
          </w:p>
        </w:tc>
      </w:tr>
      <w:tr w:rsidR="0049183D" w14:paraId="13DCD150" w14:textId="77777777" w:rsidTr="00830BAF">
        <w:trPr>
          <w:trHeight w:val="45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9632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Type behavior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D2D3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CD90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F661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B89A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D49C0" w14:textId="655DAAE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3227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F0A2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52D7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F24F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9408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49183D" w14:paraId="465464B6" w14:textId="77777777" w:rsidTr="00830BAF">
        <w:trPr>
          <w:trHeight w:val="695"/>
        </w:trPr>
        <w:tc>
          <w:tcPr>
            <w:tcW w:w="1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696D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Suitability range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6B45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&gt;120</w:t>
            </w:r>
          </w:p>
        </w:tc>
        <w:tc>
          <w:tcPr>
            <w:tcW w:w="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04FF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210</w:t>
            </w:r>
          </w:p>
        </w:tc>
        <w:tc>
          <w:tcPr>
            <w:tcW w:w="82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83D4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210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2928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700 - 1300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BE31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18, 9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3BCF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&gt;6000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5919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&gt;80</w:t>
            </w: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E643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&lt;400</w:t>
            </w: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71AE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3000</w:t>
            </w:r>
          </w:p>
        </w:tc>
        <w:tc>
          <w:tcPr>
            <w:tcW w:w="71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FB4B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&gt;120</w:t>
            </w:r>
          </w:p>
        </w:tc>
      </w:tr>
    </w:tbl>
    <w:p w14:paraId="5463334F" w14:textId="77777777" w:rsidR="0049183D" w:rsidRDefault="0049183D" w:rsidP="0049183D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Note: Bio1: mean annual temperature (x*10, °C); Bio2: mean diurnal range (°C), Bio3: </w:t>
      </w:r>
      <w:proofErr w:type="spellStart"/>
      <w:r>
        <w:rPr>
          <w:rFonts w:ascii="Arial" w:eastAsia="Arial" w:hAnsi="Arial" w:cs="Arial"/>
          <w:sz w:val="24"/>
          <w:szCs w:val="24"/>
        </w:rPr>
        <w:t>isothermality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[(Bio2/Bio7)*100]; Bio4: seasonal temperature (Standard deviation*100); Bio7: annual range of precipitation (x*10, °C); Bio12: annual precipitation (mm/year); Bio15: precipitation seasonality (variant coefficient); Bio17: precipitation of driest quarter (mm/quarter); Bio18: precipitation of warmest quarter (mm/quarter); Bio19: mean monthly precipitation amount of the coldest quarter (mm/quarter). The initials for the type of behavior correspond to E = Extrapolation, C = Clamping, NE = No Extrapolation. Soil cover values 7, 9 and 18 correspond to shrub, herbaceous with sparce tree/shrub and urban respectively.</w:t>
      </w:r>
    </w:p>
    <w:p w14:paraId="36C99299" w14:textId="5E2B5E43" w:rsidR="0049183D" w:rsidRDefault="0049183D" w:rsidP="0049183D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bookmarkStart w:id="2" w:name="_Hlk124344861"/>
      <w:bookmarkEnd w:id="1"/>
      <w:r w:rsidRPr="00F9095F">
        <w:rPr>
          <w:rFonts w:ascii="Arial" w:eastAsia="Arial" w:hAnsi="Arial" w:cs="Arial"/>
          <w:b/>
          <w:bCs/>
          <w:sz w:val="24"/>
          <w:szCs w:val="24"/>
        </w:rPr>
        <w:t xml:space="preserve">Table </w:t>
      </w:r>
      <w:r w:rsidR="007C7723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Number of models that passed the different evaluation criteria applied in the calibration for the three reservoirs.</w:t>
      </w:r>
    </w:p>
    <w:tbl>
      <w:tblPr>
        <w:tblW w:w="7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020"/>
        <w:gridCol w:w="870"/>
        <w:gridCol w:w="900"/>
        <w:gridCol w:w="900"/>
        <w:gridCol w:w="960"/>
        <w:gridCol w:w="960"/>
        <w:gridCol w:w="1020"/>
      </w:tblGrid>
      <w:tr w:rsidR="0049183D" w14:paraId="3EE489C7" w14:textId="77777777" w:rsidTr="00830BAF">
        <w:trPr>
          <w:trHeight w:val="117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187B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Specie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0CD9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All candidate models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D520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SS models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1E8A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Models meeting OR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8563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Models meeting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16C1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SS models meeting OR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D0AA5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SS models meeting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E36A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SS models meeting OR and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AIICc</w:t>
            </w:r>
            <w:proofErr w:type="spellEnd"/>
          </w:p>
        </w:tc>
      </w:tr>
      <w:tr w:rsidR="0049183D" w14:paraId="5CFF3DD0" w14:textId="77777777" w:rsidTr="00830BAF">
        <w:trPr>
          <w:trHeight w:val="690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6659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O.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chacoensis</w:t>
            </w:r>
            <w:proofErr w:type="spellEnd"/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44AF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1581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BC76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1581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DC20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676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9CAA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69E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E1CC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2ED1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49183D" w14:paraId="3EA5D369" w14:textId="77777777" w:rsidTr="00830BAF">
        <w:trPr>
          <w:trHeight w:val="450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32AF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O. f. occidentalis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3BD0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1581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7FFC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1581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C325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987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4CEA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9F28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B096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489C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49183D" w14:paraId="2D179951" w14:textId="77777777" w:rsidTr="00830BAF">
        <w:trPr>
          <w:trHeight w:val="450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C276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fecundus</w:t>
            </w:r>
            <w:proofErr w:type="spellEnd"/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0867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1581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35A6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1581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ED1D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1053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605F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ED5A6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1053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73F1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CEE1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</w:tbl>
    <w:p w14:paraId="36B58533" w14:textId="77777777" w:rsidR="0049183D" w:rsidRDefault="0049183D" w:rsidP="0049183D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Note: SS = Statistically Significant, </w:t>
      </w:r>
      <w:proofErr w:type="spellStart"/>
      <w:r>
        <w:rPr>
          <w:rFonts w:ascii="Arial" w:eastAsia="Arial" w:hAnsi="Arial" w:cs="Arial"/>
          <w:sz w:val="24"/>
          <w:szCs w:val="24"/>
        </w:rPr>
        <w:t>AICc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= Akaike Informative Criterion corrected, OR = Omission Rate.</w:t>
      </w:r>
    </w:p>
    <w:p w14:paraId="2BC6BF8D" w14:textId="71447AA3" w:rsidR="0049183D" w:rsidRDefault="0049183D" w:rsidP="0049183D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bookmarkStart w:id="3" w:name="_Hlk124344922"/>
      <w:bookmarkEnd w:id="2"/>
      <w:r w:rsidRPr="00F9095F">
        <w:rPr>
          <w:rFonts w:ascii="Arial" w:eastAsia="Arial" w:hAnsi="Arial" w:cs="Arial"/>
          <w:b/>
          <w:bCs/>
          <w:sz w:val="24"/>
          <w:szCs w:val="24"/>
        </w:rPr>
        <w:t xml:space="preserve">Table </w:t>
      </w:r>
      <w:r w:rsidR="007C7723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Selected models according to the three defined criteria of selection: Partial ROC, Omission Rates and Akaike Informative Criteria corrected (</w:t>
      </w:r>
      <w:proofErr w:type="spellStart"/>
      <w:r>
        <w:rPr>
          <w:rFonts w:ascii="Arial" w:eastAsia="Arial" w:hAnsi="Arial" w:cs="Arial"/>
          <w:sz w:val="24"/>
          <w:szCs w:val="24"/>
        </w:rPr>
        <w:t>AICc</w:t>
      </w:r>
      <w:proofErr w:type="spellEnd"/>
      <w:r>
        <w:rPr>
          <w:rFonts w:ascii="Arial" w:eastAsia="Arial" w:hAnsi="Arial" w:cs="Arial"/>
          <w:sz w:val="24"/>
          <w:szCs w:val="24"/>
        </w:rPr>
        <w:t>).</w:t>
      </w:r>
    </w:p>
    <w:tbl>
      <w:tblPr>
        <w:tblW w:w="8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185"/>
        <w:gridCol w:w="690"/>
        <w:gridCol w:w="615"/>
        <w:gridCol w:w="1590"/>
        <w:gridCol w:w="735"/>
        <w:gridCol w:w="1020"/>
        <w:gridCol w:w="975"/>
        <w:gridCol w:w="750"/>
      </w:tblGrid>
      <w:tr w:rsidR="0049183D" w14:paraId="0CD2C424" w14:textId="77777777" w:rsidTr="00830BAF">
        <w:trPr>
          <w:trHeight w:val="11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E6FC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Specie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0279E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Occurrence records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BB2F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Train</w:t>
            </w:r>
          </w:p>
        </w:tc>
        <w:tc>
          <w:tcPr>
            <w:tcW w:w="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D86F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Test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FBEB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Selected Model</w:t>
            </w:r>
          </w:p>
        </w:tc>
        <w:tc>
          <w:tcPr>
            <w:tcW w:w="7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5796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Partial ROC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5E6FD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Omission Rates (&lt;5%)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4FFF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B97FE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ΔAICc</w:t>
            </w:r>
            <w:proofErr w:type="spellEnd"/>
          </w:p>
        </w:tc>
      </w:tr>
      <w:tr w:rsidR="0049183D" w14:paraId="7D6DFD04" w14:textId="77777777" w:rsidTr="00830BAF">
        <w:trPr>
          <w:trHeight w:val="890"/>
        </w:trPr>
        <w:tc>
          <w:tcPr>
            <w:tcW w:w="12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BB5CE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O.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chacoensis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7591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106</w:t>
            </w:r>
          </w:p>
        </w:tc>
        <w:tc>
          <w:tcPr>
            <w:tcW w:w="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50AA8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AF69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2571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M_2_F_lpt_Set_1</w:t>
            </w:r>
          </w:p>
        </w:tc>
        <w:tc>
          <w:tcPr>
            <w:tcW w:w="7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93162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563A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0.045</w:t>
            </w:r>
          </w:p>
        </w:tc>
        <w:tc>
          <w:tcPr>
            <w:tcW w:w="9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CF22F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2416.15</w:t>
            </w:r>
          </w:p>
        </w:tc>
        <w:tc>
          <w:tcPr>
            <w:tcW w:w="7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3B9D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49183D" w14:paraId="11947B77" w14:textId="77777777" w:rsidTr="00830BAF">
        <w:trPr>
          <w:trHeight w:val="890"/>
        </w:trPr>
        <w:tc>
          <w:tcPr>
            <w:tcW w:w="12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0895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O. f. occidentalis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10D31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99</w:t>
            </w:r>
          </w:p>
        </w:tc>
        <w:tc>
          <w:tcPr>
            <w:tcW w:w="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3FB20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5CACC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1DB97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M_4_F_lqt_Set_3</w:t>
            </w:r>
          </w:p>
        </w:tc>
        <w:tc>
          <w:tcPr>
            <w:tcW w:w="7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21DD7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ACFA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0.05</w:t>
            </w:r>
          </w:p>
        </w:tc>
        <w:tc>
          <w:tcPr>
            <w:tcW w:w="9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C8823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2252.794</w:t>
            </w:r>
          </w:p>
        </w:tc>
        <w:tc>
          <w:tcPr>
            <w:tcW w:w="7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FA47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49183D" w14:paraId="34883601" w14:textId="77777777" w:rsidTr="00830BAF">
        <w:trPr>
          <w:trHeight w:val="650"/>
        </w:trPr>
        <w:tc>
          <w:tcPr>
            <w:tcW w:w="12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133B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  <w:i/>
                <w:sz w:val="16"/>
                <w:szCs w:val="16"/>
              </w:rPr>
              <w:t>fecundus</w:t>
            </w:r>
            <w:proofErr w:type="spellEnd"/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A9348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174</w:t>
            </w:r>
          </w:p>
        </w:tc>
        <w:tc>
          <w:tcPr>
            <w:tcW w:w="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0FEC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139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B1F64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</w:t>
            </w:r>
          </w:p>
        </w:tc>
        <w:tc>
          <w:tcPr>
            <w:tcW w:w="15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005EA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M_2_F_qpt_Set_3</w:t>
            </w:r>
          </w:p>
        </w:tc>
        <w:tc>
          <w:tcPr>
            <w:tcW w:w="7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F9989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1C0BD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0.029</w:t>
            </w:r>
          </w:p>
        </w:tc>
        <w:tc>
          <w:tcPr>
            <w:tcW w:w="9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BE452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3638.635</w:t>
            </w:r>
          </w:p>
        </w:tc>
        <w:tc>
          <w:tcPr>
            <w:tcW w:w="7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30E4B" w14:textId="77777777" w:rsidR="0049183D" w:rsidRDefault="0049183D" w:rsidP="00830BAF">
            <w:pPr>
              <w:spacing w:after="0" w:line="36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</w:tbl>
    <w:p w14:paraId="2451924A" w14:textId="77777777" w:rsidR="0049183D" w:rsidRDefault="0049183D" w:rsidP="0049183D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Note: The values of these three parameters are better when approaching to 0.</w:t>
      </w:r>
    </w:p>
    <w:bookmarkEnd w:id="3"/>
    <w:p w14:paraId="1574B3B7" w14:textId="391F3F89" w:rsidR="00B86B46" w:rsidRDefault="00B86B46" w:rsidP="006C3230">
      <w:pPr>
        <w:spacing w:line="360" w:lineRule="auto"/>
        <w:rPr>
          <w:rFonts w:ascii="Arial" w:hAnsi="Arial" w:cs="Arial"/>
          <w:sz w:val="24"/>
          <w:szCs w:val="24"/>
        </w:rPr>
      </w:pPr>
    </w:p>
    <w:p w14:paraId="7ED52C41" w14:textId="530FB060" w:rsidR="00B86B46" w:rsidRDefault="00B86B46" w:rsidP="006C3230">
      <w:pPr>
        <w:spacing w:line="360" w:lineRule="auto"/>
        <w:rPr>
          <w:rFonts w:ascii="Arial" w:hAnsi="Arial" w:cs="Arial"/>
          <w:sz w:val="24"/>
          <w:szCs w:val="24"/>
        </w:rPr>
      </w:pPr>
    </w:p>
    <w:p w14:paraId="1BEE28F8" w14:textId="1AA6809F" w:rsidR="00B86B46" w:rsidRDefault="00B86B46" w:rsidP="006C3230">
      <w:pPr>
        <w:spacing w:line="360" w:lineRule="auto"/>
        <w:rPr>
          <w:rFonts w:ascii="Arial" w:hAnsi="Arial" w:cs="Arial"/>
          <w:sz w:val="24"/>
          <w:szCs w:val="24"/>
        </w:rPr>
      </w:pPr>
    </w:p>
    <w:p w14:paraId="00A11507" w14:textId="3A33BFA5" w:rsidR="00B86B46" w:rsidRDefault="00B86B46" w:rsidP="006C3230">
      <w:pPr>
        <w:spacing w:line="360" w:lineRule="auto"/>
        <w:rPr>
          <w:rFonts w:ascii="Arial" w:hAnsi="Arial" w:cs="Arial"/>
          <w:sz w:val="24"/>
          <w:szCs w:val="24"/>
        </w:rPr>
      </w:pPr>
    </w:p>
    <w:p w14:paraId="1F01FBCB" w14:textId="77777777" w:rsidR="00510CDD" w:rsidRDefault="00510CDD" w:rsidP="00510CDD">
      <w:pPr>
        <w:spacing w:line="360" w:lineRule="auto"/>
        <w:rPr>
          <w:rFonts w:ascii="Arial" w:hAnsi="Arial" w:cs="Arial"/>
          <w:sz w:val="24"/>
          <w:szCs w:val="24"/>
        </w:rPr>
      </w:pPr>
      <w:bookmarkStart w:id="4" w:name="_Hlk124345097"/>
      <w:r>
        <w:rPr>
          <w:noProof/>
        </w:rPr>
        <w:lastRenderedPageBreak/>
        <w:drawing>
          <wp:inline distT="0" distB="0" distL="0" distR="0" wp14:anchorId="78ABDF09" wp14:editId="74984338">
            <wp:extent cx="5400040" cy="7992110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6BF8" w14:textId="51607A00" w:rsidR="00510CDD" w:rsidRDefault="00510CDD" w:rsidP="00510CDD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Fig. A1</w:t>
      </w:r>
      <w:r>
        <w:rPr>
          <w:rFonts w:ascii="Arial" w:eastAsia="Arial" w:hAnsi="Arial" w:cs="Arial"/>
          <w:sz w:val="24"/>
          <w:szCs w:val="24"/>
        </w:rPr>
        <w:t xml:space="preserve">. Jackknife analysis and Pearson test in M area for the three reservoirs. </w:t>
      </w:r>
      <w:r>
        <w:rPr>
          <w:rFonts w:ascii="Arial" w:eastAsia="Arial" w:hAnsi="Arial" w:cs="Arial"/>
          <w:i/>
          <w:sz w:val="24"/>
          <w:szCs w:val="24"/>
        </w:rPr>
        <w:t xml:space="preserve">O.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chacoensis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 and B), O</w:t>
      </w:r>
      <w:r>
        <w:rPr>
          <w:rFonts w:ascii="Arial" w:eastAsia="Arial" w:hAnsi="Arial" w:cs="Arial"/>
          <w:i/>
          <w:sz w:val="24"/>
          <w:szCs w:val="24"/>
        </w:rPr>
        <w:t>. f. occidentalis</w:t>
      </w:r>
      <w:r>
        <w:rPr>
          <w:rFonts w:ascii="Arial" w:eastAsia="Arial" w:hAnsi="Arial" w:cs="Arial"/>
          <w:sz w:val="24"/>
          <w:szCs w:val="24"/>
        </w:rPr>
        <w:t xml:space="preserve"> (C and D) and </w:t>
      </w:r>
      <w:r>
        <w:rPr>
          <w:rFonts w:ascii="Arial" w:eastAsia="Arial" w:hAnsi="Arial" w:cs="Arial"/>
          <w:i/>
          <w:sz w:val="24"/>
          <w:szCs w:val="24"/>
        </w:rPr>
        <w:t xml:space="preserve">C.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fecundus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(E and F).</w:t>
      </w:r>
    </w:p>
    <w:p w14:paraId="5DC33894" w14:textId="0C1B1A37" w:rsidR="00B86B46" w:rsidRDefault="00B86B46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5" w:name="_Hlk124344951"/>
      <w:bookmarkEnd w:id="4"/>
      <w:r>
        <w:rPr>
          <w:noProof/>
        </w:rPr>
        <w:lastRenderedPageBreak/>
        <w:drawing>
          <wp:inline distT="0" distB="0" distL="0" distR="0" wp14:anchorId="29016DD0" wp14:editId="5C3EAE69">
            <wp:extent cx="5400040" cy="7636510"/>
            <wp:effectExtent l="0" t="0" r="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00B54" w14:textId="681A7CEA" w:rsidR="00B86B46" w:rsidRPr="00A91FE4" w:rsidRDefault="003A377C" w:rsidP="006C3230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7611ED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="00510CDD" w:rsidRPr="00F9095F">
        <w:rPr>
          <w:rFonts w:ascii="Arial" w:eastAsia="Arial" w:hAnsi="Arial" w:cs="Arial"/>
          <w:b/>
          <w:bCs/>
          <w:sz w:val="24"/>
          <w:szCs w:val="24"/>
        </w:rPr>
        <w:t>2</w:t>
      </w:r>
      <w:r w:rsidR="006B32E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Points of occurrence of </w:t>
      </w:r>
      <w:r>
        <w:rPr>
          <w:rFonts w:ascii="Arial" w:eastAsia="Arial" w:hAnsi="Arial" w:cs="Arial"/>
          <w:i/>
          <w:sz w:val="24"/>
          <w:szCs w:val="24"/>
        </w:rPr>
        <w:t xml:space="preserve">O.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chacoensis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South America. This figure was created in QGIS</w:t>
      </w:r>
      <w:r w:rsidR="00E123A6">
        <w:rPr>
          <w:rFonts w:ascii="Arial" w:eastAsia="Arial" w:hAnsi="Arial" w:cs="Arial"/>
          <w:sz w:val="24"/>
          <w:szCs w:val="24"/>
        </w:rPr>
        <w:t xml:space="preserve"> V.3.20.2</w:t>
      </w:r>
      <w:r>
        <w:rPr>
          <w:rFonts w:ascii="Arial" w:eastAsia="Arial" w:hAnsi="Arial" w:cs="Arial"/>
          <w:sz w:val="24"/>
          <w:szCs w:val="24"/>
        </w:rPr>
        <w:t>, using free and freely available shapefiles</w:t>
      </w:r>
      <w:r w:rsidR="00572E97">
        <w:rPr>
          <w:rFonts w:ascii="Arial" w:eastAsia="Arial" w:hAnsi="Arial" w:cs="Arial"/>
          <w:sz w:val="24"/>
          <w:szCs w:val="24"/>
        </w:rPr>
        <w:t>.</w:t>
      </w:r>
    </w:p>
    <w:p w14:paraId="49AEBD52" w14:textId="05E58E1F" w:rsidR="00A91FE4" w:rsidRDefault="00A91FE4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6" w:name="_Hlk124345025"/>
      <w:bookmarkEnd w:id="5"/>
      <w:r>
        <w:rPr>
          <w:noProof/>
        </w:rPr>
        <w:lastRenderedPageBreak/>
        <w:drawing>
          <wp:inline distT="0" distB="0" distL="0" distR="0" wp14:anchorId="7508B775" wp14:editId="686F5AD3">
            <wp:extent cx="5400040" cy="763651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FABB" w14:textId="4FD392E1" w:rsidR="00B86B46" w:rsidRPr="00A91FE4" w:rsidRDefault="003A377C" w:rsidP="006C3230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7611ED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="00510CDD" w:rsidRPr="00F9095F"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Points of occurrence of </w:t>
      </w:r>
      <w:r>
        <w:rPr>
          <w:rFonts w:ascii="Arial" w:eastAsia="Arial" w:hAnsi="Arial" w:cs="Arial"/>
          <w:i/>
          <w:sz w:val="24"/>
          <w:szCs w:val="24"/>
        </w:rPr>
        <w:t>O. f. occidentalis</w:t>
      </w:r>
      <w:r>
        <w:rPr>
          <w:rFonts w:ascii="Arial" w:eastAsia="Arial" w:hAnsi="Arial" w:cs="Arial"/>
          <w:sz w:val="24"/>
          <w:szCs w:val="24"/>
        </w:rPr>
        <w:t xml:space="preserve"> in South America. This figure was created in QGIS</w:t>
      </w:r>
      <w:r w:rsidR="00A6744D">
        <w:rPr>
          <w:rFonts w:ascii="Arial" w:eastAsia="Arial" w:hAnsi="Arial" w:cs="Arial"/>
          <w:sz w:val="24"/>
          <w:szCs w:val="24"/>
        </w:rPr>
        <w:t xml:space="preserve"> V.3.20.2</w:t>
      </w:r>
      <w:r>
        <w:rPr>
          <w:rFonts w:ascii="Arial" w:eastAsia="Arial" w:hAnsi="Arial" w:cs="Arial"/>
          <w:sz w:val="24"/>
          <w:szCs w:val="24"/>
        </w:rPr>
        <w:t>, using free and freely available shapefiles</w:t>
      </w:r>
      <w:r w:rsidR="00572E97">
        <w:rPr>
          <w:rFonts w:ascii="Arial" w:eastAsia="Arial" w:hAnsi="Arial" w:cs="Arial"/>
          <w:sz w:val="24"/>
          <w:szCs w:val="24"/>
        </w:rPr>
        <w:t>.</w:t>
      </w:r>
    </w:p>
    <w:p w14:paraId="0A97524F" w14:textId="42F75B8B" w:rsidR="00B86B46" w:rsidRDefault="00A91FE4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7" w:name="_Hlk124345056"/>
      <w:bookmarkEnd w:id="6"/>
      <w:r>
        <w:rPr>
          <w:noProof/>
        </w:rPr>
        <w:lastRenderedPageBreak/>
        <w:drawing>
          <wp:inline distT="0" distB="0" distL="0" distR="0" wp14:anchorId="20D4346D" wp14:editId="34D6A8F8">
            <wp:extent cx="5400040" cy="763651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FB90" w14:textId="3F8BAA1A" w:rsidR="00710463" w:rsidRPr="00A91FE4" w:rsidRDefault="00A91FE4" w:rsidP="006C3230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7611ED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="00510CDD" w:rsidRPr="00F9095F">
        <w:rPr>
          <w:rFonts w:ascii="Arial" w:eastAsia="Arial" w:hAnsi="Arial" w:cs="Arial"/>
          <w:b/>
          <w:bCs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Points of occurrence of </w:t>
      </w:r>
      <w:r>
        <w:rPr>
          <w:rFonts w:ascii="Arial" w:eastAsia="Arial" w:hAnsi="Arial" w:cs="Arial"/>
          <w:i/>
          <w:sz w:val="24"/>
          <w:szCs w:val="24"/>
        </w:rPr>
        <w:t xml:space="preserve">C.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fecundus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South America. This figure was created in QGIS</w:t>
      </w:r>
      <w:r w:rsidR="00A6744D">
        <w:rPr>
          <w:rFonts w:ascii="Arial" w:eastAsia="Arial" w:hAnsi="Arial" w:cs="Arial"/>
          <w:sz w:val="24"/>
          <w:szCs w:val="24"/>
        </w:rPr>
        <w:t xml:space="preserve"> V.3.20.2</w:t>
      </w:r>
      <w:r>
        <w:rPr>
          <w:rFonts w:ascii="Arial" w:eastAsia="Arial" w:hAnsi="Arial" w:cs="Arial"/>
          <w:sz w:val="24"/>
          <w:szCs w:val="24"/>
        </w:rPr>
        <w:t>, using free and freely available shapefiles</w:t>
      </w:r>
      <w:r w:rsidR="00572E97">
        <w:rPr>
          <w:rFonts w:ascii="Arial" w:eastAsia="Arial" w:hAnsi="Arial" w:cs="Arial"/>
          <w:sz w:val="24"/>
          <w:szCs w:val="24"/>
        </w:rPr>
        <w:t>.</w:t>
      </w:r>
    </w:p>
    <w:bookmarkEnd w:id="7"/>
    <w:p w14:paraId="028C69B2" w14:textId="15707163" w:rsidR="00710463" w:rsidRDefault="00710463" w:rsidP="006C3230">
      <w:pPr>
        <w:spacing w:line="360" w:lineRule="auto"/>
        <w:rPr>
          <w:noProof/>
        </w:rPr>
      </w:pPr>
    </w:p>
    <w:p w14:paraId="723CDEDC" w14:textId="2AD7B118" w:rsidR="00B86B46" w:rsidRDefault="00BE3A34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8" w:name="_Hlk124345129"/>
      <w:r>
        <w:rPr>
          <w:noProof/>
        </w:rPr>
        <w:lastRenderedPageBreak/>
        <w:drawing>
          <wp:inline distT="0" distB="0" distL="0" distR="0" wp14:anchorId="51EB46AC" wp14:editId="71F8877B">
            <wp:extent cx="4983480" cy="83058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341A" w14:textId="424D3645" w:rsidR="00BE3A34" w:rsidRDefault="00BE3A34" w:rsidP="00BE3A34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851C8B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Response curve for </w:t>
      </w:r>
      <w:r>
        <w:rPr>
          <w:rFonts w:ascii="Arial" w:eastAsia="Arial" w:hAnsi="Arial" w:cs="Arial"/>
          <w:i/>
          <w:sz w:val="24"/>
          <w:szCs w:val="24"/>
        </w:rPr>
        <w:t xml:space="preserve">O.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chacoensis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686A64A" w14:textId="58BDB16A" w:rsidR="00B86B46" w:rsidRDefault="00BE3A34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9" w:name="_Hlk124345190"/>
      <w:bookmarkEnd w:id="8"/>
      <w:r>
        <w:rPr>
          <w:noProof/>
        </w:rPr>
        <w:lastRenderedPageBreak/>
        <w:drawing>
          <wp:inline distT="0" distB="0" distL="0" distR="0" wp14:anchorId="13F85F59" wp14:editId="76A93F2B">
            <wp:extent cx="5000625" cy="83343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09BC0" w14:textId="3D2DEC79" w:rsidR="00BE3A34" w:rsidRDefault="00BE3A34" w:rsidP="00BE3A34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851C8B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Response curve for </w:t>
      </w:r>
      <w:r>
        <w:rPr>
          <w:rFonts w:ascii="Arial" w:eastAsia="Arial" w:hAnsi="Arial" w:cs="Arial"/>
          <w:i/>
          <w:sz w:val="24"/>
          <w:szCs w:val="24"/>
        </w:rPr>
        <w:t>O. f. occidentalis</w:t>
      </w:r>
      <w:r>
        <w:rPr>
          <w:rFonts w:ascii="Arial" w:eastAsia="Arial" w:hAnsi="Arial" w:cs="Arial"/>
          <w:sz w:val="24"/>
          <w:szCs w:val="24"/>
        </w:rPr>
        <w:t>.</w:t>
      </w:r>
    </w:p>
    <w:p w14:paraId="3055F668" w14:textId="5A9F8287" w:rsidR="00B86B46" w:rsidRDefault="00CC020E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10" w:name="_Hlk124345219"/>
      <w:bookmarkEnd w:id="9"/>
      <w:r>
        <w:rPr>
          <w:noProof/>
        </w:rPr>
        <w:lastRenderedPageBreak/>
        <w:drawing>
          <wp:inline distT="0" distB="0" distL="0" distR="0" wp14:anchorId="2A8DB2FE" wp14:editId="1BEF306D">
            <wp:extent cx="5017770" cy="83629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C1A1" w14:textId="0FA04553" w:rsidR="00B86B46" w:rsidRDefault="00B86B46" w:rsidP="006C3230">
      <w:pPr>
        <w:spacing w:line="360" w:lineRule="auto"/>
        <w:rPr>
          <w:rFonts w:ascii="Arial" w:hAnsi="Arial" w:cs="Arial"/>
          <w:sz w:val="24"/>
          <w:szCs w:val="24"/>
        </w:rPr>
      </w:pPr>
      <w:r w:rsidRPr="00F9095F">
        <w:rPr>
          <w:rFonts w:ascii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hAnsi="Arial" w:cs="Arial"/>
          <w:b/>
          <w:bCs/>
          <w:sz w:val="24"/>
          <w:szCs w:val="24"/>
        </w:rPr>
        <w:t xml:space="preserve">. </w:t>
      </w:r>
      <w:r w:rsidR="00851C8B" w:rsidRPr="00F9095F">
        <w:rPr>
          <w:rFonts w:ascii="Arial" w:hAnsi="Arial" w:cs="Arial"/>
          <w:b/>
          <w:bCs/>
          <w:sz w:val="24"/>
          <w:szCs w:val="24"/>
        </w:rPr>
        <w:t>A</w:t>
      </w:r>
      <w:r w:rsidR="00710463" w:rsidRPr="00F9095F">
        <w:rPr>
          <w:rFonts w:ascii="Arial" w:hAnsi="Arial" w:cs="Arial"/>
          <w:b/>
          <w:bCs/>
          <w:sz w:val="24"/>
          <w:szCs w:val="24"/>
        </w:rPr>
        <w:t>7</w:t>
      </w:r>
      <w:r w:rsidRPr="00B86B46">
        <w:rPr>
          <w:rFonts w:ascii="Arial" w:hAnsi="Arial" w:cs="Arial"/>
          <w:sz w:val="24"/>
          <w:szCs w:val="24"/>
        </w:rPr>
        <w:t xml:space="preserve">. Response curve for </w:t>
      </w:r>
      <w:r w:rsidRPr="00B86B46">
        <w:rPr>
          <w:rFonts w:ascii="Arial" w:hAnsi="Arial" w:cs="Arial"/>
          <w:i/>
          <w:iCs/>
          <w:sz w:val="24"/>
          <w:szCs w:val="24"/>
        </w:rPr>
        <w:t xml:space="preserve">C. </w:t>
      </w:r>
      <w:proofErr w:type="spellStart"/>
      <w:r w:rsidR="00CC020E">
        <w:rPr>
          <w:rFonts w:ascii="Arial" w:hAnsi="Arial" w:cs="Arial"/>
          <w:i/>
          <w:iCs/>
          <w:sz w:val="24"/>
          <w:szCs w:val="24"/>
        </w:rPr>
        <w:t>fecundus</w:t>
      </w:r>
      <w:proofErr w:type="spellEnd"/>
      <w:r w:rsidRPr="00B86B46">
        <w:rPr>
          <w:rFonts w:ascii="Arial" w:hAnsi="Arial" w:cs="Arial"/>
          <w:sz w:val="24"/>
          <w:szCs w:val="24"/>
        </w:rPr>
        <w:t>.</w:t>
      </w:r>
    </w:p>
    <w:p w14:paraId="0F264FBC" w14:textId="08213CD4" w:rsidR="00B86B46" w:rsidRDefault="00E7462D" w:rsidP="006C3230">
      <w:pPr>
        <w:spacing w:line="360" w:lineRule="auto"/>
        <w:rPr>
          <w:rFonts w:ascii="Arial" w:hAnsi="Arial" w:cs="Arial"/>
          <w:sz w:val="24"/>
          <w:szCs w:val="24"/>
        </w:rPr>
      </w:pPr>
      <w:bookmarkStart w:id="11" w:name="_Hlk124345244"/>
      <w:bookmarkEnd w:id="10"/>
      <w:r>
        <w:rPr>
          <w:noProof/>
        </w:rPr>
        <w:lastRenderedPageBreak/>
        <w:drawing>
          <wp:inline distT="0" distB="0" distL="0" distR="0" wp14:anchorId="35A2D6CC" wp14:editId="49ACE02F">
            <wp:extent cx="3771900" cy="8001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0A22" w14:textId="07FDA93A" w:rsidR="00E7462D" w:rsidRDefault="00E7462D" w:rsidP="00E7462D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 w:rsidRPr="00F9095F">
        <w:rPr>
          <w:rFonts w:ascii="Arial" w:eastAsia="Arial" w:hAnsi="Arial" w:cs="Arial"/>
          <w:b/>
          <w:bCs/>
          <w:sz w:val="24"/>
          <w:szCs w:val="24"/>
        </w:rPr>
        <w:t>Fig</w:t>
      </w:r>
      <w:r w:rsidR="006B32ED" w:rsidRPr="00F9095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851C8B" w:rsidRPr="00F9095F">
        <w:rPr>
          <w:rFonts w:ascii="Arial" w:eastAsia="Arial" w:hAnsi="Arial" w:cs="Arial"/>
          <w:b/>
          <w:bCs/>
          <w:sz w:val="24"/>
          <w:szCs w:val="24"/>
        </w:rPr>
        <w:t>A</w:t>
      </w:r>
      <w:r w:rsidRPr="00F9095F">
        <w:rPr>
          <w:rFonts w:ascii="Arial" w:eastAsia="Arial" w:hAnsi="Arial" w:cs="Arial"/>
          <w:b/>
          <w:bCs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 Logistic outputs of best models extrapolated in South America, and MOP analysis for</w:t>
      </w:r>
      <w:r w:rsidR="00942B5A">
        <w:rPr>
          <w:rFonts w:ascii="Arial" w:eastAsia="Arial" w:hAnsi="Arial" w:cs="Arial"/>
          <w:sz w:val="24"/>
          <w:szCs w:val="24"/>
        </w:rPr>
        <w:t xml:space="preserve"> the three reservoirs.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O.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chacoensis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(A, a), </w:t>
      </w:r>
      <w:r>
        <w:rPr>
          <w:rFonts w:ascii="Arial" w:eastAsia="Arial" w:hAnsi="Arial" w:cs="Arial"/>
          <w:i/>
          <w:sz w:val="24"/>
          <w:szCs w:val="24"/>
        </w:rPr>
        <w:t>O. f. occidentalis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(B, b) and </w:t>
      </w:r>
      <w:r>
        <w:rPr>
          <w:rFonts w:ascii="Arial" w:eastAsia="Arial" w:hAnsi="Arial" w:cs="Arial"/>
          <w:i/>
          <w:sz w:val="24"/>
          <w:szCs w:val="24"/>
        </w:rPr>
        <w:t xml:space="preserve">C.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fecundus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(C, c). This figure was created in QGIS</w:t>
      </w:r>
      <w:r w:rsidR="00A6744D">
        <w:rPr>
          <w:rFonts w:ascii="Arial" w:eastAsia="Arial" w:hAnsi="Arial" w:cs="Arial"/>
          <w:sz w:val="24"/>
          <w:szCs w:val="24"/>
        </w:rPr>
        <w:t xml:space="preserve"> V.3.20.2</w:t>
      </w:r>
      <w:r>
        <w:rPr>
          <w:rFonts w:ascii="Arial" w:eastAsia="Arial" w:hAnsi="Arial" w:cs="Arial"/>
          <w:sz w:val="24"/>
          <w:szCs w:val="24"/>
        </w:rPr>
        <w:t>, using free and freely available shapefiles</w:t>
      </w:r>
      <w:r w:rsidR="00572E97">
        <w:rPr>
          <w:rFonts w:ascii="Arial" w:eastAsia="Arial" w:hAnsi="Arial" w:cs="Arial"/>
          <w:sz w:val="24"/>
          <w:szCs w:val="24"/>
        </w:rPr>
        <w:t>.</w:t>
      </w:r>
    </w:p>
    <w:bookmarkEnd w:id="11"/>
    <w:p w14:paraId="7F318183" w14:textId="77777777" w:rsidR="0084115A" w:rsidRDefault="008411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65E5D2" w14:textId="667DB264" w:rsidR="00B86B46" w:rsidRPr="00F3571E" w:rsidRDefault="00B11D7F" w:rsidP="00E746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3571E">
        <w:rPr>
          <w:rFonts w:ascii="Arial" w:hAnsi="Arial" w:cs="Arial"/>
          <w:b/>
          <w:bCs/>
          <w:sz w:val="24"/>
          <w:szCs w:val="24"/>
        </w:rPr>
        <w:lastRenderedPageBreak/>
        <w:t>References</w:t>
      </w:r>
    </w:p>
    <w:p w14:paraId="5D30C01E" w14:textId="388831A8" w:rsidR="00572E97" w:rsidRPr="00572E97" w:rsidRDefault="007725D9" w:rsidP="00572E97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  <w:lang w:val="es-AR"/>
        </w:rPr>
      </w:pPr>
      <w:r w:rsidRPr="00B42129">
        <w:rPr>
          <w:rFonts w:ascii="Arial" w:hAnsi="Arial" w:cs="Arial"/>
          <w:sz w:val="24"/>
          <w:szCs w:val="24"/>
          <w:lang w:val="es-AR"/>
        </w:rPr>
        <w:t xml:space="preserve">Porto </w:t>
      </w:r>
      <w:proofErr w:type="spellStart"/>
      <w:r w:rsidRPr="00B42129">
        <w:rPr>
          <w:rFonts w:ascii="Arial" w:hAnsi="Arial" w:cs="Arial"/>
          <w:sz w:val="24"/>
          <w:szCs w:val="24"/>
          <w:lang w:val="es-AR"/>
        </w:rPr>
        <w:t>Tapiquen</w:t>
      </w:r>
      <w:proofErr w:type="spellEnd"/>
      <w:r w:rsidRPr="00B42129">
        <w:rPr>
          <w:rFonts w:ascii="Arial" w:hAnsi="Arial" w:cs="Arial"/>
          <w:sz w:val="24"/>
          <w:szCs w:val="24"/>
          <w:lang w:val="es-AR"/>
        </w:rPr>
        <w:t>, CE</w:t>
      </w:r>
      <w:r w:rsidR="00F3571E" w:rsidRPr="00B42129">
        <w:rPr>
          <w:rFonts w:ascii="Arial" w:hAnsi="Arial" w:cs="Arial"/>
          <w:sz w:val="24"/>
          <w:szCs w:val="24"/>
          <w:lang w:val="es-AR"/>
        </w:rPr>
        <w:t xml:space="preserve">. </w:t>
      </w:r>
      <w:proofErr w:type="spellStart"/>
      <w:r w:rsidR="00F3571E" w:rsidRPr="00B42129">
        <w:rPr>
          <w:rFonts w:ascii="Arial" w:hAnsi="Arial" w:cs="Arial"/>
          <w:sz w:val="24"/>
          <w:szCs w:val="24"/>
          <w:lang w:val="es-AR"/>
        </w:rPr>
        <w:t>Paises</w:t>
      </w:r>
      <w:proofErr w:type="spellEnd"/>
      <w:r w:rsidR="00F3571E" w:rsidRPr="00B42129">
        <w:rPr>
          <w:rFonts w:ascii="Arial" w:hAnsi="Arial" w:cs="Arial"/>
          <w:sz w:val="24"/>
          <w:szCs w:val="24"/>
          <w:lang w:val="es-AR"/>
        </w:rPr>
        <w:t xml:space="preserve"> del Mundo. Orogénesis Soluciones Geográfica. Porlamar, Venezuela. Basado en capas de </w:t>
      </w:r>
      <w:proofErr w:type="spellStart"/>
      <w:r w:rsidR="00F3571E" w:rsidRPr="00B42129">
        <w:rPr>
          <w:rFonts w:ascii="Arial" w:hAnsi="Arial" w:cs="Arial"/>
          <w:sz w:val="24"/>
          <w:szCs w:val="24"/>
          <w:lang w:val="es-AR"/>
        </w:rPr>
        <w:t>Enviromental</w:t>
      </w:r>
      <w:proofErr w:type="spellEnd"/>
      <w:r w:rsidR="00F3571E" w:rsidRPr="00B42129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F3571E" w:rsidRPr="00B42129">
        <w:rPr>
          <w:rFonts w:ascii="Arial" w:hAnsi="Arial" w:cs="Arial"/>
          <w:sz w:val="24"/>
          <w:szCs w:val="24"/>
          <w:lang w:val="es-AR"/>
        </w:rPr>
        <w:t>Systems</w:t>
      </w:r>
      <w:proofErr w:type="spellEnd"/>
      <w:r w:rsidR="00F3571E" w:rsidRPr="00B42129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F3571E" w:rsidRPr="00B42129">
        <w:rPr>
          <w:rFonts w:ascii="Arial" w:hAnsi="Arial" w:cs="Arial"/>
          <w:sz w:val="24"/>
          <w:szCs w:val="24"/>
          <w:lang w:val="es-AR"/>
        </w:rPr>
        <w:t>Research</w:t>
      </w:r>
      <w:proofErr w:type="spellEnd"/>
      <w:r w:rsidR="00F3571E" w:rsidRPr="00B42129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F3571E" w:rsidRPr="00B42129">
        <w:rPr>
          <w:rFonts w:ascii="Arial" w:hAnsi="Arial" w:cs="Arial"/>
          <w:sz w:val="24"/>
          <w:szCs w:val="24"/>
          <w:lang w:val="es-AR"/>
        </w:rPr>
        <w:t>Institute</w:t>
      </w:r>
      <w:proofErr w:type="spellEnd"/>
      <w:r w:rsidR="00F3571E" w:rsidRPr="00B42129">
        <w:rPr>
          <w:rFonts w:ascii="Arial" w:hAnsi="Arial" w:cs="Arial"/>
          <w:sz w:val="24"/>
          <w:szCs w:val="24"/>
          <w:lang w:val="es-AR"/>
        </w:rPr>
        <w:t xml:space="preserve"> (ESRI). Distribución Gratuita.</w:t>
      </w:r>
      <w:r w:rsidR="00DA198D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 w:rsidRPr="00B42129">
        <w:rPr>
          <w:rFonts w:ascii="Arial" w:hAnsi="Arial" w:cs="Arial"/>
          <w:sz w:val="24"/>
          <w:szCs w:val="24"/>
          <w:lang w:val="es-AR"/>
        </w:rPr>
        <w:t>2015</w:t>
      </w:r>
      <w:r w:rsidR="00DA198D">
        <w:rPr>
          <w:rFonts w:ascii="Arial" w:hAnsi="Arial" w:cs="Arial"/>
          <w:sz w:val="24"/>
          <w:szCs w:val="24"/>
          <w:lang w:val="es-AR"/>
        </w:rPr>
        <w:t xml:space="preserve">. </w:t>
      </w:r>
      <w:hyperlink r:id="rId13" w:history="1">
        <w:r w:rsidR="00DA198D" w:rsidRPr="004C3D78">
          <w:rPr>
            <w:rStyle w:val="Hipervnculo"/>
            <w:rFonts w:ascii="Arial" w:hAnsi="Arial" w:cs="Arial"/>
            <w:sz w:val="24"/>
            <w:szCs w:val="24"/>
            <w:lang w:val="es-AR"/>
          </w:rPr>
          <w:t>https://www.efrainmaps.es/descargas-gratuitas/mundo/</w:t>
        </w:r>
      </w:hyperlink>
      <w:r w:rsidR="00572E97">
        <w:rPr>
          <w:rFonts w:ascii="Arial" w:hAnsi="Arial" w:cs="Arial"/>
          <w:sz w:val="24"/>
          <w:szCs w:val="24"/>
        </w:rPr>
        <w:t>.</w:t>
      </w:r>
    </w:p>
    <w:p w14:paraId="1A9FA4A4" w14:textId="53881667" w:rsidR="00572E97" w:rsidRDefault="00B42129" w:rsidP="00996459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  <w:lang w:val="es-AR"/>
        </w:rPr>
      </w:pPr>
      <w:r w:rsidRPr="00572E97">
        <w:rPr>
          <w:rFonts w:ascii="Arial" w:hAnsi="Arial" w:cs="Arial"/>
          <w:sz w:val="24"/>
          <w:szCs w:val="24"/>
          <w:lang w:val="es-AR"/>
        </w:rPr>
        <w:t>Instituto Geográfico Nacional de la República Argentina. Departamentos de la República Argentina (</w:t>
      </w:r>
      <w:proofErr w:type="spellStart"/>
      <w:r w:rsidRPr="00572E97">
        <w:rPr>
          <w:rFonts w:ascii="Arial" w:hAnsi="Arial" w:cs="Arial"/>
          <w:sz w:val="24"/>
          <w:szCs w:val="24"/>
          <w:lang w:val="es-AR"/>
        </w:rPr>
        <w:t>shapefile</w:t>
      </w:r>
      <w:proofErr w:type="spellEnd"/>
      <w:r w:rsidRPr="00572E97">
        <w:rPr>
          <w:rFonts w:ascii="Arial" w:hAnsi="Arial" w:cs="Arial"/>
          <w:sz w:val="24"/>
          <w:szCs w:val="24"/>
          <w:lang w:val="es-AR"/>
        </w:rPr>
        <w:t>).</w:t>
      </w:r>
      <w:r w:rsidR="0022449A" w:rsidRPr="00572E97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 w:rsidRPr="00572E97">
        <w:rPr>
          <w:rFonts w:ascii="Arial" w:hAnsi="Arial" w:cs="Arial"/>
          <w:sz w:val="24"/>
          <w:szCs w:val="24"/>
          <w:lang w:val="es-AR"/>
        </w:rPr>
        <w:t>2019</w:t>
      </w:r>
      <w:r w:rsidR="00DA198D">
        <w:rPr>
          <w:rFonts w:ascii="Arial" w:hAnsi="Arial" w:cs="Arial"/>
          <w:sz w:val="24"/>
          <w:szCs w:val="24"/>
          <w:lang w:val="es-AR"/>
        </w:rPr>
        <w:t xml:space="preserve">. </w:t>
      </w:r>
      <w:hyperlink r:id="rId14" w:history="1">
        <w:r w:rsidR="00DA198D" w:rsidRPr="004C3D78">
          <w:rPr>
            <w:rStyle w:val="Hipervnculo"/>
            <w:rFonts w:ascii="Arial" w:hAnsi="Arial" w:cs="Arial"/>
            <w:sz w:val="24"/>
            <w:szCs w:val="24"/>
            <w:lang w:val="es-AR"/>
          </w:rPr>
          <w:t>https://www.ign.gob.ar/NuestrasActividades/InformacionGeoespacial/CapasSIG</w:t>
        </w:r>
      </w:hyperlink>
      <w:r w:rsidR="0022449A" w:rsidRPr="00572E97">
        <w:rPr>
          <w:rFonts w:ascii="Arial" w:hAnsi="Arial" w:cs="Arial"/>
          <w:sz w:val="24"/>
          <w:szCs w:val="24"/>
          <w:lang w:val="es-AR"/>
        </w:rPr>
        <w:t>.</w:t>
      </w:r>
    </w:p>
    <w:p w14:paraId="7F8E0E55" w14:textId="475BD1A6" w:rsidR="000D077A" w:rsidRDefault="000D077A" w:rsidP="000D077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0D077A">
        <w:rPr>
          <w:rFonts w:ascii="Arial" w:hAnsi="Arial" w:cs="Arial"/>
          <w:sz w:val="24"/>
          <w:szCs w:val="24"/>
        </w:rPr>
        <w:t>Chamberlaing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S,</w:t>
      </w:r>
      <w:r>
        <w:rPr>
          <w:rFonts w:ascii="Arial" w:hAnsi="Arial" w:cs="Arial"/>
          <w:sz w:val="24"/>
          <w:szCs w:val="24"/>
        </w:rPr>
        <w:t xml:space="preserve"> Boettiger C. </w:t>
      </w:r>
      <w:r w:rsidRPr="000D077A">
        <w:rPr>
          <w:rFonts w:ascii="Arial" w:hAnsi="Arial" w:cs="Arial"/>
          <w:sz w:val="24"/>
          <w:szCs w:val="24"/>
        </w:rPr>
        <w:t>R Python, and Ruby clients for GBIF species occurrence data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PeerJ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A198D">
        <w:rPr>
          <w:rFonts w:ascii="Arial" w:hAnsi="Arial" w:cs="Arial"/>
          <w:sz w:val="24"/>
          <w:szCs w:val="24"/>
        </w:rPr>
        <w:t>2017;</w:t>
      </w:r>
      <w:r>
        <w:rPr>
          <w:rFonts w:ascii="Arial" w:hAnsi="Arial" w:cs="Arial"/>
          <w:sz w:val="24"/>
          <w:szCs w:val="24"/>
        </w:rPr>
        <w:t xml:space="preserve">1-32. </w:t>
      </w:r>
      <w:r w:rsidR="00DA198D">
        <w:rPr>
          <w:rFonts w:ascii="Arial" w:hAnsi="Arial" w:cs="Arial"/>
          <w:sz w:val="24"/>
          <w:szCs w:val="24"/>
        </w:rPr>
        <w:t>https://doi.org/</w:t>
      </w:r>
      <w:r w:rsidRPr="000D077A">
        <w:rPr>
          <w:rFonts w:ascii="Arial" w:hAnsi="Arial" w:cs="Arial"/>
          <w:sz w:val="24"/>
          <w:szCs w:val="24"/>
        </w:rPr>
        <w:t>10.7287/peerj.preprints.3304v1</w:t>
      </w:r>
      <w:r>
        <w:rPr>
          <w:rFonts w:ascii="Arial" w:hAnsi="Arial" w:cs="Arial"/>
          <w:sz w:val="24"/>
          <w:szCs w:val="24"/>
        </w:rPr>
        <w:t>.</w:t>
      </w:r>
    </w:p>
    <w:p w14:paraId="479CFB9F" w14:textId="77777777" w:rsidR="000D077A" w:rsidRDefault="000D077A" w:rsidP="000D077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0D077A">
        <w:rPr>
          <w:rFonts w:ascii="Arial" w:hAnsi="Arial" w:cs="Arial"/>
          <w:sz w:val="24"/>
          <w:szCs w:val="24"/>
        </w:rPr>
        <w:t xml:space="preserve">Oligoryzomys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0D077A">
        <w:rPr>
          <w:rFonts w:ascii="Arial" w:hAnsi="Arial" w:cs="Arial"/>
          <w:sz w:val="24"/>
          <w:szCs w:val="24"/>
        </w:rPr>
        <w:t>hacoensis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(Myers &amp; Carleton, 1981) in GBIF Secretariat</w:t>
      </w:r>
      <w:r>
        <w:rPr>
          <w:rFonts w:ascii="Arial" w:hAnsi="Arial" w:cs="Arial"/>
          <w:sz w:val="24"/>
          <w:szCs w:val="24"/>
        </w:rPr>
        <w:t xml:space="preserve">. </w:t>
      </w:r>
      <w:r w:rsidRPr="000D077A">
        <w:rPr>
          <w:rFonts w:ascii="Arial" w:hAnsi="Arial" w:cs="Arial"/>
          <w:sz w:val="24"/>
          <w:szCs w:val="24"/>
        </w:rPr>
        <w:t>2021. GBIF Backbone Taxonomy. Checklist Dataset Https://</w:t>
      </w:r>
      <w:r>
        <w:rPr>
          <w:rFonts w:ascii="Arial" w:hAnsi="Arial" w:cs="Arial"/>
          <w:sz w:val="24"/>
          <w:szCs w:val="24"/>
        </w:rPr>
        <w:t>d</w:t>
      </w:r>
      <w:r w:rsidRPr="000D077A">
        <w:rPr>
          <w:rFonts w:ascii="Arial" w:hAnsi="Arial" w:cs="Arial"/>
          <w:sz w:val="24"/>
          <w:szCs w:val="24"/>
        </w:rPr>
        <w:t>oi.</w:t>
      </w:r>
      <w:r>
        <w:rPr>
          <w:rFonts w:ascii="Arial" w:hAnsi="Arial" w:cs="Arial"/>
          <w:sz w:val="24"/>
          <w:szCs w:val="24"/>
        </w:rPr>
        <w:t>o</w:t>
      </w:r>
      <w:r w:rsidRPr="000D077A">
        <w:rPr>
          <w:rFonts w:ascii="Arial" w:hAnsi="Arial" w:cs="Arial"/>
          <w:sz w:val="24"/>
          <w:szCs w:val="24"/>
        </w:rPr>
        <w:t>rg/10.15468/39omei Accessed via GBIF.</w:t>
      </w:r>
      <w:r>
        <w:rPr>
          <w:rFonts w:ascii="Arial" w:hAnsi="Arial" w:cs="Arial"/>
          <w:sz w:val="24"/>
          <w:szCs w:val="24"/>
        </w:rPr>
        <w:t>o</w:t>
      </w:r>
      <w:r w:rsidRPr="000D077A">
        <w:rPr>
          <w:rFonts w:ascii="Arial" w:hAnsi="Arial" w:cs="Arial"/>
          <w:sz w:val="24"/>
          <w:szCs w:val="24"/>
        </w:rPr>
        <w:t xml:space="preserve">rg. Accessed from R via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gbif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h</w:t>
      </w:r>
      <w:r w:rsidRPr="000D077A">
        <w:rPr>
          <w:rFonts w:ascii="Arial" w:hAnsi="Arial" w:cs="Arial"/>
          <w:sz w:val="24"/>
          <w:szCs w:val="24"/>
        </w:rPr>
        <w:t>ttps://</w:t>
      </w:r>
      <w:r>
        <w:rPr>
          <w:rFonts w:ascii="Arial" w:hAnsi="Arial" w:cs="Arial"/>
          <w:sz w:val="24"/>
          <w:szCs w:val="24"/>
        </w:rPr>
        <w:t>g</w:t>
      </w:r>
      <w:r w:rsidRPr="000D077A">
        <w:rPr>
          <w:rFonts w:ascii="Arial" w:hAnsi="Arial" w:cs="Arial"/>
          <w:sz w:val="24"/>
          <w:szCs w:val="24"/>
        </w:rPr>
        <w:t>ithub.</w:t>
      </w:r>
      <w:r>
        <w:rPr>
          <w:rFonts w:ascii="Arial" w:hAnsi="Arial" w:cs="Arial"/>
          <w:sz w:val="24"/>
          <w:szCs w:val="24"/>
        </w:rPr>
        <w:t>c</w:t>
      </w:r>
      <w:r w:rsidRPr="000D077A">
        <w:rPr>
          <w:rFonts w:ascii="Arial" w:hAnsi="Arial" w:cs="Arial"/>
          <w:sz w:val="24"/>
          <w:szCs w:val="24"/>
        </w:rPr>
        <w:t>om/</w:t>
      </w:r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opensci/</w:t>
      </w:r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gbif) on 20</w:t>
      </w:r>
      <w:r>
        <w:rPr>
          <w:rFonts w:ascii="Arial" w:hAnsi="Arial" w:cs="Arial"/>
          <w:sz w:val="24"/>
          <w:szCs w:val="24"/>
        </w:rPr>
        <w:t>21</w:t>
      </w:r>
      <w:r w:rsidRPr="000D077A">
        <w:rPr>
          <w:rFonts w:ascii="Arial" w:hAnsi="Arial" w:cs="Arial"/>
          <w:sz w:val="24"/>
          <w:szCs w:val="24"/>
        </w:rPr>
        <w:t>-04-29.</w:t>
      </w:r>
    </w:p>
    <w:p w14:paraId="0FA74ECF" w14:textId="18235C77" w:rsidR="000D077A" w:rsidRPr="000D077A" w:rsidRDefault="000D077A" w:rsidP="000D077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0D077A">
        <w:rPr>
          <w:rFonts w:ascii="Arial" w:hAnsi="Arial" w:cs="Arial"/>
          <w:sz w:val="24"/>
          <w:szCs w:val="24"/>
        </w:rPr>
        <w:t xml:space="preserve">Oligoryzomys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0D077A">
        <w:rPr>
          <w:rFonts w:ascii="Arial" w:hAnsi="Arial" w:cs="Arial"/>
          <w:sz w:val="24"/>
          <w:szCs w:val="24"/>
        </w:rPr>
        <w:t>lavescens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(Waterhouse, 1837) in GBIF Secretariat</w:t>
      </w:r>
      <w:r>
        <w:rPr>
          <w:rFonts w:ascii="Arial" w:hAnsi="Arial" w:cs="Arial"/>
          <w:sz w:val="24"/>
          <w:szCs w:val="24"/>
        </w:rPr>
        <w:t xml:space="preserve">. </w:t>
      </w:r>
      <w:r w:rsidRPr="000D077A">
        <w:rPr>
          <w:rFonts w:ascii="Arial" w:hAnsi="Arial" w:cs="Arial"/>
          <w:sz w:val="24"/>
          <w:szCs w:val="24"/>
        </w:rPr>
        <w:t xml:space="preserve">2021. GBIF Backbone Taxonomy. Checklist Dataset </w:t>
      </w:r>
      <w:r>
        <w:rPr>
          <w:rFonts w:ascii="Arial" w:hAnsi="Arial" w:cs="Arial"/>
          <w:sz w:val="24"/>
          <w:szCs w:val="24"/>
        </w:rPr>
        <w:t>h</w:t>
      </w:r>
      <w:r w:rsidRPr="000D077A">
        <w:rPr>
          <w:rFonts w:ascii="Arial" w:hAnsi="Arial" w:cs="Arial"/>
          <w:sz w:val="24"/>
          <w:szCs w:val="24"/>
        </w:rPr>
        <w:t>ttps://</w:t>
      </w:r>
      <w:r>
        <w:rPr>
          <w:rFonts w:ascii="Arial" w:hAnsi="Arial" w:cs="Arial"/>
          <w:sz w:val="24"/>
          <w:szCs w:val="24"/>
        </w:rPr>
        <w:t>d</w:t>
      </w:r>
      <w:r w:rsidRPr="000D077A">
        <w:rPr>
          <w:rFonts w:ascii="Arial" w:hAnsi="Arial" w:cs="Arial"/>
          <w:sz w:val="24"/>
          <w:szCs w:val="24"/>
        </w:rPr>
        <w:t>oi.</w:t>
      </w:r>
      <w:r>
        <w:rPr>
          <w:rFonts w:ascii="Arial" w:hAnsi="Arial" w:cs="Arial"/>
          <w:sz w:val="24"/>
          <w:szCs w:val="24"/>
        </w:rPr>
        <w:t>o</w:t>
      </w:r>
      <w:r w:rsidRPr="000D077A">
        <w:rPr>
          <w:rFonts w:ascii="Arial" w:hAnsi="Arial" w:cs="Arial"/>
          <w:sz w:val="24"/>
          <w:szCs w:val="24"/>
        </w:rPr>
        <w:t>rg/10.15468/39omei Accessed via GBIF.</w:t>
      </w:r>
      <w:r>
        <w:rPr>
          <w:rFonts w:ascii="Arial" w:hAnsi="Arial" w:cs="Arial"/>
          <w:sz w:val="24"/>
          <w:szCs w:val="24"/>
        </w:rPr>
        <w:t>o</w:t>
      </w:r>
      <w:r w:rsidRPr="000D077A">
        <w:rPr>
          <w:rFonts w:ascii="Arial" w:hAnsi="Arial" w:cs="Arial"/>
          <w:sz w:val="24"/>
          <w:szCs w:val="24"/>
        </w:rPr>
        <w:t xml:space="preserve">rg. Accessed from R via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gbif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h</w:t>
      </w:r>
      <w:r w:rsidRPr="000D077A">
        <w:rPr>
          <w:rFonts w:ascii="Arial" w:hAnsi="Arial" w:cs="Arial"/>
          <w:sz w:val="24"/>
          <w:szCs w:val="24"/>
        </w:rPr>
        <w:t>ttps://</w:t>
      </w:r>
      <w:r>
        <w:rPr>
          <w:rFonts w:ascii="Arial" w:hAnsi="Arial" w:cs="Arial"/>
          <w:sz w:val="24"/>
          <w:szCs w:val="24"/>
        </w:rPr>
        <w:t>g</w:t>
      </w:r>
      <w:r w:rsidRPr="000D077A">
        <w:rPr>
          <w:rFonts w:ascii="Arial" w:hAnsi="Arial" w:cs="Arial"/>
          <w:sz w:val="24"/>
          <w:szCs w:val="24"/>
        </w:rPr>
        <w:t>ithub.</w:t>
      </w:r>
      <w:r>
        <w:rPr>
          <w:rFonts w:ascii="Arial" w:hAnsi="Arial" w:cs="Arial"/>
          <w:sz w:val="24"/>
          <w:szCs w:val="24"/>
        </w:rPr>
        <w:t>c</w:t>
      </w:r>
      <w:r w:rsidRPr="000D077A">
        <w:rPr>
          <w:rFonts w:ascii="Arial" w:hAnsi="Arial" w:cs="Arial"/>
          <w:sz w:val="24"/>
          <w:szCs w:val="24"/>
        </w:rPr>
        <w:t>om/</w:t>
      </w:r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opensci/</w:t>
      </w:r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gbif) on 2021-04-29.</w:t>
      </w:r>
    </w:p>
    <w:p w14:paraId="371D72AC" w14:textId="1F9F009F" w:rsidR="000D077A" w:rsidRDefault="000D077A" w:rsidP="000D077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0D077A">
        <w:rPr>
          <w:rFonts w:ascii="Arial" w:hAnsi="Arial" w:cs="Arial"/>
          <w:sz w:val="24"/>
          <w:szCs w:val="24"/>
        </w:rPr>
        <w:t>Calomys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0D077A">
        <w:rPr>
          <w:rFonts w:ascii="Arial" w:hAnsi="Arial" w:cs="Arial"/>
          <w:sz w:val="24"/>
          <w:szCs w:val="24"/>
        </w:rPr>
        <w:t>oliviae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(Thomas, 1901) in GBIF Secretariat</w:t>
      </w:r>
      <w:r>
        <w:rPr>
          <w:rFonts w:ascii="Arial" w:hAnsi="Arial" w:cs="Arial"/>
          <w:sz w:val="24"/>
          <w:szCs w:val="24"/>
        </w:rPr>
        <w:t xml:space="preserve">. </w:t>
      </w:r>
      <w:r w:rsidRPr="000D077A">
        <w:rPr>
          <w:rFonts w:ascii="Arial" w:hAnsi="Arial" w:cs="Arial"/>
          <w:sz w:val="24"/>
          <w:szCs w:val="24"/>
        </w:rPr>
        <w:t xml:space="preserve">2021. GBIF Backbone Taxonomy. Checklist Dataset </w:t>
      </w:r>
      <w:r>
        <w:rPr>
          <w:rFonts w:ascii="Arial" w:hAnsi="Arial" w:cs="Arial"/>
          <w:sz w:val="24"/>
          <w:szCs w:val="24"/>
        </w:rPr>
        <w:t>h</w:t>
      </w:r>
      <w:r w:rsidRPr="000D077A">
        <w:rPr>
          <w:rFonts w:ascii="Arial" w:hAnsi="Arial" w:cs="Arial"/>
          <w:sz w:val="24"/>
          <w:szCs w:val="24"/>
        </w:rPr>
        <w:t>ttps://</w:t>
      </w:r>
      <w:r>
        <w:rPr>
          <w:rFonts w:ascii="Arial" w:hAnsi="Arial" w:cs="Arial"/>
          <w:sz w:val="24"/>
          <w:szCs w:val="24"/>
        </w:rPr>
        <w:t>d</w:t>
      </w:r>
      <w:r w:rsidRPr="000D077A">
        <w:rPr>
          <w:rFonts w:ascii="Arial" w:hAnsi="Arial" w:cs="Arial"/>
          <w:sz w:val="24"/>
          <w:szCs w:val="24"/>
        </w:rPr>
        <w:t>oi.</w:t>
      </w:r>
      <w:r>
        <w:rPr>
          <w:rFonts w:ascii="Arial" w:hAnsi="Arial" w:cs="Arial"/>
          <w:sz w:val="24"/>
          <w:szCs w:val="24"/>
        </w:rPr>
        <w:t>o</w:t>
      </w:r>
      <w:r w:rsidRPr="000D077A">
        <w:rPr>
          <w:rFonts w:ascii="Arial" w:hAnsi="Arial" w:cs="Arial"/>
          <w:sz w:val="24"/>
          <w:szCs w:val="24"/>
        </w:rPr>
        <w:t>rg/10.15468/39omei Accessed via GBIF.</w:t>
      </w:r>
      <w:r>
        <w:rPr>
          <w:rFonts w:ascii="Arial" w:hAnsi="Arial" w:cs="Arial"/>
          <w:sz w:val="24"/>
          <w:szCs w:val="24"/>
        </w:rPr>
        <w:t>o</w:t>
      </w:r>
      <w:r w:rsidRPr="000D077A">
        <w:rPr>
          <w:rFonts w:ascii="Arial" w:hAnsi="Arial" w:cs="Arial"/>
          <w:sz w:val="24"/>
          <w:szCs w:val="24"/>
        </w:rPr>
        <w:t xml:space="preserve">rg. Accessed from R via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gbif</w:t>
      </w:r>
      <w:proofErr w:type="spellEnd"/>
      <w:r w:rsidRPr="000D077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h</w:t>
      </w:r>
      <w:r w:rsidRPr="000D077A">
        <w:rPr>
          <w:rFonts w:ascii="Arial" w:hAnsi="Arial" w:cs="Arial"/>
          <w:sz w:val="24"/>
          <w:szCs w:val="24"/>
        </w:rPr>
        <w:t>ttps://</w:t>
      </w:r>
      <w:r>
        <w:rPr>
          <w:rFonts w:ascii="Arial" w:hAnsi="Arial" w:cs="Arial"/>
          <w:sz w:val="24"/>
          <w:szCs w:val="24"/>
        </w:rPr>
        <w:t>g</w:t>
      </w:r>
      <w:r w:rsidRPr="000D077A">
        <w:rPr>
          <w:rFonts w:ascii="Arial" w:hAnsi="Arial" w:cs="Arial"/>
          <w:sz w:val="24"/>
          <w:szCs w:val="24"/>
        </w:rPr>
        <w:t>ithub.</w:t>
      </w:r>
      <w:r>
        <w:rPr>
          <w:rFonts w:ascii="Arial" w:hAnsi="Arial" w:cs="Arial"/>
          <w:sz w:val="24"/>
          <w:szCs w:val="24"/>
        </w:rPr>
        <w:t>c</w:t>
      </w:r>
      <w:r w:rsidRPr="000D077A">
        <w:rPr>
          <w:rFonts w:ascii="Arial" w:hAnsi="Arial" w:cs="Arial"/>
          <w:sz w:val="24"/>
          <w:szCs w:val="24"/>
        </w:rPr>
        <w:t>om/</w:t>
      </w:r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opensci/</w:t>
      </w:r>
      <w:r>
        <w:rPr>
          <w:rFonts w:ascii="Arial" w:hAnsi="Arial" w:cs="Arial"/>
          <w:sz w:val="24"/>
          <w:szCs w:val="24"/>
        </w:rPr>
        <w:t>r</w:t>
      </w:r>
      <w:r w:rsidRPr="000D077A">
        <w:rPr>
          <w:rFonts w:ascii="Arial" w:hAnsi="Arial" w:cs="Arial"/>
          <w:sz w:val="24"/>
          <w:szCs w:val="24"/>
        </w:rPr>
        <w:t>gbif) on 2021-06-01.</w:t>
      </w:r>
    </w:p>
    <w:p w14:paraId="76B4B1F1" w14:textId="31B48E45" w:rsidR="00B70657" w:rsidRDefault="000D077A" w:rsidP="00B70657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B70657">
        <w:rPr>
          <w:rFonts w:ascii="Arial" w:hAnsi="Arial" w:cs="Arial"/>
          <w:sz w:val="24"/>
          <w:szCs w:val="24"/>
        </w:rPr>
        <w:t>Zizka</w:t>
      </w:r>
      <w:proofErr w:type="spellEnd"/>
      <w:r w:rsidRPr="00B70657">
        <w:rPr>
          <w:rFonts w:ascii="Arial" w:hAnsi="Arial" w:cs="Arial"/>
          <w:sz w:val="24"/>
          <w:szCs w:val="24"/>
        </w:rPr>
        <w:t xml:space="preserve"> A, Silvestro D, </w:t>
      </w:r>
      <w:proofErr w:type="spellStart"/>
      <w:r w:rsidR="00B70657" w:rsidRPr="00B70657">
        <w:rPr>
          <w:rFonts w:ascii="Arial" w:hAnsi="Arial" w:cs="Arial"/>
          <w:sz w:val="24"/>
          <w:szCs w:val="24"/>
        </w:rPr>
        <w:t>Anderm</w:t>
      </w:r>
      <w:r w:rsidR="00B70657">
        <w:rPr>
          <w:rFonts w:ascii="Arial" w:hAnsi="Arial" w:cs="Arial"/>
          <w:sz w:val="24"/>
          <w:szCs w:val="24"/>
        </w:rPr>
        <w:t>ann</w:t>
      </w:r>
      <w:proofErr w:type="spellEnd"/>
      <w:r w:rsidR="00B70657">
        <w:rPr>
          <w:rFonts w:ascii="Arial" w:hAnsi="Arial" w:cs="Arial"/>
          <w:sz w:val="24"/>
          <w:szCs w:val="24"/>
        </w:rPr>
        <w:t xml:space="preserve"> T, Azevedo J, Ritter CD, </w:t>
      </w:r>
      <w:proofErr w:type="spellStart"/>
      <w:r w:rsidR="00B70657">
        <w:rPr>
          <w:rFonts w:ascii="Arial" w:hAnsi="Arial" w:cs="Arial"/>
          <w:sz w:val="24"/>
          <w:szCs w:val="24"/>
        </w:rPr>
        <w:t>Edler</w:t>
      </w:r>
      <w:proofErr w:type="spellEnd"/>
      <w:r w:rsidR="00B70657">
        <w:rPr>
          <w:rFonts w:ascii="Arial" w:hAnsi="Arial" w:cs="Arial"/>
          <w:sz w:val="24"/>
          <w:szCs w:val="24"/>
        </w:rPr>
        <w:t xml:space="preserve"> D, Farooq H, et al. </w:t>
      </w:r>
      <w:proofErr w:type="spellStart"/>
      <w:r w:rsidR="00B70657" w:rsidRPr="00B70657">
        <w:rPr>
          <w:rFonts w:ascii="Arial" w:hAnsi="Arial" w:cs="Arial"/>
          <w:sz w:val="24"/>
          <w:szCs w:val="24"/>
        </w:rPr>
        <w:t>CoordinateCleaner</w:t>
      </w:r>
      <w:proofErr w:type="spellEnd"/>
      <w:r w:rsidR="00B70657" w:rsidRPr="00B70657">
        <w:rPr>
          <w:rFonts w:ascii="Arial" w:hAnsi="Arial" w:cs="Arial"/>
          <w:sz w:val="24"/>
          <w:szCs w:val="24"/>
        </w:rPr>
        <w:t>: Standardized cleaning of occurrence records from biological collection databases</w:t>
      </w:r>
      <w:r w:rsidR="00B70657">
        <w:rPr>
          <w:rFonts w:ascii="Arial" w:hAnsi="Arial" w:cs="Arial"/>
          <w:sz w:val="24"/>
          <w:szCs w:val="24"/>
        </w:rPr>
        <w:t xml:space="preserve">. Methods in Ecology and Evolution. </w:t>
      </w:r>
      <w:r w:rsidR="00DA198D">
        <w:rPr>
          <w:rFonts w:ascii="Arial" w:hAnsi="Arial" w:cs="Arial"/>
          <w:sz w:val="24"/>
          <w:szCs w:val="24"/>
        </w:rPr>
        <w:t>2018;</w:t>
      </w:r>
      <w:r w:rsidR="00B70657">
        <w:rPr>
          <w:rFonts w:ascii="Arial" w:hAnsi="Arial" w:cs="Arial"/>
          <w:sz w:val="24"/>
          <w:szCs w:val="24"/>
        </w:rPr>
        <w:t xml:space="preserve">10(5):744-751. </w:t>
      </w:r>
      <w:r w:rsidR="00DA198D">
        <w:rPr>
          <w:rFonts w:ascii="Arial" w:hAnsi="Arial" w:cs="Arial"/>
          <w:sz w:val="24"/>
          <w:szCs w:val="24"/>
        </w:rPr>
        <w:t>https://doi.org/</w:t>
      </w:r>
      <w:r w:rsidR="00B70657" w:rsidRPr="00B70657">
        <w:rPr>
          <w:rFonts w:ascii="Arial" w:hAnsi="Arial" w:cs="Arial"/>
          <w:sz w:val="24"/>
          <w:szCs w:val="24"/>
        </w:rPr>
        <w:t>10.1111/2041-210X.13152</w:t>
      </w:r>
      <w:r w:rsidR="00B70657">
        <w:rPr>
          <w:rFonts w:ascii="Arial" w:hAnsi="Arial" w:cs="Arial"/>
          <w:sz w:val="24"/>
          <w:szCs w:val="24"/>
        </w:rPr>
        <w:t>.</w:t>
      </w:r>
    </w:p>
    <w:p w14:paraId="33D1BFCE" w14:textId="5DE1DC61" w:rsidR="003363BB" w:rsidRPr="003363BB" w:rsidRDefault="00B70657" w:rsidP="003363BB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B70657">
        <w:rPr>
          <w:rFonts w:ascii="Arial" w:hAnsi="Arial" w:cs="Arial"/>
          <w:sz w:val="24"/>
          <w:szCs w:val="24"/>
        </w:rPr>
        <w:t>IUCN (International Union for Conservation of Nature)</w:t>
      </w:r>
      <w:r w:rsidR="003363BB">
        <w:rPr>
          <w:rFonts w:ascii="Arial" w:hAnsi="Arial" w:cs="Arial"/>
          <w:sz w:val="24"/>
          <w:szCs w:val="24"/>
        </w:rPr>
        <w:t>.</w:t>
      </w:r>
      <w:r w:rsidRPr="00B70657">
        <w:rPr>
          <w:rFonts w:ascii="Arial" w:hAnsi="Arial" w:cs="Arial"/>
          <w:sz w:val="24"/>
          <w:szCs w:val="24"/>
        </w:rPr>
        <w:t xml:space="preserve"> 2008. Oligoryzomys </w:t>
      </w:r>
      <w:proofErr w:type="spellStart"/>
      <w:r w:rsidRPr="00B70657">
        <w:rPr>
          <w:rFonts w:ascii="Arial" w:hAnsi="Arial" w:cs="Arial"/>
          <w:sz w:val="24"/>
          <w:szCs w:val="24"/>
        </w:rPr>
        <w:t>chacoensis</w:t>
      </w:r>
      <w:proofErr w:type="spellEnd"/>
      <w:r w:rsidRPr="00B70657">
        <w:rPr>
          <w:rFonts w:ascii="Arial" w:hAnsi="Arial" w:cs="Arial"/>
          <w:sz w:val="24"/>
          <w:szCs w:val="24"/>
        </w:rPr>
        <w:t>. The IUCN Red List of Threatened Species. Version 2021-3.</w:t>
      </w:r>
      <w:r w:rsidR="00DA198D">
        <w:rPr>
          <w:rFonts w:ascii="Arial" w:hAnsi="Arial" w:cs="Arial"/>
          <w:sz w:val="24"/>
          <w:szCs w:val="24"/>
        </w:rPr>
        <w:t xml:space="preserve"> </w:t>
      </w:r>
      <w:r w:rsidR="003363BB" w:rsidRPr="003363BB">
        <w:rPr>
          <w:rFonts w:ascii="Arial" w:hAnsi="Arial" w:cs="Arial"/>
          <w:sz w:val="24"/>
          <w:szCs w:val="24"/>
        </w:rPr>
        <w:t>https://www.iucnredlist.org/species/15243/115126239</w:t>
      </w:r>
      <w:r w:rsidR="003363BB">
        <w:rPr>
          <w:rFonts w:ascii="Arial" w:hAnsi="Arial" w:cs="Arial"/>
          <w:sz w:val="24"/>
          <w:szCs w:val="24"/>
        </w:rPr>
        <w:t>.</w:t>
      </w:r>
      <w:r w:rsidR="00DA198D" w:rsidRPr="00DA198D">
        <w:rPr>
          <w:rFonts w:ascii="Arial" w:hAnsi="Arial" w:cs="Arial"/>
          <w:sz w:val="24"/>
          <w:szCs w:val="24"/>
        </w:rPr>
        <w:t xml:space="preserve"> </w:t>
      </w:r>
      <w:r w:rsidR="00DA198D">
        <w:rPr>
          <w:rFonts w:ascii="Arial" w:hAnsi="Arial" w:cs="Arial"/>
          <w:sz w:val="24"/>
          <w:szCs w:val="24"/>
        </w:rPr>
        <w:t>A</w:t>
      </w:r>
      <w:r w:rsidR="00DA198D" w:rsidRPr="003363BB">
        <w:rPr>
          <w:rFonts w:ascii="Arial" w:hAnsi="Arial" w:cs="Arial"/>
          <w:sz w:val="24"/>
          <w:szCs w:val="24"/>
        </w:rPr>
        <w:t xml:space="preserve">ccessed </w:t>
      </w:r>
      <w:r w:rsidR="00DA198D">
        <w:rPr>
          <w:rFonts w:ascii="Arial" w:hAnsi="Arial" w:cs="Arial"/>
          <w:sz w:val="24"/>
          <w:szCs w:val="24"/>
        </w:rPr>
        <w:t xml:space="preserve">8 </w:t>
      </w:r>
      <w:r w:rsidR="00DA198D" w:rsidRPr="003363BB">
        <w:rPr>
          <w:rFonts w:ascii="Arial" w:hAnsi="Arial" w:cs="Arial"/>
          <w:sz w:val="24"/>
          <w:szCs w:val="24"/>
        </w:rPr>
        <w:t>June 2021</w:t>
      </w:r>
      <w:r w:rsidR="00DA198D">
        <w:rPr>
          <w:rFonts w:ascii="Arial" w:hAnsi="Arial" w:cs="Arial"/>
          <w:sz w:val="24"/>
          <w:szCs w:val="24"/>
        </w:rPr>
        <w:t>.</w:t>
      </w:r>
    </w:p>
    <w:p w14:paraId="3D6C16C8" w14:textId="63AFB758" w:rsidR="003363BB" w:rsidRPr="003363BB" w:rsidRDefault="003363BB" w:rsidP="003363BB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3363BB">
        <w:rPr>
          <w:rFonts w:ascii="Arial" w:hAnsi="Arial" w:cs="Arial"/>
          <w:sz w:val="24"/>
          <w:szCs w:val="24"/>
        </w:rPr>
        <w:lastRenderedPageBreak/>
        <w:t>International Union for Conservation of Nature</w:t>
      </w:r>
      <w:r w:rsidR="00360645">
        <w:rPr>
          <w:rFonts w:ascii="Arial" w:hAnsi="Arial" w:cs="Arial"/>
          <w:sz w:val="24"/>
          <w:szCs w:val="24"/>
        </w:rPr>
        <w:t xml:space="preserve"> (IUCN)</w:t>
      </w:r>
      <w:r>
        <w:rPr>
          <w:rFonts w:ascii="Arial" w:hAnsi="Arial" w:cs="Arial"/>
          <w:sz w:val="24"/>
          <w:szCs w:val="24"/>
        </w:rPr>
        <w:t>.</w:t>
      </w:r>
      <w:r w:rsidRPr="003363BB">
        <w:rPr>
          <w:rFonts w:ascii="Arial" w:hAnsi="Arial" w:cs="Arial"/>
          <w:sz w:val="24"/>
          <w:szCs w:val="24"/>
        </w:rPr>
        <w:t xml:space="preserve"> 2008. Oligoryzomys </w:t>
      </w:r>
      <w:proofErr w:type="spellStart"/>
      <w:r w:rsidRPr="003363BB">
        <w:rPr>
          <w:rFonts w:ascii="Arial" w:hAnsi="Arial" w:cs="Arial"/>
          <w:sz w:val="24"/>
          <w:szCs w:val="24"/>
        </w:rPr>
        <w:t>flavescens</w:t>
      </w:r>
      <w:proofErr w:type="spellEnd"/>
      <w:r w:rsidRPr="003363BB">
        <w:rPr>
          <w:rFonts w:ascii="Arial" w:hAnsi="Arial" w:cs="Arial"/>
          <w:sz w:val="24"/>
          <w:szCs w:val="24"/>
        </w:rPr>
        <w:t>. The IUCN Red List of Threatened Species. Version 2021-3.</w:t>
      </w:r>
      <w:r w:rsidR="00DA198D">
        <w:rPr>
          <w:rFonts w:ascii="Arial" w:hAnsi="Arial" w:cs="Arial"/>
          <w:sz w:val="24"/>
          <w:szCs w:val="24"/>
        </w:rPr>
        <w:t xml:space="preserve"> </w:t>
      </w:r>
      <w:r w:rsidR="00E9461A" w:rsidRPr="00E9461A">
        <w:rPr>
          <w:rFonts w:ascii="Arial" w:hAnsi="Arial" w:cs="Arial"/>
          <w:sz w:val="24"/>
          <w:szCs w:val="24"/>
        </w:rPr>
        <w:t>https://www.iucnredlist.org/species/15247/115126612.</w:t>
      </w:r>
      <w:r w:rsidR="00DA198D" w:rsidRPr="00DA198D">
        <w:rPr>
          <w:rFonts w:ascii="Arial" w:hAnsi="Arial" w:cs="Arial"/>
          <w:sz w:val="24"/>
          <w:szCs w:val="24"/>
        </w:rPr>
        <w:t xml:space="preserve"> </w:t>
      </w:r>
      <w:r w:rsidR="00DA198D">
        <w:rPr>
          <w:rFonts w:ascii="Arial" w:hAnsi="Arial" w:cs="Arial"/>
          <w:sz w:val="24"/>
          <w:szCs w:val="24"/>
        </w:rPr>
        <w:t>A</w:t>
      </w:r>
      <w:r w:rsidR="00DA198D" w:rsidRPr="00E9461A">
        <w:rPr>
          <w:rFonts w:ascii="Arial" w:hAnsi="Arial" w:cs="Arial"/>
          <w:sz w:val="24"/>
          <w:szCs w:val="24"/>
        </w:rPr>
        <w:t>ccessed 8 Jun 2021</w:t>
      </w:r>
      <w:r w:rsidR="00DA198D">
        <w:rPr>
          <w:rFonts w:ascii="Arial" w:hAnsi="Arial" w:cs="Arial"/>
          <w:sz w:val="24"/>
          <w:szCs w:val="24"/>
        </w:rPr>
        <w:t>.</w:t>
      </w:r>
    </w:p>
    <w:p w14:paraId="496AAFB3" w14:textId="032F6304" w:rsidR="003363BB" w:rsidRDefault="00B70657" w:rsidP="003363BB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3363BB">
        <w:rPr>
          <w:rFonts w:ascii="Arial" w:hAnsi="Arial" w:cs="Arial"/>
          <w:sz w:val="24"/>
          <w:szCs w:val="24"/>
        </w:rPr>
        <w:t>International Union for Conservation of Nature</w:t>
      </w:r>
      <w:r w:rsidR="00360645">
        <w:rPr>
          <w:rFonts w:ascii="Arial" w:hAnsi="Arial" w:cs="Arial"/>
          <w:sz w:val="24"/>
          <w:szCs w:val="24"/>
        </w:rPr>
        <w:t xml:space="preserve"> (IUCN)</w:t>
      </w:r>
      <w:r w:rsidR="003363BB">
        <w:rPr>
          <w:rFonts w:ascii="Arial" w:hAnsi="Arial" w:cs="Arial"/>
          <w:sz w:val="24"/>
          <w:szCs w:val="24"/>
        </w:rPr>
        <w:t>.</w:t>
      </w:r>
      <w:r w:rsidRPr="003363BB">
        <w:rPr>
          <w:rFonts w:ascii="Arial" w:hAnsi="Arial" w:cs="Arial"/>
          <w:sz w:val="24"/>
          <w:szCs w:val="24"/>
        </w:rPr>
        <w:t xml:space="preserve"> 2008. </w:t>
      </w:r>
      <w:proofErr w:type="spellStart"/>
      <w:r w:rsidRPr="003363BB">
        <w:rPr>
          <w:rFonts w:ascii="Arial" w:hAnsi="Arial" w:cs="Arial"/>
          <w:sz w:val="24"/>
          <w:szCs w:val="24"/>
        </w:rPr>
        <w:t>Calomys</w:t>
      </w:r>
      <w:proofErr w:type="spellEnd"/>
      <w:r w:rsidRPr="003363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3BB">
        <w:rPr>
          <w:rFonts w:ascii="Arial" w:hAnsi="Arial" w:cs="Arial"/>
          <w:sz w:val="24"/>
          <w:szCs w:val="24"/>
        </w:rPr>
        <w:t>fecundus</w:t>
      </w:r>
      <w:proofErr w:type="spellEnd"/>
      <w:r w:rsidRPr="003363BB">
        <w:rPr>
          <w:rFonts w:ascii="Arial" w:hAnsi="Arial" w:cs="Arial"/>
          <w:sz w:val="24"/>
          <w:szCs w:val="24"/>
        </w:rPr>
        <w:t>. The IUCN Red List of Threatened Species. Version 2021-3.</w:t>
      </w:r>
      <w:r w:rsidR="001B2CD2">
        <w:rPr>
          <w:rFonts w:ascii="Arial" w:hAnsi="Arial" w:cs="Arial"/>
          <w:sz w:val="24"/>
          <w:szCs w:val="24"/>
        </w:rPr>
        <w:t xml:space="preserve"> </w:t>
      </w:r>
      <w:r w:rsidR="001B2CD2" w:rsidRPr="001B2CD2">
        <w:rPr>
          <w:rFonts w:ascii="Arial" w:hAnsi="Arial" w:cs="Arial"/>
          <w:sz w:val="24"/>
          <w:szCs w:val="24"/>
        </w:rPr>
        <w:t>https://www.iucnredlist.org/species/136737/22335065.</w:t>
      </w:r>
      <w:r w:rsidR="00DA198D" w:rsidRPr="00DA198D">
        <w:rPr>
          <w:rFonts w:ascii="Arial" w:hAnsi="Arial" w:cs="Arial"/>
          <w:sz w:val="24"/>
          <w:szCs w:val="24"/>
        </w:rPr>
        <w:t xml:space="preserve"> </w:t>
      </w:r>
      <w:r w:rsidR="00DA198D">
        <w:rPr>
          <w:rFonts w:ascii="Arial" w:hAnsi="Arial" w:cs="Arial"/>
          <w:sz w:val="24"/>
          <w:szCs w:val="24"/>
        </w:rPr>
        <w:t>A</w:t>
      </w:r>
      <w:r w:rsidR="00DA198D" w:rsidRPr="001B2CD2">
        <w:rPr>
          <w:rFonts w:ascii="Arial" w:hAnsi="Arial" w:cs="Arial"/>
          <w:sz w:val="24"/>
          <w:szCs w:val="24"/>
        </w:rPr>
        <w:t>ccessed</w:t>
      </w:r>
      <w:r w:rsidR="00DA198D">
        <w:rPr>
          <w:rFonts w:ascii="Arial" w:hAnsi="Arial" w:cs="Arial"/>
          <w:sz w:val="24"/>
          <w:szCs w:val="24"/>
        </w:rPr>
        <w:t xml:space="preserve"> 8</w:t>
      </w:r>
      <w:r w:rsidR="00DA198D" w:rsidRPr="001B2CD2">
        <w:rPr>
          <w:rFonts w:ascii="Arial" w:hAnsi="Arial" w:cs="Arial"/>
          <w:sz w:val="24"/>
          <w:szCs w:val="24"/>
        </w:rPr>
        <w:t xml:space="preserve"> Jun</w:t>
      </w:r>
      <w:r w:rsidR="00DA198D">
        <w:rPr>
          <w:rFonts w:ascii="Arial" w:hAnsi="Arial" w:cs="Arial"/>
          <w:sz w:val="24"/>
          <w:szCs w:val="24"/>
        </w:rPr>
        <w:t xml:space="preserve"> </w:t>
      </w:r>
      <w:r w:rsidR="00DA198D" w:rsidRPr="001B2CD2">
        <w:rPr>
          <w:rFonts w:ascii="Arial" w:hAnsi="Arial" w:cs="Arial"/>
          <w:sz w:val="24"/>
          <w:szCs w:val="24"/>
        </w:rPr>
        <w:t>2021</w:t>
      </w:r>
      <w:r w:rsidR="00DA198D">
        <w:rPr>
          <w:rFonts w:ascii="Arial" w:hAnsi="Arial" w:cs="Arial"/>
          <w:sz w:val="24"/>
          <w:szCs w:val="24"/>
        </w:rPr>
        <w:t>.</w:t>
      </w:r>
    </w:p>
    <w:p w14:paraId="7B7C3BE5" w14:textId="6592D817" w:rsidR="00F215FE" w:rsidRDefault="00B70657" w:rsidP="00F215FE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3363BB">
        <w:rPr>
          <w:rFonts w:ascii="Arial" w:hAnsi="Arial" w:cs="Arial"/>
          <w:sz w:val="24"/>
          <w:szCs w:val="24"/>
        </w:rPr>
        <w:t>International Union for Conservation of Nature</w:t>
      </w:r>
      <w:r w:rsidR="00360645">
        <w:rPr>
          <w:rFonts w:ascii="Arial" w:hAnsi="Arial" w:cs="Arial"/>
          <w:sz w:val="24"/>
          <w:szCs w:val="24"/>
        </w:rPr>
        <w:t xml:space="preserve"> (IUCN)</w:t>
      </w:r>
      <w:r w:rsidR="003363BB">
        <w:rPr>
          <w:rFonts w:ascii="Arial" w:hAnsi="Arial" w:cs="Arial"/>
          <w:sz w:val="24"/>
          <w:szCs w:val="24"/>
        </w:rPr>
        <w:t>.</w:t>
      </w:r>
      <w:r w:rsidRPr="003363BB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3363BB">
        <w:rPr>
          <w:rFonts w:ascii="Arial" w:hAnsi="Arial" w:cs="Arial"/>
          <w:sz w:val="24"/>
          <w:szCs w:val="24"/>
        </w:rPr>
        <w:t>Calomys</w:t>
      </w:r>
      <w:proofErr w:type="spellEnd"/>
      <w:r w:rsidRPr="003363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3BB">
        <w:rPr>
          <w:rFonts w:ascii="Arial" w:hAnsi="Arial" w:cs="Arial"/>
          <w:sz w:val="24"/>
          <w:szCs w:val="24"/>
        </w:rPr>
        <w:t>boliviae</w:t>
      </w:r>
      <w:proofErr w:type="spellEnd"/>
      <w:r w:rsidRPr="003363BB">
        <w:rPr>
          <w:rFonts w:ascii="Arial" w:hAnsi="Arial" w:cs="Arial"/>
          <w:sz w:val="24"/>
          <w:szCs w:val="24"/>
        </w:rPr>
        <w:t>. The IUCN Red List of Threatened Species. Version 2021-3</w:t>
      </w:r>
      <w:r w:rsidR="001B2CD2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F215FE" w:rsidRPr="00DA71D2">
          <w:rPr>
            <w:rStyle w:val="Hipervnculo"/>
            <w:rFonts w:ascii="Arial" w:hAnsi="Arial" w:cs="Arial"/>
            <w:sz w:val="24"/>
            <w:szCs w:val="24"/>
          </w:rPr>
          <w:t>https://www.iucnredlist.org/species/3609/22334892</w:t>
        </w:r>
      </w:hyperlink>
      <w:r w:rsidR="00DA198D" w:rsidRPr="003363BB">
        <w:rPr>
          <w:rFonts w:ascii="Arial" w:hAnsi="Arial" w:cs="Arial"/>
          <w:sz w:val="24"/>
          <w:szCs w:val="24"/>
        </w:rPr>
        <w:t>.</w:t>
      </w:r>
      <w:r w:rsidR="00DA198D" w:rsidRPr="001B2CD2">
        <w:t xml:space="preserve"> </w:t>
      </w:r>
      <w:r w:rsidR="00DA198D">
        <w:rPr>
          <w:rFonts w:ascii="Arial" w:hAnsi="Arial" w:cs="Arial"/>
          <w:sz w:val="24"/>
          <w:szCs w:val="24"/>
        </w:rPr>
        <w:t>A</w:t>
      </w:r>
      <w:r w:rsidR="00DA198D" w:rsidRPr="001B2CD2">
        <w:rPr>
          <w:rFonts w:ascii="Arial" w:hAnsi="Arial" w:cs="Arial"/>
          <w:sz w:val="24"/>
          <w:szCs w:val="24"/>
        </w:rPr>
        <w:t xml:space="preserve">ccessed </w:t>
      </w:r>
      <w:r w:rsidR="00DA198D">
        <w:rPr>
          <w:rFonts w:ascii="Arial" w:hAnsi="Arial" w:cs="Arial"/>
          <w:sz w:val="24"/>
          <w:szCs w:val="24"/>
        </w:rPr>
        <w:t>8</w:t>
      </w:r>
      <w:r w:rsidR="00DA198D" w:rsidRPr="001B2CD2">
        <w:rPr>
          <w:rFonts w:ascii="Arial" w:hAnsi="Arial" w:cs="Arial"/>
          <w:sz w:val="24"/>
          <w:szCs w:val="24"/>
        </w:rPr>
        <w:t xml:space="preserve"> Jun</w:t>
      </w:r>
      <w:r w:rsidR="00DA198D">
        <w:rPr>
          <w:rFonts w:ascii="Arial" w:hAnsi="Arial" w:cs="Arial"/>
          <w:sz w:val="24"/>
          <w:szCs w:val="24"/>
        </w:rPr>
        <w:t xml:space="preserve"> </w:t>
      </w:r>
      <w:r w:rsidR="00DA198D" w:rsidRPr="001B2CD2">
        <w:rPr>
          <w:rFonts w:ascii="Arial" w:hAnsi="Arial" w:cs="Arial"/>
          <w:sz w:val="24"/>
          <w:szCs w:val="24"/>
        </w:rPr>
        <w:t>2021</w:t>
      </w:r>
      <w:r w:rsidR="00DA198D">
        <w:rPr>
          <w:rFonts w:ascii="Arial" w:hAnsi="Arial" w:cs="Arial"/>
          <w:sz w:val="24"/>
          <w:szCs w:val="24"/>
        </w:rPr>
        <w:t>.</w:t>
      </w:r>
    </w:p>
    <w:p w14:paraId="7EAF0570" w14:textId="1E272BA3" w:rsidR="00F215FE" w:rsidRPr="007611ED" w:rsidRDefault="00F215FE" w:rsidP="00F215FE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  <w:lang w:val="es-AR"/>
        </w:rPr>
      </w:pPr>
      <w:r w:rsidRPr="00F215FE">
        <w:rPr>
          <w:rFonts w:ascii="Arial" w:hAnsi="Arial" w:cs="Arial"/>
          <w:sz w:val="24"/>
          <w:szCs w:val="24"/>
          <w:lang w:val="es-AR"/>
        </w:rPr>
        <w:t>Ortiz PE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Jayat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JP</w:t>
      </w:r>
      <w:r>
        <w:rPr>
          <w:rFonts w:ascii="Arial" w:hAnsi="Arial" w:cs="Arial"/>
          <w:sz w:val="24"/>
          <w:szCs w:val="24"/>
          <w:lang w:val="es-AR"/>
        </w:rPr>
        <w:t xml:space="preserve">. 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2019.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Oligoryzomys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chacoensis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. En: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SAyDS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>–SAREM (eds.) Categorización 2019 de los mamíferos de Argentina según su riesgo de extinción. Lista Roja de los mamíferos de Argentina.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7611ED">
        <w:rPr>
          <w:rFonts w:ascii="Arial" w:hAnsi="Arial" w:cs="Arial"/>
          <w:sz w:val="24"/>
          <w:szCs w:val="24"/>
          <w:lang w:val="es-AR"/>
        </w:rPr>
        <w:t>https://cma.sarem.org.ar/es/especie-nativa/oligoryzomys-chacoensis.</w:t>
      </w:r>
      <w:r w:rsidR="00DA198D" w:rsidRPr="00DA198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DA198D" w:rsidRPr="007611ED">
        <w:rPr>
          <w:rFonts w:ascii="Arial" w:hAnsi="Arial" w:cs="Arial"/>
          <w:sz w:val="24"/>
          <w:szCs w:val="24"/>
          <w:lang w:val="es-AR"/>
        </w:rPr>
        <w:t>Accessed</w:t>
      </w:r>
      <w:proofErr w:type="spellEnd"/>
      <w:r w:rsidR="00DA198D" w:rsidRPr="007611ED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>
        <w:rPr>
          <w:rFonts w:ascii="Arial" w:hAnsi="Arial" w:cs="Arial"/>
          <w:sz w:val="24"/>
          <w:szCs w:val="24"/>
          <w:lang w:val="es-AR"/>
        </w:rPr>
        <w:t>8</w:t>
      </w:r>
      <w:r w:rsidR="00DA198D" w:rsidRPr="007611ED">
        <w:rPr>
          <w:rFonts w:ascii="Arial" w:hAnsi="Arial" w:cs="Arial"/>
          <w:sz w:val="24"/>
          <w:szCs w:val="24"/>
          <w:lang w:val="es-AR"/>
        </w:rPr>
        <w:t xml:space="preserve"> Jun 2021.</w:t>
      </w:r>
    </w:p>
    <w:p w14:paraId="57C1573C" w14:textId="784F493A" w:rsidR="00F215FE" w:rsidRPr="007611ED" w:rsidRDefault="00F215FE" w:rsidP="00F215FE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  <w:lang w:val="es-AR"/>
        </w:rPr>
      </w:pP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Trimarchi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LI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González-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Ittig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RE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d´Hiriart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S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2019.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Oligoryzomys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occidentalis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. En: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SAyDS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–SAREM (eds.) Categorización 2019 de los mamíferos de Argentina según su riesgo de extinción. Lista Roja de los mamíferos de Argentina. </w:t>
      </w:r>
      <w:r w:rsidRPr="007611ED">
        <w:rPr>
          <w:rFonts w:ascii="Arial" w:hAnsi="Arial" w:cs="Arial"/>
          <w:sz w:val="24"/>
          <w:szCs w:val="24"/>
          <w:lang w:val="es-AR"/>
        </w:rPr>
        <w:t>https://cma.sarem.org.ar/es/especie-nativa/oligoryzomys-occidentalis.</w:t>
      </w:r>
      <w:r w:rsidR="00DA198D" w:rsidRPr="00DA198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DA198D" w:rsidRPr="007611ED">
        <w:rPr>
          <w:rFonts w:ascii="Arial" w:hAnsi="Arial" w:cs="Arial"/>
          <w:sz w:val="24"/>
          <w:szCs w:val="24"/>
          <w:lang w:val="es-AR"/>
        </w:rPr>
        <w:t>Accessed</w:t>
      </w:r>
      <w:proofErr w:type="spellEnd"/>
      <w:r w:rsidR="00DA198D" w:rsidRPr="007611ED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>
        <w:rPr>
          <w:rFonts w:ascii="Arial" w:hAnsi="Arial" w:cs="Arial"/>
          <w:sz w:val="24"/>
          <w:szCs w:val="24"/>
          <w:lang w:val="es-AR"/>
        </w:rPr>
        <w:t>8</w:t>
      </w:r>
      <w:r w:rsidR="00DA198D" w:rsidRPr="007611ED">
        <w:rPr>
          <w:rFonts w:ascii="Arial" w:hAnsi="Arial" w:cs="Arial"/>
          <w:sz w:val="24"/>
          <w:szCs w:val="24"/>
          <w:lang w:val="es-AR"/>
        </w:rPr>
        <w:t xml:space="preserve"> Jun 2021.</w:t>
      </w:r>
    </w:p>
    <w:p w14:paraId="1DF6F9CB" w14:textId="7DC19DBC" w:rsidR="00F215FE" w:rsidRDefault="00F215FE" w:rsidP="00F215FE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F215FE">
        <w:rPr>
          <w:rFonts w:ascii="Arial" w:hAnsi="Arial" w:cs="Arial"/>
          <w:sz w:val="24"/>
          <w:szCs w:val="24"/>
          <w:lang w:val="es-AR"/>
        </w:rPr>
        <w:t>González-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Ittig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RE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Pinotti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JD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d´Hiriart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S,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Ortiz </w:t>
      </w:r>
      <w:r>
        <w:rPr>
          <w:rFonts w:ascii="Arial" w:hAnsi="Arial" w:cs="Arial"/>
          <w:sz w:val="24"/>
          <w:szCs w:val="24"/>
          <w:lang w:val="es-AR"/>
        </w:rPr>
        <w:t>P</w:t>
      </w:r>
      <w:r w:rsidRPr="00F215FE">
        <w:rPr>
          <w:rFonts w:ascii="Arial" w:hAnsi="Arial" w:cs="Arial"/>
          <w:sz w:val="24"/>
          <w:szCs w:val="24"/>
          <w:lang w:val="es-AR"/>
        </w:rPr>
        <w:t>E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Ferro LI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15FE">
        <w:rPr>
          <w:rFonts w:ascii="Arial" w:hAnsi="Arial" w:cs="Arial"/>
          <w:sz w:val="24"/>
          <w:szCs w:val="24"/>
          <w:lang w:val="es-AR"/>
        </w:rPr>
        <w:t xml:space="preserve"> 2019.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Calomys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boliviae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>/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fecundus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. En: </w:t>
      </w:r>
      <w:proofErr w:type="spellStart"/>
      <w:r w:rsidRPr="00F215FE">
        <w:rPr>
          <w:rFonts w:ascii="Arial" w:hAnsi="Arial" w:cs="Arial"/>
          <w:sz w:val="24"/>
          <w:szCs w:val="24"/>
          <w:lang w:val="es-AR"/>
        </w:rPr>
        <w:t>SAyDS</w:t>
      </w:r>
      <w:proofErr w:type="spellEnd"/>
      <w:r w:rsidRPr="00F215FE">
        <w:rPr>
          <w:rFonts w:ascii="Arial" w:hAnsi="Arial" w:cs="Arial"/>
          <w:sz w:val="24"/>
          <w:szCs w:val="24"/>
          <w:lang w:val="es-AR"/>
        </w:rPr>
        <w:t xml:space="preserve">–SAREM (eds.) Categorización 2019 de los mamíferos de Argentina según su riesgo de extinción. </w:t>
      </w:r>
      <w:r w:rsidRPr="00980331">
        <w:rPr>
          <w:rFonts w:ascii="Arial" w:hAnsi="Arial" w:cs="Arial"/>
          <w:sz w:val="24"/>
          <w:szCs w:val="24"/>
          <w:lang w:val="es-AR"/>
        </w:rPr>
        <w:t xml:space="preserve">Lista Roja de los </w:t>
      </w:r>
      <w:r w:rsidR="00980331" w:rsidRPr="00980331">
        <w:rPr>
          <w:rFonts w:ascii="Arial" w:hAnsi="Arial" w:cs="Arial"/>
          <w:sz w:val="24"/>
          <w:szCs w:val="24"/>
          <w:lang w:val="es-AR"/>
        </w:rPr>
        <w:t>mamíferos</w:t>
      </w:r>
      <w:r w:rsidRPr="00980331">
        <w:rPr>
          <w:rFonts w:ascii="Arial" w:hAnsi="Arial" w:cs="Arial"/>
          <w:sz w:val="24"/>
          <w:szCs w:val="24"/>
          <w:lang w:val="es-AR"/>
        </w:rPr>
        <w:t xml:space="preserve"> de Argentina.</w:t>
      </w:r>
      <w:r w:rsidR="00980331" w:rsidRPr="00980331">
        <w:rPr>
          <w:rFonts w:ascii="Arial" w:hAnsi="Arial" w:cs="Arial"/>
          <w:sz w:val="24"/>
          <w:szCs w:val="24"/>
          <w:lang w:val="es-AR"/>
        </w:rPr>
        <w:t xml:space="preserve"> </w:t>
      </w:r>
      <w:hyperlink r:id="rId16" w:history="1">
        <w:r w:rsidR="00980331" w:rsidRPr="00510CDD">
          <w:rPr>
            <w:rStyle w:val="Hipervnculo"/>
            <w:rFonts w:ascii="Arial" w:hAnsi="Arial" w:cs="Arial"/>
            <w:sz w:val="24"/>
            <w:szCs w:val="24"/>
            <w:lang w:val="es-AR"/>
          </w:rPr>
          <w:t>https://cma.sarem.org.ar/es/especie-nativa/calomys-boliviae-fecundus</w:t>
        </w:r>
      </w:hyperlink>
      <w:r w:rsidR="00980331" w:rsidRPr="00510CDD">
        <w:rPr>
          <w:rFonts w:ascii="Arial" w:hAnsi="Arial" w:cs="Arial"/>
          <w:sz w:val="24"/>
          <w:szCs w:val="24"/>
          <w:lang w:val="es-AR"/>
        </w:rPr>
        <w:t>.</w:t>
      </w:r>
      <w:r w:rsidR="00DA198D" w:rsidRPr="00510CD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DA198D" w:rsidRPr="007611ED">
        <w:rPr>
          <w:rFonts w:ascii="Arial" w:hAnsi="Arial" w:cs="Arial"/>
          <w:sz w:val="24"/>
          <w:szCs w:val="24"/>
          <w:lang w:val="es-AR"/>
        </w:rPr>
        <w:t>Accessed</w:t>
      </w:r>
      <w:proofErr w:type="spellEnd"/>
      <w:r w:rsidR="00DA198D" w:rsidRPr="007611ED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>
        <w:rPr>
          <w:rFonts w:ascii="Arial" w:hAnsi="Arial" w:cs="Arial"/>
          <w:sz w:val="24"/>
          <w:szCs w:val="24"/>
          <w:lang w:val="es-AR"/>
        </w:rPr>
        <w:t>8</w:t>
      </w:r>
      <w:r w:rsidR="00DA198D" w:rsidRPr="007611ED">
        <w:rPr>
          <w:rFonts w:ascii="Arial" w:hAnsi="Arial" w:cs="Arial"/>
          <w:sz w:val="24"/>
          <w:szCs w:val="24"/>
          <w:lang w:val="es-AR"/>
        </w:rPr>
        <w:t xml:space="preserve"> Jun</w:t>
      </w:r>
      <w:r w:rsidR="00DA198D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 w:rsidRPr="007611ED">
        <w:rPr>
          <w:rFonts w:ascii="Arial" w:hAnsi="Arial" w:cs="Arial"/>
          <w:sz w:val="24"/>
          <w:szCs w:val="24"/>
          <w:lang w:val="es-AR"/>
        </w:rPr>
        <w:t>2021.</w:t>
      </w:r>
    </w:p>
    <w:p w14:paraId="56AA4452" w14:textId="313B4242" w:rsidR="0020455A" w:rsidRDefault="00980331" w:rsidP="0020455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Busetto</w:t>
      </w:r>
      <w:proofErr w:type="spellEnd"/>
      <w:r>
        <w:rPr>
          <w:rFonts w:ascii="Arial" w:hAnsi="Arial" w:cs="Arial"/>
          <w:sz w:val="24"/>
          <w:szCs w:val="24"/>
        </w:rPr>
        <w:t xml:space="preserve"> L, </w:t>
      </w:r>
      <w:proofErr w:type="spellStart"/>
      <w:r>
        <w:rPr>
          <w:rFonts w:ascii="Arial" w:hAnsi="Arial" w:cs="Arial"/>
          <w:sz w:val="24"/>
          <w:szCs w:val="24"/>
        </w:rPr>
        <w:t>Ranghetti</w:t>
      </w:r>
      <w:proofErr w:type="spellEnd"/>
      <w:r>
        <w:rPr>
          <w:rFonts w:ascii="Arial" w:hAnsi="Arial" w:cs="Arial"/>
          <w:sz w:val="24"/>
          <w:szCs w:val="24"/>
        </w:rPr>
        <w:t xml:space="preserve"> L. </w:t>
      </w:r>
      <w:proofErr w:type="spellStart"/>
      <w:r w:rsidRPr="00980331">
        <w:rPr>
          <w:rFonts w:ascii="Arial" w:hAnsi="Arial" w:cs="Arial"/>
          <w:sz w:val="24"/>
          <w:szCs w:val="24"/>
        </w:rPr>
        <w:t>MODIStsp</w:t>
      </w:r>
      <w:proofErr w:type="spellEnd"/>
      <w:r w:rsidRPr="00980331">
        <w:rPr>
          <w:rFonts w:ascii="Arial" w:hAnsi="Arial" w:cs="Arial"/>
          <w:sz w:val="24"/>
          <w:szCs w:val="24"/>
        </w:rPr>
        <w:t>: An R package for automatic preprocessing of MODIS Land Products time series</w:t>
      </w:r>
      <w:r>
        <w:rPr>
          <w:rFonts w:ascii="Arial" w:hAnsi="Arial" w:cs="Arial"/>
          <w:sz w:val="24"/>
          <w:szCs w:val="24"/>
        </w:rPr>
        <w:t xml:space="preserve">. Computers &amp; Geosciences. </w:t>
      </w:r>
      <w:proofErr w:type="gramStart"/>
      <w:r w:rsidR="00DA198D">
        <w:rPr>
          <w:rFonts w:ascii="Arial" w:hAnsi="Arial" w:cs="Arial"/>
          <w:sz w:val="24"/>
          <w:szCs w:val="24"/>
        </w:rPr>
        <w:t>2016;</w:t>
      </w:r>
      <w:r>
        <w:rPr>
          <w:rFonts w:ascii="Arial" w:hAnsi="Arial" w:cs="Arial"/>
          <w:sz w:val="24"/>
          <w:szCs w:val="24"/>
        </w:rPr>
        <w:t>97:1</w:t>
      </w:r>
      <w:proofErr w:type="gramEnd"/>
      <w:r>
        <w:rPr>
          <w:rFonts w:ascii="Arial" w:hAnsi="Arial" w:cs="Arial"/>
          <w:sz w:val="24"/>
          <w:szCs w:val="24"/>
        </w:rPr>
        <w:t xml:space="preserve">-16. </w:t>
      </w:r>
      <w:r w:rsidR="00DA198D">
        <w:rPr>
          <w:rFonts w:ascii="Arial" w:hAnsi="Arial" w:cs="Arial"/>
          <w:sz w:val="24"/>
          <w:szCs w:val="24"/>
        </w:rPr>
        <w:t>https://doi.org/</w:t>
      </w:r>
      <w:r w:rsidRPr="00980331">
        <w:rPr>
          <w:rFonts w:ascii="Arial" w:hAnsi="Arial" w:cs="Arial"/>
          <w:sz w:val="24"/>
          <w:szCs w:val="24"/>
        </w:rPr>
        <w:t>10.1016/j.cageo.2016.08.020</w:t>
      </w:r>
      <w:r>
        <w:rPr>
          <w:rFonts w:ascii="Arial" w:hAnsi="Arial" w:cs="Arial"/>
          <w:sz w:val="24"/>
          <w:szCs w:val="24"/>
        </w:rPr>
        <w:t>.</w:t>
      </w:r>
    </w:p>
    <w:p w14:paraId="55805B60" w14:textId="301CE95A" w:rsidR="00980331" w:rsidRDefault="0020455A" w:rsidP="0020455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20455A">
        <w:rPr>
          <w:rFonts w:ascii="Arial" w:hAnsi="Arial" w:cs="Arial"/>
          <w:sz w:val="24"/>
          <w:szCs w:val="24"/>
        </w:rPr>
        <w:t>Hijmans</w:t>
      </w:r>
      <w:proofErr w:type="spellEnd"/>
      <w:r w:rsidRPr="0020455A">
        <w:rPr>
          <w:rFonts w:ascii="Arial" w:hAnsi="Arial" w:cs="Arial"/>
          <w:sz w:val="24"/>
          <w:szCs w:val="24"/>
        </w:rPr>
        <w:t xml:space="preserve"> RJ</w:t>
      </w:r>
      <w:r>
        <w:rPr>
          <w:rFonts w:ascii="Arial" w:hAnsi="Arial" w:cs="Arial"/>
          <w:sz w:val="24"/>
          <w:szCs w:val="24"/>
        </w:rPr>
        <w:t>,</w:t>
      </w:r>
      <w:r w:rsidRPr="0020455A">
        <w:rPr>
          <w:rFonts w:ascii="Arial" w:hAnsi="Arial" w:cs="Arial"/>
          <w:sz w:val="24"/>
          <w:szCs w:val="24"/>
        </w:rPr>
        <w:t xml:space="preserve"> van Etten J</w:t>
      </w:r>
      <w:r>
        <w:rPr>
          <w:rFonts w:ascii="Arial" w:hAnsi="Arial" w:cs="Arial"/>
          <w:sz w:val="24"/>
          <w:szCs w:val="24"/>
        </w:rPr>
        <w:t xml:space="preserve">. </w:t>
      </w:r>
      <w:r w:rsidRPr="0020455A">
        <w:rPr>
          <w:rFonts w:ascii="Arial" w:hAnsi="Arial" w:cs="Arial"/>
          <w:sz w:val="24"/>
          <w:szCs w:val="24"/>
        </w:rPr>
        <w:t xml:space="preserve">raster: Geographic analysis and modeling with raster data. </w:t>
      </w:r>
      <w:r w:rsidR="00DA198D" w:rsidRPr="0020455A">
        <w:rPr>
          <w:rFonts w:ascii="Arial" w:hAnsi="Arial" w:cs="Arial"/>
          <w:sz w:val="24"/>
          <w:szCs w:val="24"/>
        </w:rPr>
        <w:t>2012.</w:t>
      </w:r>
      <w:r w:rsidR="00DA198D">
        <w:rPr>
          <w:rFonts w:ascii="Arial" w:hAnsi="Arial" w:cs="Arial"/>
          <w:sz w:val="24"/>
          <w:szCs w:val="24"/>
        </w:rPr>
        <w:t xml:space="preserve"> </w:t>
      </w:r>
      <w:r w:rsidRPr="0020455A">
        <w:rPr>
          <w:rFonts w:ascii="Arial" w:hAnsi="Arial" w:cs="Arial"/>
          <w:sz w:val="24"/>
          <w:szCs w:val="24"/>
        </w:rPr>
        <w:t>R package version 2.0-12.</w:t>
      </w:r>
      <w:r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Pr="00DA71D2">
          <w:rPr>
            <w:rStyle w:val="Hipervnculo"/>
            <w:rFonts w:ascii="Arial" w:hAnsi="Arial" w:cs="Arial"/>
            <w:sz w:val="24"/>
            <w:szCs w:val="24"/>
          </w:rPr>
          <w:t>http://CRAN.R-project.org/package=raster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0A625FF" w14:textId="6797ACE0" w:rsidR="0020455A" w:rsidRDefault="00B40A6A" w:rsidP="0020455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B40A6A">
        <w:rPr>
          <w:rFonts w:ascii="Arial" w:hAnsi="Arial" w:cs="Arial"/>
          <w:sz w:val="24"/>
          <w:szCs w:val="24"/>
        </w:rPr>
        <w:t>QGIS.org</w:t>
      </w:r>
      <w:r>
        <w:rPr>
          <w:rFonts w:ascii="Arial" w:hAnsi="Arial" w:cs="Arial"/>
          <w:sz w:val="24"/>
          <w:szCs w:val="24"/>
        </w:rPr>
        <w:t xml:space="preserve">. </w:t>
      </w:r>
      <w:r w:rsidRPr="00B40A6A">
        <w:rPr>
          <w:rFonts w:ascii="Arial" w:hAnsi="Arial" w:cs="Arial"/>
          <w:sz w:val="24"/>
          <w:szCs w:val="24"/>
        </w:rPr>
        <w:t>QGIS Geographic Information System. QGIS Association.</w:t>
      </w:r>
      <w:r>
        <w:rPr>
          <w:rFonts w:ascii="Arial" w:hAnsi="Arial" w:cs="Arial"/>
          <w:sz w:val="24"/>
          <w:szCs w:val="24"/>
        </w:rPr>
        <w:t xml:space="preserve"> </w:t>
      </w:r>
      <w:r w:rsidR="00DA198D">
        <w:rPr>
          <w:rFonts w:ascii="Arial" w:hAnsi="Arial" w:cs="Arial"/>
          <w:sz w:val="24"/>
          <w:szCs w:val="24"/>
        </w:rPr>
        <w:t xml:space="preserve">2021. </w:t>
      </w:r>
      <w:hyperlink r:id="rId18" w:history="1">
        <w:r w:rsidR="00DA198D" w:rsidRPr="004C3D78">
          <w:rPr>
            <w:rStyle w:val="Hipervnculo"/>
            <w:rFonts w:ascii="Arial" w:hAnsi="Arial" w:cs="Arial"/>
            <w:sz w:val="24"/>
            <w:szCs w:val="24"/>
          </w:rPr>
          <w:t>http://www.qgis.org</w:t>
        </w:r>
      </w:hyperlink>
      <w:r w:rsidRPr="00B40A6A">
        <w:rPr>
          <w:rFonts w:ascii="Arial" w:hAnsi="Arial" w:cs="Arial"/>
          <w:sz w:val="24"/>
          <w:szCs w:val="24"/>
        </w:rPr>
        <w:t>.</w:t>
      </w:r>
    </w:p>
    <w:p w14:paraId="208712CC" w14:textId="202819D6" w:rsidR="000D077A" w:rsidRDefault="00360645" w:rsidP="000D077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360645">
        <w:rPr>
          <w:rFonts w:ascii="Arial" w:hAnsi="Arial" w:cs="Arial"/>
          <w:sz w:val="24"/>
          <w:szCs w:val="24"/>
          <w:lang w:val="es-AR"/>
        </w:rPr>
        <w:lastRenderedPageBreak/>
        <w:t xml:space="preserve">INDEC (Instituto Nacional de Estadística y Censos). </w:t>
      </w:r>
      <w:r w:rsidRPr="00510CDD">
        <w:rPr>
          <w:rFonts w:ascii="Arial" w:hAnsi="Arial" w:cs="Arial"/>
          <w:sz w:val="24"/>
          <w:szCs w:val="24"/>
          <w:lang w:val="es-AR"/>
        </w:rPr>
        <w:t xml:space="preserve">1991. Censo 1991. </w:t>
      </w:r>
      <w:hyperlink r:id="rId19" w:history="1">
        <w:r w:rsidRPr="00F9095F">
          <w:rPr>
            <w:rStyle w:val="Hipervnculo"/>
            <w:rFonts w:ascii="Arial" w:hAnsi="Arial" w:cs="Arial"/>
            <w:sz w:val="24"/>
            <w:szCs w:val="24"/>
          </w:rPr>
          <w:t>https://www.indec.gob.ar/indec/web/Nivel4-Tema-2-41-136</w:t>
        </w:r>
      </w:hyperlink>
      <w:r w:rsidRPr="00F9095F">
        <w:rPr>
          <w:rFonts w:ascii="Arial" w:hAnsi="Arial" w:cs="Arial"/>
          <w:sz w:val="24"/>
          <w:szCs w:val="24"/>
        </w:rPr>
        <w:t>.</w:t>
      </w:r>
      <w:r w:rsidR="00DA198D" w:rsidRPr="00F9095F">
        <w:rPr>
          <w:rFonts w:ascii="Arial" w:hAnsi="Arial" w:cs="Arial"/>
          <w:sz w:val="24"/>
          <w:szCs w:val="24"/>
        </w:rPr>
        <w:t xml:space="preserve"> </w:t>
      </w:r>
      <w:r w:rsidR="00DA198D">
        <w:rPr>
          <w:rFonts w:ascii="Arial" w:hAnsi="Arial" w:cs="Arial"/>
          <w:sz w:val="24"/>
          <w:szCs w:val="24"/>
        </w:rPr>
        <w:t>Accessed 1 May 2022.</w:t>
      </w:r>
    </w:p>
    <w:p w14:paraId="464DED94" w14:textId="242A50BA" w:rsidR="00360645" w:rsidRPr="00360645" w:rsidRDefault="00360645" w:rsidP="000D077A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360645">
        <w:rPr>
          <w:rFonts w:ascii="Arial" w:hAnsi="Arial" w:cs="Arial"/>
          <w:sz w:val="24"/>
          <w:szCs w:val="24"/>
          <w:lang w:val="es-AR"/>
        </w:rPr>
        <w:t xml:space="preserve">INDEC (Instituto Nacional de Estadística y Censos). </w:t>
      </w:r>
      <w:r w:rsidRPr="00510CDD">
        <w:rPr>
          <w:rFonts w:ascii="Arial" w:hAnsi="Arial" w:cs="Arial"/>
          <w:sz w:val="24"/>
          <w:szCs w:val="24"/>
          <w:lang w:val="es-AR"/>
        </w:rPr>
        <w:t xml:space="preserve">2001. </w:t>
      </w:r>
      <w:r w:rsidRPr="00DA198D">
        <w:rPr>
          <w:rFonts w:ascii="Arial" w:hAnsi="Arial" w:cs="Arial"/>
          <w:sz w:val="24"/>
          <w:szCs w:val="24"/>
          <w:lang w:val="es-AR"/>
        </w:rPr>
        <w:t>Censo 2001. https://www.indec.gob.ar/indec/web/Nivel4-Tema-2-41-134.</w:t>
      </w:r>
      <w:r w:rsidR="00DA198D" w:rsidRPr="00DA198D">
        <w:rPr>
          <w:rFonts w:ascii="Arial" w:hAnsi="Arial" w:cs="Arial"/>
          <w:sz w:val="24"/>
          <w:szCs w:val="24"/>
          <w:lang w:val="es-AR"/>
        </w:rPr>
        <w:t xml:space="preserve"> </w:t>
      </w:r>
      <w:r w:rsidR="00DA198D" w:rsidRPr="00360645">
        <w:rPr>
          <w:rFonts w:ascii="Arial" w:hAnsi="Arial" w:cs="Arial"/>
          <w:sz w:val="24"/>
          <w:szCs w:val="24"/>
        </w:rPr>
        <w:t xml:space="preserve">Accessed </w:t>
      </w:r>
      <w:r w:rsidR="00DA198D">
        <w:rPr>
          <w:rFonts w:ascii="Arial" w:hAnsi="Arial" w:cs="Arial"/>
          <w:sz w:val="24"/>
          <w:szCs w:val="24"/>
        </w:rPr>
        <w:t>11</w:t>
      </w:r>
      <w:r w:rsidR="00DA198D" w:rsidRPr="00360645">
        <w:rPr>
          <w:rFonts w:ascii="Arial" w:hAnsi="Arial" w:cs="Arial"/>
          <w:sz w:val="24"/>
          <w:szCs w:val="24"/>
        </w:rPr>
        <w:t xml:space="preserve"> May</w:t>
      </w:r>
      <w:r w:rsidR="00DA198D">
        <w:rPr>
          <w:rFonts w:ascii="Arial" w:hAnsi="Arial" w:cs="Arial"/>
          <w:sz w:val="24"/>
          <w:szCs w:val="24"/>
        </w:rPr>
        <w:t xml:space="preserve"> </w:t>
      </w:r>
      <w:r w:rsidR="00DA198D" w:rsidRPr="00360645">
        <w:rPr>
          <w:rFonts w:ascii="Arial" w:hAnsi="Arial" w:cs="Arial"/>
          <w:sz w:val="24"/>
          <w:szCs w:val="24"/>
        </w:rPr>
        <w:t>2022.</w:t>
      </w:r>
    </w:p>
    <w:p w14:paraId="3B5EE6A5" w14:textId="137AEAF4" w:rsidR="00360645" w:rsidRPr="00360645" w:rsidRDefault="00360645" w:rsidP="00360645">
      <w:pPr>
        <w:pStyle w:val="Prrafodelista"/>
        <w:numPr>
          <w:ilvl w:val="0"/>
          <w:numId w:val="2"/>
        </w:numPr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360645">
        <w:rPr>
          <w:rFonts w:ascii="Arial" w:hAnsi="Arial" w:cs="Arial"/>
          <w:sz w:val="24"/>
          <w:szCs w:val="24"/>
          <w:lang w:val="es-AR"/>
        </w:rPr>
        <w:t xml:space="preserve">INDEC (Instituto Nacional de Estadística y Censos). </w:t>
      </w:r>
      <w:r w:rsidRPr="00510CDD">
        <w:rPr>
          <w:rFonts w:ascii="Arial" w:hAnsi="Arial" w:cs="Arial"/>
          <w:sz w:val="24"/>
          <w:szCs w:val="24"/>
          <w:lang w:val="es-AR"/>
        </w:rPr>
        <w:t xml:space="preserve">2010. </w:t>
      </w:r>
      <w:r w:rsidRPr="00A423AC">
        <w:rPr>
          <w:rFonts w:ascii="Arial" w:hAnsi="Arial" w:cs="Arial"/>
          <w:sz w:val="24"/>
          <w:szCs w:val="24"/>
          <w:lang w:val="es-AR"/>
        </w:rPr>
        <w:t>Censo 2010. https://www.indec.gob.ar/indec/web/Nivel4-Tema-2-41-135.</w:t>
      </w:r>
      <w:r w:rsidR="00A423AC" w:rsidRPr="00A423AC">
        <w:rPr>
          <w:rFonts w:ascii="Arial" w:hAnsi="Arial" w:cs="Arial"/>
          <w:sz w:val="24"/>
          <w:szCs w:val="24"/>
          <w:lang w:val="es-AR"/>
        </w:rPr>
        <w:t xml:space="preserve"> </w:t>
      </w:r>
      <w:r w:rsidR="00A423AC" w:rsidRPr="00360645">
        <w:rPr>
          <w:rFonts w:ascii="Arial" w:hAnsi="Arial" w:cs="Arial"/>
          <w:sz w:val="24"/>
          <w:szCs w:val="24"/>
        </w:rPr>
        <w:t xml:space="preserve">Accessed </w:t>
      </w:r>
      <w:r w:rsidR="00A423AC">
        <w:rPr>
          <w:rFonts w:ascii="Arial" w:hAnsi="Arial" w:cs="Arial"/>
          <w:sz w:val="24"/>
          <w:szCs w:val="24"/>
        </w:rPr>
        <w:t>11</w:t>
      </w:r>
      <w:r w:rsidR="00A423AC" w:rsidRPr="00360645">
        <w:rPr>
          <w:rFonts w:ascii="Arial" w:hAnsi="Arial" w:cs="Arial"/>
          <w:sz w:val="24"/>
          <w:szCs w:val="24"/>
        </w:rPr>
        <w:t xml:space="preserve"> May</w:t>
      </w:r>
      <w:r w:rsidR="00A423AC">
        <w:rPr>
          <w:rFonts w:ascii="Arial" w:hAnsi="Arial" w:cs="Arial"/>
          <w:sz w:val="24"/>
          <w:szCs w:val="24"/>
        </w:rPr>
        <w:t xml:space="preserve"> </w:t>
      </w:r>
      <w:r w:rsidR="00A423AC" w:rsidRPr="00360645">
        <w:rPr>
          <w:rFonts w:ascii="Arial" w:hAnsi="Arial" w:cs="Arial"/>
          <w:sz w:val="24"/>
          <w:szCs w:val="24"/>
        </w:rPr>
        <w:t>2022.</w:t>
      </w:r>
    </w:p>
    <w:sectPr w:rsidR="00360645" w:rsidRPr="00360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83199"/>
    <w:multiLevelType w:val="hybridMultilevel"/>
    <w:tmpl w:val="916445BE"/>
    <w:lvl w:ilvl="0" w:tplc="7D6CF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E7224"/>
    <w:multiLevelType w:val="hybridMultilevel"/>
    <w:tmpl w:val="64D00498"/>
    <w:lvl w:ilvl="0" w:tplc="EE8654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147926">
    <w:abstractNumId w:val="0"/>
  </w:num>
  <w:num w:numId="2" w16cid:durableId="47568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30"/>
    <w:rsid w:val="00044D92"/>
    <w:rsid w:val="00080695"/>
    <w:rsid w:val="000D077A"/>
    <w:rsid w:val="00104D07"/>
    <w:rsid w:val="00125148"/>
    <w:rsid w:val="001B2CD2"/>
    <w:rsid w:val="0020455A"/>
    <w:rsid w:val="0022449A"/>
    <w:rsid w:val="003363BB"/>
    <w:rsid w:val="00360645"/>
    <w:rsid w:val="003A377C"/>
    <w:rsid w:val="003F5A87"/>
    <w:rsid w:val="00407387"/>
    <w:rsid w:val="0049183D"/>
    <w:rsid w:val="00510CDD"/>
    <w:rsid w:val="00572E97"/>
    <w:rsid w:val="005E10F7"/>
    <w:rsid w:val="006B32ED"/>
    <w:rsid w:val="006C3230"/>
    <w:rsid w:val="006D7DE0"/>
    <w:rsid w:val="00710463"/>
    <w:rsid w:val="007611ED"/>
    <w:rsid w:val="007725D9"/>
    <w:rsid w:val="007C7723"/>
    <w:rsid w:val="00823133"/>
    <w:rsid w:val="00830BAF"/>
    <w:rsid w:val="0084115A"/>
    <w:rsid w:val="00851C8B"/>
    <w:rsid w:val="00913008"/>
    <w:rsid w:val="00942B5A"/>
    <w:rsid w:val="00980331"/>
    <w:rsid w:val="00996459"/>
    <w:rsid w:val="009B39EF"/>
    <w:rsid w:val="00A423AC"/>
    <w:rsid w:val="00A6744D"/>
    <w:rsid w:val="00A91FE4"/>
    <w:rsid w:val="00B11D7F"/>
    <w:rsid w:val="00B40A6A"/>
    <w:rsid w:val="00B42129"/>
    <w:rsid w:val="00B70657"/>
    <w:rsid w:val="00B75D48"/>
    <w:rsid w:val="00B86B46"/>
    <w:rsid w:val="00BE3A34"/>
    <w:rsid w:val="00C16168"/>
    <w:rsid w:val="00CC020E"/>
    <w:rsid w:val="00CE5BDC"/>
    <w:rsid w:val="00D92FB8"/>
    <w:rsid w:val="00DA198D"/>
    <w:rsid w:val="00E123A6"/>
    <w:rsid w:val="00E7462D"/>
    <w:rsid w:val="00E9461A"/>
    <w:rsid w:val="00F215FE"/>
    <w:rsid w:val="00F3571E"/>
    <w:rsid w:val="00F853F6"/>
    <w:rsid w:val="00F9095F"/>
    <w:rsid w:val="00FA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CFE8"/>
  <w15:chartTrackingRefBased/>
  <w15:docId w15:val="{A6374583-F72C-4344-B0A3-CA157154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70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B8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8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421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421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212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B706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B706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B7065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7065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hyperlink" Target="https://www.efrainmaps.es/descargas-gratuitas/mundo/" TargetMode="External"/><Relationship Id="rId18" Type="http://schemas.openxmlformats.org/officeDocument/2006/relationships/hyperlink" Target="http://www.qgis.or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hyperlink" Target="http://CRAN.R-project.org/package=rast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cma.sarem.org.ar/es/especie-nativa/calomys-boliviae-fecundu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hyperlink" Target="https://www.iucnredlist.org/species/3609/22334892" TargetMode="External"/><Relationship Id="rId10" Type="http://schemas.openxmlformats.org/officeDocument/2006/relationships/image" Target="media/image6.tiff"/><Relationship Id="rId19" Type="http://schemas.openxmlformats.org/officeDocument/2006/relationships/hyperlink" Target="https://www.indec.gob.ar/indec/web/Nivel4-Tema-2-41-13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hyperlink" Target="https://www.ign.gob.ar/NuestrasActividades/InformacionGeoespacial/CapasSI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15</Pages>
  <Words>1467</Words>
  <Characters>8074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López</dc:creator>
  <cp:keywords/>
  <dc:description/>
  <cp:lastModifiedBy>Walter López</cp:lastModifiedBy>
  <cp:revision>35</cp:revision>
  <dcterms:created xsi:type="dcterms:W3CDTF">2022-08-24T20:58:00Z</dcterms:created>
  <dcterms:modified xsi:type="dcterms:W3CDTF">2023-01-13T15:54:00Z</dcterms:modified>
</cp:coreProperties>
</file>