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11DB2" w14:textId="1F229FEC" w:rsidR="00A976FD" w:rsidRPr="008B1B00" w:rsidRDefault="00E00DDC" w:rsidP="00A976FD">
      <w:pPr>
        <w:tabs>
          <w:tab w:val="left" w:pos="709"/>
        </w:tabs>
        <w:jc w:val="center"/>
        <w:rPr>
          <w:rFonts w:ascii="Times New Roman" w:eastAsia="Times New Roman" w:hAnsi="Times New Roman" w:cs="Times New Roman"/>
          <w:b/>
          <w:sz w:val="28"/>
          <w:lang w:val="en-GB"/>
        </w:rPr>
      </w:pPr>
      <w:r w:rsidRPr="00E00DDC">
        <w:rPr>
          <w:rFonts w:ascii="Times New Roman" w:eastAsia="Times New Roman" w:hAnsi="Times New Roman" w:cs="Times New Roman"/>
          <w:b/>
          <w:sz w:val="28"/>
          <w:lang w:val="en-GB"/>
        </w:rPr>
        <w:t>Supplementary informatio</w:t>
      </w:r>
      <w:r w:rsidR="00A976FD" w:rsidRPr="008B1B00">
        <w:rPr>
          <w:rFonts w:ascii="Times New Roman" w:eastAsia="Times New Roman" w:hAnsi="Times New Roman" w:cs="Times New Roman"/>
          <w:b/>
          <w:sz w:val="28"/>
          <w:lang w:val="en-GB"/>
        </w:rPr>
        <w:t>n</w:t>
      </w:r>
    </w:p>
    <w:p w14:paraId="39ED2DC6" w14:textId="77777777" w:rsidR="00A976FD" w:rsidRPr="008B1B00" w:rsidRDefault="00A976FD" w:rsidP="00A976FD">
      <w:pPr>
        <w:tabs>
          <w:tab w:val="left" w:pos="709"/>
        </w:tabs>
        <w:rPr>
          <w:rFonts w:ascii="Times New Roman" w:eastAsia="Times New Roman" w:hAnsi="Times New Roman" w:cs="Times New Roman"/>
          <w:b/>
          <w:lang w:val="en-GB"/>
        </w:rPr>
      </w:pPr>
    </w:p>
    <w:p w14:paraId="5B01E549" w14:textId="77777777" w:rsidR="00A976FD" w:rsidRPr="008B1B00" w:rsidRDefault="00A976FD" w:rsidP="00A976FD">
      <w:pPr>
        <w:tabs>
          <w:tab w:val="left" w:pos="709"/>
        </w:tabs>
        <w:rPr>
          <w:rFonts w:ascii="Times New Roman" w:eastAsia="Times New Roman" w:hAnsi="Times New Roman" w:cs="Times New Roman"/>
          <w:lang w:val="en-GB"/>
        </w:rPr>
      </w:pPr>
      <w:r w:rsidRPr="008B1B00">
        <w:rPr>
          <w:rFonts w:ascii="Times New Roman" w:eastAsia="Times New Roman" w:hAnsi="Times New Roman" w:cs="Times New Roman"/>
          <w:b/>
          <w:lang w:val="en-GB"/>
        </w:rPr>
        <w:t xml:space="preserve">Significant improvement of green light emission efficiency of </w:t>
      </w:r>
      <w:proofErr w:type="spellStart"/>
      <w:r w:rsidRPr="008B1B00">
        <w:rPr>
          <w:rFonts w:ascii="Times New Roman" w:eastAsia="Times New Roman" w:hAnsi="Times New Roman" w:cs="Times New Roman"/>
          <w:b/>
          <w:lang w:val="en-GB"/>
        </w:rPr>
        <w:t>InGaN</w:t>
      </w:r>
      <w:proofErr w:type="spellEnd"/>
      <w:r w:rsidRPr="008B1B00">
        <w:rPr>
          <w:rFonts w:ascii="Times New Roman" w:eastAsia="Times New Roman" w:hAnsi="Times New Roman" w:cs="Times New Roman"/>
          <w:b/>
          <w:lang w:val="en-GB"/>
        </w:rPr>
        <w:t>/</w:t>
      </w:r>
      <w:proofErr w:type="spellStart"/>
      <w:r w:rsidRPr="008B1B00">
        <w:rPr>
          <w:rFonts w:ascii="Times New Roman" w:eastAsia="Times New Roman" w:hAnsi="Times New Roman" w:cs="Times New Roman"/>
          <w:b/>
          <w:lang w:val="en-GB"/>
        </w:rPr>
        <w:t>GaN</w:t>
      </w:r>
      <w:proofErr w:type="spellEnd"/>
      <w:r w:rsidRPr="008B1B00">
        <w:rPr>
          <w:rFonts w:ascii="Times New Roman" w:eastAsia="Times New Roman" w:hAnsi="Times New Roman" w:cs="Times New Roman"/>
          <w:b/>
          <w:lang w:val="en-GB"/>
        </w:rPr>
        <w:t xml:space="preserve"> quantum wells by depositing oxide thin films and UV irradiations</w:t>
      </w:r>
    </w:p>
    <w:p w14:paraId="72C611FC" w14:textId="77777777" w:rsidR="00A976FD" w:rsidRPr="008B1B00" w:rsidRDefault="00A976FD" w:rsidP="00A976FD">
      <w:pPr>
        <w:tabs>
          <w:tab w:val="left" w:pos="709"/>
        </w:tabs>
        <w:rPr>
          <w:rFonts w:ascii="Times New Roman" w:eastAsia="Times New Roman" w:hAnsi="Times New Roman" w:cs="Times New Roman"/>
          <w:lang w:val="en-GB"/>
        </w:rPr>
      </w:pPr>
      <w:r w:rsidRPr="008B1B00">
        <w:rPr>
          <w:rFonts w:ascii="Times New Roman" w:eastAsia="Times New Roman" w:hAnsi="Times New Roman" w:cs="Times New Roman"/>
          <w:i/>
          <w:u w:val="single"/>
          <w:lang w:val="en-GB"/>
        </w:rPr>
        <w:t xml:space="preserve">S. </w:t>
      </w:r>
      <w:proofErr w:type="spellStart"/>
      <w:r w:rsidRPr="008B1B00">
        <w:rPr>
          <w:rFonts w:ascii="Times New Roman" w:eastAsia="Times New Roman" w:hAnsi="Times New Roman" w:cs="Times New Roman"/>
          <w:i/>
          <w:u w:val="single"/>
          <w:lang w:val="en-GB"/>
        </w:rPr>
        <w:t>Kaito</w:t>
      </w:r>
      <w:proofErr w:type="spellEnd"/>
      <w:r w:rsidRPr="008B1B00">
        <w:rPr>
          <w:rFonts w:ascii="Times New Roman" w:eastAsia="Times New Roman" w:hAnsi="Times New Roman" w:cs="Times New Roman"/>
          <w:i/>
          <w:u w:val="single"/>
          <w:lang w:val="en-GB"/>
        </w:rPr>
        <w:t xml:space="preserve"> </w:t>
      </w:r>
      <w:r w:rsidRPr="008B1B00">
        <w:rPr>
          <w:rFonts w:ascii="Times New Roman" w:eastAsia="Times New Roman" w:hAnsi="Times New Roman" w:cs="Times New Roman"/>
          <w:i/>
          <w:vertAlign w:val="superscript"/>
          <w:lang w:val="en-GB"/>
        </w:rPr>
        <w:t>a, *</w:t>
      </w:r>
      <w:r w:rsidRPr="008B1B00">
        <w:rPr>
          <w:rFonts w:ascii="Times New Roman" w:eastAsia="Times New Roman" w:hAnsi="Times New Roman" w:cs="Times New Roman"/>
          <w:i/>
          <w:lang w:val="en-GB"/>
        </w:rPr>
        <w:t xml:space="preserve">, T. Matsuyama </w:t>
      </w:r>
      <w:r w:rsidRPr="008B1B00">
        <w:rPr>
          <w:rFonts w:ascii="Times New Roman" w:eastAsia="Times New Roman" w:hAnsi="Times New Roman" w:cs="Times New Roman"/>
          <w:i/>
          <w:vertAlign w:val="superscript"/>
          <w:lang w:val="en-GB"/>
        </w:rPr>
        <w:t>a</w:t>
      </w:r>
      <w:r w:rsidRPr="008B1B00">
        <w:rPr>
          <w:rFonts w:ascii="Times New Roman" w:eastAsia="Times New Roman" w:hAnsi="Times New Roman" w:cs="Times New Roman"/>
          <w:i/>
          <w:lang w:val="en-GB"/>
        </w:rPr>
        <w:t xml:space="preserve">, K. Wada </w:t>
      </w:r>
      <w:r w:rsidRPr="008B1B00">
        <w:rPr>
          <w:rFonts w:ascii="Times New Roman" w:eastAsia="Times New Roman" w:hAnsi="Times New Roman" w:cs="Times New Roman"/>
          <w:i/>
          <w:vertAlign w:val="superscript"/>
          <w:lang w:val="en-GB"/>
        </w:rPr>
        <w:t>a</w:t>
      </w:r>
      <w:r w:rsidRPr="008B1B00">
        <w:rPr>
          <w:rFonts w:ascii="Times New Roman" w:eastAsia="Times New Roman" w:hAnsi="Times New Roman" w:cs="Times New Roman"/>
          <w:i/>
          <w:lang w:val="en-GB"/>
        </w:rPr>
        <w:t xml:space="preserve">, M. </w:t>
      </w:r>
      <w:proofErr w:type="spellStart"/>
      <w:r w:rsidRPr="008B1B00">
        <w:rPr>
          <w:rFonts w:ascii="Times New Roman" w:eastAsia="Times New Roman" w:hAnsi="Times New Roman" w:cs="Times New Roman"/>
          <w:i/>
          <w:lang w:val="en-GB"/>
        </w:rPr>
        <w:t>Funato</w:t>
      </w:r>
      <w:proofErr w:type="spellEnd"/>
      <w:r w:rsidRPr="008B1B00">
        <w:rPr>
          <w:rFonts w:ascii="Times New Roman" w:eastAsia="Times New Roman" w:hAnsi="Times New Roman" w:cs="Times New Roman"/>
          <w:i/>
          <w:vertAlign w:val="superscript"/>
          <w:lang w:val="en-GB"/>
        </w:rPr>
        <w:t xml:space="preserve"> b</w:t>
      </w:r>
      <w:r w:rsidRPr="008B1B00">
        <w:rPr>
          <w:rFonts w:ascii="Times New Roman" w:eastAsia="Times New Roman" w:hAnsi="Times New Roman" w:cs="Times New Roman"/>
          <w:i/>
          <w:lang w:val="en-GB"/>
        </w:rPr>
        <w:t>, Y. Kawakami</w:t>
      </w:r>
      <w:r w:rsidRPr="008B1B00">
        <w:rPr>
          <w:rFonts w:ascii="Times New Roman" w:eastAsia="Times New Roman" w:hAnsi="Times New Roman" w:cs="Times New Roman"/>
          <w:i/>
          <w:vertAlign w:val="superscript"/>
          <w:lang w:val="en-GB"/>
        </w:rPr>
        <w:t xml:space="preserve"> b</w:t>
      </w:r>
      <w:r w:rsidRPr="008B1B00">
        <w:rPr>
          <w:rFonts w:ascii="Times New Roman" w:eastAsia="Times New Roman" w:hAnsi="Times New Roman" w:cs="Times New Roman"/>
          <w:i/>
          <w:lang w:val="en-GB"/>
        </w:rPr>
        <w:t xml:space="preserve">, and K. Okamoto </w:t>
      </w:r>
      <w:r w:rsidRPr="008B1B00">
        <w:rPr>
          <w:rFonts w:ascii="Times New Roman" w:eastAsia="Times New Roman" w:hAnsi="Times New Roman" w:cs="Times New Roman"/>
          <w:i/>
          <w:vertAlign w:val="superscript"/>
          <w:lang w:val="en-GB"/>
        </w:rPr>
        <w:t>a,</w:t>
      </w:r>
    </w:p>
    <w:p w14:paraId="33ACE30A" w14:textId="77777777" w:rsidR="00A976FD" w:rsidRPr="008B1B00" w:rsidRDefault="00A976FD" w:rsidP="00A976FD">
      <w:pPr>
        <w:tabs>
          <w:tab w:val="left" w:pos="709"/>
        </w:tabs>
        <w:rPr>
          <w:rFonts w:ascii="游明朝" w:eastAsia="游明朝" w:hAnsi="游明朝" w:cs="游明朝"/>
          <w:i/>
          <w:lang w:val="en-GB"/>
        </w:rPr>
      </w:pPr>
      <w:r w:rsidRPr="008B1B00">
        <w:rPr>
          <w:rFonts w:ascii="Times New Roman" w:eastAsia="Times New Roman" w:hAnsi="Times New Roman" w:cs="Times New Roman"/>
          <w:i/>
          <w:vertAlign w:val="superscript"/>
          <w:lang w:val="en-GB"/>
        </w:rPr>
        <w:t xml:space="preserve">a </w:t>
      </w:r>
      <w:r w:rsidRPr="008B1B00">
        <w:rPr>
          <w:rFonts w:ascii="Times New Roman" w:eastAsia="Times New Roman" w:hAnsi="Times New Roman" w:cs="Times New Roman"/>
          <w:i/>
          <w:lang w:val="en-GB"/>
        </w:rPr>
        <w:t xml:space="preserve">Department of Physics and Electronics, Osaka Metropolitan University, </w:t>
      </w:r>
      <w:r w:rsidRPr="008B1B00">
        <w:rPr>
          <w:rFonts w:ascii="Times New Roman" w:eastAsia="Times New Roman" w:hAnsi="Times New Roman" w:cs="Times New Roman"/>
          <w:i/>
          <w:vertAlign w:val="superscript"/>
          <w:lang w:val="en-GB"/>
        </w:rPr>
        <w:t xml:space="preserve">b </w:t>
      </w:r>
      <w:r w:rsidRPr="008B1B00">
        <w:rPr>
          <w:rFonts w:ascii="Times New Roman" w:eastAsia="Times New Roman" w:hAnsi="Times New Roman" w:cs="Times New Roman"/>
          <w:i/>
          <w:lang w:val="en-GB"/>
        </w:rPr>
        <w:t>Department of Electronic Science and Engineering, Kyoto University,</w:t>
      </w:r>
      <w:r w:rsidRPr="008B1B00">
        <w:rPr>
          <w:rFonts w:ascii="游明朝" w:eastAsia="游明朝" w:hAnsi="游明朝" w:cs="游明朝"/>
          <w:i/>
          <w:lang w:val="en-GB"/>
        </w:rPr>
        <w:t xml:space="preserve"> </w:t>
      </w:r>
    </w:p>
    <w:p w14:paraId="0A8EBF18" w14:textId="77777777" w:rsidR="00A976FD" w:rsidRPr="008B1B00" w:rsidRDefault="00A976FD" w:rsidP="00A976FD">
      <w:pPr>
        <w:tabs>
          <w:tab w:val="left" w:pos="709"/>
          <w:tab w:val="left" w:pos="1558"/>
        </w:tabs>
        <w:rPr>
          <w:rFonts w:ascii="Times New Roman" w:eastAsia="Times New Roman" w:hAnsi="Times New Roman" w:cs="Times New Roman"/>
          <w:lang w:val="en-GB"/>
        </w:rPr>
      </w:pPr>
    </w:p>
    <w:p w14:paraId="2145A1A2" w14:textId="77777777" w:rsidR="00A976FD" w:rsidRPr="008B1B00" w:rsidRDefault="00A976FD" w:rsidP="00A976FD">
      <w:pPr>
        <w:widowControl/>
        <w:tabs>
          <w:tab w:val="left" w:pos="709"/>
        </w:tabs>
        <w:rPr>
          <w:rFonts w:ascii="Times New Roman" w:eastAsia="Times New Roman" w:hAnsi="Times New Roman" w:cs="Times New Roman"/>
          <w:lang w:val="en-GB"/>
        </w:rPr>
      </w:pPr>
    </w:p>
    <w:p w14:paraId="07569A3F" w14:textId="77777777" w:rsidR="00A976FD" w:rsidRPr="008B1B00" w:rsidRDefault="00A976FD" w:rsidP="00A976FD">
      <w:pPr>
        <w:widowControl/>
        <w:tabs>
          <w:tab w:val="left" w:pos="709"/>
        </w:tabs>
        <w:rPr>
          <w:rFonts w:ascii="Times New Roman" w:eastAsia="Times New Roman" w:hAnsi="Times New Roman" w:cs="Times New Roman"/>
          <w:lang w:val="en-GB"/>
        </w:rPr>
      </w:pPr>
      <w:r w:rsidRPr="008B1B00">
        <w:rPr>
          <w:rFonts w:ascii="Times New Roman" w:eastAsia="Times New Roman" w:hAnsi="Times New Roman" w:cs="Times New Roman"/>
          <w:lang w:val="en-GB"/>
        </w:rPr>
        <w:t xml:space="preserve">Figure S1 (a) shows that the PL intensity of the sample with a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of 11 nm did not decrease; instead, it increased by a little less than 2-fold even before UV irradiation, although the blue shift was as large as 50 nm, as in the case of the sample with a cap layer of 5 nm. The integrated PL intensity of these samples was enhanced by approximately six times when irradiated with UV for 10 min. The PL intensity of the samples with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layers 17 nm exhibited a significant increase in the first 2 min after the start of UV irradiation, followed by a gradual increase and saturation of intensity enhanced by approximately 14-fold in approximately 10 min, as shown in FigureS1 (b). Given the results of less enhancement effect when we used the samples with 5, 10, and 11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layers and greater enhancement effect when we used the sample with a 17 nm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the thickness of the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should be thicker than 11 nm to obtain a greater enhancement effect. It is thought that a certain thickness of the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can reduce the damage to the QW when sputtering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 When the thickness of the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is 25 nm, its PL intensity slightly increases in the first minute and steeply changes after 1 min of UV irradiation, following which the PL integrated intensity saturates and enhances more than 12-fold, as shown in Figure S1 (c). The PL intensity for the first minute remained almost flat and increases rapidly after 2 min of UV irradiation, and a 16-fold enhancement in the integrated PL intensity can be observed for the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-coated emitter. Figure S1 (d) illustrates the PL spectra of the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-coated emitter with a 40 nm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when irradiated with UV for 10 min continuously. No significant blue shift was observed when the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was 5, 10, and 11 nm, but a 5 nm blue shift from the original emission wavelength. Because the thicker the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the smaller the blue shift, a thicker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eliminates the need to consider the large emission wavelength shift, making it easier to increase the PL intensity at the intended wavelength. A similar trend of spectral change was observed when the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was 70 nm, with more than 15-fold increase in the PL intensity. The spectra are shown in Figure. S1 (e). When the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is 100 nm, the PL intensity in the four minutes is almost flat and a steep change is observed after 5 min of UV irradiation. Then, the PL integrated intensity saturates for 17 min and enhances by more than 18-fold. The spectra are illustrated in Figure S1 (f). The sample with a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thickness of 150 </w:t>
      </w:r>
      <w:r w:rsidRPr="008B1B00">
        <w:rPr>
          <w:rFonts w:ascii="Times New Roman" w:eastAsia="Times New Roman" w:hAnsi="Times New Roman" w:cs="Times New Roman"/>
          <w:lang w:val="en-GB"/>
        </w:rPr>
        <w:lastRenderedPageBreak/>
        <w:t>nm did not exhibit any enhancement by depositing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 and UV irradiation, as shown in Figure S1 (g).</w:t>
      </w:r>
    </w:p>
    <w:p w14:paraId="206826ED" w14:textId="77777777" w:rsidR="00A976FD" w:rsidRPr="008B1B00" w:rsidRDefault="00A976FD" w:rsidP="00A976FD">
      <w:pPr>
        <w:widowControl/>
        <w:tabs>
          <w:tab w:val="left" w:pos="709"/>
        </w:tabs>
        <w:rPr>
          <w:rFonts w:ascii="Times New Roman" w:eastAsia="Times New Roman" w:hAnsi="Times New Roman" w:cs="Times New Roman"/>
          <w:lang w:val="en-GB"/>
        </w:rPr>
      </w:pPr>
    </w:p>
    <w:p w14:paraId="56AA02E0" w14:textId="77777777" w:rsidR="00A976FD" w:rsidRPr="008B1B00" w:rsidRDefault="00A976FD" w:rsidP="00A976FD">
      <w:pPr>
        <w:tabs>
          <w:tab w:val="left" w:pos="709"/>
          <w:tab w:val="left" w:pos="1558"/>
        </w:tabs>
        <w:rPr>
          <w:rFonts w:ascii="Times New Roman" w:eastAsia="Times New Roman" w:hAnsi="Times New Roman" w:cs="Times New Roman"/>
          <w:lang w:val="en-GB"/>
        </w:rPr>
      </w:pPr>
      <w:r w:rsidRPr="008B1B00">
        <w:rPr>
          <w:rFonts w:ascii="Times New Roman" w:eastAsia="Times New Roman" w:hAnsi="Times New Roman" w:cs="Times New Roman"/>
          <w:lang w:val="en-GB"/>
        </w:rPr>
        <w:t>Figure S2 (a) shows the PL intensities of a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-uncoated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 dependence of temperature. The PL peak wavelength is 543 nm, and the </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cap layer is 40 nm. Figure 3b depicts the temperature dependence of the PL intensity of a 5 nm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 following UV irradiation until the PL intensity at room temperature was saturated. Figure 3c shows the Arrhenius plots of the temperature dependence of the SQW PL intensity with and without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Assuming that the IQE at cryogenic temperature (8 K) is 100% because excitons are almost no longer trapped in non-radiative sites at the temperature, the estimated IQE at room temperature greatly improved from approximately 4% to 25% by depositing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 and UV irradiation.</w:t>
      </w:r>
      <w:r w:rsidRPr="008B1B00">
        <w:rPr>
          <w:rFonts w:ascii="Times New Roman" w:eastAsia="Times New Roman" w:hAnsi="Times New Roman" w:cs="Times New Roman"/>
          <w:b/>
          <w:lang w:val="en-GB"/>
        </w:rPr>
        <w:t xml:space="preserve"> </w:t>
      </w:r>
      <w:r w:rsidRPr="008B1B00">
        <w:rPr>
          <w:rFonts w:ascii="Times New Roman" w:eastAsia="Times New Roman" w:hAnsi="Times New Roman" w:cs="Times New Roman"/>
          <w:lang w:val="en-GB"/>
        </w:rPr>
        <w:t>We plotted the improved IQE of the SQW as a green star.</w:t>
      </w:r>
    </w:p>
    <w:p w14:paraId="533D2EBB" w14:textId="77777777" w:rsidR="00A976FD" w:rsidRPr="008B1B00" w:rsidRDefault="00A976FD" w:rsidP="00A976FD">
      <w:pPr>
        <w:widowControl/>
        <w:tabs>
          <w:tab w:val="left" w:pos="709"/>
        </w:tabs>
        <w:rPr>
          <w:rFonts w:ascii="Times New Roman" w:eastAsia="Times New Roman" w:hAnsi="Times New Roman" w:cs="Times New Roman"/>
          <w:lang w:val="en-GB"/>
        </w:rPr>
      </w:pPr>
    </w:p>
    <w:p w14:paraId="6D36903A" w14:textId="77777777" w:rsidR="00A976FD" w:rsidRPr="008B1B00" w:rsidRDefault="00A976FD" w:rsidP="00A976FD">
      <w:pPr>
        <w:widowControl/>
        <w:tabs>
          <w:tab w:val="left" w:pos="709"/>
        </w:tabs>
        <w:rPr>
          <w:rFonts w:ascii="Times New Roman" w:eastAsia="Times New Roman" w:hAnsi="Times New Roman" w:cs="Times New Roman"/>
          <w:lang w:val="en-GB"/>
        </w:rPr>
      </w:pPr>
    </w:p>
    <w:p w14:paraId="6147E82C" w14:textId="77777777" w:rsidR="00A976FD" w:rsidRPr="008B1B00" w:rsidRDefault="00A976FD" w:rsidP="00A976FD">
      <w:pPr>
        <w:tabs>
          <w:tab w:val="left" w:pos="709"/>
        </w:tabs>
        <w:rPr>
          <w:rFonts w:ascii="Times New Roman" w:eastAsia="Times New Roman" w:hAnsi="Times New Roman" w:cs="Times New Roman"/>
          <w:lang w:val="en-GB"/>
        </w:rPr>
      </w:pPr>
      <w:r w:rsidRPr="008B1B00">
        <w:rPr>
          <w:rFonts w:ascii="Times New Roman" w:eastAsia="Times New Roman" w:hAnsi="Times New Roman" w:cs="Times New Roman"/>
          <w:noProof/>
        </w:rPr>
        <w:lastRenderedPageBreak/>
        <w:drawing>
          <wp:inline distT="0" distB="0" distL="0" distR="0" wp14:anchorId="7F4BCDB4" wp14:editId="1A1F6FF9">
            <wp:extent cx="4686300" cy="8335963"/>
            <wp:effectExtent l="0" t="0" r="0" b="8255"/>
            <wp:docPr id="6" name="Picture 2" descr="Supporting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Supporting Figure"/>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4686300" cy="8335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EA2B76E" w14:textId="77777777" w:rsidR="00A976FD" w:rsidRPr="008B1B00" w:rsidRDefault="00A976FD" w:rsidP="00A976FD">
      <w:pPr>
        <w:tabs>
          <w:tab w:val="left" w:pos="709"/>
          <w:tab w:val="left" w:pos="1558"/>
        </w:tabs>
        <w:rPr>
          <w:rFonts w:ascii="Times New Roman" w:eastAsia="Times New Roman" w:hAnsi="Times New Roman" w:cs="Times New Roman"/>
          <w:b/>
          <w:lang w:val="en-GB"/>
        </w:rPr>
      </w:pPr>
      <w:r w:rsidRPr="008B1B00">
        <w:rPr>
          <w:rFonts w:ascii="Times New Roman" w:eastAsia="Times New Roman" w:hAnsi="Times New Roman" w:cs="Times New Roman"/>
          <w:b/>
          <w:lang w:val="en-GB"/>
        </w:rPr>
        <w:lastRenderedPageBreak/>
        <w:t>Figure S1</w:t>
      </w:r>
    </w:p>
    <w:p w14:paraId="6363A976" w14:textId="77777777" w:rsidR="00A976FD" w:rsidRPr="008B1B00" w:rsidRDefault="00A976FD" w:rsidP="00A976FD">
      <w:pPr>
        <w:tabs>
          <w:tab w:val="left" w:pos="709"/>
          <w:tab w:val="left" w:pos="1558"/>
        </w:tabs>
        <w:rPr>
          <w:rFonts w:ascii="Times New Roman" w:eastAsia="Times New Roman" w:hAnsi="Times New Roman" w:cs="Times New Roman"/>
          <w:lang w:val="en-GB"/>
        </w:rPr>
      </w:pPr>
      <w:proofErr w:type="spellStart"/>
      <w:r w:rsidRPr="008B1B00">
        <w:rPr>
          <w:rFonts w:ascii="Times New Roman" w:eastAsia="Times New Roman" w:hAnsi="Times New Roman" w:cs="Times New Roman"/>
          <w:b/>
          <w:color w:val="000000"/>
          <w:lang w:val="en-GB"/>
        </w:rPr>
        <w:t>a</w:t>
      </w:r>
      <w:proofErr w:type="spellEnd"/>
      <w:r w:rsidRPr="008B1B00">
        <w:rPr>
          <w:rFonts w:ascii="Times New Roman" w:eastAsia="Times New Roman" w:hAnsi="Times New Roman" w:cs="Times New Roman"/>
          <w:color w:val="000000"/>
          <w:lang w:val="en-GB"/>
        </w:rPr>
        <w:t xml:space="preserve"> </w:t>
      </w:r>
      <w:r w:rsidRPr="008B1B00">
        <w:rPr>
          <w:rFonts w:ascii="Times New Roman" w:eastAsia="Times New Roman" w:hAnsi="Times New Roman" w:cs="Times New Roman"/>
          <w:lang w:val="en-GB"/>
        </w:rPr>
        <w:t>The PL spectra from the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-uncoated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and </w:t>
      </w:r>
      <w:r w:rsidRPr="008B1B00">
        <w:rPr>
          <w:rFonts w:ascii="Times New Roman" w:eastAsia="Times New Roman" w:hAnsi="Times New Roman" w:cs="Times New Roman"/>
          <w:lang w:val="en-GB"/>
        </w:rPr>
        <w:t>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with UV irradiation for ten minutes which </w:t>
      </w:r>
      <w:proofErr w:type="spellStart"/>
      <w:r w:rsidRPr="008B1B00">
        <w:rPr>
          <w:rFonts w:ascii="Times New Roman" w:eastAsia="Times New Roman" w:hAnsi="Times New Roman" w:cs="Times New Roman"/>
          <w:color w:val="000000"/>
          <w:lang w:val="en-GB"/>
        </w:rPr>
        <w:t>GaN</w:t>
      </w:r>
      <w:proofErr w:type="spellEnd"/>
      <w:r w:rsidRPr="008B1B00">
        <w:rPr>
          <w:rFonts w:ascii="Times New Roman" w:eastAsia="Times New Roman" w:hAnsi="Times New Roman" w:cs="Times New Roman"/>
          <w:color w:val="000000"/>
          <w:lang w:val="en-GB"/>
        </w:rPr>
        <w:t xml:space="preserve"> cap layer is 11 nm. </w:t>
      </w:r>
      <w:r w:rsidRPr="008B1B00">
        <w:rPr>
          <w:rFonts w:ascii="Times New Roman" w:eastAsia="Times New Roman" w:hAnsi="Times New Roman" w:cs="Times New Roman"/>
          <w:b/>
          <w:color w:val="000000"/>
          <w:lang w:val="en-GB"/>
        </w:rPr>
        <w:t>b</w:t>
      </w:r>
      <w:r w:rsidRPr="008B1B00">
        <w:rPr>
          <w:rFonts w:ascii="Times New Roman" w:eastAsia="Times New Roman" w:hAnsi="Times New Roman" w:cs="Times New Roman"/>
          <w:color w:val="000000"/>
          <w:lang w:val="en-GB"/>
        </w:rPr>
        <w:t xml:space="preserve"> </w:t>
      </w:r>
      <w:r w:rsidRPr="008B1B00">
        <w:rPr>
          <w:rFonts w:ascii="Times New Roman" w:eastAsia="Times New Roman" w:hAnsi="Times New Roman" w:cs="Times New Roman"/>
          <w:lang w:val="en-GB"/>
        </w:rPr>
        <w:t>The PL spectra from the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-uncoated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and </w:t>
      </w:r>
      <w:r w:rsidRPr="008B1B00">
        <w:rPr>
          <w:rFonts w:ascii="Times New Roman" w:eastAsia="Times New Roman" w:hAnsi="Times New Roman" w:cs="Times New Roman"/>
          <w:lang w:val="en-GB"/>
        </w:rPr>
        <w:t>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with UV irradiation for ten minutes in which the </w:t>
      </w:r>
      <w:proofErr w:type="spellStart"/>
      <w:r w:rsidRPr="008B1B00">
        <w:rPr>
          <w:rFonts w:ascii="Times New Roman" w:eastAsia="Times New Roman" w:hAnsi="Times New Roman" w:cs="Times New Roman"/>
          <w:color w:val="000000"/>
          <w:lang w:val="en-GB"/>
        </w:rPr>
        <w:t>GaN</w:t>
      </w:r>
      <w:proofErr w:type="spellEnd"/>
      <w:r w:rsidRPr="008B1B00">
        <w:rPr>
          <w:rFonts w:ascii="Times New Roman" w:eastAsia="Times New Roman" w:hAnsi="Times New Roman" w:cs="Times New Roman"/>
          <w:color w:val="000000"/>
          <w:lang w:val="en-GB"/>
        </w:rPr>
        <w:t xml:space="preserve"> cap layer is 17 nm. </w:t>
      </w:r>
      <w:r w:rsidRPr="008B1B00">
        <w:rPr>
          <w:rFonts w:ascii="Times New Roman" w:eastAsia="Times New Roman" w:hAnsi="Times New Roman" w:cs="Times New Roman"/>
          <w:b/>
          <w:color w:val="000000"/>
          <w:lang w:val="en-GB"/>
        </w:rPr>
        <w:t>c</w:t>
      </w:r>
      <w:r w:rsidRPr="008B1B00">
        <w:rPr>
          <w:rFonts w:ascii="Times New Roman" w:eastAsia="Times New Roman" w:hAnsi="Times New Roman" w:cs="Times New Roman"/>
          <w:color w:val="000000"/>
          <w:lang w:val="en-GB"/>
        </w:rPr>
        <w:t xml:space="preserve"> </w:t>
      </w:r>
      <w:r w:rsidRPr="008B1B00">
        <w:rPr>
          <w:rFonts w:ascii="Times New Roman" w:eastAsia="Times New Roman" w:hAnsi="Times New Roman" w:cs="Times New Roman"/>
          <w:lang w:val="en-GB"/>
        </w:rPr>
        <w:t>The PL spectra from the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-uncoated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and </w:t>
      </w:r>
      <w:r w:rsidRPr="008B1B00">
        <w:rPr>
          <w:rFonts w:ascii="Times New Roman" w:eastAsia="Times New Roman" w:hAnsi="Times New Roman" w:cs="Times New Roman"/>
          <w:lang w:val="en-GB"/>
        </w:rPr>
        <w:t>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with UV irradiation for ten minutes, where the </w:t>
      </w:r>
      <w:proofErr w:type="spellStart"/>
      <w:r w:rsidRPr="008B1B00">
        <w:rPr>
          <w:rFonts w:ascii="Times New Roman" w:eastAsia="Times New Roman" w:hAnsi="Times New Roman" w:cs="Times New Roman"/>
          <w:color w:val="000000"/>
          <w:lang w:val="en-GB"/>
        </w:rPr>
        <w:t>GaN</w:t>
      </w:r>
      <w:proofErr w:type="spellEnd"/>
      <w:r w:rsidRPr="008B1B00">
        <w:rPr>
          <w:rFonts w:ascii="Times New Roman" w:eastAsia="Times New Roman" w:hAnsi="Times New Roman" w:cs="Times New Roman"/>
          <w:color w:val="000000"/>
          <w:lang w:val="en-GB"/>
        </w:rPr>
        <w:t xml:space="preserve"> cap layer is 25 nm. </w:t>
      </w:r>
      <w:r w:rsidRPr="008B1B00">
        <w:rPr>
          <w:rFonts w:ascii="Times New Roman" w:eastAsia="Times New Roman" w:hAnsi="Times New Roman" w:cs="Times New Roman"/>
          <w:b/>
          <w:color w:val="000000"/>
          <w:lang w:val="en-GB"/>
        </w:rPr>
        <w:t>d</w:t>
      </w:r>
      <w:r w:rsidRPr="008B1B00">
        <w:rPr>
          <w:rFonts w:ascii="Times New Roman" w:eastAsia="Times New Roman" w:hAnsi="Times New Roman" w:cs="Times New Roman"/>
          <w:color w:val="000000"/>
          <w:lang w:val="en-GB"/>
        </w:rPr>
        <w:t xml:space="preserve"> </w:t>
      </w:r>
      <w:r w:rsidRPr="008B1B00">
        <w:rPr>
          <w:rFonts w:ascii="Times New Roman" w:eastAsia="Times New Roman" w:hAnsi="Times New Roman" w:cs="Times New Roman"/>
          <w:lang w:val="en-GB"/>
        </w:rPr>
        <w:t>The PL spectra from the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-uncoated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and </w:t>
      </w:r>
      <w:r w:rsidRPr="008B1B00">
        <w:rPr>
          <w:rFonts w:ascii="Times New Roman" w:eastAsia="Times New Roman" w:hAnsi="Times New Roman" w:cs="Times New Roman"/>
          <w:lang w:val="en-GB"/>
        </w:rPr>
        <w:t>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with UV irradiation for ten minutes has a </w:t>
      </w:r>
      <w:proofErr w:type="spellStart"/>
      <w:r w:rsidRPr="008B1B00">
        <w:rPr>
          <w:rFonts w:ascii="Times New Roman" w:eastAsia="Times New Roman" w:hAnsi="Times New Roman" w:cs="Times New Roman"/>
          <w:color w:val="000000"/>
          <w:lang w:val="en-GB"/>
        </w:rPr>
        <w:t>GaN</w:t>
      </w:r>
      <w:proofErr w:type="spellEnd"/>
      <w:r w:rsidRPr="008B1B00">
        <w:rPr>
          <w:rFonts w:ascii="Times New Roman" w:eastAsia="Times New Roman" w:hAnsi="Times New Roman" w:cs="Times New Roman"/>
          <w:color w:val="000000"/>
          <w:lang w:val="en-GB"/>
        </w:rPr>
        <w:t xml:space="preserve"> cap layer of 40 nm. e </w:t>
      </w:r>
      <w:r w:rsidRPr="008B1B00">
        <w:rPr>
          <w:rFonts w:ascii="Times New Roman" w:eastAsia="Times New Roman" w:hAnsi="Times New Roman" w:cs="Times New Roman"/>
          <w:lang w:val="en-GB"/>
        </w:rPr>
        <w:t>The PL spectra from the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-uncoated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and </w:t>
      </w:r>
      <w:r w:rsidRPr="008B1B00">
        <w:rPr>
          <w:rFonts w:ascii="Times New Roman" w:eastAsia="Times New Roman" w:hAnsi="Times New Roman" w:cs="Times New Roman"/>
          <w:lang w:val="en-GB"/>
        </w:rPr>
        <w:t>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with UV irradiation for ten minutes and </w:t>
      </w:r>
      <w:proofErr w:type="spellStart"/>
      <w:r w:rsidRPr="008B1B00">
        <w:rPr>
          <w:rFonts w:ascii="Times New Roman" w:eastAsia="Times New Roman" w:hAnsi="Times New Roman" w:cs="Times New Roman"/>
          <w:color w:val="000000"/>
          <w:lang w:val="en-GB"/>
        </w:rPr>
        <w:t>GaN</w:t>
      </w:r>
      <w:proofErr w:type="spellEnd"/>
      <w:r w:rsidRPr="008B1B00">
        <w:rPr>
          <w:rFonts w:ascii="Times New Roman" w:eastAsia="Times New Roman" w:hAnsi="Times New Roman" w:cs="Times New Roman"/>
          <w:color w:val="000000"/>
          <w:lang w:val="en-GB"/>
        </w:rPr>
        <w:t xml:space="preserve"> cap layer is 70 nm. </w:t>
      </w:r>
      <w:proofErr w:type="spellStart"/>
      <w:r w:rsidRPr="008B1B00">
        <w:rPr>
          <w:rFonts w:ascii="Times New Roman" w:eastAsia="Times New Roman" w:hAnsi="Times New Roman" w:cs="Times New Roman"/>
          <w:b/>
          <w:color w:val="000000"/>
          <w:lang w:val="en-GB"/>
        </w:rPr>
        <w:t>f</w:t>
      </w:r>
      <w:proofErr w:type="spellEnd"/>
      <w:r w:rsidRPr="008B1B00">
        <w:rPr>
          <w:rFonts w:ascii="Times New Roman" w:eastAsia="Times New Roman" w:hAnsi="Times New Roman" w:cs="Times New Roman"/>
          <w:color w:val="000000"/>
          <w:lang w:val="en-GB"/>
        </w:rPr>
        <w:t xml:space="preserve"> </w:t>
      </w:r>
      <w:r w:rsidRPr="008B1B00">
        <w:rPr>
          <w:rFonts w:ascii="Times New Roman" w:eastAsia="Times New Roman" w:hAnsi="Times New Roman" w:cs="Times New Roman"/>
          <w:lang w:val="en-GB"/>
        </w:rPr>
        <w:t>The PL spectra from the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-uncoated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and </w:t>
      </w:r>
      <w:r w:rsidRPr="008B1B00">
        <w:rPr>
          <w:rFonts w:ascii="Times New Roman" w:eastAsia="Times New Roman" w:hAnsi="Times New Roman" w:cs="Times New Roman"/>
          <w:lang w:val="en-GB"/>
        </w:rPr>
        <w:t>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with UV irradiation for ten minutes, and the </w:t>
      </w:r>
      <w:proofErr w:type="spellStart"/>
      <w:r w:rsidRPr="008B1B00">
        <w:rPr>
          <w:rFonts w:ascii="Times New Roman" w:eastAsia="Times New Roman" w:hAnsi="Times New Roman" w:cs="Times New Roman"/>
          <w:color w:val="000000"/>
          <w:lang w:val="en-GB"/>
        </w:rPr>
        <w:t>GaN</w:t>
      </w:r>
      <w:proofErr w:type="spellEnd"/>
      <w:r w:rsidRPr="008B1B00">
        <w:rPr>
          <w:rFonts w:ascii="Times New Roman" w:eastAsia="Times New Roman" w:hAnsi="Times New Roman" w:cs="Times New Roman"/>
          <w:color w:val="000000"/>
          <w:lang w:val="en-GB"/>
        </w:rPr>
        <w:t xml:space="preserve"> cap layer is 100 nm. </w:t>
      </w:r>
      <w:r w:rsidRPr="008B1B00">
        <w:rPr>
          <w:rFonts w:ascii="Times New Roman" w:eastAsia="Times New Roman" w:hAnsi="Times New Roman" w:cs="Times New Roman"/>
          <w:b/>
          <w:color w:val="000000"/>
          <w:lang w:val="en-GB"/>
        </w:rPr>
        <w:t>g</w:t>
      </w:r>
      <w:r w:rsidRPr="008B1B00">
        <w:rPr>
          <w:rFonts w:ascii="Times New Roman" w:eastAsia="Times New Roman" w:hAnsi="Times New Roman" w:cs="Times New Roman"/>
          <w:color w:val="000000"/>
          <w:lang w:val="en-GB"/>
        </w:rPr>
        <w:t xml:space="preserve"> </w:t>
      </w:r>
      <w:r w:rsidRPr="008B1B00">
        <w:rPr>
          <w:rFonts w:ascii="Times New Roman" w:eastAsia="Times New Roman" w:hAnsi="Times New Roman" w:cs="Times New Roman"/>
          <w:lang w:val="en-GB"/>
        </w:rPr>
        <w:t>The PL spectra from the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-uncoated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and </w:t>
      </w:r>
      <w:r w:rsidRPr="008B1B00">
        <w:rPr>
          <w:rFonts w:ascii="Times New Roman" w:eastAsia="Times New Roman" w:hAnsi="Times New Roman" w:cs="Times New Roman"/>
          <w:lang w:val="en-GB"/>
        </w:rPr>
        <w:t>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w:t>
      </w:r>
      <w:r w:rsidRPr="008B1B00">
        <w:rPr>
          <w:rFonts w:ascii="Times New Roman" w:eastAsia="Times New Roman" w:hAnsi="Times New Roman" w:cs="Times New Roman"/>
          <w:color w:val="000000"/>
          <w:lang w:val="en-GB"/>
        </w:rPr>
        <w:t xml:space="preserve"> with UV irradiation for ten minutes where the </w:t>
      </w:r>
      <w:proofErr w:type="spellStart"/>
      <w:r w:rsidRPr="008B1B00">
        <w:rPr>
          <w:rFonts w:ascii="Times New Roman" w:eastAsia="Times New Roman" w:hAnsi="Times New Roman" w:cs="Times New Roman"/>
          <w:color w:val="000000"/>
          <w:lang w:val="en-GB"/>
        </w:rPr>
        <w:t>GaN</w:t>
      </w:r>
      <w:proofErr w:type="spellEnd"/>
      <w:r w:rsidRPr="008B1B00">
        <w:rPr>
          <w:rFonts w:ascii="Times New Roman" w:eastAsia="Times New Roman" w:hAnsi="Times New Roman" w:cs="Times New Roman"/>
          <w:color w:val="000000"/>
          <w:lang w:val="en-GB"/>
        </w:rPr>
        <w:t xml:space="preserve"> cap layer is 140 nm.</w:t>
      </w:r>
    </w:p>
    <w:p w14:paraId="0168FE0B" w14:textId="77777777" w:rsidR="00A976FD" w:rsidRPr="008B1B00" w:rsidRDefault="00A976FD" w:rsidP="00A976FD">
      <w:pPr>
        <w:tabs>
          <w:tab w:val="left" w:pos="709"/>
          <w:tab w:val="left" w:pos="1558"/>
        </w:tabs>
        <w:rPr>
          <w:rFonts w:ascii="Times New Roman" w:eastAsia="Times New Roman" w:hAnsi="Times New Roman" w:cs="Times New Roman"/>
          <w:b/>
          <w:lang w:val="en-GB"/>
        </w:rPr>
      </w:pPr>
    </w:p>
    <w:p w14:paraId="33E6AE3C" w14:textId="77777777" w:rsidR="00A976FD" w:rsidRPr="008B1B00" w:rsidRDefault="00A976FD" w:rsidP="00A976FD">
      <w:pPr>
        <w:tabs>
          <w:tab w:val="left" w:pos="709"/>
          <w:tab w:val="left" w:pos="1558"/>
        </w:tabs>
        <w:rPr>
          <w:rFonts w:ascii="Times New Roman" w:eastAsia="Times New Roman" w:hAnsi="Times New Roman" w:cs="Times New Roman"/>
          <w:b/>
          <w:lang w:val="en-GB"/>
        </w:rPr>
      </w:pPr>
    </w:p>
    <w:p w14:paraId="33B6FD27" w14:textId="77777777" w:rsidR="00A976FD" w:rsidRPr="008B1B00" w:rsidRDefault="00A976FD" w:rsidP="00A976FD">
      <w:pPr>
        <w:tabs>
          <w:tab w:val="left" w:pos="709"/>
          <w:tab w:val="left" w:pos="1558"/>
        </w:tabs>
        <w:rPr>
          <w:rFonts w:ascii="Times New Roman" w:eastAsia="Times New Roman" w:hAnsi="Times New Roman" w:cs="Times New Roman"/>
          <w:b/>
          <w:lang w:val="en-GB"/>
        </w:rPr>
      </w:pPr>
    </w:p>
    <w:p w14:paraId="0E1A9FD8" w14:textId="77777777" w:rsidR="00A976FD" w:rsidRPr="008B1B00" w:rsidRDefault="00A976FD" w:rsidP="00A976FD">
      <w:pPr>
        <w:tabs>
          <w:tab w:val="left" w:pos="709"/>
        </w:tabs>
        <w:rPr>
          <w:rFonts w:ascii="Times New Roman" w:eastAsia="Times New Roman" w:hAnsi="Times New Roman" w:cs="Times New Roman"/>
          <w:lang w:val="en-GB"/>
        </w:rPr>
      </w:pPr>
      <w:r w:rsidRPr="008B1B00">
        <w:rPr>
          <w:rFonts w:ascii="Times New Roman" w:eastAsia="Times New Roman" w:hAnsi="Times New Roman" w:cs="Times New Roman"/>
          <w:noProof/>
        </w:rPr>
        <w:drawing>
          <wp:inline distT="0" distB="0" distL="0" distR="0" wp14:anchorId="4317676B" wp14:editId="73E7440B">
            <wp:extent cx="5400040" cy="1725295"/>
            <wp:effectExtent l="0" t="0" r="0" b="8255"/>
            <wp:docPr id="7" name="図 24"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24" descr="グラフ, ヒストグラム&#10;&#10;自動的に生成された説明"/>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1725295"/>
                    </a:xfrm>
                    <a:prstGeom prst="rect">
                      <a:avLst/>
                    </a:prstGeom>
                  </pic:spPr>
                </pic:pic>
              </a:graphicData>
            </a:graphic>
          </wp:inline>
        </w:drawing>
      </w:r>
    </w:p>
    <w:p w14:paraId="2E72D50F" w14:textId="77777777" w:rsidR="00A976FD" w:rsidRPr="008B1B00" w:rsidRDefault="00A976FD" w:rsidP="00A976FD">
      <w:pPr>
        <w:tabs>
          <w:tab w:val="left" w:pos="709"/>
        </w:tabs>
        <w:rPr>
          <w:rFonts w:ascii="Times New Roman" w:eastAsia="Times New Roman" w:hAnsi="Times New Roman" w:cs="Times New Roman"/>
          <w:lang w:val="en-GB"/>
        </w:rPr>
      </w:pPr>
    </w:p>
    <w:p w14:paraId="06646965" w14:textId="77777777" w:rsidR="00A976FD" w:rsidRPr="008B1B00" w:rsidRDefault="00A976FD" w:rsidP="00A976FD">
      <w:pPr>
        <w:tabs>
          <w:tab w:val="left" w:pos="709"/>
        </w:tabs>
        <w:rPr>
          <w:rFonts w:ascii="Times New Roman" w:eastAsia="Times New Roman" w:hAnsi="Times New Roman" w:cs="Times New Roman"/>
          <w:lang w:val="en-GB"/>
        </w:rPr>
      </w:pPr>
    </w:p>
    <w:p w14:paraId="552C07B7" w14:textId="77777777" w:rsidR="00A976FD" w:rsidRPr="008B1B00" w:rsidRDefault="00A976FD" w:rsidP="00A976FD">
      <w:pPr>
        <w:tabs>
          <w:tab w:val="left" w:pos="709"/>
          <w:tab w:val="left" w:pos="1558"/>
        </w:tabs>
        <w:rPr>
          <w:rFonts w:ascii="Times New Roman" w:eastAsia="Times New Roman" w:hAnsi="Times New Roman" w:cs="Times New Roman"/>
          <w:b/>
          <w:lang w:val="en-GB"/>
        </w:rPr>
      </w:pPr>
      <w:r w:rsidRPr="008B1B00">
        <w:rPr>
          <w:rFonts w:ascii="Times New Roman" w:eastAsia="Times New Roman" w:hAnsi="Times New Roman" w:cs="Times New Roman"/>
          <w:b/>
          <w:lang w:val="en-GB"/>
        </w:rPr>
        <w:t>Figure S2</w:t>
      </w:r>
    </w:p>
    <w:p w14:paraId="1530ECA2" w14:textId="77777777" w:rsidR="00A976FD" w:rsidRPr="008B1B00" w:rsidRDefault="00A976FD" w:rsidP="00A976FD">
      <w:pPr>
        <w:tabs>
          <w:tab w:val="left" w:pos="709"/>
        </w:tabs>
        <w:rPr>
          <w:rFonts w:ascii="Times New Roman" w:eastAsia="Times New Roman" w:hAnsi="Times New Roman" w:cs="Times New Roman"/>
          <w:lang w:val="en-GB"/>
        </w:rPr>
      </w:pPr>
      <w:r w:rsidRPr="008B1B00">
        <w:rPr>
          <w:rFonts w:ascii="Times New Roman" w:eastAsia="Times New Roman" w:hAnsi="Times New Roman" w:cs="Times New Roman"/>
          <w:b/>
          <w:lang w:val="en-GB"/>
        </w:rPr>
        <w:t>a</w:t>
      </w:r>
      <w:r w:rsidRPr="008B1B00">
        <w:rPr>
          <w:rFonts w:ascii="Times New Roman" w:eastAsia="Times New Roman" w:hAnsi="Times New Roman" w:cs="Times New Roman"/>
          <w:lang w:val="en-GB"/>
        </w:rPr>
        <w:t xml:space="preserve"> Temperature dependence of the PL spectra of the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-uncoated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 </w:t>
      </w:r>
      <w:r w:rsidRPr="008B1B00">
        <w:rPr>
          <w:rFonts w:ascii="Times New Roman" w:eastAsia="Times New Roman" w:hAnsi="Times New Roman" w:cs="Times New Roman"/>
          <w:b/>
          <w:lang w:val="en-GB"/>
        </w:rPr>
        <w:t xml:space="preserve">b </w:t>
      </w:r>
      <w:r w:rsidRPr="008B1B00">
        <w:rPr>
          <w:rFonts w:ascii="Times New Roman" w:eastAsia="Times New Roman" w:hAnsi="Times New Roman" w:cs="Times New Roman"/>
          <w:lang w:val="en-GB"/>
        </w:rPr>
        <w:t>Temperature dependence of the PL spectra of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 xml:space="preserve">-coated </w:t>
      </w:r>
      <w:proofErr w:type="spellStart"/>
      <w:r w:rsidRPr="008B1B00">
        <w:rPr>
          <w:rFonts w:ascii="Times New Roman" w:eastAsia="Times New Roman" w:hAnsi="Times New Roman" w:cs="Times New Roman"/>
          <w:lang w:val="en-GB"/>
        </w:rPr>
        <w:t>InGaN</w:t>
      </w:r>
      <w:proofErr w:type="spellEnd"/>
      <w:r w:rsidRPr="008B1B00">
        <w:rPr>
          <w:rFonts w:ascii="Times New Roman" w:eastAsia="Times New Roman" w:hAnsi="Times New Roman" w:cs="Times New Roman"/>
          <w:lang w:val="en-GB"/>
        </w:rPr>
        <w:t>/</w:t>
      </w:r>
      <w:proofErr w:type="spellStart"/>
      <w:r w:rsidRPr="008B1B00">
        <w:rPr>
          <w:rFonts w:ascii="Times New Roman" w:eastAsia="Times New Roman" w:hAnsi="Times New Roman" w:cs="Times New Roman"/>
          <w:lang w:val="en-GB"/>
        </w:rPr>
        <w:t>GaN</w:t>
      </w:r>
      <w:proofErr w:type="spellEnd"/>
      <w:r w:rsidRPr="008B1B00">
        <w:rPr>
          <w:rFonts w:ascii="Times New Roman" w:eastAsia="Times New Roman" w:hAnsi="Times New Roman" w:cs="Times New Roman"/>
          <w:lang w:val="en-GB"/>
        </w:rPr>
        <w:t xml:space="preserve"> SQW after UV irradiation. </w:t>
      </w:r>
      <w:r w:rsidRPr="008B1B00">
        <w:rPr>
          <w:rFonts w:ascii="Times New Roman" w:eastAsia="Times New Roman" w:hAnsi="Times New Roman" w:cs="Times New Roman"/>
          <w:b/>
          <w:lang w:val="en-GB"/>
        </w:rPr>
        <w:t>c</w:t>
      </w:r>
      <w:r w:rsidRPr="008B1B00">
        <w:rPr>
          <w:rFonts w:ascii="Times New Roman" w:eastAsia="Times New Roman" w:hAnsi="Times New Roman" w:cs="Times New Roman"/>
          <w:lang w:val="en-GB"/>
        </w:rPr>
        <w:t xml:space="preserve"> Arrhenius plots of SQW PL intensity with or without SiO</w:t>
      </w:r>
      <w:r w:rsidRPr="008B1B00">
        <w:rPr>
          <w:rFonts w:ascii="Times New Roman" w:eastAsia="Times New Roman" w:hAnsi="Times New Roman" w:cs="Times New Roman"/>
          <w:vertAlign w:val="subscript"/>
          <w:lang w:val="en-GB"/>
        </w:rPr>
        <w:t>2</w:t>
      </w:r>
      <w:r w:rsidRPr="008B1B00">
        <w:rPr>
          <w:rFonts w:ascii="Times New Roman" w:eastAsia="Times New Roman" w:hAnsi="Times New Roman" w:cs="Times New Roman"/>
          <w:lang w:val="en-GB"/>
        </w:rPr>
        <w:t>.</w:t>
      </w:r>
    </w:p>
    <w:p w14:paraId="10F2C94A" w14:textId="77777777" w:rsidR="00A976FD" w:rsidRPr="008B1B00" w:rsidRDefault="00A976FD" w:rsidP="00A976FD">
      <w:pPr>
        <w:tabs>
          <w:tab w:val="left" w:pos="709"/>
        </w:tabs>
        <w:rPr>
          <w:rFonts w:ascii="Times New Roman" w:eastAsia="Times New Roman" w:hAnsi="Times New Roman" w:cs="Times New Roman"/>
          <w:lang w:val="en-GB"/>
        </w:rPr>
      </w:pPr>
    </w:p>
    <w:p w14:paraId="4D20C578" w14:textId="77777777" w:rsidR="00A976FD" w:rsidRPr="008B1B00" w:rsidRDefault="00A976FD" w:rsidP="00A976FD">
      <w:pPr>
        <w:tabs>
          <w:tab w:val="left" w:pos="709"/>
        </w:tabs>
        <w:rPr>
          <w:rFonts w:ascii="Times New Roman" w:eastAsia="Times New Roman" w:hAnsi="Times New Roman" w:cs="Times New Roman"/>
          <w:lang w:val="en-GB"/>
        </w:rPr>
      </w:pPr>
    </w:p>
    <w:p w14:paraId="7D445F29" w14:textId="77777777" w:rsidR="00A976FD" w:rsidRPr="008B1B00" w:rsidRDefault="00A976FD" w:rsidP="00A976FD">
      <w:pPr>
        <w:tabs>
          <w:tab w:val="left" w:pos="709"/>
        </w:tabs>
        <w:rPr>
          <w:rFonts w:ascii="Times New Roman" w:eastAsia="Times New Roman" w:hAnsi="Times New Roman" w:cs="Times New Roman"/>
          <w:lang w:val="en-GB"/>
        </w:rPr>
      </w:pPr>
    </w:p>
    <w:p w14:paraId="4303AE8A" w14:textId="77777777" w:rsidR="00A976FD" w:rsidRPr="008B1B00" w:rsidRDefault="00A976FD" w:rsidP="00A976FD">
      <w:pPr>
        <w:tabs>
          <w:tab w:val="left" w:pos="709"/>
          <w:tab w:val="left" w:pos="4728"/>
        </w:tabs>
        <w:rPr>
          <w:rFonts w:ascii="Times New Roman" w:eastAsia="Times New Roman" w:hAnsi="Times New Roman" w:cs="Times New Roman"/>
          <w:lang w:val="en-GB"/>
        </w:rPr>
      </w:pPr>
      <w:r w:rsidRPr="008B1B00">
        <w:rPr>
          <w:rFonts w:ascii="Times New Roman" w:eastAsia="Times New Roman" w:hAnsi="Times New Roman" w:cs="Times New Roman"/>
          <w:lang w:val="en-GB"/>
        </w:rPr>
        <w:tab/>
      </w:r>
    </w:p>
    <w:p w14:paraId="2C981B73" w14:textId="77777777" w:rsidR="000453F0" w:rsidRPr="00A976FD" w:rsidRDefault="000453F0">
      <w:pPr>
        <w:rPr>
          <w:lang w:val="en-GB"/>
        </w:rPr>
      </w:pPr>
    </w:p>
    <w:sectPr w:rsidR="000453F0" w:rsidRPr="00A976F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86253" w14:textId="77777777" w:rsidR="00062BD9" w:rsidRDefault="00062BD9">
      <w:r>
        <w:separator/>
      </w:r>
    </w:p>
  </w:endnote>
  <w:endnote w:type="continuationSeparator" w:id="0">
    <w:p w14:paraId="4C6A7F48" w14:textId="77777777" w:rsidR="00062BD9" w:rsidRDefault="00062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24330" w14:textId="77777777" w:rsidR="00062BD9" w:rsidRDefault="00062BD9">
      <w:r>
        <w:separator/>
      </w:r>
    </w:p>
  </w:footnote>
  <w:footnote w:type="continuationSeparator" w:id="0">
    <w:p w14:paraId="31FC7A50" w14:textId="77777777" w:rsidR="00062BD9" w:rsidRDefault="00062B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FD"/>
    <w:rsid w:val="000453F0"/>
    <w:rsid w:val="00062BD9"/>
    <w:rsid w:val="00A976FD"/>
    <w:rsid w:val="00E00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899EB5"/>
  <w15:chartTrackingRefBased/>
  <w15:docId w15:val="{7D490185-20D0-4232-A93E-290CD84D1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6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976FD"/>
    <w:pPr>
      <w:tabs>
        <w:tab w:val="center" w:pos="4252"/>
        <w:tab w:val="right" w:pos="8504"/>
      </w:tabs>
      <w:snapToGrid w:val="0"/>
    </w:pPr>
  </w:style>
  <w:style w:type="character" w:customStyle="1" w:styleId="a4">
    <w:name w:val="ヘッダー (文字)"/>
    <w:basedOn w:val="a0"/>
    <w:link w:val="a3"/>
    <w:rsid w:val="00A976FD"/>
  </w:style>
  <w:style w:type="paragraph" w:styleId="a5">
    <w:name w:val="footer"/>
    <w:basedOn w:val="a"/>
    <w:link w:val="a6"/>
    <w:rsid w:val="00A976FD"/>
    <w:pPr>
      <w:tabs>
        <w:tab w:val="center" w:pos="4252"/>
        <w:tab w:val="right" w:pos="8504"/>
      </w:tabs>
      <w:snapToGrid w:val="0"/>
    </w:pPr>
  </w:style>
  <w:style w:type="character" w:customStyle="1" w:styleId="a6">
    <w:name w:val="フッター (文字)"/>
    <w:basedOn w:val="a0"/>
    <w:link w:val="a5"/>
    <w:rsid w:val="00A97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782</Words>
  <Characters>4463</Characters>
  <Application>Microsoft Office Word</Application>
  <DocSecurity>0</DocSecurity>
  <Lines>37</Lines>
  <Paragraphs>10</Paragraphs>
  <ScaleCrop>false</ScaleCrop>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岡本晃一</dc:creator>
  <cp:keywords/>
  <dc:description/>
  <cp:lastModifiedBy>岡本晃一</cp:lastModifiedBy>
  <cp:revision>2</cp:revision>
  <dcterms:created xsi:type="dcterms:W3CDTF">2023-01-25T17:06:00Z</dcterms:created>
  <dcterms:modified xsi:type="dcterms:W3CDTF">2023-01-25T17:40:00Z</dcterms:modified>
</cp:coreProperties>
</file>