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Y="727"/>
        <w:tblW w:w="11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520"/>
        <w:gridCol w:w="3260"/>
      </w:tblGrid>
      <w:tr w:rsidR="00F2720E" w:rsidRPr="004147D6" w14:paraId="4C4D974F" w14:textId="536F2A00" w:rsidTr="00F2720E">
        <w:trPr>
          <w:trHeight w:val="416"/>
        </w:trPr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7967D" w14:textId="77777777" w:rsidR="00F2720E" w:rsidRPr="004147D6" w:rsidRDefault="00F2720E" w:rsidP="00284A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OLE_LINK8"/>
            <w:bookmarkStart w:id="1" w:name="OLE_LINK9"/>
            <w:r w:rsidRPr="004147D6">
              <w:rPr>
                <w:rFonts w:ascii="Times New Roman" w:hAnsi="Times New Roman" w:cs="Times New Roman"/>
                <w:b/>
                <w:sz w:val="18"/>
                <w:szCs w:val="18"/>
              </w:rPr>
              <w:t>Variables</w:t>
            </w:r>
          </w:p>
        </w:tc>
        <w:tc>
          <w:tcPr>
            <w:tcW w:w="7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380D33" w14:textId="6190D8E7" w:rsidR="00F2720E" w:rsidRPr="004147D6" w:rsidRDefault="00F2720E" w:rsidP="00284A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bCs/>
                <w:sz w:val="18"/>
                <w:szCs w:val="18"/>
              </w:rPr>
              <w:t>univariate analysis</w:t>
            </w:r>
          </w:p>
        </w:tc>
      </w:tr>
      <w:tr w:rsidR="00F2720E" w:rsidRPr="004147D6" w14:paraId="10B4360C" w14:textId="427D0B96" w:rsidTr="00F2720E">
        <w:trPr>
          <w:trHeight w:val="281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B296A0" w14:textId="77777777" w:rsidR="00F2720E" w:rsidRPr="004147D6" w:rsidRDefault="00F2720E" w:rsidP="00284A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14:paraId="451F97C3" w14:textId="55D83DE5" w:rsidR="00F2720E" w:rsidRPr="004147D6" w:rsidRDefault="00F2720E" w:rsidP="00284A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b/>
                <w:sz w:val="18"/>
                <w:szCs w:val="18"/>
              </w:rPr>
              <w:t>95%CI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A9F0301" w14:textId="41887C6C" w:rsidR="00F2720E" w:rsidRPr="004147D6" w:rsidRDefault="00F2720E" w:rsidP="00284A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b/>
                <w:sz w:val="18"/>
                <w:szCs w:val="18"/>
              </w:rPr>
              <w:t>P value</w:t>
            </w:r>
          </w:p>
        </w:tc>
      </w:tr>
      <w:tr w:rsidR="00F2720E" w:rsidRPr="004147D6" w14:paraId="19BE3D86" w14:textId="6FE1B37B" w:rsidTr="00F2720E">
        <w:trPr>
          <w:trHeight w:val="662"/>
        </w:trPr>
        <w:tc>
          <w:tcPr>
            <w:tcW w:w="3402" w:type="dxa"/>
            <w:tcBorders>
              <w:top w:val="single" w:sz="4" w:space="0" w:color="auto"/>
            </w:tcBorders>
          </w:tcPr>
          <w:p w14:paraId="6C8A2361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43"/>
            <w:bookmarkStart w:id="3" w:name="OLE_LINK44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Age (year)</w:t>
            </w:r>
          </w:p>
          <w:bookmarkEnd w:id="2"/>
          <w:bookmarkEnd w:id="3"/>
          <w:p w14:paraId="0A7C22D9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≥60</w:t>
            </w:r>
          </w:p>
          <w:p w14:paraId="575193CE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&lt;60</w:t>
            </w:r>
          </w:p>
        </w:tc>
        <w:tc>
          <w:tcPr>
            <w:tcW w:w="4520" w:type="dxa"/>
            <w:tcBorders>
              <w:top w:val="single" w:sz="4" w:space="0" w:color="auto"/>
            </w:tcBorders>
          </w:tcPr>
          <w:p w14:paraId="32504019" w14:textId="0935B629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BF1647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A8077" w14:textId="5AAFE140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965</w:t>
            </w: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0.510-1.828</w:t>
            </w: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C1AF00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A51516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19D264" w14:textId="34474A94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 w:rsidR="00C10D2A">
              <w:rPr>
                <w:rFonts w:ascii="Times New Roman" w:hAnsi="Times New Roman" w:cs="Times New Roman"/>
                <w:sz w:val="18"/>
                <w:szCs w:val="18"/>
              </w:rPr>
              <w:t>913</w:t>
            </w:r>
          </w:p>
        </w:tc>
      </w:tr>
      <w:tr w:rsidR="00F2720E" w:rsidRPr="004147D6" w14:paraId="0B2FA752" w14:textId="22174795" w:rsidTr="00F2720E">
        <w:trPr>
          <w:trHeight w:val="57"/>
        </w:trPr>
        <w:tc>
          <w:tcPr>
            <w:tcW w:w="3402" w:type="dxa"/>
          </w:tcPr>
          <w:p w14:paraId="324AF008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Primary cancer</w:t>
            </w:r>
          </w:p>
          <w:p w14:paraId="7FE73F24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Left Colon cancer</w:t>
            </w:r>
          </w:p>
          <w:p w14:paraId="656E38EB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Right colon cancer</w:t>
            </w:r>
          </w:p>
          <w:p w14:paraId="508A7E7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4520" w:type="dxa"/>
          </w:tcPr>
          <w:p w14:paraId="3878C8E2" w14:textId="6B173A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5F716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F51B8A" w14:textId="77777777" w:rsidR="00F2720E" w:rsidRDefault="00C10D2A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0.570-1.847)</w:t>
            </w:r>
          </w:p>
          <w:p w14:paraId="0C968C06" w14:textId="65FEF55E" w:rsidR="00C10D2A" w:rsidRPr="004147D6" w:rsidRDefault="00C10D2A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.000(0-3.330E+277)</w:t>
            </w:r>
          </w:p>
        </w:tc>
        <w:tc>
          <w:tcPr>
            <w:tcW w:w="3260" w:type="dxa"/>
          </w:tcPr>
          <w:p w14:paraId="7983A0C1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FA5D75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0249A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 w:rsidR="00C10D2A">
              <w:rPr>
                <w:rFonts w:ascii="Times New Roman" w:hAnsi="Times New Roman" w:cs="Times New Roman"/>
                <w:sz w:val="18"/>
                <w:szCs w:val="18"/>
              </w:rPr>
              <w:t>931</w:t>
            </w:r>
          </w:p>
          <w:p w14:paraId="3A99F3E7" w14:textId="439DDF8F" w:rsidR="00C10D2A" w:rsidRPr="004147D6" w:rsidRDefault="00C10D2A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P=0.971</w:t>
            </w:r>
          </w:p>
        </w:tc>
      </w:tr>
      <w:tr w:rsidR="00F2720E" w:rsidRPr="004147D6" w14:paraId="38BAA1FE" w14:textId="18961F18" w:rsidTr="00F2720E">
        <w:trPr>
          <w:trHeight w:val="57"/>
        </w:trPr>
        <w:tc>
          <w:tcPr>
            <w:tcW w:w="3402" w:type="dxa"/>
          </w:tcPr>
          <w:p w14:paraId="3E32AA97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Pathological type</w:t>
            </w:r>
          </w:p>
          <w:p w14:paraId="38C7265E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39"/>
            <w:bookmarkStart w:id="5" w:name="OLE_LINK40"/>
            <w:bookmarkStart w:id="6" w:name="OLE_LINK4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Adenocarcinoma</w:t>
            </w:r>
          </w:p>
          <w:bookmarkEnd w:id="4"/>
          <w:bookmarkEnd w:id="5"/>
          <w:bookmarkEnd w:id="6"/>
          <w:p w14:paraId="215D1EA8" w14:textId="11EB9E9B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Non- Adenocarcinoma</w:t>
            </w:r>
          </w:p>
        </w:tc>
        <w:tc>
          <w:tcPr>
            <w:tcW w:w="4520" w:type="dxa"/>
          </w:tcPr>
          <w:p w14:paraId="39CF3D3A" w14:textId="05D00F2F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CB7179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5346FD" w14:textId="7AC7FA93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.147(0.619-2.123)</w:t>
            </w:r>
          </w:p>
          <w:p w14:paraId="6D5CD6B8" w14:textId="494729B0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7DB6327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CBDA18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948633" w14:textId="329B4C18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664</w:t>
            </w:r>
          </w:p>
          <w:p w14:paraId="00899C72" w14:textId="19A2EED5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20E" w:rsidRPr="004147D6" w14:paraId="0BEA8ACB" w14:textId="1EE6C464" w:rsidTr="00F2720E">
        <w:trPr>
          <w:trHeight w:val="703"/>
        </w:trPr>
        <w:tc>
          <w:tcPr>
            <w:tcW w:w="3402" w:type="dxa"/>
          </w:tcPr>
          <w:p w14:paraId="6AE569E2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241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Grade</w:t>
            </w:r>
          </w:p>
          <w:p w14:paraId="7E1BF06B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Grade I</w:t>
            </w:r>
          </w:p>
          <w:bookmarkEnd w:id="7"/>
          <w:p w14:paraId="10E339A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Grade II</w:t>
            </w:r>
          </w:p>
          <w:p w14:paraId="78285E9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Grade III</w:t>
            </w:r>
          </w:p>
          <w:p w14:paraId="3FC292CA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45"/>
            <w:bookmarkStart w:id="9" w:name="OLE_LINK46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  <w:bookmarkEnd w:id="8"/>
            <w:bookmarkEnd w:id="9"/>
          </w:p>
        </w:tc>
        <w:tc>
          <w:tcPr>
            <w:tcW w:w="4520" w:type="dxa"/>
          </w:tcPr>
          <w:p w14:paraId="6C09D730" w14:textId="3CB4371A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0DFCC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CBBB2C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0.332-2.265)</w:t>
            </w:r>
          </w:p>
          <w:p w14:paraId="33B5A6CB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.280(0.466-3.518)</w:t>
            </w:r>
          </w:p>
          <w:p w14:paraId="112103DE" w14:textId="41719270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1.893(0.450-7.965)</w:t>
            </w:r>
          </w:p>
        </w:tc>
        <w:tc>
          <w:tcPr>
            <w:tcW w:w="3260" w:type="dxa"/>
          </w:tcPr>
          <w:p w14:paraId="0E9365B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984F53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24744D" w14:textId="55D9F83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14:paraId="18FDD0DA" w14:textId="3B5F31CA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  <w:p w14:paraId="469DBAE2" w14:textId="0495E0D4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2720E" w:rsidRPr="004147D6" w14:paraId="4224C712" w14:textId="6FB05524" w:rsidTr="00F2720E">
        <w:trPr>
          <w:trHeight w:val="703"/>
        </w:trPr>
        <w:tc>
          <w:tcPr>
            <w:tcW w:w="3402" w:type="dxa"/>
          </w:tcPr>
          <w:p w14:paraId="3FDB414C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T stage</w:t>
            </w:r>
          </w:p>
          <w:p w14:paraId="5964D940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T0-3</w:t>
            </w:r>
          </w:p>
          <w:p w14:paraId="0CEF4186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T4</w:t>
            </w:r>
          </w:p>
          <w:p w14:paraId="51B159EA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4520" w:type="dxa"/>
          </w:tcPr>
          <w:p w14:paraId="3D472349" w14:textId="29CFA925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C5EB1B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21BA82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1.314(0.649-2.660)</w:t>
            </w:r>
          </w:p>
          <w:p w14:paraId="5D9A2614" w14:textId="76330BFB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.721(0.261-1.993)</w:t>
            </w:r>
          </w:p>
        </w:tc>
        <w:tc>
          <w:tcPr>
            <w:tcW w:w="3260" w:type="dxa"/>
          </w:tcPr>
          <w:p w14:paraId="0A128EC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ADFF8B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95460" w14:textId="417230B0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  <w:p w14:paraId="15A486E8" w14:textId="7BFACE89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</w:tr>
      <w:tr w:rsidR="00F2720E" w:rsidRPr="004147D6" w14:paraId="3793C9D5" w14:textId="75711B7D" w:rsidTr="00F2720E">
        <w:trPr>
          <w:trHeight w:val="703"/>
        </w:trPr>
        <w:tc>
          <w:tcPr>
            <w:tcW w:w="3402" w:type="dxa"/>
          </w:tcPr>
          <w:p w14:paraId="17F5D1FC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0D2A">
              <w:rPr>
                <w:rFonts w:ascii="Times New Roman" w:hAnsi="Times New Roman" w:cs="Times New Roman"/>
                <w:sz w:val="18"/>
                <w:szCs w:val="18"/>
              </w:rPr>
              <w:t>N stage</w:t>
            </w:r>
          </w:p>
          <w:p w14:paraId="4C857F39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N0</w:t>
            </w:r>
          </w:p>
          <w:p w14:paraId="386E7CE8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  <w:p w14:paraId="01BAA9E6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N2</w:t>
            </w:r>
          </w:p>
          <w:p w14:paraId="71149952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Nx</w:t>
            </w:r>
            <w:proofErr w:type="spellEnd"/>
          </w:p>
        </w:tc>
        <w:tc>
          <w:tcPr>
            <w:tcW w:w="4520" w:type="dxa"/>
          </w:tcPr>
          <w:p w14:paraId="048E441E" w14:textId="6314262D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AE1991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8B965C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1.597(0.714-3.572)</w:t>
            </w:r>
          </w:p>
          <w:p w14:paraId="14DAAC04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.149(0.946-4.881)</w:t>
            </w:r>
          </w:p>
          <w:p w14:paraId="7301473E" w14:textId="5758774C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.251(0.465-3.365)</w:t>
            </w:r>
          </w:p>
        </w:tc>
        <w:tc>
          <w:tcPr>
            <w:tcW w:w="3260" w:type="dxa"/>
          </w:tcPr>
          <w:p w14:paraId="73687CD7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93F58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C4EC89" w14:textId="4ACE328D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  <w:p w14:paraId="10F8A044" w14:textId="05335A86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5BD3A30" w14:textId="71FAD530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</w:tr>
      <w:tr w:rsidR="00F2720E" w:rsidRPr="004147D6" w14:paraId="487C59C3" w14:textId="51D70589" w:rsidTr="00F2720E">
        <w:trPr>
          <w:trHeight w:val="703"/>
        </w:trPr>
        <w:tc>
          <w:tcPr>
            <w:tcW w:w="3402" w:type="dxa"/>
          </w:tcPr>
          <w:p w14:paraId="35D20898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OLE_LINK47"/>
            <w:bookmarkStart w:id="11" w:name="OLE_LINK48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Primary Tumor Size</w:t>
            </w:r>
          </w:p>
          <w:p w14:paraId="55A0834A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&lt;5cm</w:t>
            </w:r>
          </w:p>
          <w:p w14:paraId="09D98015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OLE_LINK142"/>
            <w:bookmarkStart w:id="13" w:name="OLE_LINK143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bookmarkEnd w:id="12"/>
            <w:bookmarkEnd w:id="13"/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5cm</w:t>
            </w:r>
          </w:p>
          <w:p w14:paraId="78136311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4520" w:type="dxa"/>
          </w:tcPr>
          <w:p w14:paraId="77AF8675" w14:textId="6187AFBE" w:rsidR="00F2720E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8BD69" w14:textId="3F854B88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1.610(0.806-3.215)</w:t>
            </w:r>
          </w:p>
          <w:p w14:paraId="3AFB6233" w14:textId="02B27799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0.822(0.430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1.571)</w:t>
            </w:r>
          </w:p>
        </w:tc>
        <w:tc>
          <w:tcPr>
            <w:tcW w:w="3260" w:type="dxa"/>
          </w:tcPr>
          <w:p w14:paraId="4F6F5F79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ind w:firstLineChars="150" w:firstLine="2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A182FD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ind w:firstLineChars="150" w:firstLine="2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8AE4C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P=0.178</w:t>
            </w:r>
          </w:p>
          <w:p w14:paraId="4908E3E8" w14:textId="092043C9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P=0.554</w:t>
            </w:r>
          </w:p>
        </w:tc>
      </w:tr>
      <w:bookmarkEnd w:id="10"/>
      <w:bookmarkEnd w:id="11"/>
      <w:tr w:rsidR="00F2720E" w:rsidRPr="004147D6" w14:paraId="5D91E8DA" w14:textId="0DD9B9D4" w:rsidTr="00F2720E">
        <w:trPr>
          <w:trHeight w:val="571"/>
        </w:trPr>
        <w:tc>
          <w:tcPr>
            <w:tcW w:w="3402" w:type="dxa"/>
            <w:tcBorders>
              <w:bottom w:val="single" w:sz="4" w:space="0" w:color="auto"/>
            </w:tcBorders>
          </w:tcPr>
          <w:p w14:paraId="162C7D9F" w14:textId="6EA3A3BB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OM</w:t>
            </w:r>
          </w:p>
          <w:p w14:paraId="1282B99B" w14:textId="16CD1F78" w:rsidR="00F2720E" w:rsidRPr="00F36730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730">
              <w:rPr>
                <w:rFonts w:ascii="Times New Roman" w:hAnsi="Times New Roman" w:cs="Times New Roman"/>
                <w:sz w:val="18"/>
                <w:szCs w:val="18"/>
              </w:rPr>
              <w:t>synchronous</w:t>
            </w:r>
          </w:p>
          <w:p w14:paraId="69B5ADA5" w14:textId="3C171BAB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730">
              <w:rPr>
                <w:rFonts w:ascii="Times New Roman" w:hAnsi="Times New Roman" w:cs="Times New Roman"/>
                <w:sz w:val="18"/>
                <w:szCs w:val="18"/>
              </w:rPr>
              <w:t>metachronous</w:t>
            </w: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14:paraId="54EAEDB0" w14:textId="6DAA8ED9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788C07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CFC803" w14:textId="5716B05C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="00C10D2A">
              <w:rPr>
                <w:rFonts w:ascii="Times New Roman" w:hAnsi="Times New Roman" w:cs="Times New Roman"/>
                <w:sz w:val="18"/>
                <w:szCs w:val="18"/>
              </w:rPr>
              <w:t>(0.391-1.207)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4EB610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077CF5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85367" w14:textId="0697EA38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6">
              <w:rPr>
                <w:rFonts w:ascii="Times New Roman" w:hAnsi="Times New Roman" w:cs="Times New Roman"/>
                <w:sz w:val="18"/>
                <w:szCs w:val="18"/>
              </w:rPr>
              <w:t>P=0.1</w:t>
            </w:r>
            <w:r w:rsidR="00C10D2A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F2720E" w:rsidRPr="004147D6" w14:paraId="2F86255F" w14:textId="77777777" w:rsidTr="00F2720E">
        <w:trPr>
          <w:trHeight w:val="571"/>
        </w:trPr>
        <w:tc>
          <w:tcPr>
            <w:tcW w:w="3402" w:type="dxa"/>
            <w:tcBorders>
              <w:bottom w:val="single" w:sz="4" w:space="0" w:color="auto"/>
            </w:tcBorders>
          </w:tcPr>
          <w:p w14:paraId="6DB6B1A6" w14:textId="77777777" w:rsidR="00F2720E" w:rsidRDefault="00F2720E" w:rsidP="00284AA9">
            <w:pPr>
              <w:adjustRightInd w:val="0"/>
              <w:snapToGrid w:val="0"/>
              <w:spacing w:line="10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14:paraId="74090D95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A5AFC1A" w14:textId="77777777" w:rsidR="00F2720E" w:rsidRPr="004147D6" w:rsidRDefault="00F2720E" w:rsidP="00284AA9">
            <w:pPr>
              <w:adjustRightInd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D313513" w14:textId="79C1A9C7" w:rsidR="00BC392F" w:rsidRDefault="00BC392F">
      <w:pPr>
        <w:rPr>
          <w:rFonts w:ascii="Times New Roman" w:hAnsi="Times New Roman" w:cs="Times New Roman"/>
          <w:b/>
          <w:sz w:val="16"/>
          <w:szCs w:val="16"/>
        </w:rPr>
      </w:pPr>
    </w:p>
    <w:p w14:paraId="7FC68835" w14:textId="77777777" w:rsidR="00444A0A" w:rsidRDefault="00444A0A">
      <w:pPr>
        <w:rPr>
          <w:rFonts w:ascii="Times New Roman" w:hAnsi="Times New Roman" w:cs="Times New Roman"/>
          <w:b/>
          <w:sz w:val="16"/>
          <w:szCs w:val="16"/>
        </w:rPr>
      </w:pPr>
      <w:bookmarkStart w:id="14" w:name="OLE_LINK30"/>
      <w:bookmarkStart w:id="15" w:name="OLE_LINK31"/>
      <w:bookmarkEnd w:id="0"/>
      <w:bookmarkEnd w:id="1"/>
    </w:p>
    <w:p w14:paraId="0B9A3786" w14:textId="159B3ED7" w:rsidR="004854FB" w:rsidRPr="004854FB" w:rsidRDefault="004854FB">
      <w:pPr>
        <w:rPr>
          <w:rFonts w:ascii="Times New Roman" w:hAnsi="Times New Roman" w:cs="Times New Roman"/>
          <w:b/>
          <w:sz w:val="16"/>
          <w:szCs w:val="16"/>
        </w:rPr>
      </w:pPr>
      <w:r w:rsidRPr="004854FB">
        <w:rPr>
          <w:rFonts w:ascii="Times New Roman" w:hAnsi="Times New Roman" w:cs="Times New Roman"/>
          <w:b/>
          <w:sz w:val="16"/>
          <w:szCs w:val="16"/>
        </w:rPr>
        <w:t>Note</w:t>
      </w:r>
      <w:r w:rsidRPr="004854FB">
        <w:rPr>
          <w:rFonts w:ascii="Times New Roman" w:hAnsi="Times New Roman" w:cs="Times New Roman" w:hint="eastAsia"/>
          <w:b/>
          <w:sz w:val="16"/>
          <w:szCs w:val="16"/>
        </w:rPr>
        <w:t>:</w:t>
      </w:r>
    </w:p>
    <w:p w14:paraId="3650B897" w14:textId="471118A1" w:rsidR="004854FB" w:rsidRDefault="004854FB">
      <w:pPr>
        <w:rPr>
          <w:rFonts w:ascii="Times New Roman" w:hAnsi="Times New Roman" w:cs="Times New Roman"/>
          <w:sz w:val="16"/>
          <w:szCs w:val="16"/>
        </w:rPr>
      </w:pPr>
      <w:r w:rsidRPr="004854FB">
        <w:rPr>
          <w:rFonts w:ascii="Times New Roman" w:hAnsi="Times New Roman" w:cs="Times New Roman"/>
          <w:b/>
          <w:sz w:val="16"/>
          <w:szCs w:val="16"/>
        </w:rPr>
        <w:t xml:space="preserve">Abbreviations: </w:t>
      </w:r>
      <w:r w:rsidRPr="004854FB">
        <w:rPr>
          <w:rFonts w:ascii="Times New Roman" w:hAnsi="Times New Roman" w:cs="Times New Roman"/>
          <w:bCs/>
          <w:sz w:val="16"/>
          <w:szCs w:val="16"/>
        </w:rPr>
        <w:t>N: number</w:t>
      </w:r>
      <w:bookmarkEnd w:id="14"/>
      <w:bookmarkEnd w:id="15"/>
      <w:r w:rsidR="00EE7304">
        <w:rPr>
          <w:rFonts w:ascii="Times New Roman" w:hAnsi="Times New Roman" w:cs="Times New Roman"/>
          <w:bCs/>
          <w:sz w:val="16"/>
          <w:szCs w:val="16"/>
        </w:rPr>
        <w:t xml:space="preserve">; </w:t>
      </w:r>
      <w:r w:rsidR="00EE7304">
        <w:rPr>
          <w:rFonts w:ascii="Times New Roman" w:hAnsi="Times New Roman" w:cs="Times New Roman" w:hint="eastAsia"/>
          <w:sz w:val="16"/>
          <w:szCs w:val="16"/>
        </w:rPr>
        <w:t>CEA</w:t>
      </w:r>
      <w:r w:rsidR="00EE7304">
        <w:rPr>
          <w:rFonts w:ascii="Times New Roman" w:hAnsi="Times New Roman" w:cs="Times New Roman"/>
          <w:sz w:val="16"/>
          <w:szCs w:val="16"/>
        </w:rPr>
        <w:t xml:space="preserve">: </w:t>
      </w:r>
      <w:r w:rsidR="00EE7304" w:rsidRPr="007A6B4E">
        <w:rPr>
          <w:rFonts w:ascii="Times New Roman" w:hAnsi="Times New Roman" w:cs="Times New Roman"/>
          <w:sz w:val="16"/>
          <w:szCs w:val="16"/>
        </w:rPr>
        <w:t>carcinoembryonic antigen</w:t>
      </w:r>
      <w:r w:rsidR="00EE7304">
        <w:rPr>
          <w:rFonts w:ascii="Times New Roman" w:hAnsi="Times New Roman" w:cs="Times New Roman"/>
          <w:sz w:val="16"/>
          <w:szCs w:val="16"/>
        </w:rPr>
        <w:t xml:space="preserve">; </w:t>
      </w:r>
      <w:r w:rsidR="00EE7304" w:rsidRPr="00250971">
        <w:rPr>
          <w:rFonts w:ascii="Times New Roman" w:hAnsi="Times New Roman" w:cs="Times New Roman"/>
          <w:sz w:val="16"/>
          <w:szCs w:val="16"/>
        </w:rPr>
        <w:t>Scope Reg LN Sur</w:t>
      </w:r>
      <w:r w:rsidR="00EE7304" w:rsidRPr="007A6B4E">
        <w:rPr>
          <w:rFonts w:ascii="Times New Roman" w:hAnsi="Times New Roman" w:cs="Times New Roman"/>
          <w:sz w:val="16"/>
          <w:szCs w:val="16"/>
        </w:rPr>
        <w:t>: Regional Lymph Node Surgery in surgery</w:t>
      </w:r>
      <w:r w:rsidR="00EE7304">
        <w:rPr>
          <w:rFonts w:ascii="Times New Roman" w:hAnsi="Times New Roman" w:cs="Times New Roman"/>
          <w:sz w:val="16"/>
          <w:szCs w:val="16"/>
        </w:rPr>
        <w:t>.</w:t>
      </w:r>
    </w:p>
    <w:p w14:paraId="75EAA9B5" w14:textId="77777777" w:rsidR="00433CB1" w:rsidRPr="004854FB" w:rsidRDefault="00433CB1">
      <w:pPr>
        <w:rPr>
          <w:rFonts w:ascii="Times New Roman" w:hAnsi="Times New Roman" w:cs="Times New Roman"/>
          <w:sz w:val="16"/>
          <w:szCs w:val="16"/>
        </w:rPr>
      </w:pPr>
    </w:p>
    <w:sectPr w:rsidR="00433CB1" w:rsidRPr="004854FB" w:rsidSect="00284AA9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FB"/>
    <w:rsid w:val="00000E0A"/>
    <w:rsid w:val="00002510"/>
    <w:rsid w:val="0001795D"/>
    <w:rsid w:val="00022AFF"/>
    <w:rsid w:val="00047601"/>
    <w:rsid w:val="00047BC3"/>
    <w:rsid w:val="00050BFF"/>
    <w:rsid w:val="000529B1"/>
    <w:rsid w:val="00064B78"/>
    <w:rsid w:val="00094791"/>
    <w:rsid w:val="000A30BA"/>
    <w:rsid w:val="000C31AD"/>
    <w:rsid w:val="000C4BC2"/>
    <w:rsid w:val="000D396F"/>
    <w:rsid w:val="000E2235"/>
    <w:rsid w:val="000F4625"/>
    <w:rsid w:val="00102321"/>
    <w:rsid w:val="00110B0E"/>
    <w:rsid w:val="00112D44"/>
    <w:rsid w:val="001245BD"/>
    <w:rsid w:val="00127EA5"/>
    <w:rsid w:val="00130925"/>
    <w:rsid w:val="0013374C"/>
    <w:rsid w:val="00136E0F"/>
    <w:rsid w:val="00164D75"/>
    <w:rsid w:val="00172BF9"/>
    <w:rsid w:val="00175883"/>
    <w:rsid w:val="00197DD0"/>
    <w:rsid w:val="001A3377"/>
    <w:rsid w:val="001C193C"/>
    <w:rsid w:val="001C592E"/>
    <w:rsid w:val="001D2FF8"/>
    <w:rsid w:val="001E21AC"/>
    <w:rsid w:val="001E67FE"/>
    <w:rsid w:val="00206B77"/>
    <w:rsid w:val="002077F9"/>
    <w:rsid w:val="00261E93"/>
    <w:rsid w:val="00276690"/>
    <w:rsid w:val="00282FD2"/>
    <w:rsid w:val="00284AA9"/>
    <w:rsid w:val="00290133"/>
    <w:rsid w:val="002B1919"/>
    <w:rsid w:val="002B3AFB"/>
    <w:rsid w:val="002C60AF"/>
    <w:rsid w:val="002D0297"/>
    <w:rsid w:val="002D23D1"/>
    <w:rsid w:val="002E7B90"/>
    <w:rsid w:val="003051B9"/>
    <w:rsid w:val="00311001"/>
    <w:rsid w:val="00333E20"/>
    <w:rsid w:val="00377D75"/>
    <w:rsid w:val="00385DBB"/>
    <w:rsid w:val="0039233A"/>
    <w:rsid w:val="003F30A2"/>
    <w:rsid w:val="00411113"/>
    <w:rsid w:val="004147D6"/>
    <w:rsid w:val="00420E7B"/>
    <w:rsid w:val="00424CA5"/>
    <w:rsid w:val="00433CB1"/>
    <w:rsid w:val="00444A0A"/>
    <w:rsid w:val="00465E69"/>
    <w:rsid w:val="00472BEC"/>
    <w:rsid w:val="00481225"/>
    <w:rsid w:val="004854FB"/>
    <w:rsid w:val="004A0123"/>
    <w:rsid w:val="004B4F44"/>
    <w:rsid w:val="004B633D"/>
    <w:rsid w:val="004C5217"/>
    <w:rsid w:val="004C59D9"/>
    <w:rsid w:val="004D0F35"/>
    <w:rsid w:val="004F7868"/>
    <w:rsid w:val="00503F9B"/>
    <w:rsid w:val="00520AC7"/>
    <w:rsid w:val="00543F1B"/>
    <w:rsid w:val="00544D5D"/>
    <w:rsid w:val="00562D14"/>
    <w:rsid w:val="005773B2"/>
    <w:rsid w:val="005976B4"/>
    <w:rsid w:val="005A555E"/>
    <w:rsid w:val="005C0B6E"/>
    <w:rsid w:val="005C6303"/>
    <w:rsid w:val="005D1328"/>
    <w:rsid w:val="005D2765"/>
    <w:rsid w:val="005D6DF1"/>
    <w:rsid w:val="005E6E16"/>
    <w:rsid w:val="005F28E2"/>
    <w:rsid w:val="0060206A"/>
    <w:rsid w:val="0060591E"/>
    <w:rsid w:val="00674F7B"/>
    <w:rsid w:val="0067550D"/>
    <w:rsid w:val="0068099A"/>
    <w:rsid w:val="00681007"/>
    <w:rsid w:val="00683B1E"/>
    <w:rsid w:val="006A1089"/>
    <w:rsid w:val="006B595A"/>
    <w:rsid w:val="006B5E80"/>
    <w:rsid w:val="006C2206"/>
    <w:rsid w:val="006E66A4"/>
    <w:rsid w:val="00703EFC"/>
    <w:rsid w:val="007050D6"/>
    <w:rsid w:val="00720D6A"/>
    <w:rsid w:val="00731044"/>
    <w:rsid w:val="007358D3"/>
    <w:rsid w:val="00736F85"/>
    <w:rsid w:val="007451B8"/>
    <w:rsid w:val="007856BA"/>
    <w:rsid w:val="0078693F"/>
    <w:rsid w:val="00793D29"/>
    <w:rsid w:val="007A1C5B"/>
    <w:rsid w:val="007C56BD"/>
    <w:rsid w:val="007E1BA9"/>
    <w:rsid w:val="007E5E5B"/>
    <w:rsid w:val="007F2254"/>
    <w:rsid w:val="00805106"/>
    <w:rsid w:val="00807229"/>
    <w:rsid w:val="008149EC"/>
    <w:rsid w:val="0082066D"/>
    <w:rsid w:val="00825E4C"/>
    <w:rsid w:val="00831F58"/>
    <w:rsid w:val="00855AF7"/>
    <w:rsid w:val="0086776A"/>
    <w:rsid w:val="00867D40"/>
    <w:rsid w:val="00876A2A"/>
    <w:rsid w:val="0088308A"/>
    <w:rsid w:val="008852F5"/>
    <w:rsid w:val="00894BD4"/>
    <w:rsid w:val="008B5AC9"/>
    <w:rsid w:val="008C22E6"/>
    <w:rsid w:val="008E4970"/>
    <w:rsid w:val="008E6BC0"/>
    <w:rsid w:val="009309DE"/>
    <w:rsid w:val="0095031D"/>
    <w:rsid w:val="00954D1C"/>
    <w:rsid w:val="00972D5A"/>
    <w:rsid w:val="00973CC8"/>
    <w:rsid w:val="00974D7E"/>
    <w:rsid w:val="00985F50"/>
    <w:rsid w:val="009A309A"/>
    <w:rsid w:val="009A486E"/>
    <w:rsid w:val="009A7C64"/>
    <w:rsid w:val="009B6DAC"/>
    <w:rsid w:val="009C216F"/>
    <w:rsid w:val="009C6A8F"/>
    <w:rsid w:val="009D2115"/>
    <w:rsid w:val="009F4974"/>
    <w:rsid w:val="009F748E"/>
    <w:rsid w:val="00A14E88"/>
    <w:rsid w:val="00A20606"/>
    <w:rsid w:val="00A243C9"/>
    <w:rsid w:val="00A3149F"/>
    <w:rsid w:val="00A429A8"/>
    <w:rsid w:val="00A53520"/>
    <w:rsid w:val="00A84BA2"/>
    <w:rsid w:val="00AA4A4C"/>
    <w:rsid w:val="00AA50E3"/>
    <w:rsid w:val="00AE26BF"/>
    <w:rsid w:val="00AF1896"/>
    <w:rsid w:val="00B01576"/>
    <w:rsid w:val="00B15512"/>
    <w:rsid w:val="00B20EF4"/>
    <w:rsid w:val="00B3587F"/>
    <w:rsid w:val="00B6431A"/>
    <w:rsid w:val="00BA7AA2"/>
    <w:rsid w:val="00BC392F"/>
    <w:rsid w:val="00BC4DB6"/>
    <w:rsid w:val="00BC7FDA"/>
    <w:rsid w:val="00BD094A"/>
    <w:rsid w:val="00BD3C65"/>
    <w:rsid w:val="00BE0CE6"/>
    <w:rsid w:val="00BE3D29"/>
    <w:rsid w:val="00BE4E35"/>
    <w:rsid w:val="00BE57DC"/>
    <w:rsid w:val="00BF0715"/>
    <w:rsid w:val="00C05DE9"/>
    <w:rsid w:val="00C10D2A"/>
    <w:rsid w:val="00C151E1"/>
    <w:rsid w:val="00C2069E"/>
    <w:rsid w:val="00C26D3A"/>
    <w:rsid w:val="00C30CD2"/>
    <w:rsid w:val="00C43688"/>
    <w:rsid w:val="00C46387"/>
    <w:rsid w:val="00C4654F"/>
    <w:rsid w:val="00C53A8D"/>
    <w:rsid w:val="00C60366"/>
    <w:rsid w:val="00C6138A"/>
    <w:rsid w:val="00CC7EA4"/>
    <w:rsid w:val="00D03F2F"/>
    <w:rsid w:val="00D305A4"/>
    <w:rsid w:val="00D30A1C"/>
    <w:rsid w:val="00D41137"/>
    <w:rsid w:val="00D6467F"/>
    <w:rsid w:val="00D812D9"/>
    <w:rsid w:val="00D87332"/>
    <w:rsid w:val="00D9000B"/>
    <w:rsid w:val="00DB3AAC"/>
    <w:rsid w:val="00DC00A3"/>
    <w:rsid w:val="00DF06B0"/>
    <w:rsid w:val="00E13031"/>
    <w:rsid w:val="00E24498"/>
    <w:rsid w:val="00E30CBE"/>
    <w:rsid w:val="00E431DA"/>
    <w:rsid w:val="00E43A48"/>
    <w:rsid w:val="00E70C00"/>
    <w:rsid w:val="00E72E28"/>
    <w:rsid w:val="00E74EB4"/>
    <w:rsid w:val="00E82C0C"/>
    <w:rsid w:val="00E859D0"/>
    <w:rsid w:val="00E87A2B"/>
    <w:rsid w:val="00EA62C4"/>
    <w:rsid w:val="00EC5E62"/>
    <w:rsid w:val="00EE3B37"/>
    <w:rsid w:val="00EE7304"/>
    <w:rsid w:val="00EF0826"/>
    <w:rsid w:val="00F01121"/>
    <w:rsid w:val="00F02336"/>
    <w:rsid w:val="00F0294B"/>
    <w:rsid w:val="00F21E05"/>
    <w:rsid w:val="00F23638"/>
    <w:rsid w:val="00F2720E"/>
    <w:rsid w:val="00F36730"/>
    <w:rsid w:val="00F471CF"/>
    <w:rsid w:val="00F80009"/>
    <w:rsid w:val="00F827BC"/>
    <w:rsid w:val="00FB6BED"/>
    <w:rsid w:val="00FB79F3"/>
    <w:rsid w:val="00FC04D2"/>
    <w:rsid w:val="00FC6737"/>
    <w:rsid w:val="00FC75AC"/>
    <w:rsid w:val="00FD12D3"/>
    <w:rsid w:val="00FE4B63"/>
    <w:rsid w:val="00FF1B03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61FCB2"/>
  <w15:chartTrackingRefBased/>
  <w15:docId w15:val="{8F64A346-A546-C64A-82B7-DF33FC1D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F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7D6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4147D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18340838569@163.com</dc:creator>
  <cp:keywords/>
  <dc:description/>
  <cp:lastModifiedBy>18340838569@163.com</cp:lastModifiedBy>
  <cp:revision>8</cp:revision>
  <dcterms:created xsi:type="dcterms:W3CDTF">2020-10-05T12:05:00Z</dcterms:created>
  <dcterms:modified xsi:type="dcterms:W3CDTF">2020-12-22T13:30:00Z</dcterms:modified>
</cp:coreProperties>
</file>