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5E18C3" w14:textId="341F602B" w:rsidR="00D750BB" w:rsidRPr="009A7FEF" w:rsidRDefault="006945B3" w:rsidP="00D750BB">
      <w:pPr>
        <w:pStyle w:val="Caption"/>
        <w:keepNext/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</w:pPr>
      <w:r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t>Supplementary t</w:t>
      </w:r>
      <w:r w:rsidR="00D750BB" w:rsidRPr="009A7FEF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t>able</w:t>
      </w:r>
      <w:r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t xml:space="preserve"> 1 (S1)</w:t>
      </w:r>
      <w:r w:rsidR="00D750BB" w:rsidRPr="009A7FEF">
        <w:rPr>
          <w:rFonts w:asciiTheme="majorBidi" w:hAnsiTheme="majorBidi" w:cstheme="majorBidi"/>
          <w:b/>
          <w:bCs/>
          <w:i w:val="0"/>
          <w:iCs w:val="0"/>
          <w:noProof/>
          <w:color w:val="000000" w:themeColor="text1"/>
          <w:sz w:val="20"/>
          <w:szCs w:val="20"/>
        </w:rPr>
        <w:t xml:space="preserve">. </w:t>
      </w:r>
      <w:r w:rsidR="00E4345B" w:rsidRPr="009A7FEF">
        <w:rPr>
          <w:rFonts w:asciiTheme="majorBidi" w:hAnsiTheme="majorBidi" w:cstheme="majorBidi"/>
          <w:i w:val="0"/>
          <w:iCs w:val="0"/>
          <w:noProof/>
          <w:color w:val="000000" w:themeColor="text1"/>
          <w:sz w:val="20"/>
          <w:szCs w:val="20"/>
        </w:rPr>
        <w:t>The score of</w:t>
      </w:r>
      <w:r w:rsidR="00E4345B" w:rsidRPr="009A7FEF">
        <w:rPr>
          <w:rFonts w:asciiTheme="majorBidi" w:hAnsiTheme="majorBidi" w:cstheme="majorBidi"/>
          <w:b/>
          <w:bCs/>
          <w:i w:val="0"/>
          <w:iCs w:val="0"/>
          <w:noProof/>
          <w:color w:val="000000" w:themeColor="text1"/>
          <w:sz w:val="20"/>
          <w:szCs w:val="20"/>
        </w:rPr>
        <w:t xml:space="preserve"> </w:t>
      </w:r>
      <w:r w:rsidR="00D750BB" w:rsidRPr="009A7FEF">
        <w:rPr>
          <w:rFonts w:asciiTheme="majorBidi" w:hAnsiTheme="majorBidi" w:cstheme="majorBidi"/>
          <w:i w:val="0"/>
          <w:iCs w:val="0"/>
          <w:noProof/>
          <w:color w:val="000000" w:themeColor="text1"/>
          <w:sz w:val="20"/>
          <w:szCs w:val="20"/>
        </w:rPr>
        <w:t xml:space="preserve">Newcastle-Ottawa assessment scale for </w:t>
      </w:r>
      <w:r w:rsidR="00E4345B" w:rsidRPr="009A7FEF">
        <w:rPr>
          <w:rFonts w:asciiTheme="majorBidi" w:hAnsiTheme="majorBidi" w:cstheme="majorBidi"/>
          <w:i w:val="0"/>
          <w:iCs w:val="0"/>
          <w:noProof/>
          <w:color w:val="000000" w:themeColor="text1"/>
          <w:sz w:val="20"/>
          <w:szCs w:val="20"/>
        </w:rPr>
        <w:t>the retrived</w:t>
      </w:r>
      <w:r w:rsidR="00D750BB" w:rsidRPr="009A7FEF">
        <w:rPr>
          <w:rFonts w:asciiTheme="majorBidi" w:hAnsiTheme="majorBidi" w:cstheme="majorBidi"/>
          <w:i w:val="0"/>
          <w:iCs w:val="0"/>
          <w:noProof/>
          <w:color w:val="000000" w:themeColor="text1"/>
          <w:sz w:val="20"/>
          <w:szCs w:val="20"/>
        </w:rPr>
        <w:t xml:space="preserve"> studies.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88"/>
        <w:gridCol w:w="2180"/>
        <w:gridCol w:w="1381"/>
        <w:gridCol w:w="1654"/>
        <w:gridCol w:w="2353"/>
        <w:gridCol w:w="222"/>
        <w:gridCol w:w="2598"/>
        <w:gridCol w:w="222"/>
        <w:gridCol w:w="1368"/>
        <w:gridCol w:w="1623"/>
        <w:gridCol w:w="1419"/>
        <w:gridCol w:w="772"/>
      </w:tblGrid>
      <w:tr w:rsidR="009A7FEF" w:rsidRPr="00D13223" w14:paraId="5E7109E4" w14:textId="0B4317EA" w:rsidTr="002950BF">
        <w:trPr>
          <w:trHeight w:val="375"/>
          <w:tblHeader/>
        </w:trPr>
        <w:tc>
          <w:tcPr>
            <w:tcW w:w="431" w:type="pct"/>
            <w:tcBorders>
              <w:top w:val="single" w:sz="4" w:space="0" w:color="auto"/>
            </w:tcBorders>
            <w:vAlign w:val="center"/>
          </w:tcPr>
          <w:p w14:paraId="728226C1" w14:textId="73A2A5A1" w:rsidR="000F373C" w:rsidRPr="00D13223" w:rsidRDefault="00D274B0" w:rsidP="000F373C">
            <w:pPr>
              <w:pStyle w:val="NormalWeb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274B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Author, year</w:t>
            </w:r>
          </w:p>
        </w:tc>
        <w:tc>
          <w:tcPr>
            <w:tcW w:w="2190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E8FA66" w14:textId="61C408DC" w:rsidR="000F373C" w:rsidRPr="00D13223" w:rsidRDefault="000F373C" w:rsidP="000F373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1322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Selection</w:t>
            </w:r>
          </w:p>
        </w:tc>
        <w:tc>
          <w:tcPr>
            <w:tcW w:w="64" w:type="pct"/>
            <w:tcBorders>
              <w:top w:val="single" w:sz="4" w:space="0" w:color="auto"/>
            </w:tcBorders>
            <w:vAlign w:val="center"/>
          </w:tcPr>
          <w:p w14:paraId="56C7F66D" w14:textId="77777777" w:rsidR="000F373C" w:rsidRPr="00D13223" w:rsidRDefault="000F373C" w:rsidP="000F373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75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5BCB0F" w14:textId="1AA5C831" w:rsidR="000F373C" w:rsidRPr="00D13223" w:rsidRDefault="000F373C" w:rsidP="000F373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F373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Comparability</w:t>
            </w:r>
          </w:p>
        </w:tc>
        <w:tc>
          <w:tcPr>
            <w:tcW w:w="64" w:type="pct"/>
            <w:tcBorders>
              <w:top w:val="single" w:sz="4" w:space="0" w:color="auto"/>
            </w:tcBorders>
            <w:vAlign w:val="center"/>
          </w:tcPr>
          <w:p w14:paraId="65A57FBF" w14:textId="77777777" w:rsidR="000F373C" w:rsidRPr="00D13223" w:rsidRDefault="000F373C" w:rsidP="000F373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276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D340FD" w14:textId="1FBD6131" w:rsidR="000F373C" w:rsidRPr="00D13223" w:rsidRDefault="000F373C" w:rsidP="000F373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F373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Outcome</w:t>
            </w:r>
          </w:p>
        </w:tc>
        <w:tc>
          <w:tcPr>
            <w:tcW w:w="223" w:type="pct"/>
            <w:tcBorders>
              <w:top w:val="single" w:sz="4" w:space="0" w:color="auto"/>
            </w:tcBorders>
            <w:vAlign w:val="center"/>
          </w:tcPr>
          <w:p w14:paraId="27F92AF3" w14:textId="511C47C9" w:rsidR="000F373C" w:rsidRPr="00D13223" w:rsidRDefault="000F373C" w:rsidP="000F373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Result</w:t>
            </w:r>
          </w:p>
        </w:tc>
      </w:tr>
      <w:tr w:rsidR="009A7FEF" w:rsidRPr="00D13223" w14:paraId="53542A1E" w14:textId="1CF175EF" w:rsidTr="002950BF">
        <w:trPr>
          <w:trHeight w:val="701"/>
          <w:tblHeader/>
        </w:trPr>
        <w:tc>
          <w:tcPr>
            <w:tcW w:w="431" w:type="pct"/>
            <w:tcBorders>
              <w:bottom w:val="single" w:sz="4" w:space="0" w:color="auto"/>
            </w:tcBorders>
            <w:vAlign w:val="center"/>
          </w:tcPr>
          <w:p w14:paraId="319563D1" w14:textId="77777777" w:rsidR="000F373C" w:rsidRPr="00D13223" w:rsidRDefault="000F373C" w:rsidP="000F373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3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2329A8" w14:textId="54F7C802" w:rsidR="000F373C" w:rsidRPr="009A7FEF" w:rsidRDefault="009A7FEF" w:rsidP="009A7FEF">
            <w:pPr>
              <w:pStyle w:val="NormalWeb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7FE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Representativeness of the exposed cohort</w:t>
            </w:r>
          </w:p>
        </w:tc>
        <w:tc>
          <w:tcPr>
            <w:tcW w:w="4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01FEFB" w14:textId="187C5071" w:rsidR="000F373C" w:rsidRPr="009A7FEF" w:rsidRDefault="000F373C" w:rsidP="009A7FEF">
            <w:pPr>
              <w:pStyle w:val="NormalWeb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7FE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Selection of the non-exposed cohort</w:t>
            </w:r>
          </w:p>
        </w:tc>
        <w:tc>
          <w:tcPr>
            <w:tcW w:w="47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9F9AB5" w14:textId="511DB7AB" w:rsidR="000F373C" w:rsidRPr="009A7FEF" w:rsidRDefault="000F373C" w:rsidP="009A7FEF">
            <w:pPr>
              <w:pStyle w:val="NormalWeb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7FE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Ascertainment of exposure</w:t>
            </w:r>
          </w:p>
        </w:tc>
        <w:tc>
          <w:tcPr>
            <w:tcW w:w="68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FEDC15" w14:textId="31E6F261" w:rsidR="000F373C" w:rsidRPr="009A7FEF" w:rsidRDefault="000F373C" w:rsidP="009A7FE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7FEF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Demonstration that outcome of interest was not present at start of study</w:t>
            </w:r>
          </w:p>
        </w:tc>
        <w:tc>
          <w:tcPr>
            <w:tcW w:w="64" w:type="pct"/>
            <w:tcBorders>
              <w:bottom w:val="single" w:sz="4" w:space="0" w:color="auto"/>
            </w:tcBorders>
            <w:vAlign w:val="center"/>
          </w:tcPr>
          <w:p w14:paraId="1697DBA4" w14:textId="77777777" w:rsidR="000F373C" w:rsidRPr="009A7FEF" w:rsidRDefault="000F373C" w:rsidP="009A7FEF">
            <w:pPr>
              <w:pStyle w:val="NormalWeb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75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631FDA" w14:textId="5DEA3818" w:rsidR="000F373C" w:rsidRPr="009A7FEF" w:rsidRDefault="000F373C" w:rsidP="009A7FEF">
            <w:pPr>
              <w:pStyle w:val="NormalWeb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7FE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Comparability of cohorts on the basis of the design or analysis controlled for confounders</w:t>
            </w:r>
          </w:p>
        </w:tc>
        <w:tc>
          <w:tcPr>
            <w:tcW w:w="64" w:type="pct"/>
            <w:tcBorders>
              <w:bottom w:val="single" w:sz="4" w:space="0" w:color="auto"/>
            </w:tcBorders>
            <w:vAlign w:val="center"/>
          </w:tcPr>
          <w:p w14:paraId="621A945C" w14:textId="77777777" w:rsidR="000F373C" w:rsidRPr="009A7FEF" w:rsidRDefault="000F373C" w:rsidP="009A7FEF">
            <w:pPr>
              <w:pStyle w:val="NormalWeb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9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C9BB9A" w14:textId="5C9FF8C5" w:rsidR="000F373C" w:rsidRPr="009A7FEF" w:rsidRDefault="000F373C" w:rsidP="009A7FEF">
            <w:pPr>
              <w:pStyle w:val="NormalWeb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7FE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Assessment of outcome</w:t>
            </w:r>
          </w:p>
        </w:tc>
        <w:tc>
          <w:tcPr>
            <w:tcW w:w="47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2EA869" w14:textId="0D5FACE9" w:rsidR="000F373C" w:rsidRPr="009A7FEF" w:rsidRDefault="000F373C" w:rsidP="009A7FEF">
            <w:pPr>
              <w:pStyle w:val="NormalWeb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7FE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Was follow-up long enough for outcomes to occur</w:t>
            </w:r>
          </w:p>
        </w:tc>
        <w:tc>
          <w:tcPr>
            <w:tcW w:w="41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FF9717" w14:textId="7BA7F889" w:rsidR="000F373C" w:rsidRPr="009A7FEF" w:rsidRDefault="000F373C" w:rsidP="009A7FEF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A7FE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Adequacy of follow-up of cohorts</w:t>
            </w:r>
          </w:p>
        </w:tc>
        <w:tc>
          <w:tcPr>
            <w:tcW w:w="223" w:type="pct"/>
            <w:tcBorders>
              <w:bottom w:val="single" w:sz="4" w:space="0" w:color="auto"/>
            </w:tcBorders>
          </w:tcPr>
          <w:p w14:paraId="76461A80" w14:textId="77777777" w:rsidR="000F373C" w:rsidRPr="00D13223" w:rsidRDefault="000F373C" w:rsidP="000F373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A7FEF" w:rsidRPr="00D13223" w14:paraId="599F36F4" w14:textId="7A73A80B" w:rsidTr="00F83AFC">
        <w:trPr>
          <w:trHeight w:val="732"/>
        </w:trPr>
        <w:tc>
          <w:tcPr>
            <w:tcW w:w="431" w:type="pct"/>
            <w:tcBorders>
              <w:top w:val="single" w:sz="4" w:space="0" w:color="auto"/>
            </w:tcBorders>
            <w:vAlign w:val="center"/>
          </w:tcPr>
          <w:p w14:paraId="5EE095CA" w14:textId="046AAC0A" w:rsidR="000F373C" w:rsidRPr="00D13223" w:rsidRDefault="000F373C" w:rsidP="000F373C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D13223">
              <w:rPr>
                <w:rFonts w:asciiTheme="majorBidi" w:hAnsiTheme="majorBidi" w:cstheme="majorBidi"/>
                <w:sz w:val="20"/>
                <w:szCs w:val="20"/>
              </w:rPr>
              <w:t>Gnatiuc</w:t>
            </w:r>
            <w:proofErr w:type="spellEnd"/>
            <w:r w:rsidRPr="00D13223">
              <w:rPr>
                <w:rFonts w:asciiTheme="majorBidi" w:hAnsiTheme="majorBidi" w:cstheme="majorBidi"/>
                <w:sz w:val="20"/>
                <w:szCs w:val="20"/>
              </w:rPr>
              <w:t xml:space="preserve"> et al., 2021</w:t>
            </w:r>
          </w:p>
        </w:tc>
        <w:tc>
          <w:tcPr>
            <w:tcW w:w="631" w:type="pct"/>
            <w:tcBorders>
              <w:top w:val="single" w:sz="4" w:space="0" w:color="auto"/>
            </w:tcBorders>
            <w:vAlign w:val="center"/>
          </w:tcPr>
          <w:p w14:paraId="68DF5EDE" w14:textId="65E33C35" w:rsidR="000F373C" w:rsidRPr="00D13223" w:rsidRDefault="009A7FEF" w:rsidP="000F373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00" w:type="pct"/>
            <w:tcBorders>
              <w:top w:val="single" w:sz="4" w:space="0" w:color="auto"/>
            </w:tcBorders>
            <w:vAlign w:val="center"/>
          </w:tcPr>
          <w:p w14:paraId="5C47477C" w14:textId="5989A986" w:rsidR="000F373C" w:rsidRPr="00D13223" w:rsidRDefault="009A7FEF" w:rsidP="000F373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79" w:type="pct"/>
            <w:tcBorders>
              <w:top w:val="single" w:sz="4" w:space="0" w:color="auto"/>
            </w:tcBorders>
            <w:vAlign w:val="center"/>
          </w:tcPr>
          <w:p w14:paraId="358E3BE9" w14:textId="02CFFBCE" w:rsidR="000F373C" w:rsidRPr="00D13223" w:rsidRDefault="009A7FEF" w:rsidP="000F373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681" w:type="pct"/>
            <w:tcBorders>
              <w:top w:val="single" w:sz="4" w:space="0" w:color="auto"/>
            </w:tcBorders>
            <w:vAlign w:val="center"/>
          </w:tcPr>
          <w:p w14:paraId="2C9D27A5" w14:textId="4A88D786" w:rsidR="000F373C" w:rsidRPr="00D13223" w:rsidRDefault="00F15273" w:rsidP="000F373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64" w:type="pct"/>
            <w:tcBorders>
              <w:top w:val="single" w:sz="4" w:space="0" w:color="auto"/>
            </w:tcBorders>
            <w:vAlign w:val="center"/>
          </w:tcPr>
          <w:p w14:paraId="3E4471D0" w14:textId="77777777" w:rsidR="000F373C" w:rsidRPr="00D13223" w:rsidRDefault="000F373C" w:rsidP="000F373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52" w:type="pct"/>
            <w:tcBorders>
              <w:top w:val="single" w:sz="4" w:space="0" w:color="auto"/>
            </w:tcBorders>
            <w:vAlign w:val="center"/>
          </w:tcPr>
          <w:p w14:paraId="32532A82" w14:textId="240A87F4" w:rsidR="000F373C" w:rsidRPr="00D13223" w:rsidRDefault="00002810" w:rsidP="000F373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**</w:t>
            </w:r>
          </w:p>
        </w:tc>
        <w:tc>
          <w:tcPr>
            <w:tcW w:w="64" w:type="pct"/>
            <w:tcBorders>
              <w:top w:val="single" w:sz="4" w:space="0" w:color="auto"/>
            </w:tcBorders>
            <w:vAlign w:val="center"/>
          </w:tcPr>
          <w:p w14:paraId="7A858218" w14:textId="77777777" w:rsidR="000F373C" w:rsidRPr="00D13223" w:rsidRDefault="000F373C" w:rsidP="000F373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96" w:type="pct"/>
            <w:tcBorders>
              <w:top w:val="single" w:sz="4" w:space="0" w:color="auto"/>
            </w:tcBorders>
            <w:vAlign w:val="center"/>
          </w:tcPr>
          <w:p w14:paraId="3B929CFC" w14:textId="430E6572" w:rsidR="000F373C" w:rsidRPr="00D13223" w:rsidRDefault="00002810" w:rsidP="000F373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70" w:type="pct"/>
            <w:tcBorders>
              <w:top w:val="single" w:sz="4" w:space="0" w:color="auto"/>
            </w:tcBorders>
            <w:vAlign w:val="center"/>
          </w:tcPr>
          <w:p w14:paraId="029D4EA3" w14:textId="54602C7F" w:rsidR="000F373C" w:rsidRPr="00D13223" w:rsidRDefault="001B7DCA" w:rsidP="000F373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11" w:type="pct"/>
            <w:tcBorders>
              <w:top w:val="single" w:sz="4" w:space="0" w:color="auto"/>
            </w:tcBorders>
            <w:vAlign w:val="center"/>
          </w:tcPr>
          <w:p w14:paraId="67DE6395" w14:textId="2C9267C9" w:rsidR="000F373C" w:rsidRPr="00D13223" w:rsidRDefault="00F06009" w:rsidP="000F373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223" w:type="pct"/>
            <w:tcBorders>
              <w:top w:val="single" w:sz="4" w:space="0" w:color="auto"/>
            </w:tcBorders>
            <w:vAlign w:val="center"/>
          </w:tcPr>
          <w:p w14:paraId="42029E77" w14:textId="2F809906" w:rsidR="000F373C" w:rsidRPr="00D13223" w:rsidRDefault="001B7DCA" w:rsidP="000F373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Good quality</w:t>
            </w:r>
          </w:p>
        </w:tc>
      </w:tr>
      <w:tr w:rsidR="00F83AFC" w:rsidRPr="00D13223" w14:paraId="4432E001" w14:textId="7986076E" w:rsidTr="00F83AFC">
        <w:trPr>
          <w:trHeight w:val="732"/>
        </w:trPr>
        <w:tc>
          <w:tcPr>
            <w:tcW w:w="431" w:type="pct"/>
            <w:vAlign w:val="center"/>
          </w:tcPr>
          <w:p w14:paraId="4C0C07BB" w14:textId="5D259F0D" w:rsidR="00F83AFC" w:rsidRPr="00D13223" w:rsidRDefault="00F83AFC" w:rsidP="00F83AF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D13223">
              <w:rPr>
                <w:rFonts w:asciiTheme="majorBidi" w:hAnsiTheme="majorBidi" w:cstheme="majorBidi"/>
                <w:sz w:val="20"/>
                <w:szCs w:val="20"/>
              </w:rPr>
              <w:t xml:space="preserve">Bevilacqua &amp; </w:t>
            </w:r>
            <w:proofErr w:type="spellStart"/>
            <w:r w:rsidRPr="00D13223">
              <w:rPr>
                <w:rFonts w:asciiTheme="majorBidi" w:hAnsiTheme="majorBidi" w:cstheme="majorBidi"/>
                <w:sz w:val="20"/>
                <w:szCs w:val="20"/>
              </w:rPr>
              <w:t>Gimeno</w:t>
            </w:r>
            <w:proofErr w:type="spellEnd"/>
            <w:r w:rsidRPr="00D13223">
              <w:rPr>
                <w:rFonts w:asciiTheme="majorBidi" w:hAnsiTheme="majorBidi" w:cstheme="majorBidi"/>
                <w:sz w:val="20"/>
                <w:szCs w:val="20"/>
              </w:rPr>
              <w:t>, 1986</w:t>
            </w:r>
          </w:p>
        </w:tc>
        <w:tc>
          <w:tcPr>
            <w:tcW w:w="631" w:type="pct"/>
            <w:vAlign w:val="center"/>
          </w:tcPr>
          <w:p w14:paraId="049169A7" w14:textId="2EB7EB10" w:rsidR="00F83AFC" w:rsidRPr="00D13223" w:rsidRDefault="006D6C9A" w:rsidP="006D6C9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00" w:type="pct"/>
            <w:vAlign w:val="center"/>
          </w:tcPr>
          <w:p w14:paraId="598EE18A" w14:textId="0D574EE5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79" w:type="pct"/>
            <w:vAlign w:val="center"/>
          </w:tcPr>
          <w:p w14:paraId="596F5BF9" w14:textId="697A6B39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681" w:type="pct"/>
            <w:vAlign w:val="center"/>
          </w:tcPr>
          <w:p w14:paraId="20284E6E" w14:textId="69B93BA2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64" w:type="pct"/>
            <w:vAlign w:val="center"/>
          </w:tcPr>
          <w:p w14:paraId="3A2D6BAE" w14:textId="77777777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52" w:type="pct"/>
            <w:vAlign w:val="center"/>
          </w:tcPr>
          <w:p w14:paraId="7CFB4AB6" w14:textId="4F575F69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**</w:t>
            </w:r>
          </w:p>
        </w:tc>
        <w:tc>
          <w:tcPr>
            <w:tcW w:w="64" w:type="pct"/>
            <w:vAlign w:val="center"/>
          </w:tcPr>
          <w:p w14:paraId="280A7FB1" w14:textId="77777777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96" w:type="pct"/>
            <w:vAlign w:val="center"/>
          </w:tcPr>
          <w:p w14:paraId="4F6E1344" w14:textId="4D5CAC38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70" w:type="pct"/>
            <w:vAlign w:val="center"/>
          </w:tcPr>
          <w:p w14:paraId="4CE5E7F3" w14:textId="0897E0D4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11" w:type="pct"/>
            <w:vAlign w:val="center"/>
          </w:tcPr>
          <w:p w14:paraId="2B0043B9" w14:textId="469DD75B" w:rsidR="00F83AFC" w:rsidRPr="00D13223" w:rsidRDefault="00F06009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223" w:type="pct"/>
            <w:vAlign w:val="center"/>
          </w:tcPr>
          <w:p w14:paraId="25D7FCC0" w14:textId="6E228FCC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Good quality</w:t>
            </w:r>
          </w:p>
        </w:tc>
      </w:tr>
      <w:tr w:rsidR="00F83AFC" w:rsidRPr="00D13223" w14:paraId="779BF092" w14:textId="6A0819E7" w:rsidTr="00F83AFC">
        <w:trPr>
          <w:trHeight w:val="732"/>
        </w:trPr>
        <w:tc>
          <w:tcPr>
            <w:tcW w:w="431" w:type="pct"/>
            <w:vAlign w:val="center"/>
          </w:tcPr>
          <w:p w14:paraId="6EC8715C" w14:textId="3B6AAD06" w:rsidR="00F83AFC" w:rsidRPr="00D13223" w:rsidRDefault="00F83AFC" w:rsidP="00F83AF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D13223">
              <w:rPr>
                <w:rFonts w:asciiTheme="majorBidi" w:hAnsiTheme="majorBidi" w:cstheme="majorBidi"/>
                <w:sz w:val="20"/>
                <w:szCs w:val="20"/>
              </w:rPr>
              <w:t>Petursson et al., 2011</w:t>
            </w:r>
          </w:p>
        </w:tc>
        <w:tc>
          <w:tcPr>
            <w:tcW w:w="631" w:type="pct"/>
            <w:vAlign w:val="center"/>
          </w:tcPr>
          <w:p w14:paraId="1AB1BEF3" w14:textId="32D4F999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00" w:type="pct"/>
            <w:vAlign w:val="center"/>
          </w:tcPr>
          <w:p w14:paraId="2FF732BD" w14:textId="4748ECD6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79" w:type="pct"/>
            <w:vAlign w:val="center"/>
          </w:tcPr>
          <w:p w14:paraId="39625AEC" w14:textId="755E56EC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681" w:type="pct"/>
            <w:vAlign w:val="center"/>
          </w:tcPr>
          <w:p w14:paraId="0D46D68C" w14:textId="76BA46FE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64" w:type="pct"/>
            <w:vAlign w:val="center"/>
          </w:tcPr>
          <w:p w14:paraId="4A5F1C84" w14:textId="77777777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52" w:type="pct"/>
            <w:vAlign w:val="center"/>
          </w:tcPr>
          <w:p w14:paraId="56C36810" w14:textId="65F414C9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**</w:t>
            </w:r>
          </w:p>
        </w:tc>
        <w:tc>
          <w:tcPr>
            <w:tcW w:w="64" w:type="pct"/>
            <w:vAlign w:val="center"/>
          </w:tcPr>
          <w:p w14:paraId="3DC3FA3D" w14:textId="77777777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96" w:type="pct"/>
            <w:vAlign w:val="center"/>
          </w:tcPr>
          <w:p w14:paraId="217C100C" w14:textId="7747CE43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70" w:type="pct"/>
            <w:vAlign w:val="center"/>
          </w:tcPr>
          <w:p w14:paraId="2F8054DB" w14:textId="0FA5A1DD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11" w:type="pct"/>
            <w:vAlign w:val="center"/>
          </w:tcPr>
          <w:p w14:paraId="69442DBF" w14:textId="4443EB36" w:rsidR="00F83AFC" w:rsidRPr="00D13223" w:rsidRDefault="00F06009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223" w:type="pct"/>
            <w:vAlign w:val="center"/>
          </w:tcPr>
          <w:p w14:paraId="53D6B00C" w14:textId="6EB56BE2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Good quality</w:t>
            </w:r>
          </w:p>
        </w:tc>
      </w:tr>
      <w:tr w:rsidR="006D6C9A" w:rsidRPr="00D13223" w14:paraId="1E8C0FF5" w14:textId="77777777" w:rsidTr="00F83AFC">
        <w:trPr>
          <w:trHeight w:val="732"/>
        </w:trPr>
        <w:tc>
          <w:tcPr>
            <w:tcW w:w="431" w:type="pct"/>
            <w:vAlign w:val="center"/>
          </w:tcPr>
          <w:p w14:paraId="2F19CF77" w14:textId="73B92E7E" w:rsidR="006D6C9A" w:rsidRPr="00D13223" w:rsidRDefault="006D6C9A" w:rsidP="006D6C9A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D13223">
              <w:rPr>
                <w:rFonts w:asciiTheme="majorBidi" w:hAnsiTheme="majorBidi" w:cstheme="majorBidi"/>
                <w:sz w:val="20"/>
                <w:szCs w:val="20"/>
              </w:rPr>
              <w:t>Sluik</w:t>
            </w:r>
            <w:proofErr w:type="spellEnd"/>
            <w:r w:rsidRPr="00D13223">
              <w:rPr>
                <w:rFonts w:asciiTheme="majorBidi" w:hAnsiTheme="majorBidi" w:cstheme="majorBidi"/>
                <w:sz w:val="20"/>
                <w:szCs w:val="20"/>
              </w:rPr>
              <w:t xml:space="preserve"> et al., 2011</w:t>
            </w:r>
          </w:p>
        </w:tc>
        <w:tc>
          <w:tcPr>
            <w:tcW w:w="631" w:type="pct"/>
            <w:vAlign w:val="center"/>
          </w:tcPr>
          <w:p w14:paraId="0C38E17A" w14:textId="7BB46395" w:rsidR="006D6C9A" w:rsidRPr="00D13223" w:rsidRDefault="006D6C9A" w:rsidP="006D6C9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00" w:type="pct"/>
            <w:vAlign w:val="center"/>
          </w:tcPr>
          <w:p w14:paraId="7D2EAABE" w14:textId="53B2A422" w:rsidR="006D6C9A" w:rsidRPr="00D13223" w:rsidRDefault="006D6C9A" w:rsidP="006D6C9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79" w:type="pct"/>
            <w:vAlign w:val="center"/>
          </w:tcPr>
          <w:p w14:paraId="02594409" w14:textId="3F398F93" w:rsidR="006D6C9A" w:rsidRPr="00D13223" w:rsidRDefault="006D6C9A" w:rsidP="006D6C9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681" w:type="pct"/>
            <w:vAlign w:val="center"/>
          </w:tcPr>
          <w:p w14:paraId="3593B2A9" w14:textId="3380FEC3" w:rsidR="006D6C9A" w:rsidRPr="00D13223" w:rsidRDefault="006D6C9A" w:rsidP="006D6C9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4" w:type="pct"/>
            <w:vAlign w:val="center"/>
          </w:tcPr>
          <w:p w14:paraId="7E39C95F" w14:textId="77777777" w:rsidR="006D6C9A" w:rsidRPr="00D13223" w:rsidRDefault="006D6C9A" w:rsidP="006D6C9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52" w:type="pct"/>
            <w:vAlign w:val="center"/>
          </w:tcPr>
          <w:p w14:paraId="3979C982" w14:textId="5FCE5476" w:rsidR="006D6C9A" w:rsidRPr="00D13223" w:rsidRDefault="006D6C9A" w:rsidP="006D6C9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**</w:t>
            </w:r>
          </w:p>
        </w:tc>
        <w:tc>
          <w:tcPr>
            <w:tcW w:w="64" w:type="pct"/>
            <w:vAlign w:val="center"/>
          </w:tcPr>
          <w:p w14:paraId="103456B2" w14:textId="77777777" w:rsidR="006D6C9A" w:rsidRPr="00D13223" w:rsidRDefault="006D6C9A" w:rsidP="006D6C9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96" w:type="pct"/>
            <w:vAlign w:val="center"/>
          </w:tcPr>
          <w:p w14:paraId="42EEB5AB" w14:textId="18C0CC17" w:rsidR="006D6C9A" w:rsidRPr="00D13223" w:rsidRDefault="006D6C9A" w:rsidP="006D6C9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70" w:type="pct"/>
            <w:vAlign w:val="center"/>
          </w:tcPr>
          <w:p w14:paraId="5ABC3424" w14:textId="603F459E" w:rsidR="006D6C9A" w:rsidRPr="00D13223" w:rsidRDefault="006D6C9A" w:rsidP="006D6C9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11" w:type="pct"/>
            <w:vAlign w:val="center"/>
          </w:tcPr>
          <w:p w14:paraId="01292CD0" w14:textId="0F221AEB" w:rsidR="006D6C9A" w:rsidRPr="00D13223" w:rsidRDefault="006D6C9A" w:rsidP="006D6C9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223" w:type="pct"/>
            <w:vAlign w:val="center"/>
          </w:tcPr>
          <w:p w14:paraId="23A8D1F9" w14:textId="732A3F90" w:rsidR="006D6C9A" w:rsidRPr="00D13223" w:rsidRDefault="006D6C9A" w:rsidP="006D6C9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Good quality</w:t>
            </w:r>
          </w:p>
        </w:tc>
      </w:tr>
      <w:tr w:rsidR="00F83AFC" w:rsidRPr="00D13223" w14:paraId="333D258F" w14:textId="77777777" w:rsidTr="00F83AFC">
        <w:trPr>
          <w:trHeight w:val="732"/>
        </w:trPr>
        <w:tc>
          <w:tcPr>
            <w:tcW w:w="431" w:type="pct"/>
            <w:vAlign w:val="center"/>
          </w:tcPr>
          <w:p w14:paraId="088E5FA6" w14:textId="0C2B9347" w:rsidR="00F83AFC" w:rsidRPr="00D13223" w:rsidRDefault="00F83AFC" w:rsidP="00F83AF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D13223">
              <w:rPr>
                <w:rFonts w:asciiTheme="majorBidi" w:hAnsiTheme="majorBidi" w:cstheme="majorBidi"/>
                <w:sz w:val="20"/>
                <w:szCs w:val="20"/>
              </w:rPr>
              <w:t>Schneider et al., 2012</w:t>
            </w:r>
          </w:p>
        </w:tc>
        <w:tc>
          <w:tcPr>
            <w:tcW w:w="631" w:type="pct"/>
            <w:vAlign w:val="center"/>
          </w:tcPr>
          <w:p w14:paraId="58F823BE" w14:textId="2E2F40E6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00" w:type="pct"/>
            <w:vAlign w:val="center"/>
          </w:tcPr>
          <w:p w14:paraId="428011F4" w14:textId="074F96C1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79" w:type="pct"/>
            <w:vAlign w:val="center"/>
          </w:tcPr>
          <w:p w14:paraId="463DA6FD" w14:textId="1E45CD5A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681" w:type="pct"/>
            <w:vAlign w:val="center"/>
          </w:tcPr>
          <w:p w14:paraId="463C2096" w14:textId="052AFF74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64" w:type="pct"/>
            <w:vAlign w:val="center"/>
          </w:tcPr>
          <w:p w14:paraId="0BBAEAD2" w14:textId="77777777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52" w:type="pct"/>
            <w:vAlign w:val="center"/>
          </w:tcPr>
          <w:p w14:paraId="517D9C7F" w14:textId="098B0CDC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**</w:t>
            </w:r>
          </w:p>
        </w:tc>
        <w:tc>
          <w:tcPr>
            <w:tcW w:w="64" w:type="pct"/>
            <w:vAlign w:val="center"/>
          </w:tcPr>
          <w:p w14:paraId="5AE99F82" w14:textId="77777777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96" w:type="pct"/>
            <w:vAlign w:val="center"/>
          </w:tcPr>
          <w:p w14:paraId="4F99233B" w14:textId="376249A0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70" w:type="pct"/>
            <w:vAlign w:val="center"/>
          </w:tcPr>
          <w:p w14:paraId="40E96294" w14:textId="765EB049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11" w:type="pct"/>
            <w:vAlign w:val="center"/>
          </w:tcPr>
          <w:p w14:paraId="5477A0EE" w14:textId="1F1BF825" w:rsidR="00F83AFC" w:rsidRPr="00D13223" w:rsidRDefault="00F06009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223" w:type="pct"/>
            <w:vAlign w:val="center"/>
          </w:tcPr>
          <w:p w14:paraId="0C65AA26" w14:textId="741DAD7D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Good quality</w:t>
            </w:r>
          </w:p>
        </w:tc>
      </w:tr>
      <w:tr w:rsidR="00F83AFC" w:rsidRPr="00D13223" w14:paraId="6EDE710C" w14:textId="77777777" w:rsidTr="00F83AFC">
        <w:trPr>
          <w:trHeight w:val="732"/>
        </w:trPr>
        <w:tc>
          <w:tcPr>
            <w:tcW w:w="431" w:type="pct"/>
            <w:vAlign w:val="center"/>
          </w:tcPr>
          <w:p w14:paraId="4B8E0081" w14:textId="2B66A343" w:rsidR="00F83AFC" w:rsidRPr="00D13223" w:rsidRDefault="00F83AFC" w:rsidP="00F83AF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D13223">
              <w:rPr>
                <w:rFonts w:asciiTheme="majorBidi" w:hAnsiTheme="majorBidi" w:cstheme="majorBidi"/>
                <w:sz w:val="20"/>
                <w:szCs w:val="20"/>
              </w:rPr>
              <w:t>Song et al., 2014</w:t>
            </w:r>
          </w:p>
        </w:tc>
        <w:tc>
          <w:tcPr>
            <w:tcW w:w="631" w:type="pct"/>
            <w:vAlign w:val="center"/>
          </w:tcPr>
          <w:p w14:paraId="21B643FC" w14:textId="65D9719F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00" w:type="pct"/>
            <w:vAlign w:val="center"/>
          </w:tcPr>
          <w:p w14:paraId="685ADC55" w14:textId="13571AE5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79" w:type="pct"/>
            <w:vAlign w:val="center"/>
          </w:tcPr>
          <w:p w14:paraId="00C39528" w14:textId="76E3AC17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681" w:type="pct"/>
            <w:vAlign w:val="center"/>
          </w:tcPr>
          <w:p w14:paraId="6A3DBEB3" w14:textId="722EB6E2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64" w:type="pct"/>
            <w:vAlign w:val="center"/>
          </w:tcPr>
          <w:p w14:paraId="5DC9C872" w14:textId="77777777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52" w:type="pct"/>
            <w:vAlign w:val="center"/>
          </w:tcPr>
          <w:p w14:paraId="3CD0CFE7" w14:textId="5CFAFBC4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64" w:type="pct"/>
            <w:vAlign w:val="center"/>
          </w:tcPr>
          <w:p w14:paraId="31C4AD9B" w14:textId="77777777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96" w:type="pct"/>
            <w:vAlign w:val="center"/>
          </w:tcPr>
          <w:p w14:paraId="6144E13B" w14:textId="50AF4C9A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70" w:type="pct"/>
            <w:vAlign w:val="center"/>
          </w:tcPr>
          <w:p w14:paraId="2A81910A" w14:textId="299DE452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11" w:type="pct"/>
            <w:vAlign w:val="center"/>
          </w:tcPr>
          <w:p w14:paraId="47A60918" w14:textId="362AD168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223" w:type="pct"/>
            <w:vAlign w:val="center"/>
          </w:tcPr>
          <w:p w14:paraId="47B7BD1A" w14:textId="63FAE193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Good quality</w:t>
            </w:r>
          </w:p>
        </w:tc>
      </w:tr>
      <w:tr w:rsidR="00F83AFC" w:rsidRPr="00D13223" w14:paraId="35CBF2EF" w14:textId="77777777" w:rsidTr="00F83AFC">
        <w:trPr>
          <w:trHeight w:val="732"/>
        </w:trPr>
        <w:tc>
          <w:tcPr>
            <w:tcW w:w="431" w:type="pct"/>
            <w:vAlign w:val="center"/>
          </w:tcPr>
          <w:p w14:paraId="36B9B93B" w14:textId="0527130A" w:rsidR="00F83AFC" w:rsidRPr="00D13223" w:rsidRDefault="00F83AFC" w:rsidP="00F83AFC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D13223">
              <w:rPr>
                <w:rFonts w:asciiTheme="majorBidi" w:hAnsiTheme="majorBidi" w:cstheme="majorBidi"/>
                <w:sz w:val="20"/>
                <w:szCs w:val="20"/>
              </w:rPr>
              <w:t>Luksiene</w:t>
            </w:r>
            <w:proofErr w:type="spellEnd"/>
            <w:r w:rsidRPr="00D13223">
              <w:rPr>
                <w:rFonts w:asciiTheme="majorBidi" w:hAnsiTheme="majorBidi" w:cstheme="majorBidi"/>
                <w:sz w:val="20"/>
                <w:szCs w:val="20"/>
              </w:rPr>
              <w:t xml:space="preserve"> et al., 2015</w:t>
            </w:r>
          </w:p>
        </w:tc>
        <w:tc>
          <w:tcPr>
            <w:tcW w:w="631" w:type="pct"/>
            <w:vAlign w:val="center"/>
          </w:tcPr>
          <w:p w14:paraId="0E03D93D" w14:textId="68DE2499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00" w:type="pct"/>
            <w:vAlign w:val="center"/>
          </w:tcPr>
          <w:p w14:paraId="44B1B39B" w14:textId="0FAF8030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79" w:type="pct"/>
            <w:vAlign w:val="center"/>
          </w:tcPr>
          <w:p w14:paraId="70440EDB" w14:textId="174DE99E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681" w:type="pct"/>
            <w:vAlign w:val="center"/>
          </w:tcPr>
          <w:p w14:paraId="7DFAE7AF" w14:textId="08850573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64" w:type="pct"/>
            <w:vAlign w:val="center"/>
          </w:tcPr>
          <w:p w14:paraId="1D9715CB" w14:textId="77777777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52" w:type="pct"/>
            <w:vAlign w:val="center"/>
          </w:tcPr>
          <w:p w14:paraId="54207DDB" w14:textId="2399838B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**</w:t>
            </w:r>
          </w:p>
        </w:tc>
        <w:tc>
          <w:tcPr>
            <w:tcW w:w="64" w:type="pct"/>
            <w:vAlign w:val="center"/>
          </w:tcPr>
          <w:p w14:paraId="7D892CD2" w14:textId="77777777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96" w:type="pct"/>
            <w:vAlign w:val="center"/>
          </w:tcPr>
          <w:p w14:paraId="12897492" w14:textId="701A82BD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70" w:type="pct"/>
            <w:vAlign w:val="center"/>
          </w:tcPr>
          <w:p w14:paraId="3E49B751" w14:textId="294CE4BF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11" w:type="pct"/>
            <w:vAlign w:val="center"/>
          </w:tcPr>
          <w:p w14:paraId="2D0A73B2" w14:textId="447C1FBA" w:rsidR="00F83AFC" w:rsidRPr="00D13223" w:rsidRDefault="00F06009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223" w:type="pct"/>
            <w:vAlign w:val="center"/>
          </w:tcPr>
          <w:p w14:paraId="05054245" w14:textId="5513F3AE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Good quality</w:t>
            </w:r>
          </w:p>
        </w:tc>
      </w:tr>
      <w:tr w:rsidR="006D6C9A" w:rsidRPr="00D13223" w14:paraId="0E1EBFBD" w14:textId="77777777" w:rsidTr="00F83AFC">
        <w:trPr>
          <w:trHeight w:val="732"/>
        </w:trPr>
        <w:tc>
          <w:tcPr>
            <w:tcW w:w="431" w:type="pct"/>
            <w:vAlign w:val="center"/>
          </w:tcPr>
          <w:p w14:paraId="224BFCB6" w14:textId="4680810A" w:rsidR="006D6C9A" w:rsidRPr="00D13223" w:rsidRDefault="006D6C9A" w:rsidP="006D6C9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D13223">
              <w:rPr>
                <w:rFonts w:asciiTheme="majorBidi" w:hAnsiTheme="majorBidi" w:cstheme="majorBidi"/>
                <w:sz w:val="20"/>
                <w:szCs w:val="20"/>
              </w:rPr>
              <w:t>Yu et al., 2017</w:t>
            </w:r>
          </w:p>
        </w:tc>
        <w:tc>
          <w:tcPr>
            <w:tcW w:w="631" w:type="pct"/>
            <w:vAlign w:val="center"/>
          </w:tcPr>
          <w:p w14:paraId="582A9FAB" w14:textId="5FB2928A" w:rsidR="006D6C9A" w:rsidRPr="00D13223" w:rsidRDefault="006D6C9A" w:rsidP="006D6C9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00" w:type="pct"/>
            <w:vAlign w:val="center"/>
          </w:tcPr>
          <w:p w14:paraId="763C3CE2" w14:textId="5AD55F5E" w:rsidR="006D6C9A" w:rsidRPr="00D13223" w:rsidRDefault="006D6C9A" w:rsidP="006D6C9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79" w:type="pct"/>
            <w:vAlign w:val="center"/>
          </w:tcPr>
          <w:p w14:paraId="7FF89B2A" w14:textId="2307FE3C" w:rsidR="006D6C9A" w:rsidRPr="00D13223" w:rsidRDefault="006D6C9A" w:rsidP="006D6C9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681" w:type="pct"/>
            <w:vAlign w:val="center"/>
          </w:tcPr>
          <w:p w14:paraId="7F659E34" w14:textId="63427B67" w:rsidR="006D6C9A" w:rsidRPr="00D13223" w:rsidRDefault="006D6C9A" w:rsidP="006D6C9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4" w:type="pct"/>
            <w:vAlign w:val="center"/>
          </w:tcPr>
          <w:p w14:paraId="78732C25" w14:textId="77777777" w:rsidR="006D6C9A" w:rsidRPr="00D13223" w:rsidRDefault="006D6C9A" w:rsidP="006D6C9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52" w:type="pct"/>
            <w:vAlign w:val="center"/>
          </w:tcPr>
          <w:p w14:paraId="1E4863E2" w14:textId="53583034" w:rsidR="006D6C9A" w:rsidRPr="00D13223" w:rsidRDefault="006D6C9A" w:rsidP="006D6C9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**</w:t>
            </w:r>
          </w:p>
        </w:tc>
        <w:tc>
          <w:tcPr>
            <w:tcW w:w="64" w:type="pct"/>
            <w:vAlign w:val="center"/>
          </w:tcPr>
          <w:p w14:paraId="5A2C8D85" w14:textId="77777777" w:rsidR="006D6C9A" w:rsidRPr="00D13223" w:rsidRDefault="006D6C9A" w:rsidP="006D6C9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96" w:type="pct"/>
            <w:vAlign w:val="center"/>
          </w:tcPr>
          <w:p w14:paraId="7A3E1EE6" w14:textId="441681D9" w:rsidR="006D6C9A" w:rsidRPr="00D13223" w:rsidRDefault="006D6C9A" w:rsidP="006D6C9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70" w:type="pct"/>
            <w:vAlign w:val="center"/>
          </w:tcPr>
          <w:p w14:paraId="3C3459DC" w14:textId="0F851305" w:rsidR="006D6C9A" w:rsidRPr="00D13223" w:rsidRDefault="006D6C9A" w:rsidP="006D6C9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11" w:type="pct"/>
            <w:vAlign w:val="center"/>
          </w:tcPr>
          <w:p w14:paraId="3F6833F3" w14:textId="0F9DC3D6" w:rsidR="006D6C9A" w:rsidRPr="00D13223" w:rsidRDefault="006D6C9A" w:rsidP="006D6C9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223" w:type="pct"/>
            <w:vAlign w:val="center"/>
          </w:tcPr>
          <w:p w14:paraId="1B9DC1C1" w14:textId="27C601E6" w:rsidR="006D6C9A" w:rsidRPr="00D13223" w:rsidRDefault="006D6C9A" w:rsidP="006D6C9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Good quality</w:t>
            </w:r>
          </w:p>
        </w:tc>
      </w:tr>
      <w:tr w:rsidR="006D6C9A" w:rsidRPr="00D13223" w14:paraId="717A60E3" w14:textId="77777777" w:rsidTr="00F83AFC">
        <w:trPr>
          <w:trHeight w:val="732"/>
        </w:trPr>
        <w:tc>
          <w:tcPr>
            <w:tcW w:w="431" w:type="pct"/>
            <w:vAlign w:val="center"/>
          </w:tcPr>
          <w:p w14:paraId="46C4C2B9" w14:textId="743402C5" w:rsidR="006D6C9A" w:rsidRPr="00D13223" w:rsidRDefault="006D6C9A" w:rsidP="006D6C9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D13223">
              <w:rPr>
                <w:rFonts w:asciiTheme="majorBidi" w:hAnsiTheme="majorBidi" w:cstheme="majorBidi"/>
                <w:sz w:val="20"/>
                <w:szCs w:val="20"/>
              </w:rPr>
              <w:t>Chen et al., 2021</w:t>
            </w:r>
          </w:p>
        </w:tc>
        <w:tc>
          <w:tcPr>
            <w:tcW w:w="631" w:type="pct"/>
            <w:vAlign w:val="center"/>
          </w:tcPr>
          <w:p w14:paraId="056F0C87" w14:textId="58DB9E72" w:rsidR="006D6C9A" w:rsidRPr="00D13223" w:rsidRDefault="006D6C9A" w:rsidP="006D6C9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00" w:type="pct"/>
            <w:vAlign w:val="center"/>
          </w:tcPr>
          <w:p w14:paraId="104037F1" w14:textId="46B88040" w:rsidR="006D6C9A" w:rsidRPr="00D13223" w:rsidRDefault="006D6C9A" w:rsidP="006D6C9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79" w:type="pct"/>
            <w:vAlign w:val="center"/>
          </w:tcPr>
          <w:p w14:paraId="0AAEC211" w14:textId="04B1013E" w:rsidR="006D6C9A" w:rsidRPr="00D13223" w:rsidRDefault="006D6C9A" w:rsidP="006D6C9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681" w:type="pct"/>
            <w:vAlign w:val="center"/>
          </w:tcPr>
          <w:p w14:paraId="6D57AB6A" w14:textId="5D96C8A6" w:rsidR="006D6C9A" w:rsidRPr="00D13223" w:rsidRDefault="006D6C9A" w:rsidP="006D6C9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4" w:type="pct"/>
            <w:vAlign w:val="center"/>
          </w:tcPr>
          <w:p w14:paraId="5757E5E9" w14:textId="77777777" w:rsidR="006D6C9A" w:rsidRPr="00D13223" w:rsidRDefault="006D6C9A" w:rsidP="006D6C9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52" w:type="pct"/>
            <w:vAlign w:val="center"/>
          </w:tcPr>
          <w:p w14:paraId="67EFCD56" w14:textId="793E2A61" w:rsidR="006D6C9A" w:rsidRPr="00D13223" w:rsidRDefault="006D6C9A" w:rsidP="006D6C9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**</w:t>
            </w:r>
          </w:p>
        </w:tc>
        <w:tc>
          <w:tcPr>
            <w:tcW w:w="64" w:type="pct"/>
            <w:vAlign w:val="center"/>
          </w:tcPr>
          <w:p w14:paraId="75A538ED" w14:textId="77777777" w:rsidR="006D6C9A" w:rsidRPr="00D13223" w:rsidRDefault="006D6C9A" w:rsidP="006D6C9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96" w:type="pct"/>
            <w:vAlign w:val="center"/>
          </w:tcPr>
          <w:p w14:paraId="5E85D063" w14:textId="2E803EF8" w:rsidR="006D6C9A" w:rsidRPr="00D13223" w:rsidRDefault="006D6C9A" w:rsidP="006D6C9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70" w:type="pct"/>
            <w:vAlign w:val="center"/>
          </w:tcPr>
          <w:p w14:paraId="4E983C35" w14:textId="3FBEC37A" w:rsidR="006D6C9A" w:rsidRPr="00D13223" w:rsidRDefault="006D6C9A" w:rsidP="006D6C9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11" w:type="pct"/>
            <w:vAlign w:val="center"/>
          </w:tcPr>
          <w:p w14:paraId="414A99B7" w14:textId="56D9741F" w:rsidR="006D6C9A" w:rsidRPr="00D13223" w:rsidRDefault="006D6C9A" w:rsidP="006D6C9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223" w:type="pct"/>
            <w:vAlign w:val="center"/>
          </w:tcPr>
          <w:p w14:paraId="65F7E0DD" w14:textId="1AA567AE" w:rsidR="006D6C9A" w:rsidRPr="00D13223" w:rsidRDefault="006D6C9A" w:rsidP="006D6C9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Good quality</w:t>
            </w:r>
          </w:p>
        </w:tc>
      </w:tr>
      <w:tr w:rsidR="00F83AFC" w:rsidRPr="00D13223" w14:paraId="035D0B36" w14:textId="77777777" w:rsidTr="00F83AFC">
        <w:trPr>
          <w:trHeight w:val="732"/>
        </w:trPr>
        <w:tc>
          <w:tcPr>
            <w:tcW w:w="431" w:type="pct"/>
            <w:vAlign w:val="center"/>
          </w:tcPr>
          <w:p w14:paraId="3F503E62" w14:textId="487ED5D3" w:rsidR="00F83AFC" w:rsidRPr="00D13223" w:rsidRDefault="00F83AFC" w:rsidP="00F83AFC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D13223">
              <w:rPr>
                <w:rFonts w:asciiTheme="majorBidi" w:hAnsiTheme="majorBidi" w:cstheme="majorBidi"/>
                <w:sz w:val="20"/>
                <w:szCs w:val="20"/>
              </w:rPr>
              <w:t>Moazzeni</w:t>
            </w:r>
            <w:proofErr w:type="spellEnd"/>
            <w:r w:rsidRPr="00D13223">
              <w:rPr>
                <w:rFonts w:asciiTheme="majorBidi" w:hAnsiTheme="majorBidi" w:cstheme="majorBidi"/>
                <w:sz w:val="20"/>
                <w:szCs w:val="20"/>
              </w:rPr>
              <w:t xml:space="preserve"> et al., 2021</w:t>
            </w:r>
          </w:p>
        </w:tc>
        <w:tc>
          <w:tcPr>
            <w:tcW w:w="631" w:type="pct"/>
            <w:vAlign w:val="center"/>
          </w:tcPr>
          <w:p w14:paraId="04760B06" w14:textId="451BB1F0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00" w:type="pct"/>
            <w:vAlign w:val="center"/>
          </w:tcPr>
          <w:p w14:paraId="3F919B5A" w14:textId="2F1CEEB1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79" w:type="pct"/>
            <w:vAlign w:val="center"/>
          </w:tcPr>
          <w:p w14:paraId="5001B20C" w14:textId="158958E7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681" w:type="pct"/>
            <w:vAlign w:val="center"/>
          </w:tcPr>
          <w:p w14:paraId="6C1854D7" w14:textId="3E9F3F26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64" w:type="pct"/>
            <w:vAlign w:val="center"/>
          </w:tcPr>
          <w:p w14:paraId="7C7BBE2D" w14:textId="77777777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52" w:type="pct"/>
            <w:vAlign w:val="center"/>
          </w:tcPr>
          <w:p w14:paraId="3BD3113E" w14:textId="58E35C5B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64" w:type="pct"/>
            <w:vAlign w:val="center"/>
          </w:tcPr>
          <w:p w14:paraId="2B495616" w14:textId="77777777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96" w:type="pct"/>
            <w:vAlign w:val="center"/>
          </w:tcPr>
          <w:p w14:paraId="3778464F" w14:textId="08FC8178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70" w:type="pct"/>
            <w:vAlign w:val="center"/>
          </w:tcPr>
          <w:p w14:paraId="1C2E2702" w14:textId="4AFDB7FD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11" w:type="pct"/>
            <w:vAlign w:val="center"/>
          </w:tcPr>
          <w:p w14:paraId="319B3731" w14:textId="5B7DA721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223" w:type="pct"/>
            <w:vAlign w:val="center"/>
          </w:tcPr>
          <w:p w14:paraId="2AA126DF" w14:textId="100E2125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Good quality</w:t>
            </w:r>
          </w:p>
        </w:tc>
      </w:tr>
      <w:tr w:rsidR="00F83AFC" w:rsidRPr="00D13223" w14:paraId="18580504" w14:textId="77777777" w:rsidTr="00F83AFC">
        <w:trPr>
          <w:trHeight w:val="732"/>
        </w:trPr>
        <w:tc>
          <w:tcPr>
            <w:tcW w:w="431" w:type="pct"/>
            <w:vAlign w:val="center"/>
          </w:tcPr>
          <w:p w14:paraId="4D80D14B" w14:textId="2167C1D0" w:rsidR="00F83AFC" w:rsidRPr="00D13223" w:rsidRDefault="00F83AFC" w:rsidP="00F83AF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D13223">
              <w:rPr>
                <w:rFonts w:asciiTheme="majorBidi" w:hAnsiTheme="majorBidi" w:cstheme="majorBidi"/>
                <w:sz w:val="20"/>
                <w:szCs w:val="20"/>
              </w:rPr>
              <w:t>Nascimento-Souza et al., 2021</w:t>
            </w:r>
          </w:p>
        </w:tc>
        <w:tc>
          <w:tcPr>
            <w:tcW w:w="631" w:type="pct"/>
            <w:vAlign w:val="center"/>
          </w:tcPr>
          <w:p w14:paraId="61EA1085" w14:textId="52860EAA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00" w:type="pct"/>
            <w:vAlign w:val="center"/>
          </w:tcPr>
          <w:p w14:paraId="6B88BC32" w14:textId="03FDD52B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79" w:type="pct"/>
            <w:vAlign w:val="center"/>
          </w:tcPr>
          <w:p w14:paraId="77A8A9FF" w14:textId="5124644B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681" w:type="pct"/>
            <w:vAlign w:val="center"/>
          </w:tcPr>
          <w:p w14:paraId="1C8E81C4" w14:textId="7E4660EE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64" w:type="pct"/>
            <w:vAlign w:val="center"/>
          </w:tcPr>
          <w:p w14:paraId="221505DC" w14:textId="77777777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52" w:type="pct"/>
            <w:vAlign w:val="center"/>
          </w:tcPr>
          <w:p w14:paraId="4774A221" w14:textId="255AF304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64" w:type="pct"/>
            <w:vAlign w:val="center"/>
          </w:tcPr>
          <w:p w14:paraId="607C9604" w14:textId="77777777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96" w:type="pct"/>
            <w:vAlign w:val="center"/>
          </w:tcPr>
          <w:p w14:paraId="269402FA" w14:textId="59FF961C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70" w:type="pct"/>
            <w:vAlign w:val="center"/>
          </w:tcPr>
          <w:p w14:paraId="1742FD66" w14:textId="02884738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11" w:type="pct"/>
            <w:vAlign w:val="center"/>
          </w:tcPr>
          <w:p w14:paraId="7FFFFDF4" w14:textId="169F1DF3" w:rsidR="00F83AFC" w:rsidRPr="00D13223" w:rsidRDefault="00F06009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223" w:type="pct"/>
            <w:vAlign w:val="center"/>
          </w:tcPr>
          <w:p w14:paraId="1ABE79EC" w14:textId="7F476D10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Good quality</w:t>
            </w:r>
          </w:p>
        </w:tc>
      </w:tr>
      <w:tr w:rsidR="006D6C9A" w:rsidRPr="00D13223" w14:paraId="78B64CAD" w14:textId="77777777" w:rsidTr="00F83AFC">
        <w:trPr>
          <w:trHeight w:val="732"/>
        </w:trPr>
        <w:tc>
          <w:tcPr>
            <w:tcW w:w="431" w:type="pct"/>
            <w:vAlign w:val="center"/>
          </w:tcPr>
          <w:p w14:paraId="732B291E" w14:textId="14D7FA03" w:rsidR="006D6C9A" w:rsidRPr="00D13223" w:rsidRDefault="006D6C9A" w:rsidP="006D6C9A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D13223">
              <w:rPr>
                <w:rFonts w:asciiTheme="majorBidi" w:hAnsiTheme="majorBidi" w:cstheme="majorBidi"/>
                <w:sz w:val="20"/>
                <w:szCs w:val="20"/>
              </w:rPr>
              <w:t>Parente</w:t>
            </w:r>
            <w:proofErr w:type="spellEnd"/>
            <w:r w:rsidRPr="00D13223">
              <w:rPr>
                <w:rFonts w:asciiTheme="majorBidi" w:hAnsiTheme="majorBidi" w:cstheme="majorBidi"/>
                <w:sz w:val="20"/>
                <w:szCs w:val="20"/>
              </w:rPr>
              <w:t xml:space="preserve"> et al., 2021</w:t>
            </w:r>
          </w:p>
        </w:tc>
        <w:tc>
          <w:tcPr>
            <w:tcW w:w="631" w:type="pct"/>
            <w:vAlign w:val="center"/>
          </w:tcPr>
          <w:p w14:paraId="59D55F01" w14:textId="3146079F" w:rsidR="006D6C9A" w:rsidRPr="00D13223" w:rsidRDefault="006D6C9A" w:rsidP="006D6C9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00" w:type="pct"/>
            <w:vAlign w:val="center"/>
          </w:tcPr>
          <w:p w14:paraId="69AA93FC" w14:textId="3BE7966F" w:rsidR="006D6C9A" w:rsidRPr="00D13223" w:rsidRDefault="006D6C9A" w:rsidP="006D6C9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79" w:type="pct"/>
            <w:vAlign w:val="center"/>
          </w:tcPr>
          <w:p w14:paraId="4FFC1698" w14:textId="7C286AEF" w:rsidR="006D6C9A" w:rsidRPr="00D13223" w:rsidRDefault="006D6C9A" w:rsidP="006D6C9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681" w:type="pct"/>
            <w:vAlign w:val="center"/>
          </w:tcPr>
          <w:p w14:paraId="14FB9C37" w14:textId="6D017947" w:rsidR="006D6C9A" w:rsidRPr="00D13223" w:rsidRDefault="006D6C9A" w:rsidP="006D6C9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4" w:type="pct"/>
            <w:vAlign w:val="center"/>
          </w:tcPr>
          <w:p w14:paraId="13A4990A" w14:textId="77777777" w:rsidR="006D6C9A" w:rsidRPr="00D13223" w:rsidRDefault="006D6C9A" w:rsidP="006D6C9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52" w:type="pct"/>
            <w:vAlign w:val="center"/>
          </w:tcPr>
          <w:p w14:paraId="23642731" w14:textId="2D299FC5" w:rsidR="006D6C9A" w:rsidRPr="00D13223" w:rsidRDefault="006D6C9A" w:rsidP="006D6C9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64" w:type="pct"/>
            <w:vAlign w:val="center"/>
          </w:tcPr>
          <w:p w14:paraId="54403AEC" w14:textId="77777777" w:rsidR="006D6C9A" w:rsidRPr="00D13223" w:rsidRDefault="006D6C9A" w:rsidP="006D6C9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96" w:type="pct"/>
            <w:vAlign w:val="center"/>
          </w:tcPr>
          <w:p w14:paraId="3F214B72" w14:textId="3D2E8EE2" w:rsidR="006D6C9A" w:rsidRPr="00D13223" w:rsidRDefault="006D6C9A" w:rsidP="006D6C9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70" w:type="pct"/>
            <w:vAlign w:val="center"/>
          </w:tcPr>
          <w:p w14:paraId="7B583AD6" w14:textId="4120EECF" w:rsidR="006D6C9A" w:rsidRPr="00D13223" w:rsidRDefault="006D6C9A" w:rsidP="006D6C9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11" w:type="pct"/>
            <w:vAlign w:val="center"/>
          </w:tcPr>
          <w:p w14:paraId="02D62F90" w14:textId="26A5B4C4" w:rsidR="006D6C9A" w:rsidRPr="00D13223" w:rsidRDefault="006D6C9A" w:rsidP="006D6C9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223" w:type="pct"/>
            <w:vAlign w:val="center"/>
          </w:tcPr>
          <w:p w14:paraId="6DEB58B0" w14:textId="65039D92" w:rsidR="006D6C9A" w:rsidRPr="00D13223" w:rsidRDefault="006D6C9A" w:rsidP="006D6C9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Good quality</w:t>
            </w:r>
          </w:p>
        </w:tc>
      </w:tr>
      <w:tr w:rsidR="00F83AFC" w:rsidRPr="00D13223" w14:paraId="0246C1C5" w14:textId="77777777" w:rsidTr="00F83AFC">
        <w:trPr>
          <w:trHeight w:val="732"/>
        </w:trPr>
        <w:tc>
          <w:tcPr>
            <w:tcW w:w="431" w:type="pct"/>
            <w:vAlign w:val="center"/>
          </w:tcPr>
          <w:p w14:paraId="7AFE47C3" w14:textId="56A3551D" w:rsidR="00F83AFC" w:rsidRPr="00D13223" w:rsidRDefault="00F83AFC" w:rsidP="00F83AFC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D13223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Huai</w:t>
            </w:r>
            <w:proofErr w:type="spellEnd"/>
            <w:r w:rsidRPr="00D13223">
              <w:rPr>
                <w:rFonts w:asciiTheme="majorBidi" w:hAnsiTheme="majorBidi" w:cstheme="majorBidi"/>
                <w:sz w:val="20"/>
                <w:szCs w:val="20"/>
              </w:rPr>
              <w:t xml:space="preserve"> et al., 2022</w:t>
            </w:r>
          </w:p>
        </w:tc>
        <w:tc>
          <w:tcPr>
            <w:tcW w:w="631" w:type="pct"/>
            <w:vAlign w:val="center"/>
          </w:tcPr>
          <w:p w14:paraId="081401DF" w14:textId="29EA102C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00" w:type="pct"/>
            <w:vAlign w:val="center"/>
          </w:tcPr>
          <w:p w14:paraId="02988F93" w14:textId="3E3A77AB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79" w:type="pct"/>
            <w:vAlign w:val="center"/>
          </w:tcPr>
          <w:p w14:paraId="31C8996D" w14:textId="1F7D0B5E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681" w:type="pct"/>
            <w:vAlign w:val="center"/>
          </w:tcPr>
          <w:p w14:paraId="77B2A5B7" w14:textId="0051FE45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64" w:type="pct"/>
            <w:vAlign w:val="center"/>
          </w:tcPr>
          <w:p w14:paraId="1B8C5A63" w14:textId="77777777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52" w:type="pct"/>
            <w:vAlign w:val="center"/>
          </w:tcPr>
          <w:p w14:paraId="74ADFAF4" w14:textId="50A46F93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**</w:t>
            </w:r>
          </w:p>
        </w:tc>
        <w:tc>
          <w:tcPr>
            <w:tcW w:w="64" w:type="pct"/>
            <w:vAlign w:val="center"/>
          </w:tcPr>
          <w:p w14:paraId="51816923" w14:textId="77777777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96" w:type="pct"/>
            <w:vAlign w:val="center"/>
          </w:tcPr>
          <w:p w14:paraId="6CAB3F5A" w14:textId="4261031F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70" w:type="pct"/>
            <w:vAlign w:val="center"/>
          </w:tcPr>
          <w:p w14:paraId="00AA3F28" w14:textId="00CBF345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11" w:type="pct"/>
            <w:vAlign w:val="center"/>
          </w:tcPr>
          <w:p w14:paraId="1E45A4E5" w14:textId="3B109707" w:rsidR="00F83AFC" w:rsidRPr="00D13223" w:rsidRDefault="00F06009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223" w:type="pct"/>
            <w:vAlign w:val="center"/>
          </w:tcPr>
          <w:p w14:paraId="70D3A3FB" w14:textId="42AD7995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Good quality</w:t>
            </w:r>
          </w:p>
        </w:tc>
      </w:tr>
      <w:tr w:rsidR="00F83AFC" w:rsidRPr="00D13223" w14:paraId="10CC48DB" w14:textId="77777777" w:rsidTr="00F83AFC">
        <w:trPr>
          <w:trHeight w:val="732"/>
        </w:trPr>
        <w:tc>
          <w:tcPr>
            <w:tcW w:w="431" w:type="pct"/>
            <w:vAlign w:val="center"/>
          </w:tcPr>
          <w:p w14:paraId="281C2934" w14:textId="4558F3F5" w:rsidR="00F83AFC" w:rsidRPr="00D13223" w:rsidRDefault="00F83AFC" w:rsidP="00F83AF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D13223">
              <w:rPr>
                <w:rFonts w:asciiTheme="majorBidi" w:hAnsiTheme="majorBidi" w:cstheme="majorBidi"/>
                <w:sz w:val="20"/>
                <w:szCs w:val="20"/>
              </w:rPr>
              <w:t>Hollander MSc et al., 2013</w:t>
            </w:r>
          </w:p>
        </w:tc>
        <w:tc>
          <w:tcPr>
            <w:tcW w:w="631" w:type="pct"/>
            <w:vAlign w:val="center"/>
          </w:tcPr>
          <w:p w14:paraId="5B657281" w14:textId="3CD6711D" w:rsidR="00F83AFC" w:rsidRPr="00D13223" w:rsidRDefault="006D6C9A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00" w:type="pct"/>
            <w:vAlign w:val="center"/>
          </w:tcPr>
          <w:p w14:paraId="5DE69BB3" w14:textId="640DAE4A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79" w:type="pct"/>
            <w:vAlign w:val="center"/>
          </w:tcPr>
          <w:p w14:paraId="72EFFDE3" w14:textId="1B29E2A0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681" w:type="pct"/>
            <w:vAlign w:val="center"/>
          </w:tcPr>
          <w:p w14:paraId="7BEBE1D3" w14:textId="0E76D83B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64" w:type="pct"/>
            <w:vAlign w:val="center"/>
          </w:tcPr>
          <w:p w14:paraId="23435F4E" w14:textId="77777777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52" w:type="pct"/>
            <w:vAlign w:val="center"/>
          </w:tcPr>
          <w:p w14:paraId="609741AA" w14:textId="4F594447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**</w:t>
            </w:r>
          </w:p>
        </w:tc>
        <w:tc>
          <w:tcPr>
            <w:tcW w:w="64" w:type="pct"/>
            <w:vAlign w:val="center"/>
          </w:tcPr>
          <w:p w14:paraId="25BEF219" w14:textId="77777777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96" w:type="pct"/>
            <w:vAlign w:val="center"/>
          </w:tcPr>
          <w:p w14:paraId="295A6CAB" w14:textId="1EC1A2D7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70" w:type="pct"/>
            <w:vAlign w:val="center"/>
          </w:tcPr>
          <w:p w14:paraId="0D07AFD2" w14:textId="3EE77F17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11" w:type="pct"/>
            <w:vAlign w:val="center"/>
          </w:tcPr>
          <w:p w14:paraId="7AF0BAA4" w14:textId="4715A68D" w:rsidR="00F83AFC" w:rsidRPr="00D13223" w:rsidRDefault="00F06009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223" w:type="pct"/>
            <w:vAlign w:val="center"/>
          </w:tcPr>
          <w:p w14:paraId="00351DFE" w14:textId="5F219A72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Good quality</w:t>
            </w:r>
          </w:p>
        </w:tc>
      </w:tr>
      <w:tr w:rsidR="00F83AFC" w:rsidRPr="00D13223" w14:paraId="0C820A02" w14:textId="77777777" w:rsidTr="00F83AFC">
        <w:trPr>
          <w:trHeight w:val="732"/>
        </w:trPr>
        <w:tc>
          <w:tcPr>
            <w:tcW w:w="431" w:type="pct"/>
            <w:vAlign w:val="center"/>
          </w:tcPr>
          <w:p w14:paraId="066A58E7" w14:textId="6BC35F3E" w:rsidR="00F83AFC" w:rsidRPr="00D13223" w:rsidRDefault="00F83AFC" w:rsidP="00F83AF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D13223">
              <w:rPr>
                <w:rFonts w:asciiTheme="majorBidi" w:hAnsiTheme="majorBidi" w:cstheme="majorBidi"/>
                <w:sz w:val="20"/>
                <w:szCs w:val="20"/>
              </w:rPr>
              <w:t>Dhana et al., 2015</w:t>
            </w:r>
          </w:p>
        </w:tc>
        <w:tc>
          <w:tcPr>
            <w:tcW w:w="631" w:type="pct"/>
            <w:vAlign w:val="center"/>
          </w:tcPr>
          <w:p w14:paraId="38E146FF" w14:textId="092753BF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00" w:type="pct"/>
            <w:vAlign w:val="center"/>
          </w:tcPr>
          <w:p w14:paraId="356D7D81" w14:textId="7BE43E8C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79" w:type="pct"/>
            <w:vAlign w:val="center"/>
          </w:tcPr>
          <w:p w14:paraId="447481AC" w14:textId="30E7E6EC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681" w:type="pct"/>
            <w:vAlign w:val="center"/>
          </w:tcPr>
          <w:p w14:paraId="449F8C16" w14:textId="17C227A0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64" w:type="pct"/>
            <w:vAlign w:val="center"/>
          </w:tcPr>
          <w:p w14:paraId="37CDF159" w14:textId="77777777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52" w:type="pct"/>
            <w:vAlign w:val="center"/>
          </w:tcPr>
          <w:p w14:paraId="00563E2C" w14:textId="2E9D2485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**</w:t>
            </w:r>
          </w:p>
        </w:tc>
        <w:tc>
          <w:tcPr>
            <w:tcW w:w="64" w:type="pct"/>
            <w:vAlign w:val="center"/>
          </w:tcPr>
          <w:p w14:paraId="079BC03B" w14:textId="77777777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96" w:type="pct"/>
            <w:vAlign w:val="center"/>
          </w:tcPr>
          <w:p w14:paraId="7D2A4B48" w14:textId="0590DF23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70" w:type="pct"/>
            <w:vAlign w:val="center"/>
          </w:tcPr>
          <w:p w14:paraId="5A970C0C" w14:textId="2B405271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11" w:type="pct"/>
            <w:vAlign w:val="center"/>
          </w:tcPr>
          <w:p w14:paraId="6FB5FF80" w14:textId="34B365FF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223" w:type="pct"/>
            <w:vAlign w:val="center"/>
          </w:tcPr>
          <w:p w14:paraId="3417B4DB" w14:textId="319B0BFC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Good quality</w:t>
            </w:r>
          </w:p>
        </w:tc>
      </w:tr>
      <w:tr w:rsidR="00F83AFC" w:rsidRPr="00D13223" w14:paraId="0538890F" w14:textId="77777777" w:rsidTr="00F83AFC">
        <w:trPr>
          <w:trHeight w:val="732"/>
        </w:trPr>
        <w:tc>
          <w:tcPr>
            <w:tcW w:w="431" w:type="pct"/>
            <w:vAlign w:val="center"/>
          </w:tcPr>
          <w:p w14:paraId="1A8C1B84" w14:textId="4B50A2E7" w:rsidR="00F83AFC" w:rsidRPr="00D13223" w:rsidRDefault="00F83AFC" w:rsidP="00F83AF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D13223">
              <w:rPr>
                <w:rFonts w:asciiTheme="majorBidi" w:hAnsiTheme="majorBidi" w:cstheme="majorBidi"/>
                <w:sz w:val="20"/>
                <w:szCs w:val="20"/>
              </w:rPr>
              <w:t>Song et al., 2015</w:t>
            </w:r>
          </w:p>
        </w:tc>
        <w:tc>
          <w:tcPr>
            <w:tcW w:w="631" w:type="pct"/>
            <w:vAlign w:val="center"/>
          </w:tcPr>
          <w:p w14:paraId="0C086269" w14:textId="5F7BF502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00" w:type="pct"/>
            <w:vAlign w:val="center"/>
          </w:tcPr>
          <w:p w14:paraId="38B40640" w14:textId="7E406FC0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79" w:type="pct"/>
            <w:vAlign w:val="center"/>
          </w:tcPr>
          <w:p w14:paraId="6D609040" w14:textId="4B92BA8F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681" w:type="pct"/>
            <w:vAlign w:val="center"/>
          </w:tcPr>
          <w:p w14:paraId="2C8AE0A3" w14:textId="5B7AF97D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64" w:type="pct"/>
            <w:vAlign w:val="center"/>
          </w:tcPr>
          <w:p w14:paraId="66D88A94" w14:textId="77777777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52" w:type="pct"/>
            <w:vAlign w:val="center"/>
          </w:tcPr>
          <w:p w14:paraId="4231DE6A" w14:textId="5D8EDC27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**</w:t>
            </w:r>
          </w:p>
        </w:tc>
        <w:tc>
          <w:tcPr>
            <w:tcW w:w="64" w:type="pct"/>
            <w:vAlign w:val="center"/>
          </w:tcPr>
          <w:p w14:paraId="0E2E61D3" w14:textId="77777777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96" w:type="pct"/>
            <w:vAlign w:val="center"/>
          </w:tcPr>
          <w:p w14:paraId="246BA2E9" w14:textId="21CCEAB4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70" w:type="pct"/>
            <w:vAlign w:val="center"/>
          </w:tcPr>
          <w:p w14:paraId="50559484" w14:textId="5DA7919E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11" w:type="pct"/>
            <w:vAlign w:val="center"/>
          </w:tcPr>
          <w:p w14:paraId="7E2F7DEA" w14:textId="266D858A" w:rsidR="00F83AFC" w:rsidRPr="00D13223" w:rsidRDefault="00F06009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223" w:type="pct"/>
            <w:vAlign w:val="center"/>
          </w:tcPr>
          <w:p w14:paraId="7EFE84C6" w14:textId="778F6E24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Good quality</w:t>
            </w:r>
          </w:p>
        </w:tc>
      </w:tr>
      <w:tr w:rsidR="00F83AFC" w:rsidRPr="00D13223" w14:paraId="443BDAC3" w14:textId="77777777" w:rsidTr="00F83AFC">
        <w:trPr>
          <w:trHeight w:val="732"/>
        </w:trPr>
        <w:tc>
          <w:tcPr>
            <w:tcW w:w="431" w:type="pct"/>
            <w:vAlign w:val="center"/>
          </w:tcPr>
          <w:p w14:paraId="5E64F737" w14:textId="65CE50BA" w:rsidR="00F83AFC" w:rsidRPr="00D13223" w:rsidRDefault="00F83AFC" w:rsidP="00F83AF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D13223">
              <w:rPr>
                <w:rFonts w:asciiTheme="majorBidi" w:hAnsiTheme="majorBidi" w:cstheme="majorBidi"/>
                <w:sz w:val="20"/>
                <w:szCs w:val="20"/>
              </w:rPr>
              <w:t>DAVID et al., 2016</w:t>
            </w:r>
          </w:p>
        </w:tc>
        <w:tc>
          <w:tcPr>
            <w:tcW w:w="631" w:type="pct"/>
            <w:vAlign w:val="center"/>
          </w:tcPr>
          <w:p w14:paraId="626CEAA5" w14:textId="64A8BF7E" w:rsidR="00F83AFC" w:rsidRPr="00D13223" w:rsidRDefault="006D6C9A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00" w:type="pct"/>
            <w:vAlign w:val="center"/>
          </w:tcPr>
          <w:p w14:paraId="0772AAD7" w14:textId="090C125D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79" w:type="pct"/>
            <w:vAlign w:val="center"/>
          </w:tcPr>
          <w:p w14:paraId="5510A6FD" w14:textId="570BDD16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681" w:type="pct"/>
            <w:vAlign w:val="center"/>
          </w:tcPr>
          <w:p w14:paraId="7AE30A2E" w14:textId="2EB11B8F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64" w:type="pct"/>
            <w:vAlign w:val="center"/>
          </w:tcPr>
          <w:p w14:paraId="730A717B" w14:textId="77777777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52" w:type="pct"/>
            <w:vAlign w:val="center"/>
          </w:tcPr>
          <w:p w14:paraId="76A1CFD0" w14:textId="4CA0BC34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**</w:t>
            </w:r>
          </w:p>
        </w:tc>
        <w:tc>
          <w:tcPr>
            <w:tcW w:w="64" w:type="pct"/>
            <w:vAlign w:val="center"/>
          </w:tcPr>
          <w:p w14:paraId="38AE5E04" w14:textId="77777777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96" w:type="pct"/>
            <w:vAlign w:val="center"/>
          </w:tcPr>
          <w:p w14:paraId="1459983F" w14:textId="4D54BC94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70" w:type="pct"/>
            <w:vAlign w:val="center"/>
          </w:tcPr>
          <w:p w14:paraId="4C3265BA" w14:textId="66AE5B47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11" w:type="pct"/>
            <w:vAlign w:val="center"/>
          </w:tcPr>
          <w:p w14:paraId="44757D4B" w14:textId="3DA28090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223" w:type="pct"/>
            <w:vAlign w:val="center"/>
          </w:tcPr>
          <w:p w14:paraId="6A546F39" w14:textId="07A8ADD2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Good quality</w:t>
            </w:r>
          </w:p>
        </w:tc>
      </w:tr>
      <w:tr w:rsidR="00F83AFC" w:rsidRPr="00D13223" w14:paraId="452FADDB" w14:textId="77777777" w:rsidTr="00F83AFC">
        <w:trPr>
          <w:trHeight w:val="732"/>
        </w:trPr>
        <w:tc>
          <w:tcPr>
            <w:tcW w:w="431" w:type="pct"/>
            <w:vAlign w:val="center"/>
          </w:tcPr>
          <w:p w14:paraId="1780CC7E" w14:textId="42068755" w:rsidR="00F83AFC" w:rsidRPr="00D13223" w:rsidRDefault="00F83AFC" w:rsidP="00F83AF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D13223">
              <w:rPr>
                <w:rFonts w:asciiTheme="majorBidi" w:hAnsiTheme="majorBidi" w:cstheme="majorBidi"/>
                <w:sz w:val="20"/>
                <w:szCs w:val="20"/>
              </w:rPr>
              <w:t>Howell et al., 2018</w:t>
            </w:r>
          </w:p>
        </w:tc>
        <w:tc>
          <w:tcPr>
            <w:tcW w:w="631" w:type="pct"/>
            <w:vAlign w:val="center"/>
          </w:tcPr>
          <w:p w14:paraId="4331B91E" w14:textId="2CDE9DE6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00" w:type="pct"/>
            <w:vAlign w:val="center"/>
          </w:tcPr>
          <w:p w14:paraId="65978857" w14:textId="589AC1F1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79" w:type="pct"/>
            <w:vAlign w:val="center"/>
          </w:tcPr>
          <w:p w14:paraId="015666A6" w14:textId="51BCE1AA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681" w:type="pct"/>
            <w:vAlign w:val="center"/>
          </w:tcPr>
          <w:p w14:paraId="6AAC9723" w14:textId="5EC85BB7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64" w:type="pct"/>
            <w:vAlign w:val="center"/>
          </w:tcPr>
          <w:p w14:paraId="7A2F19B1" w14:textId="77777777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52" w:type="pct"/>
            <w:vAlign w:val="center"/>
          </w:tcPr>
          <w:p w14:paraId="2F2BF3EE" w14:textId="1AEEC862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**</w:t>
            </w:r>
          </w:p>
        </w:tc>
        <w:tc>
          <w:tcPr>
            <w:tcW w:w="64" w:type="pct"/>
            <w:vAlign w:val="center"/>
          </w:tcPr>
          <w:p w14:paraId="4439ADEE" w14:textId="77777777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96" w:type="pct"/>
            <w:vAlign w:val="center"/>
          </w:tcPr>
          <w:p w14:paraId="73D24D56" w14:textId="3463712C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70" w:type="pct"/>
            <w:vAlign w:val="center"/>
          </w:tcPr>
          <w:p w14:paraId="65EDE030" w14:textId="3174011A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11" w:type="pct"/>
            <w:vAlign w:val="center"/>
          </w:tcPr>
          <w:p w14:paraId="71BE8CB1" w14:textId="36D657F4" w:rsidR="00F83AFC" w:rsidRPr="00D13223" w:rsidRDefault="00F06009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223" w:type="pct"/>
            <w:vAlign w:val="center"/>
          </w:tcPr>
          <w:p w14:paraId="36285AC9" w14:textId="3B521CC3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Good quality</w:t>
            </w:r>
          </w:p>
        </w:tc>
      </w:tr>
      <w:tr w:rsidR="00F83AFC" w:rsidRPr="00D13223" w14:paraId="38BEE040" w14:textId="77777777" w:rsidTr="00F83AFC">
        <w:trPr>
          <w:trHeight w:val="732"/>
        </w:trPr>
        <w:tc>
          <w:tcPr>
            <w:tcW w:w="431" w:type="pct"/>
            <w:vAlign w:val="center"/>
          </w:tcPr>
          <w:p w14:paraId="2DECAF38" w14:textId="1B459E8C" w:rsidR="00F83AFC" w:rsidRPr="00D13223" w:rsidRDefault="00F83AFC" w:rsidP="00F83AF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D13223">
              <w:rPr>
                <w:rFonts w:asciiTheme="majorBidi" w:hAnsiTheme="majorBidi" w:cstheme="majorBidi"/>
                <w:sz w:val="20"/>
                <w:szCs w:val="20"/>
              </w:rPr>
              <w:t>Farrell et al., 2019</w:t>
            </w:r>
          </w:p>
        </w:tc>
        <w:tc>
          <w:tcPr>
            <w:tcW w:w="631" w:type="pct"/>
            <w:vAlign w:val="center"/>
          </w:tcPr>
          <w:p w14:paraId="6C0AD36E" w14:textId="37163C9C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00" w:type="pct"/>
            <w:vAlign w:val="center"/>
          </w:tcPr>
          <w:p w14:paraId="765E05DD" w14:textId="15C121A3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79" w:type="pct"/>
            <w:vAlign w:val="center"/>
          </w:tcPr>
          <w:p w14:paraId="1013E680" w14:textId="278946B8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681" w:type="pct"/>
            <w:vAlign w:val="center"/>
          </w:tcPr>
          <w:p w14:paraId="667E6FAD" w14:textId="26283599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64" w:type="pct"/>
            <w:vAlign w:val="center"/>
          </w:tcPr>
          <w:p w14:paraId="1B8F1C03" w14:textId="77777777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52" w:type="pct"/>
            <w:vAlign w:val="center"/>
          </w:tcPr>
          <w:p w14:paraId="13FD7AAD" w14:textId="0CC31ECC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64" w:type="pct"/>
            <w:vAlign w:val="center"/>
          </w:tcPr>
          <w:p w14:paraId="7E57F252" w14:textId="77777777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96" w:type="pct"/>
            <w:vAlign w:val="center"/>
          </w:tcPr>
          <w:p w14:paraId="0EF82BD4" w14:textId="2C8C5878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70" w:type="pct"/>
            <w:vAlign w:val="center"/>
          </w:tcPr>
          <w:p w14:paraId="61B61731" w14:textId="2153B0FB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11" w:type="pct"/>
            <w:vAlign w:val="center"/>
          </w:tcPr>
          <w:p w14:paraId="21A48EF7" w14:textId="2CD9349B" w:rsidR="00F83AFC" w:rsidRPr="00D13223" w:rsidRDefault="00F06009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223" w:type="pct"/>
            <w:vAlign w:val="center"/>
          </w:tcPr>
          <w:p w14:paraId="410D5D3E" w14:textId="60B15BDA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Good quality</w:t>
            </w:r>
          </w:p>
        </w:tc>
      </w:tr>
      <w:tr w:rsidR="00F83AFC" w:rsidRPr="00D13223" w14:paraId="3B28ACAB" w14:textId="77777777" w:rsidTr="00F83AFC">
        <w:trPr>
          <w:trHeight w:val="732"/>
        </w:trPr>
        <w:tc>
          <w:tcPr>
            <w:tcW w:w="431" w:type="pct"/>
            <w:vAlign w:val="center"/>
          </w:tcPr>
          <w:p w14:paraId="658CFE9A" w14:textId="025EA9B5" w:rsidR="00F83AFC" w:rsidRPr="00D13223" w:rsidRDefault="00F83AFC" w:rsidP="00F83AF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D13223">
              <w:rPr>
                <w:rFonts w:asciiTheme="majorBidi" w:hAnsiTheme="majorBidi" w:cstheme="majorBidi"/>
                <w:sz w:val="20"/>
                <w:szCs w:val="20"/>
              </w:rPr>
              <w:t>Lo et al., 2020</w:t>
            </w:r>
          </w:p>
        </w:tc>
        <w:tc>
          <w:tcPr>
            <w:tcW w:w="631" w:type="pct"/>
            <w:vAlign w:val="center"/>
          </w:tcPr>
          <w:p w14:paraId="6D1036B4" w14:textId="4398C470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00" w:type="pct"/>
            <w:vAlign w:val="center"/>
          </w:tcPr>
          <w:p w14:paraId="220F92A6" w14:textId="424FED63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79" w:type="pct"/>
            <w:vAlign w:val="center"/>
          </w:tcPr>
          <w:p w14:paraId="4A79BC80" w14:textId="15BEC3F9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681" w:type="pct"/>
            <w:vAlign w:val="center"/>
          </w:tcPr>
          <w:p w14:paraId="3B415E4E" w14:textId="6F9CF3F7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64" w:type="pct"/>
            <w:vAlign w:val="center"/>
          </w:tcPr>
          <w:p w14:paraId="55CBAE13" w14:textId="77777777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52" w:type="pct"/>
            <w:vAlign w:val="center"/>
          </w:tcPr>
          <w:p w14:paraId="56B28444" w14:textId="26F58F3F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**</w:t>
            </w:r>
          </w:p>
        </w:tc>
        <w:tc>
          <w:tcPr>
            <w:tcW w:w="64" w:type="pct"/>
            <w:vAlign w:val="center"/>
          </w:tcPr>
          <w:p w14:paraId="19890ECE" w14:textId="77777777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96" w:type="pct"/>
            <w:vAlign w:val="center"/>
          </w:tcPr>
          <w:p w14:paraId="3A09C71C" w14:textId="4457D831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70" w:type="pct"/>
            <w:vAlign w:val="center"/>
          </w:tcPr>
          <w:p w14:paraId="24284195" w14:textId="47FCAA70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411" w:type="pct"/>
            <w:vAlign w:val="center"/>
          </w:tcPr>
          <w:p w14:paraId="3768C4C0" w14:textId="68EC0BA4" w:rsidR="00F83AFC" w:rsidRPr="00D13223" w:rsidRDefault="00F06009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223" w:type="pct"/>
            <w:vAlign w:val="center"/>
          </w:tcPr>
          <w:p w14:paraId="4950C880" w14:textId="64C41755" w:rsidR="00F83AFC" w:rsidRPr="00D13223" w:rsidRDefault="00F83AFC" w:rsidP="00F83AF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Good quality</w:t>
            </w:r>
          </w:p>
        </w:tc>
      </w:tr>
    </w:tbl>
    <w:p w14:paraId="659BA99D" w14:textId="7274B239" w:rsidR="00453B60" w:rsidRPr="00D13223" w:rsidRDefault="00453B60">
      <w:pPr>
        <w:rPr>
          <w:rFonts w:asciiTheme="majorBidi" w:hAnsiTheme="majorBidi" w:cstheme="majorBidi"/>
        </w:rPr>
      </w:pPr>
    </w:p>
    <w:p w14:paraId="28120F01" w14:textId="77777777" w:rsidR="00453B60" w:rsidRPr="00D13223" w:rsidRDefault="00453B60">
      <w:pPr>
        <w:rPr>
          <w:rFonts w:asciiTheme="majorBidi" w:hAnsiTheme="majorBidi" w:cstheme="majorBidi"/>
        </w:rPr>
      </w:pPr>
    </w:p>
    <w:sectPr w:rsidR="00453B60" w:rsidRPr="00D13223" w:rsidSect="00024F38">
      <w:pgSz w:w="18720" w:h="12240" w:orient="landscape" w:code="25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50BB"/>
    <w:rsid w:val="0000178F"/>
    <w:rsid w:val="00002810"/>
    <w:rsid w:val="00005DEB"/>
    <w:rsid w:val="00024F38"/>
    <w:rsid w:val="00085727"/>
    <w:rsid w:val="000A6E6A"/>
    <w:rsid w:val="000D16D6"/>
    <w:rsid w:val="000D30A4"/>
    <w:rsid w:val="000F373C"/>
    <w:rsid w:val="00102A28"/>
    <w:rsid w:val="00145D4A"/>
    <w:rsid w:val="00166738"/>
    <w:rsid w:val="00170B3B"/>
    <w:rsid w:val="001B7DCA"/>
    <w:rsid w:val="001D27A9"/>
    <w:rsid w:val="00204B3D"/>
    <w:rsid w:val="0025164A"/>
    <w:rsid w:val="002535FF"/>
    <w:rsid w:val="002708C7"/>
    <w:rsid w:val="002950BF"/>
    <w:rsid w:val="002B23F8"/>
    <w:rsid w:val="002F47B4"/>
    <w:rsid w:val="002F4CA7"/>
    <w:rsid w:val="003206A8"/>
    <w:rsid w:val="00336746"/>
    <w:rsid w:val="003479FC"/>
    <w:rsid w:val="00360DDF"/>
    <w:rsid w:val="0038636C"/>
    <w:rsid w:val="003A2265"/>
    <w:rsid w:val="003F2EDB"/>
    <w:rsid w:val="00451179"/>
    <w:rsid w:val="00453B60"/>
    <w:rsid w:val="00477FB3"/>
    <w:rsid w:val="00484C91"/>
    <w:rsid w:val="0049049D"/>
    <w:rsid w:val="004D3736"/>
    <w:rsid w:val="004E47D6"/>
    <w:rsid w:val="004E6630"/>
    <w:rsid w:val="005B37D5"/>
    <w:rsid w:val="005D610F"/>
    <w:rsid w:val="005E0C1D"/>
    <w:rsid w:val="005E69DE"/>
    <w:rsid w:val="005F1177"/>
    <w:rsid w:val="00613E3F"/>
    <w:rsid w:val="00632FA5"/>
    <w:rsid w:val="006945B3"/>
    <w:rsid w:val="006B7AD5"/>
    <w:rsid w:val="006D6C9A"/>
    <w:rsid w:val="007006BC"/>
    <w:rsid w:val="00720AEC"/>
    <w:rsid w:val="00731DCC"/>
    <w:rsid w:val="007446E6"/>
    <w:rsid w:val="00777CC2"/>
    <w:rsid w:val="00780EC9"/>
    <w:rsid w:val="007A464F"/>
    <w:rsid w:val="008052C2"/>
    <w:rsid w:val="00807190"/>
    <w:rsid w:val="0082227D"/>
    <w:rsid w:val="0088166C"/>
    <w:rsid w:val="008C4F7A"/>
    <w:rsid w:val="008C5966"/>
    <w:rsid w:val="009040C0"/>
    <w:rsid w:val="009323C1"/>
    <w:rsid w:val="0095559E"/>
    <w:rsid w:val="009A7FEF"/>
    <w:rsid w:val="009C4893"/>
    <w:rsid w:val="009C4E0C"/>
    <w:rsid w:val="00A14488"/>
    <w:rsid w:val="00A3364C"/>
    <w:rsid w:val="00A44B2C"/>
    <w:rsid w:val="00A708D6"/>
    <w:rsid w:val="00A71901"/>
    <w:rsid w:val="00A72382"/>
    <w:rsid w:val="00A74ADA"/>
    <w:rsid w:val="00B26A48"/>
    <w:rsid w:val="00BD1CC3"/>
    <w:rsid w:val="00C146F7"/>
    <w:rsid w:val="00C232F1"/>
    <w:rsid w:val="00C53485"/>
    <w:rsid w:val="00C86401"/>
    <w:rsid w:val="00C922BF"/>
    <w:rsid w:val="00CB0075"/>
    <w:rsid w:val="00D07B64"/>
    <w:rsid w:val="00D111F6"/>
    <w:rsid w:val="00D13223"/>
    <w:rsid w:val="00D1517B"/>
    <w:rsid w:val="00D274B0"/>
    <w:rsid w:val="00D63855"/>
    <w:rsid w:val="00D70D50"/>
    <w:rsid w:val="00D750BB"/>
    <w:rsid w:val="00DB7A27"/>
    <w:rsid w:val="00DF2BCE"/>
    <w:rsid w:val="00E36BB2"/>
    <w:rsid w:val="00E4345B"/>
    <w:rsid w:val="00EA3169"/>
    <w:rsid w:val="00EE3BB3"/>
    <w:rsid w:val="00EF76E5"/>
    <w:rsid w:val="00F00412"/>
    <w:rsid w:val="00F0472F"/>
    <w:rsid w:val="00F06009"/>
    <w:rsid w:val="00F15273"/>
    <w:rsid w:val="00F31519"/>
    <w:rsid w:val="00F83AFC"/>
    <w:rsid w:val="00F976E1"/>
    <w:rsid w:val="00FE1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7FB9E57"/>
  <w15:chartTrackingRefBased/>
  <w15:docId w15:val="{579A4078-E87E-664C-ADFA-EBA3C3F037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750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D750BB"/>
    <w:pPr>
      <w:spacing w:after="200"/>
    </w:pPr>
    <w:rPr>
      <w:i/>
      <w:iCs/>
      <w:color w:val="44546A" w:themeColor="text2"/>
      <w:sz w:val="18"/>
      <w:szCs w:val="18"/>
    </w:rPr>
  </w:style>
  <w:style w:type="paragraph" w:styleId="NormalWeb">
    <w:name w:val="Normal (Web)"/>
    <w:basedOn w:val="Normal"/>
    <w:uiPriority w:val="99"/>
    <w:unhideWhenUsed/>
    <w:rsid w:val="00D750B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689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32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182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4138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437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10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534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58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39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80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3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7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779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20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805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879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146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8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455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896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120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16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371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3751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033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9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6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973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21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76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67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489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652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51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040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202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578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44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842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872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728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21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195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7035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056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15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79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831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660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368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11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83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509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375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9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04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385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680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73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073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118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217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23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123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850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09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29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678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097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006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04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463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0045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835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44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610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818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820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80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84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795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673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33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065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393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DC7D971-9416-4979-B797-72DD4C53A3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2</Pages>
  <Words>239</Words>
  <Characters>1366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Fujitsu</cp:lastModifiedBy>
  <cp:revision>25</cp:revision>
  <dcterms:created xsi:type="dcterms:W3CDTF">2021-08-29T15:29:00Z</dcterms:created>
  <dcterms:modified xsi:type="dcterms:W3CDTF">2022-08-02T11:56:00Z</dcterms:modified>
</cp:coreProperties>
</file>