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CFAA9" w14:textId="77777777" w:rsidR="00A96E06" w:rsidRPr="00873B5D" w:rsidRDefault="00A96E06" w:rsidP="00A96E06">
      <w:pPr>
        <w:rPr>
          <w:b/>
          <w:bCs/>
        </w:rPr>
      </w:pPr>
      <w:r w:rsidRPr="00873B5D">
        <w:rPr>
          <w:b/>
          <w:bCs/>
        </w:rPr>
        <w:t>Appendix</w:t>
      </w:r>
    </w:p>
    <w:p w14:paraId="67A908AC" w14:textId="77777777" w:rsidR="00A96E06" w:rsidRPr="00873B5D" w:rsidRDefault="00A96E06" w:rsidP="00A96E06">
      <w:pPr>
        <w:spacing w:after="0" w:line="240" w:lineRule="auto"/>
        <w:rPr>
          <w:b/>
          <w:bCs/>
          <w:i/>
          <w:iCs/>
        </w:rPr>
      </w:pPr>
    </w:p>
    <w:p w14:paraId="5ABEA22C" w14:textId="77777777" w:rsidR="00A96E06" w:rsidRPr="00873B5D" w:rsidRDefault="00A96E06" w:rsidP="00A96E06">
      <w:pPr>
        <w:spacing w:after="0" w:line="240" w:lineRule="auto"/>
        <w:rPr>
          <w:b/>
          <w:bCs/>
        </w:rPr>
      </w:pPr>
      <w:r w:rsidRPr="00873B5D">
        <w:rPr>
          <w:b/>
          <w:bCs/>
        </w:rPr>
        <w:t xml:space="preserve">Appendix A. </w:t>
      </w:r>
      <w:r w:rsidRPr="00873B5D">
        <w:t>The percent of communities (n=21) that are: not concerned (</w:t>
      </w:r>
      <w:r>
        <w:t>‘</w:t>
      </w:r>
      <w:r w:rsidRPr="00873B5D">
        <w:t>none</w:t>
      </w:r>
      <w:r>
        <w:t>’</w:t>
      </w:r>
      <w:r w:rsidRPr="00873B5D">
        <w:t>), a little concerned, moderately concerned, very concerned, and extremely concerned about the specified hazard. Additionally, the table shows the percent of communities that are uncertain about the specified hazard and those that left no answer (NA) for the specified hazard. For each column the highest percentage is italicized.</w:t>
      </w:r>
    </w:p>
    <w:p w14:paraId="5E605D35" w14:textId="77777777" w:rsidR="00A96E06" w:rsidRPr="00873B5D" w:rsidRDefault="00A96E06" w:rsidP="00A96E06">
      <w:pPr>
        <w:spacing w:after="0" w:line="240" w:lineRule="auto"/>
        <w:rPr>
          <w:b/>
          <w:bCs/>
        </w:rPr>
      </w:pPr>
    </w:p>
    <w:tbl>
      <w:tblPr>
        <w:tblStyle w:val="TableGrid"/>
        <w:tblW w:w="9812" w:type="dxa"/>
        <w:tblInd w:w="-147" w:type="dxa"/>
        <w:tblLook w:val="04A0" w:firstRow="1" w:lastRow="0" w:firstColumn="1" w:lastColumn="0" w:noHBand="0" w:noVBand="1"/>
      </w:tblPr>
      <w:tblGrid>
        <w:gridCol w:w="3350"/>
        <w:gridCol w:w="771"/>
        <w:gridCol w:w="971"/>
        <w:gridCol w:w="1288"/>
        <w:gridCol w:w="683"/>
        <w:gridCol w:w="1138"/>
        <w:gridCol w:w="1116"/>
        <w:gridCol w:w="498"/>
      </w:tblGrid>
      <w:tr w:rsidR="00A96E06" w:rsidRPr="00873B5D" w14:paraId="0AAAF101" w14:textId="77777777" w:rsidTr="00601987">
        <w:trPr>
          <w:trHeight w:val="227"/>
        </w:trPr>
        <w:tc>
          <w:tcPr>
            <w:tcW w:w="3350" w:type="dxa"/>
            <w:shd w:val="clear" w:color="auto" w:fill="E7E6E6" w:themeFill="background2"/>
            <w:noWrap/>
            <w:hideMark/>
          </w:tcPr>
          <w:p w14:paraId="31E49152" w14:textId="77777777" w:rsidR="00A96E06" w:rsidRPr="00873B5D" w:rsidRDefault="00A96E06" w:rsidP="00601987">
            <w:pPr>
              <w:jc w:val="cente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Hazard</w:t>
            </w:r>
          </w:p>
        </w:tc>
        <w:tc>
          <w:tcPr>
            <w:tcW w:w="771" w:type="dxa"/>
            <w:shd w:val="clear" w:color="auto" w:fill="E7E6E6" w:themeFill="background2"/>
            <w:noWrap/>
            <w:hideMark/>
          </w:tcPr>
          <w:p w14:paraId="28A7D32D" w14:textId="77777777" w:rsidR="00A96E06" w:rsidRPr="00873B5D" w:rsidRDefault="00A96E06" w:rsidP="00601987">
            <w:pPr>
              <w:jc w:val="cente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None</w:t>
            </w:r>
          </w:p>
        </w:tc>
        <w:tc>
          <w:tcPr>
            <w:tcW w:w="971" w:type="dxa"/>
            <w:shd w:val="clear" w:color="auto" w:fill="E7E6E6" w:themeFill="background2"/>
            <w:noWrap/>
            <w:hideMark/>
          </w:tcPr>
          <w:p w14:paraId="495D3DC3" w14:textId="77777777" w:rsidR="00A96E06" w:rsidRPr="00873B5D" w:rsidRDefault="00A96E06" w:rsidP="00601987">
            <w:pPr>
              <w:jc w:val="cente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A Little</w:t>
            </w:r>
          </w:p>
        </w:tc>
        <w:tc>
          <w:tcPr>
            <w:tcW w:w="1288" w:type="dxa"/>
            <w:shd w:val="clear" w:color="auto" w:fill="E7E6E6" w:themeFill="background2"/>
            <w:noWrap/>
            <w:hideMark/>
          </w:tcPr>
          <w:p w14:paraId="19174892" w14:textId="77777777" w:rsidR="00A96E06" w:rsidRPr="00873B5D" w:rsidRDefault="00A96E06" w:rsidP="00601987">
            <w:pPr>
              <w:jc w:val="cente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Moderately</w:t>
            </w:r>
          </w:p>
        </w:tc>
        <w:tc>
          <w:tcPr>
            <w:tcW w:w="683" w:type="dxa"/>
            <w:shd w:val="clear" w:color="auto" w:fill="E7E6E6" w:themeFill="background2"/>
            <w:noWrap/>
            <w:hideMark/>
          </w:tcPr>
          <w:p w14:paraId="2D47BDA4" w14:textId="77777777" w:rsidR="00A96E06" w:rsidRPr="00873B5D" w:rsidRDefault="00A96E06" w:rsidP="00601987">
            <w:pPr>
              <w:jc w:val="cente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Very</w:t>
            </w:r>
          </w:p>
        </w:tc>
        <w:tc>
          <w:tcPr>
            <w:tcW w:w="1138" w:type="dxa"/>
            <w:shd w:val="clear" w:color="auto" w:fill="E7E6E6" w:themeFill="background2"/>
            <w:noWrap/>
            <w:hideMark/>
          </w:tcPr>
          <w:p w14:paraId="344303B0" w14:textId="77777777" w:rsidR="00A96E06" w:rsidRPr="00873B5D" w:rsidRDefault="00A96E06" w:rsidP="00601987">
            <w:pPr>
              <w:jc w:val="cente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Extremely</w:t>
            </w:r>
          </w:p>
        </w:tc>
        <w:tc>
          <w:tcPr>
            <w:tcW w:w="1116" w:type="dxa"/>
            <w:shd w:val="clear" w:color="auto" w:fill="E7E6E6" w:themeFill="background2"/>
          </w:tcPr>
          <w:p w14:paraId="09F138E1" w14:textId="77777777" w:rsidR="00A96E06" w:rsidRPr="00873B5D" w:rsidRDefault="00A96E06" w:rsidP="00601987">
            <w:pPr>
              <w:jc w:val="cente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Uncertain</w:t>
            </w:r>
          </w:p>
        </w:tc>
        <w:tc>
          <w:tcPr>
            <w:tcW w:w="495" w:type="dxa"/>
            <w:shd w:val="clear" w:color="auto" w:fill="E7E6E6" w:themeFill="background2"/>
          </w:tcPr>
          <w:p w14:paraId="061FBD39" w14:textId="77777777" w:rsidR="00A96E06" w:rsidRPr="00873B5D" w:rsidRDefault="00A96E06" w:rsidP="00601987">
            <w:pPr>
              <w:jc w:val="cente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NA</w:t>
            </w:r>
          </w:p>
        </w:tc>
      </w:tr>
      <w:tr w:rsidR="00A96E06" w:rsidRPr="00873B5D" w14:paraId="0CD56FA5" w14:textId="77777777" w:rsidTr="00601987">
        <w:trPr>
          <w:trHeight w:val="227"/>
        </w:trPr>
        <w:tc>
          <w:tcPr>
            <w:tcW w:w="3350" w:type="dxa"/>
            <w:shd w:val="clear" w:color="auto" w:fill="E7E6E6" w:themeFill="background2"/>
            <w:noWrap/>
            <w:hideMark/>
          </w:tcPr>
          <w:p w14:paraId="5AEC56CE"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Flood</w:t>
            </w:r>
          </w:p>
        </w:tc>
        <w:tc>
          <w:tcPr>
            <w:tcW w:w="771" w:type="dxa"/>
            <w:noWrap/>
            <w:hideMark/>
          </w:tcPr>
          <w:p w14:paraId="37CAF374"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971" w:type="dxa"/>
            <w:noWrap/>
            <w:hideMark/>
          </w:tcPr>
          <w:p w14:paraId="7FEA8214"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1288" w:type="dxa"/>
            <w:noWrap/>
            <w:hideMark/>
          </w:tcPr>
          <w:p w14:paraId="628D2A6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28.6</w:t>
            </w:r>
          </w:p>
        </w:tc>
        <w:tc>
          <w:tcPr>
            <w:tcW w:w="683" w:type="dxa"/>
            <w:noWrap/>
            <w:hideMark/>
          </w:tcPr>
          <w:p w14:paraId="5CA0BC6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42.9</w:t>
            </w:r>
          </w:p>
        </w:tc>
        <w:tc>
          <w:tcPr>
            <w:tcW w:w="1138" w:type="dxa"/>
            <w:noWrap/>
            <w:hideMark/>
          </w:tcPr>
          <w:p w14:paraId="1D68DFD0"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0</w:t>
            </w:r>
          </w:p>
        </w:tc>
        <w:tc>
          <w:tcPr>
            <w:tcW w:w="1116" w:type="dxa"/>
          </w:tcPr>
          <w:p w14:paraId="5B5EF5F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c>
          <w:tcPr>
            <w:tcW w:w="495" w:type="dxa"/>
          </w:tcPr>
          <w:p w14:paraId="650F08E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397FA9B7" w14:textId="77777777" w:rsidTr="00601987">
        <w:trPr>
          <w:trHeight w:val="227"/>
        </w:trPr>
        <w:tc>
          <w:tcPr>
            <w:tcW w:w="3350" w:type="dxa"/>
            <w:shd w:val="clear" w:color="auto" w:fill="E7E6E6" w:themeFill="background2"/>
            <w:noWrap/>
            <w:hideMark/>
          </w:tcPr>
          <w:p w14:paraId="7328CBBB"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Storm surge</w:t>
            </w:r>
          </w:p>
        </w:tc>
        <w:tc>
          <w:tcPr>
            <w:tcW w:w="771" w:type="dxa"/>
            <w:noWrap/>
            <w:hideMark/>
          </w:tcPr>
          <w:p w14:paraId="7F1CA703"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971" w:type="dxa"/>
            <w:noWrap/>
            <w:hideMark/>
          </w:tcPr>
          <w:p w14:paraId="09401574"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14.3</w:t>
            </w:r>
          </w:p>
        </w:tc>
        <w:tc>
          <w:tcPr>
            <w:tcW w:w="1288" w:type="dxa"/>
            <w:noWrap/>
            <w:hideMark/>
          </w:tcPr>
          <w:p w14:paraId="7A83C440"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683" w:type="dxa"/>
            <w:noWrap/>
            <w:hideMark/>
          </w:tcPr>
          <w:p w14:paraId="2C0CC58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42.9</w:t>
            </w:r>
          </w:p>
        </w:tc>
        <w:tc>
          <w:tcPr>
            <w:tcW w:w="1138" w:type="dxa"/>
            <w:noWrap/>
            <w:hideMark/>
          </w:tcPr>
          <w:p w14:paraId="0102DD0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1116" w:type="dxa"/>
          </w:tcPr>
          <w:p w14:paraId="65E6419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c>
          <w:tcPr>
            <w:tcW w:w="495" w:type="dxa"/>
          </w:tcPr>
          <w:p w14:paraId="4D6F14D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429AFA7C" w14:textId="77777777" w:rsidTr="00601987">
        <w:trPr>
          <w:trHeight w:val="227"/>
        </w:trPr>
        <w:tc>
          <w:tcPr>
            <w:tcW w:w="3350" w:type="dxa"/>
            <w:shd w:val="clear" w:color="auto" w:fill="E7E6E6" w:themeFill="background2"/>
            <w:noWrap/>
            <w:hideMark/>
          </w:tcPr>
          <w:p w14:paraId="719EA5FF"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Wildfire</w:t>
            </w:r>
          </w:p>
        </w:tc>
        <w:tc>
          <w:tcPr>
            <w:tcW w:w="771" w:type="dxa"/>
            <w:noWrap/>
            <w:hideMark/>
          </w:tcPr>
          <w:p w14:paraId="6E5323A4"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971" w:type="dxa"/>
            <w:noWrap/>
            <w:hideMark/>
          </w:tcPr>
          <w:p w14:paraId="068B3C19" w14:textId="77777777" w:rsidR="00A96E06" w:rsidRPr="00F1602C" w:rsidRDefault="00A96E06" w:rsidP="00601987">
            <w:pPr>
              <w:jc w:val="center"/>
              <w:rPr>
                <w:rFonts w:ascii="Calibri" w:eastAsia="Times New Roman" w:hAnsi="Calibri" w:cs="Calibri"/>
                <w:b/>
                <w:bCs/>
                <w:i/>
                <w:iCs/>
                <w:color w:val="000000"/>
                <w:lang w:eastAsia="en-CA"/>
              </w:rPr>
            </w:pPr>
            <w:r w:rsidRPr="00F1602C">
              <w:rPr>
                <w:rFonts w:ascii="Calibri" w:eastAsia="Times New Roman" w:hAnsi="Calibri" w:cs="Calibri"/>
                <w:b/>
                <w:bCs/>
                <w:i/>
                <w:iCs/>
                <w:color w:val="000000"/>
                <w:lang w:eastAsia="en-CA"/>
              </w:rPr>
              <w:t>42.9</w:t>
            </w:r>
          </w:p>
        </w:tc>
        <w:tc>
          <w:tcPr>
            <w:tcW w:w="1288" w:type="dxa"/>
            <w:noWrap/>
            <w:hideMark/>
          </w:tcPr>
          <w:p w14:paraId="268D45C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28.6</w:t>
            </w:r>
          </w:p>
        </w:tc>
        <w:tc>
          <w:tcPr>
            <w:tcW w:w="683" w:type="dxa"/>
            <w:noWrap/>
            <w:hideMark/>
          </w:tcPr>
          <w:p w14:paraId="14B9B935"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38" w:type="dxa"/>
            <w:noWrap/>
            <w:hideMark/>
          </w:tcPr>
          <w:p w14:paraId="3402F3A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16" w:type="dxa"/>
          </w:tcPr>
          <w:p w14:paraId="704A3FDB"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c>
          <w:tcPr>
            <w:tcW w:w="495" w:type="dxa"/>
          </w:tcPr>
          <w:p w14:paraId="6B80ADDD"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7E8F3D86" w14:textId="77777777" w:rsidTr="00601987">
        <w:trPr>
          <w:trHeight w:val="227"/>
        </w:trPr>
        <w:tc>
          <w:tcPr>
            <w:tcW w:w="3350" w:type="dxa"/>
            <w:shd w:val="clear" w:color="auto" w:fill="E7E6E6" w:themeFill="background2"/>
            <w:noWrap/>
            <w:hideMark/>
          </w:tcPr>
          <w:p w14:paraId="4E8842FC"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Tsunami/Tidal wave</w:t>
            </w:r>
          </w:p>
        </w:tc>
        <w:tc>
          <w:tcPr>
            <w:tcW w:w="771" w:type="dxa"/>
            <w:noWrap/>
            <w:hideMark/>
          </w:tcPr>
          <w:p w14:paraId="5C7E9284"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66.7</w:t>
            </w:r>
          </w:p>
        </w:tc>
        <w:tc>
          <w:tcPr>
            <w:tcW w:w="971" w:type="dxa"/>
            <w:noWrap/>
            <w:hideMark/>
          </w:tcPr>
          <w:p w14:paraId="7EC7AB0A"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1288" w:type="dxa"/>
            <w:noWrap/>
            <w:hideMark/>
          </w:tcPr>
          <w:p w14:paraId="4CF99DB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683" w:type="dxa"/>
            <w:noWrap/>
            <w:hideMark/>
          </w:tcPr>
          <w:p w14:paraId="1F242B5B"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0</w:t>
            </w:r>
          </w:p>
        </w:tc>
        <w:tc>
          <w:tcPr>
            <w:tcW w:w="1138" w:type="dxa"/>
            <w:noWrap/>
            <w:hideMark/>
          </w:tcPr>
          <w:p w14:paraId="49A00C8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16" w:type="dxa"/>
          </w:tcPr>
          <w:p w14:paraId="1C0DD2BE"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9.5</w:t>
            </w:r>
          </w:p>
        </w:tc>
        <w:tc>
          <w:tcPr>
            <w:tcW w:w="495" w:type="dxa"/>
          </w:tcPr>
          <w:p w14:paraId="595A76DF"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28260207" w14:textId="77777777" w:rsidTr="00601987">
        <w:trPr>
          <w:trHeight w:val="227"/>
        </w:trPr>
        <w:tc>
          <w:tcPr>
            <w:tcW w:w="3350" w:type="dxa"/>
            <w:shd w:val="clear" w:color="auto" w:fill="E7E6E6" w:themeFill="background2"/>
            <w:noWrap/>
            <w:hideMark/>
          </w:tcPr>
          <w:p w14:paraId="583828D3"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Earthquake</w:t>
            </w:r>
          </w:p>
        </w:tc>
        <w:tc>
          <w:tcPr>
            <w:tcW w:w="771" w:type="dxa"/>
            <w:noWrap/>
            <w:hideMark/>
          </w:tcPr>
          <w:p w14:paraId="7D831D43" w14:textId="77777777" w:rsidR="00A96E06" w:rsidRPr="00F1602C" w:rsidRDefault="00A96E06" w:rsidP="00601987">
            <w:pPr>
              <w:jc w:val="center"/>
              <w:rPr>
                <w:rFonts w:ascii="Calibri" w:eastAsia="Times New Roman" w:hAnsi="Calibri" w:cs="Calibri"/>
                <w:b/>
                <w:bCs/>
                <w:i/>
                <w:iCs/>
                <w:color w:val="000000"/>
                <w:lang w:eastAsia="en-CA"/>
              </w:rPr>
            </w:pPr>
            <w:r w:rsidRPr="00F1602C">
              <w:rPr>
                <w:rFonts w:ascii="Calibri" w:eastAsia="Times New Roman" w:hAnsi="Calibri" w:cs="Calibri"/>
                <w:b/>
                <w:bCs/>
                <w:i/>
                <w:iCs/>
                <w:color w:val="000000"/>
                <w:lang w:eastAsia="en-CA"/>
              </w:rPr>
              <w:t>76.2</w:t>
            </w:r>
          </w:p>
        </w:tc>
        <w:tc>
          <w:tcPr>
            <w:tcW w:w="971" w:type="dxa"/>
            <w:noWrap/>
            <w:hideMark/>
          </w:tcPr>
          <w:p w14:paraId="2A0681C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14.3</w:t>
            </w:r>
          </w:p>
        </w:tc>
        <w:tc>
          <w:tcPr>
            <w:tcW w:w="1288" w:type="dxa"/>
            <w:noWrap/>
            <w:hideMark/>
          </w:tcPr>
          <w:p w14:paraId="56ADCBF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0</w:t>
            </w:r>
          </w:p>
        </w:tc>
        <w:tc>
          <w:tcPr>
            <w:tcW w:w="683" w:type="dxa"/>
            <w:noWrap/>
            <w:hideMark/>
          </w:tcPr>
          <w:p w14:paraId="6476BBAA"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0</w:t>
            </w:r>
          </w:p>
        </w:tc>
        <w:tc>
          <w:tcPr>
            <w:tcW w:w="1138" w:type="dxa"/>
            <w:noWrap/>
            <w:hideMark/>
          </w:tcPr>
          <w:p w14:paraId="3A0A490B"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16" w:type="dxa"/>
          </w:tcPr>
          <w:p w14:paraId="37A0EE22"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9.5</w:t>
            </w:r>
          </w:p>
        </w:tc>
        <w:tc>
          <w:tcPr>
            <w:tcW w:w="495" w:type="dxa"/>
          </w:tcPr>
          <w:p w14:paraId="33DC5E9A"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235C094D" w14:textId="77777777" w:rsidTr="00601987">
        <w:trPr>
          <w:trHeight w:val="227"/>
        </w:trPr>
        <w:tc>
          <w:tcPr>
            <w:tcW w:w="3350" w:type="dxa"/>
            <w:shd w:val="clear" w:color="auto" w:fill="E7E6E6" w:themeFill="background2"/>
            <w:noWrap/>
            <w:hideMark/>
          </w:tcPr>
          <w:p w14:paraId="55289657"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Mud/landslide</w:t>
            </w:r>
          </w:p>
        </w:tc>
        <w:tc>
          <w:tcPr>
            <w:tcW w:w="771" w:type="dxa"/>
            <w:noWrap/>
            <w:hideMark/>
          </w:tcPr>
          <w:p w14:paraId="111C729B"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71.4</w:t>
            </w:r>
          </w:p>
        </w:tc>
        <w:tc>
          <w:tcPr>
            <w:tcW w:w="971" w:type="dxa"/>
            <w:noWrap/>
            <w:hideMark/>
          </w:tcPr>
          <w:p w14:paraId="0B65667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1288" w:type="dxa"/>
            <w:noWrap/>
            <w:hideMark/>
          </w:tcPr>
          <w:p w14:paraId="4C18F25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683" w:type="dxa"/>
            <w:noWrap/>
            <w:hideMark/>
          </w:tcPr>
          <w:p w14:paraId="7415F142"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0</w:t>
            </w:r>
          </w:p>
        </w:tc>
        <w:tc>
          <w:tcPr>
            <w:tcW w:w="1138" w:type="dxa"/>
            <w:noWrap/>
            <w:hideMark/>
          </w:tcPr>
          <w:p w14:paraId="08D5624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0</w:t>
            </w:r>
          </w:p>
        </w:tc>
        <w:tc>
          <w:tcPr>
            <w:tcW w:w="1116" w:type="dxa"/>
          </w:tcPr>
          <w:p w14:paraId="7D27BD1D"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9.5</w:t>
            </w:r>
          </w:p>
        </w:tc>
        <w:tc>
          <w:tcPr>
            <w:tcW w:w="495" w:type="dxa"/>
          </w:tcPr>
          <w:p w14:paraId="788F0FBF"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7C262E28" w14:textId="77777777" w:rsidTr="00601987">
        <w:trPr>
          <w:trHeight w:val="227"/>
        </w:trPr>
        <w:tc>
          <w:tcPr>
            <w:tcW w:w="3350" w:type="dxa"/>
            <w:shd w:val="clear" w:color="auto" w:fill="E7E6E6" w:themeFill="background2"/>
            <w:noWrap/>
            <w:hideMark/>
          </w:tcPr>
          <w:p w14:paraId="1CDD8CA4"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Oil spill</w:t>
            </w:r>
          </w:p>
        </w:tc>
        <w:tc>
          <w:tcPr>
            <w:tcW w:w="771" w:type="dxa"/>
            <w:noWrap/>
            <w:hideMark/>
          </w:tcPr>
          <w:p w14:paraId="7A6935DC"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971" w:type="dxa"/>
            <w:noWrap/>
            <w:hideMark/>
          </w:tcPr>
          <w:p w14:paraId="3144214C"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33.3</w:t>
            </w:r>
          </w:p>
        </w:tc>
        <w:tc>
          <w:tcPr>
            <w:tcW w:w="1288" w:type="dxa"/>
            <w:noWrap/>
            <w:hideMark/>
          </w:tcPr>
          <w:p w14:paraId="1DBE3B80"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33.3</w:t>
            </w:r>
          </w:p>
        </w:tc>
        <w:tc>
          <w:tcPr>
            <w:tcW w:w="683" w:type="dxa"/>
            <w:noWrap/>
            <w:hideMark/>
          </w:tcPr>
          <w:p w14:paraId="25FD5DA4"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1138" w:type="dxa"/>
            <w:noWrap/>
            <w:hideMark/>
          </w:tcPr>
          <w:p w14:paraId="03FE22A4"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16" w:type="dxa"/>
          </w:tcPr>
          <w:p w14:paraId="47839AAF"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4.8</w:t>
            </w:r>
          </w:p>
        </w:tc>
        <w:tc>
          <w:tcPr>
            <w:tcW w:w="495" w:type="dxa"/>
          </w:tcPr>
          <w:p w14:paraId="1ED212C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659EB167" w14:textId="77777777" w:rsidTr="00601987">
        <w:trPr>
          <w:trHeight w:val="227"/>
        </w:trPr>
        <w:tc>
          <w:tcPr>
            <w:tcW w:w="3350" w:type="dxa"/>
            <w:shd w:val="clear" w:color="auto" w:fill="E7E6E6" w:themeFill="background2"/>
            <w:noWrap/>
            <w:hideMark/>
          </w:tcPr>
          <w:p w14:paraId="5FC5AFA3"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Toxic contamination</w:t>
            </w:r>
          </w:p>
        </w:tc>
        <w:tc>
          <w:tcPr>
            <w:tcW w:w="771" w:type="dxa"/>
            <w:noWrap/>
            <w:hideMark/>
          </w:tcPr>
          <w:p w14:paraId="3DEFEAD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971" w:type="dxa"/>
            <w:noWrap/>
            <w:hideMark/>
          </w:tcPr>
          <w:p w14:paraId="3810FFCA"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28.6</w:t>
            </w:r>
          </w:p>
        </w:tc>
        <w:tc>
          <w:tcPr>
            <w:tcW w:w="1288" w:type="dxa"/>
            <w:noWrap/>
            <w:hideMark/>
          </w:tcPr>
          <w:p w14:paraId="7F31BF5F"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683" w:type="dxa"/>
            <w:noWrap/>
            <w:hideMark/>
          </w:tcPr>
          <w:p w14:paraId="32879B4B"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1138" w:type="dxa"/>
            <w:noWrap/>
            <w:hideMark/>
          </w:tcPr>
          <w:p w14:paraId="175D68C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16" w:type="dxa"/>
          </w:tcPr>
          <w:p w14:paraId="7589A70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4.8</w:t>
            </w:r>
          </w:p>
        </w:tc>
        <w:tc>
          <w:tcPr>
            <w:tcW w:w="495" w:type="dxa"/>
          </w:tcPr>
          <w:p w14:paraId="3CD8D63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57E6FCE8" w14:textId="77777777" w:rsidTr="00601987">
        <w:trPr>
          <w:trHeight w:val="227"/>
        </w:trPr>
        <w:tc>
          <w:tcPr>
            <w:tcW w:w="3350" w:type="dxa"/>
            <w:shd w:val="clear" w:color="auto" w:fill="E7E6E6" w:themeFill="background2"/>
            <w:noWrap/>
            <w:hideMark/>
          </w:tcPr>
          <w:p w14:paraId="1408A9D1"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Ocean acidification</w:t>
            </w:r>
          </w:p>
        </w:tc>
        <w:tc>
          <w:tcPr>
            <w:tcW w:w="771" w:type="dxa"/>
            <w:noWrap/>
            <w:hideMark/>
          </w:tcPr>
          <w:p w14:paraId="2B6771E5"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971" w:type="dxa"/>
            <w:noWrap/>
            <w:hideMark/>
          </w:tcPr>
          <w:p w14:paraId="3A89362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28.6</w:t>
            </w:r>
          </w:p>
        </w:tc>
        <w:tc>
          <w:tcPr>
            <w:tcW w:w="1288" w:type="dxa"/>
            <w:noWrap/>
            <w:hideMark/>
          </w:tcPr>
          <w:p w14:paraId="3CEF7FD0"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683" w:type="dxa"/>
            <w:noWrap/>
            <w:hideMark/>
          </w:tcPr>
          <w:p w14:paraId="4B071BE3"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38" w:type="dxa"/>
            <w:noWrap/>
            <w:hideMark/>
          </w:tcPr>
          <w:p w14:paraId="6AC5BEAF"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16" w:type="dxa"/>
          </w:tcPr>
          <w:p w14:paraId="3F313D01" w14:textId="77777777" w:rsidR="00A96E06" w:rsidRPr="00F1602C" w:rsidRDefault="00A96E06" w:rsidP="00601987">
            <w:pPr>
              <w:jc w:val="center"/>
              <w:rPr>
                <w:rFonts w:ascii="Calibri" w:eastAsia="Times New Roman" w:hAnsi="Calibri" w:cs="Calibri"/>
                <w:b/>
                <w:bCs/>
                <w:i/>
                <w:iCs/>
                <w:color w:val="000000"/>
                <w:lang w:eastAsia="en-CA"/>
              </w:rPr>
            </w:pPr>
            <w:r w:rsidRPr="00F1602C">
              <w:rPr>
                <w:rFonts w:ascii="Calibri" w:hAnsi="Calibri" w:cs="Calibri"/>
                <w:b/>
                <w:bCs/>
                <w:i/>
                <w:iCs/>
                <w:color w:val="000000"/>
              </w:rPr>
              <w:t>19</w:t>
            </w:r>
          </w:p>
        </w:tc>
        <w:tc>
          <w:tcPr>
            <w:tcW w:w="495" w:type="dxa"/>
          </w:tcPr>
          <w:p w14:paraId="5EFE2BE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4.8</w:t>
            </w:r>
          </w:p>
        </w:tc>
      </w:tr>
      <w:tr w:rsidR="00A96E06" w:rsidRPr="00873B5D" w14:paraId="4758C020" w14:textId="77777777" w:rsidTr="00601987">
        <w:trPr>
          <w:trHeight w:val="227"/>
        </w:trPr>
        <w:tc>
          <w:tcPr>
            <w:tcW w:w="3350" w:type="dxa"/>
            <w:shd w:val="clear" w:color="auto" w:fill="E7E6E6" w:themeFill="background2"/>
            <w:noWrap/>
            <w:hideMark/>
          </w:tcPr>
          <w:p w14:paraId="53812EC4"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Sea-level rise</w:t>
            </w:r>
          </w:p>
        </w:tc>
        <w:tc>
          <w:tcPr>
            <w:tcW w:w="771" w:type="dxa"/>
            <w:noWrap/>
            <w:hideMark/>
          </w:tcPr>
          <w:p w14:paraId="1DEBF0EB"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971" w:type="dxa"/>
            <w:noWrap/>
            <w:hideMark/>
          </w:tcPr>
          <w:p w14:paraId="7F86276E"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288" w:type="dxa"/>
            <w:noWrap/>
            <w:hideMark/>
          </w:tcPr>
          <w:p w14:paraId="58A3B2C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33.3</w:t>
            </w:r>
          </w:p>
        </w:tc>
        <w:tc>
          <w:tcPr>
            <w:tcW w:w="683" w:type="dxa"/>
            <w:noWrap/>
            <w:hideMark/>
          </w:tcPr>
          <w:p w14:paraId="1B0E540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28.6</w:t>
            </w:r>
          </w:p>
        </w:tc>
        <w:tc>
          <w:tcPr>
            <w:tcW w:w="1138" w:type="dxa"/>
            <w:noWrap/>
            <w:hideMark/>
          </w:tcPr>
          <w:p w14:paraId="0FBAABA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14.3</w:t>
            </w:r>
          </w:p>
        </w:tc>
        <w:tc>
          <w:tcPr>
            <w:tcW w:w="1116" w:type="dxa"/>
          </w:tcPr>
          <w:p w14:paraId="0757B2A2"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4.8</w:t>
            </w:r>
          </w:p>
        </w:tc>
        <w:tc>
          <w:tcPr>
            <w:tcW w:w="495" w:type="dxa"/>
          </w:tcPr>
          <w:p w14:paraId="4A6CB49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4.8</w:t>
            </w:r>
          </w:p>
        </w:tc>
      </w:tr>
      <w:tr w:rsidR="00A96E06" w:rsidRPr="00873B5D" w14:paraId="622D8007" w14:textId="77777777" w:rsidTr="00601987">
        <w:trPr>
          <w:trHeight w:val="227"/>
        </w:trPr>
        <w:tc>
          <w:tcPr>
            <w:tcW w:w="3350" w:type="dxa"/>
            <w:shd w:val="clear" w:color="auto" w:fill="E7E6E6" w:themeFill="background2"/>
            <w:noWrap/>
            <w:hideMark/>
          </w:tcPr>
          <w:p w14:paraId="32CF591A"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Ocean warming</w:t>
            </w:r>
          </w:p>
        </w:tc>
        <w:tc>
          <w:tcPr>
            <w:tcW w:w="771" w:type="dxa"/>
            <w:noWrap/>
            <w:hideMark/>
          </w:tcPr>
          <w:p w14:paraId="579A0D3D"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971" w:type="dxa"/>
            <w:noWrap/>
            <w:hideMark/>
          </w:tcPr>
          <w:p w14:paraId="4BFAD25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1288" w:type="dxa"/>
            <w:noWrap/>
            <w:hideMark/>
          </w:tcPr>
          <w:p w14:paraId="70647D77" w14:textId="77777777" w:rsidR="00A96E06" w:rsidRPr="00F1602C" w:rsidRDefault="00A96E06" w:rsidP="00601987">
            <w:pPr>
              <w:jc w:val="center"/>
              <w:rPr>
                <w:rFonts w:ascii="Calibri" w:eastAsia="Times New Roman" w:hAnsi="Calibri" w:cs="Calibri"/>
                <w:b/>
                <w:bCs/>
                <w:i/>
                <w:iCs/>
                <w:color w:val="000000"/>
                <w:lang w:eastAsia="en-CA"/>
              </w:rPr>
            </w:pPr>
            <w:r w:rsidRPr="00F1602C">
              <w:rPr>
                <w:rFonts w:ascii="Calibri" w:eastAsia="Times New Roman" w:hAnsi="Calibri" w:cs="Calibri"/>
                <w:b/>
                <w:bCs/>
                <w:i/>
                <w:iCs/>
                <w:color w:val="000000"/>
                <w:lang w:eastAsia="en-CA"/>
              </w:rPr>
              <w:t>42.9</w:t>
            </w:r>
          </w:p>
        </w:tc>
        <w:tc>
          <w:tcPr>
            <w:tcW w:w="683" w:type="dxa"/>
            <w:noWrap/>
            <w:hideMark/>
          </w:tcPr>
          <w:p w14:paraId="5A2E35F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28.6</w:t>
            </w:r>
          </w:p>
        </w:tc>
        <w:tc>
          <w:tcPr>
            <w:tcW w:w="1138" w:type="dxa"/>
            <w:noWrap/>
            <w:hideMark/>
          </w:tcPr>
          <w:p w14:paraId="39D928C3"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1116" w:type="dxa"/>
          </w:tcPr>
          <w:p w14:paraId="5AFD871F"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c>
          <w:tcPr>
            <w:tcW w:w="495" w:type="dxa"/>
          </w:tcPr>
          <w:p w14:paraId="4B3598A3"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520910B1" w14:textId="77777777" w:rsidTr="00601987">
        <w:trPr>
          <w:trHeight w:val="227"/>
        </w:trPr>
        <w:tc>
          <w:tcPr>
            <w:tcW w:w="3350" w:type="dxa"/>
            <w:shd w:val="clear" w:color="auto" w:fill="E7E6E6" w:themeFill="background2"/>
            <w:noWrap/>
            <w:hideMark/>
          </w:tcPr>
          <w:p w14:paraId="06956C15"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 xml:space="preserve">Hurricane, </w:t>
            </w:r>
            <w:proofErr w:type="gramStart"/>
            <w:r w:rsidRPr="00873B5D">
              <w:rPr>
                <w:rFonts w:ascii="Calibri" w:eastAsia="Times New Roman" w:hAnsi="Calibri" w:cs="Calibri"/>
                <w:b/>
                <w:bCs/>
                <w:color w:val="000000"/>
                <w:lang w:eastAsia="en-CA"/>
              </w:rPr>
              <w:t>tornado</w:t>
            </w:r>
            <w:proofErr w:type="gramEnd"/>
            <w:r w:rsidRPr="00873B5D">
              <w:rPr>
                <w:rFonts w:ascii="Calibri" w:eastAsia="Times New Roman" w:hAnsi="Calibri" w:cs="Calibri"/>
                <w:b/>
                <w:bCs/>
                <w:color w:val="000000"/>
                <w:lang w:eastAsia="en-CA"/>
              </w:rPr>
              <w:t xml:space="preserve"> or high winds</w:t>
            </w:r>
          </w:p>
        </w:tc>
        <w:tc>
          <w:tcPr>
            <w:tcW w:w="771" w:type="dxa"/>
            <w:noWrap/>
            <w:hideMark/>
          </w:tcPr>
          <w:p w14:paraId="2D600572"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14.3</w:t>
            </w:r>
          </w:p>
        </w:tc>
        <w:tc>
          <w:tcPr>
            <w:tcW w:w="971" w:type="dxa"/>
            <w:noWrap/>
            <w:hideMark/>
          </w:tcPr>
          <w:p w14:paraId="57BDB982"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1288" w:type="dxa"/>
            <w:noWrap/>
            <w:hideMark/>
          </w:tcPr>
          <w:p w14:paraId="24829AED"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683" w:type="dxa"/>
            <w:noWrap/>
            <w:hideMark/>
          </w:tcPr>
          <w:p w14:paraId="417E42C0"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33.3</w:t>
            </w:r>
          </w:p>
        </w:tc>
        <w:tc>
          <w:tcPr>
            <w:tcW w:w="1138" w:type="dxa"/>
            <w:noWrap/>
            <w:hideMark/>
          </w:tcPr>
          <w:p w14:paraId="23D3929F" w14:textId="77777777" w:rsidR="00A96E06" w:rsidRPr="00F1602C" w:rsidRDefault="00A96E06" w:rsidP="00601987">
            <w:pPr>
              <w:jc w:val="center"/>
              <w:rPr>
                <w:rFonts w:ascii="Calibri" w:eastAsia="Times New Roman" w:hAnsi="Calibri" w:cs="Calibri"/>
                <w:b/>
                <w:bCs/>
                <w:i/>
                <w:iCs/>
                <w:color w:val="000000"/>
                <w:lang w:eastAsia="en-CA"/>
              </w:rPr>
            </w:pPr>
            <w:r w:rsidRPr="00F1602C">
              <w:rPr>
                <w:rFonts w:ascii="Calibri" w:eastAsia="Times New Roman" w:hAnsi="Calibri" w:cs="Calibri"/>
                <w:b/>
                <w:bCs/>
                <w:i/>
                <w:iCs/>
                <w:color w:val="000000"/>
                <w:lang w:eastAsia="en-CA"/>
              </w:rPr>
              <w:t>23.8</w:t>
            </w:r>
          </w:p>
        </w:tc>
        <w:tc>
          <w:tcPr>
            <w:tcW w:w="1116" w:type="dxa"/>
          </w:tcPr>
          <w:p w14:paraId="06ACB38F"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c>
          <w:tcPr>
            <w:tcW w:w="495" w:type="dxa"/>
          </w:tcPr>
          <w:p w14:paraId="2A71279A"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638B727F" w14:textId="77777777" w:rsidTr="00601987">
        <w:trPr>
          <w:trHeight w:val="227"/>
        </w:trPr>
        <w:tc>
          <w:tcPr>
            <w:tcW w:w="3350" w:type="dxa"/>
            <w:shd w:val="clear" w:color="auto" w:fill="E7E6E6" w:themeFill="background2"/>
            <w:noWrap/>
            <w:hideMark/>
          </w:tcPr>
          <w:p w14:paraId="40D236A9"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Extreme temperatures</w:t>
            </w:r>
          </w:p>
        </w:tc>
        <w:tc>
          <w:tcPr>
            <w:tcW w:w="771" w:type="dxa"/>
            <w:noWrap/>
            <w:hideMark/>
          </w:tcPr>
          <w:p w14:paraId="5B87BB7F"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971" w:type="dxa"/>
            <w:noWrap/>
            <w:hideMark/>
          </w:tcPr>
          <w:p w14:paraId="0130E9A2"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14.3</w:t>
            </w:r>
          </w:p>
        </w:tc>
        <w:tc>
          <w:tcPr>
            <w:tcW w:w="1288" w:type="dxa"/>
            <w:noWrap/>
            <w:hideMark/>
          </w:tcPr>
          <w:p w14:paraId="4C7F8DF2"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33.3</w:t>
            </w:r>
          </w:p>
        </w:tc>
        <w:tc>
          <w:tcPr>
            <w:tcW w:w="683" w:type="dxa"/>
            <w:noWrap/>
            <w:hideMark/>
          </w:tcPr>
          <w:p w14:paraId="5475493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1138" w:type="dxa"/>
            <w:noWrap/>
            <w:hideMark/>
          </w:tcPr>
          <w:p w14:paraId="3285BEA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1116" w:type="dxa"/>
          </w:tcPr>
          <w:p w14:paraId="4FF01569"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c>
          <w:tcPr>
            <w:tcW w:w="495" w:type="dxa"/>
          </w:tcPr>
          <w:p w14:paraId="487249F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5CAD96AF" w14:textId="77777777" w:rsidTr="00601987">
        <w:trPr>
          <w:trHeight w:val="227"/>
        </w:trPr>
        <w:tc>
          <w:tcPr>
            <w:tcW w:w="3350" w:type="dxa"/>
            <w:shd w:val="clear" w:color="auto" w:fill="E7E6E6" w:themeFill="background2"/>
            <w:noWrap/>
            <w:hideMark/>
          </w:tcPr>
          <w:p w14:paraId="77B46B11"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Coastal erosion</w:t>
            </w:r>
          </w:p>
        </w:tc>
        <w:tc>
          <w:tcPr>
            <w:tcW w:w="771" w:type="dxa"/>
            <w:noWrap/>
            <w:hideMark/>
          </w:tcPr>
          <w:p w14:paraId="5F7C71D2"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971" w:type="dxa"/>
            <w:noWrap/>
            <w:hideMark/>
          </w:tcPr>
          <w:p w14:paraId="44276EDD"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1288" w:type="dxa"/>
            <w:noWrap/>
            <w:hideMark/>
          </w:tcPr>
          <w:p w14:paraId="37D4EB8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683" w:type="dxa"/>
            <w:noWrap/>
            <w:hideMark/>
          </w:tcPr>
          <w:p w14:paraId="7E5B77D2" w14:textId="77777777" w:rsidR="00A96E06" w:rsidRPr="00F1602C" w:rsidRDefault="00A96E06" w:rsidP="00601987">
            <w:pPr>
              <w:jc w:val="center"/>
              <w:rPr>
                <w:rFonts w:ascii="Calibri" w:eastAsia="Times New Roman" w:hAnsi="Calibri" w:cs="Calibri"/>
                <w:b/>
                <w:bCs/>
                <w:i/>
                <w:iCs/>
                <w:color w:val="000000"/>
                <w:lang w:eastAsia="en-CA"/>
              </w:rPr>
            </w:pPr>
            <w:r w:rsidRPr="00F1602C">
              <w:rPr>
                <w:rFonts w:ascii="Calibri" w:eastAsia="Times New Roman" w:hAnsi="Calibri" w:cs="Calibri"/>
                <w:b/>
                <w:bCs/>
                <w:i/>
                <w:iCs/>
                <w:color w:val="000000"/>
                <w:lang w:eastAsia="en-CA"/>
              </w:rPr>
              <w:t>47.6</w:t>
            </w:r>
          </w:p>
        </w:tc>
        <w:tc>
          <w:tcPr>
            <w:tcW w:w="1138" w:type="dxa"/>
            <w:noWrap/>
            <w:hideMark/>
          </w:tcPr>
          <w:p w14:paraId="1610A9D4"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1116" w:type="dxa"/>
          </w:tcPr>
          <w:p w14:paraId="184FEB4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c>
          <w:tcPr>
            <w:tcW w:w="495" w:type="dxa"/>
          </w:tcPr>
          <w:p w14:paraId="4D01E4A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677AC303" w14:textId="77777777" w:rsidTr="00601987">
        <w:trPr>
          <w:trHeight w:val="227"/>
        </w:trPr>
        <w:tc>
          <w:tcPr>
            <w:tcW w:w="3350" w:type="dxa"/>
            <w:shd w:val="clear" w:color="auto" w:fill="E7E6E6" w:themeFill="background2"/>
            <w:noWrap/>
            <w:hideMark/>
          </w:tcPr>
          <w:p w14:paraId="0A7AA460"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Adequate water supplies</w:t>
            </w:r>
          </w:p>
        </w:tc>
        <w:tc>
          <w:tcPr>
            <w:tcW w:w="771" w:type="dxa"/>
            <w:noWrap/>
            <w:hideMark/>
          </w:tcPr>
          <w:p w14:paraId="1E00A07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971" w:type="dxa"/>
            <w:noWrap/>
            <w:hideMark/>
          </w:tcPr>
          <w:p w14:paraId="1918A17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1288" w:type="dxa"/>
            <w:noWrap/>
            <w:hideMark/>
          </w:tcPr>
          <w:p w14:paraId="60F625F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28.6</w:t>
            </w:r>
          </w:p>
        </w:tc>
        <w:tc>
          <w:tcPr>
            <w:tcW w:w="683" w:type="dxa"/>
            <w:noWrap/>
            <w:hideMark/>
          </w:tcPr>
          <w:p w14:paraId="5E1B849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28.6</w:t>
            </w:r>
          </w:p>
        </w:tc>
        <w:tc>
          <w:tcPr>
            <w:tcW w:w="1138" w:type="dxa"/>
            <w:noWrap/>
            <w:hideMark/>
          </w:tcPr>
          <w:p w14:paraId="60BA8B7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16" w:type="dxa"/>
          </w:tcPr>
          <w:p w14:paraId="6F8542AC"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c>
          <w:tcPr>
            <w:tcW w:w="495" w:type="dxa"/>
          </w:tcPr>
          <w:p w14:paraId="665BB6A5"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r>
      <w:tr w:rsidR="00A96E06" w:rsidRPr="00873B5D" w14:paraId="42BC58D5" w14:textId="77777777" w:rsidTr="00601987">
        <w:trPr>
          <w:trHeight w:val="227"/>
        </w:trPr>
        <w:tc>
          <w:tcPr>
            <w:tcW w:w="3350" w:type="dxa"/>
            <w:shd w:val="clear" w:color="auto" w:fill="E7E6E6" w:themeFill="background2"/>
            <w:noWrap/>
            <w:hideMark/>
          </w:tcPr>
          <w:p w14:paraId="6B983995"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Invasive species / pathogen</w:t>
            </w:r>
          </w:p>
        </w:tc>
        <w:tc>
          <w:tcPr>
            <w:tcW w:w="771" w:type="dxa"/>
            <w:noWrap/>
            <w:hideMark/>
          </w:tcPr>
          <w:p w14:paraId="49E5EDC2"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971" w:type="dxa"/>
            <w:noWrap/>
            <w:hideMark/>
          </w:tcPr>
          <w:p w14:paraId="14DF033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19</w:t>
            </w:r>
          </w:p>
        </w:tc>
        <w:tc>
          <w:tcPr>
            <w:tcW w:w="1288" w:type="dxa"/>
            <w:noWrap/>
            <w:hideMark/>
          </w:tcPr>
          <w:p w14:paraId="4A8B49B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683" w:type="dxa"/>
            <w:noWrap/>
            <w:hideMark/>
          </w:tcPr>
          <w:p w14:paraId="5C97F188"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9.5</w:t>
            </w:r>
          </w:p>
        </w:tc>
        <w:tc>
          <w:tcPr>
            <w:tcW w:w="1138" w:type="dxa"/>
            <w:noWrap/>
            <w:hideMark/>
          </w:tcPr>
          <w:p w14:paraId="4C19D88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16" w:type="dxa"/>
          </w:tcPr>
          <w:p w14:paraId="1693AE7F"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19</w:t>
            </w:r>
          </w:p>
        </w:tc>
        <w:tc>
          <w:tcPr>
            <w:tcW w:w="495" w:type="dxa"/>
          </w:tcPr>
          <w:p w14:paraId="3A9A0B9D" w14:textId="77777777" w:rsidR="00A96E06" w:rsidRPr="00F1602C" w:rsidRDefault="00A96E06" w:rsidP="00601987">
            <w:pPr>
              <w:jc w:val="center"/>
              <w:rPr>
                <w:rFonts w:ascii="Calibri" w:eastAsia="Times New Roman" w:hAnsi="Calibri" w:cs="Calibri"/>
                <w:b/>
                <w:bCs/>
                <w:i/>
                <w:iCs/>
                <w:color w:val="000000"/>
                <w:lang w:eastAsia="en-CA"/>
              </w:rPr>
            </w:pPr>
            <w:r w:rsidRPr="00F1602C">
              <w:rPr>
                <w:rFonts w:ascii="Calibri" w:hAnsi="Calibri" w:cs="Calibri"/>
                <w:b/>
                <w:bCs/>
                <w:i/>
                <w:iCs/>
                <w:color w:val="000000"/>
              </w:rPr>
              <w:t>9.5</w:t>
            </w:r>
          </w:p>
        </w:tc>
      </w:tr>
      <w:tr w:rsidR="00A96E06" w:rsidRPr="00873B5D" w14:paraId="47377A41" w14:textId="77777777" w:rsidTr="00601987">
        <w:trPr>
          <w:trHeight w:val="227"/>
        </w:trPr>
        <w:tc>
          <w:tcPr>
            <w:tcW w:w="3350" w:type="dxa"/>
            <w:shd w:val="clear" w:color="auto" w:fill="E7E6E6" w:themeFill="background2"/>
            <w:noWrap/>
            <w:hideMark/>
          </w:tcPr>
          <w:p w14:paraId="4EA8B234"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More frequent and severe storms</w:t>
            </w:r>
          </w:p>
        </w:tc>
        <w:tc>
          <w:tcPr>
            <w:tcW w:w="771" w:type="dxa"/>
            <w:noWrap/>
            <w:hideMark/>
          </w:tcPr>
          <w:p w14:paraId="38C9520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971" w:type="dxa"/>
            <w:noWrap/>
            <w:hideMark/>
          </w:tcPr>
          <w:p w14:paraId="1E5CA7EB"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14.3</w:t>
            </w:r>
          </w:p>
        </w:tc>
        <w:tc>
          <w:tcPr>
            <w:tcW w:w="1288" w:type="dxa"/>
            <w:noWrap/>
            <w:hideMark/>
          </w:tcPr>
          <w:p w14:paraId="63A29FE3"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33.3</w:t>
            </w:r>
          </w:p>
        </w:tc>
        <w:tc>
          <w:tcPr>
            <w:tcW w:w="683" w:type="dxa"/>
            <w:noWrap/>
            <w:hideMark/>
          </w:tcPr>
          <w:p w14:paraId="70DCA62C"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1138" w:type="dxa"/>
            <w:noWrap/>
            <w:hideMark/>
          </w:tcPr>
          <w:p w14:paraId="5BDFD69A"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14.3</w:t>
            </w:r>
          </w:p>
        </w:tc>
        <w:tc>
          <w:tcPr>
            <w:tcW w:w="1116" w:type="dxa"/>
          </w:tcPr>
          <w:p w14:paraId="3538AC1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0</w:t>
            </w:r>
          </w:p>
        </w:tc>
        <w:tc>
          <w:tcPr>
            <w:tcW w:w="495" w:type="dxa"/>
          </w:tcPr>
          <w:p w14:paraId="5A2E8F2C" w14:textId="77777777" w:rsidR="00A96E06" w:rsidRPr="00F1602C" w:rsidRDefault="00A96E06" w:rsidP="00601987">
            <w:pPr>
              <w:jc w:val="center"/>
              <w:rPr>
                <w:rFonts w:ascii="Calibri" w:eastAsia="Times New Roman" w:hAnsi="Calibri" w:cs="Calibri"/>
                <w:b/>
                <w:bCs/>
                <w:i/>
                <w:iCs/>
                <w:color w:val="000000"/>
                <w:lang w:eastAsia="en-CA"/>
              </w:rPr>
            </w:pPr>
            <w:r w:rsidRPr="00F1602C">
              <w:rPr>
                <w:rFonts w:ascii="Calibri" w:hAnsi="Calibri" w:cs="Calibri"/>
                <w:b/>
                <w:bCs/>
                <w:i/>
                <w:iCs/>
                <w:color w:val="000000"/>
              </w:rPr>
              <w:t>9.5</w:t>
            </w:r>
          </w:p>
        </w:tc>
      </w:tr>
      <w:tr w:rsidR="00A96E06" w:rsidRPr="00873B5D" w14:paraId="442DB190" w14:textId="77777777" w:rsidTr="00601987">
        <w:trPr>
          <w:trHeight w:val="227"/>
        </w:trPr>
        <w:tc>
          <w:tcPr>
            <w:tcW w:w="3350" w:type="dxa"/>
            <w:shd w:val="clear" w:color="auto" w:fill="E7E6E6" w:themeFill="background2"/>
            <w:noWrap/>
            <w:hideMark/>
          </w:tcPr>
          <w:p w14:paraId="3659DF57"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Marine accident</w:t>
            </w:r>
          </w:p>
        </w:tc>
        <w:tc>
          <w:tcPr>
            <w:tcW w:w="771" w:type="dxa"/>
            <w:noWrap/>
            <w:hideMark/>
          </w:tcPr>
          <w:p w14:paraId="30D9CA46"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971" w:type="dxa"/>
            <w:noWrap/>
            <w:hideMark/>
          </w:tcPr>
          <w:p w14:paraId="2E31A5B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23.8</w:t>
            </w:r>
          </w:p>
        </w:tc>
        <w:tc>
          <w:tcPr>
            <w:tcW w:w="1288" w:type="dxa"/>
            <w:noWrap/>
            <w:hideMark/>
          </w:tcPr>
          <w:p w14:paraId="41AF1F7E"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33.3</w:t>
            </w:r>
          </w:p>
        </w:tc>
        <w:tc>
          <w:tcPr>
            <w:tcW w:w="683" w:type="dxa"/>
            <w:noWrap/>
            <w:hideMark/>
          </w:tcPr>
          <w:p w14:paraId="7657FF95"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38" w:type="dxa"/>
            <w:noWrap/>
            <w:hideMark/>
          </w:tcPr>
          <w:p w14:paraId="28F4FD0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0</w:t>
            </w:r>
          </w:p>
        </w:tc>
        <w:tc>
          <w:tcPr>
            <w:tcW w:w="1116" w:type="dxa"/>
          </w:tcPr>
          <w:p w14:paraId="599BBFCC"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14.2</w:t>
            </w:r>
          </w:p>
        </w:tc>
        <w:tc>
          <w:tcPr>
            <w:tcW w:w="495" w:type="dxa"/>
          </w:tcPr>
          <w:p w14:paraId="4719CF2C"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4.8</w:t>
            </w:r>
          </w:p>
        </w:tc>
      </w:tr>
      <w:tr w:rsidR="00A96E06" w:rsidRPr="00873B5D" w14:paraId="1091A044" w14:textId="77777777" w:rsidTr="00601987">
        <w:trPr>
          <w:trHeight w:val="227"/>
        </w:trPr>
        <w:tc>
          <w:tcPr>
            <w:tcW w:w="3350" w:type="dxa"/>
            <w:shd w:val="clear" w:color="auto" w:fill="E7E6E6" w:themeFill="background2"/>
            <w:noWrap/>
            <w:hideMark/>
          </w:tcPr>
          <w:p w14:paraId="2801AE57" w14:textId="77777777" w:rsidR="00A96E06" w:rsidRPr="00873B5D" w:rsidRDefault="00A96E06" w:rsidP="00601987">
            <w:pPr>
              <w:rPr>
                <w:rFonts w:ascii="Calibri" w:eastAsia="Times New Roman" w:hAnsi="Calibri" w:cs="Calibri"/>
                <w:b/>
                <w:bCs/>
                <w:color w:val="000000"/>
                <w:lang w:eastAsia="en-CA"/>
              </w:rPr>
            </w:pPr>
            <w:r w:rsidRPr="00873B5D">
              <w:rPr>
                <w:rFonts w:ascii="Calibri" w:eastAsia="Times New Roman" w:hAnsi="Calibri" w:cs="Calibri"/>
                <w:b/>
                <w:bCs/>
                <w:color w:val="000000"/>
                <w:lang w:eastAsia="en-CA"/>
              </w:rPr>
              <w:t>Harmful algal bloom</w:t>
            </w:r>
          </w:p>
        </w:tc>
        <w:tc>
          <w:tcPr>
            <w:tcW w:w="771" w:type="dxa"/>
            <w:noWrap/>
            <w:hideMark/>
          </w:tcPr>
          <w:p w14:paraId="638A0EF4"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33.3</w:t>
            </w:r>
          </w:p>
        </w:tc>
        <w:tc>
          <w:tcPr>
            <w:tcW w:w="971" w:type="dxa"/>
            <w:noWrap/>
            <w:hideMark/>
          </w:tcPr>
          <w:p w14:paraId="426C8E3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28.6</w:t>
            </w:r>
          </w:p>
        </w:tc>
        <w:tc>
          <w:tcPr>
            <w:tcW w:w="1288" w:type="dxa"/>
            <w:noWrap/>
            <w:hideMark/>
          </w:tcPr>
          <w:p w14:paraId="5997C8B0"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14.3</w:t>
            </w:r>
          </w:p>
        </w:tc>
        <w:tc>
          <w:tcPr>
            <w:tcW w:w="683" w:type="dxa"/>
            <w:noWrap/>
            <w:hideMark/>
          </w:tcPr>
          <w:p w14:paraId="2EFAEE71"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4.8</w:t>
            </w:r>
          </w:p>
        </w:tc>
        <w:tc>
          <w:tcPr>
            <w:tcW w:w="1138" w:type="dxa"/>
            <w:noWrap/>
            <w:hideMark/>
          </w:tcPr>
          <w:p w14:paraId="6B9A2B1B"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eastAsia="Times New Roman" w:hAnsi="Calibri" w:cs="Calibri"/>
                <w:color w:val="000000"/>
                <w:lang w:eastAsia="en-CA"/>
              </w:rPr>
              <w:t>0</w:t>
            </w:r>
          </w:p>
        </w:tc>
        <w:tc>
          <w:tcPr>
            <w:tcW w:w="1116" w:type="dxa"/>
          </w:tcPr>
          <w:p w14:paraId="1474A4A5"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19</w:t>
            </w:r>
          </w:p>
        </w:tc>
        <w:tc>
          <w:tcPr>
            <w:tcW w:w="495" w:type="dxa"/>
          </w:tcPr>
          <w:p w14:paraId="59DD0EE7" w14:textId="77777777" w:rsidR="00A96E06" w:rsidRPr="00873B5D" w:rsidRDefault="00A96E06" w:rsidP="00601987">
            <w:pPr>
              <w:jc w:val="center"/>
              <w:rPr>
                <w:rFonts w:ascii="Calibri" w:eastAsia="Times New Roman" w:hAnsi="Calibri" w:cs="Calibri"/>
                <w:color w:val="000000"/>
                <w:lang w:eastAsia="en-CA"/>
              </w:rPr>
            </w:pPr>
            <w:r w:rsidRPr="00873B5D">
              <w:rPr>
                <w:rFonts w:ascii="Calibri" w:hAnsi="Calibri" w:cs="Calibri"/>
                <w:color w:val="000000"/>
              </w:rPr>
              <w:t>4.8</w:t>
            </w:r>
          </w:p>
        </w:tc>
      </w:tr>
    </w:tbl>
    <w:p w14:paraId="3DBE1D35" w14:textId="77777777" w:rsidR="00A96E06" w:rsidRDefault="00A96E06" w:rsidP="00A96E06">
      <w:pPr>
        <w:spacing w:after="0" w:line="240" w:lineRule="auto"/>
        <w:rPr>
          <w:b/>
          <w:bCs/>
        </w:rPr>
      </w:pPr>
    </w:p>
    <w:p w14:paraId="41733F30" w14:textId="77777777" w:rsidR="00A96E06" w:rsidRDefault="00A96E06" w:rsidP="00A96E06">
      <w:pPr>
        <w:rPr>
          <w:b/>
          <w:bCs/>
        </w:rPr>
      </w:pPr>
      <w:r>
        <w:rPr>
          <w:b/>
          <w:bCs/>
        </w:rPr>
        <w:br w:type="page"/>
      </w:r>
    </w:p>
    <w:p w14:paraId="7D4BF278" w14:textId="77777777" w:rsidR="00A96E06" w:rsidRPr="00873B5D" w:rsidRDefault="00A96E06" w:rsidP="00A96E06">
      <w:pPr>
        <w:spacing w:after="0" w:line="240" w:lineRule="auto"/>
        <w:rPr>
          <w:color w:val="FF0000"/>
        </w:rPr>
      </w:pPr>
      <w:r w:rsidRPr="00873B5D">
        <w:rPr>
          <w:b/>
          <w:bCs/>
        </w:rPr>
        <w:lastRenderedPageBreak/>
        <w:t xml:space="preserve">Appendix B. </w:t>
      </w:r>
      <w:r w:rsidRPr="00873B5D">
        <w:t>Survey response</w:t>
      </w:r>
      <w:r w:rsidRPr="00873B5D">
        <w:rPr>
          <w:b/>
          <w:bCs/>
        </w:rPr>
        <w:t xml:space="preserve"> </w:t>
      </w:r>
      <w:r w:rsidRPr="00873B5D">
        <w:t xml:space="preserve">to the question “What hazard responses are either currently in place or will be in place in your community within the next 5 years?”. The participant column indicates the % of survey participants (n=21) aware of the specified hazard response in their community. </w:t>
      </w:r>
    </w:p>
    <w:p w14:paraId="65A1E438" w14:textId="77777777" w:rsidR="00A96E06" w:rsidRPr="00873B5D" w:rsidRDefault="00A96E06" w:rsidP="00A96E06">
      <w:pPr>
        <w:spacing w:after="0" w:line="240" w:lineRule="auto"/>
        <w:rPr>
          <w:b/>
          <w:bCs/>
        </w:rPr>
      </w:pPr>
    </w:p>
    <w:tbl>
      <w:tblPr>
        <w:tblStyle w:val="TableGrid"/>
        <w:tblW w:w="0" w:type="auto"/>
        <w:tblLook w:val="04A0" w:firstRow="1" w:lastRow="0" w:firstColumn="1" w:lastColumn="0" w:noHBand="0" w:noVBand="1"/>
      </w:tblPr>
      <w:tblGrid>
        <w:gridCol w:w="5216"/>
        <w:gridCol w:w="1644"/>
      </w:tblGrid>
      <w:tr w:rsidR="00A96E06" w:rsidRPr="00873B5D" w14:paraId="5C4C581B" w14:textId="77777777" w:rsidTr="00601987">
        <w:trPr>
          <w:trHeight w:val="170"/>
        </w:trPr>
        <w:tc>
          <w:tcPr>
            <w:tcW w:w="5216" w:type="dxa"/>
            <w:shd w:val="clear" w:color="auto" w:fill="D0CECE" w:themeFill="background2" w:themeFillShade="E6"/>
            <w:noWrap/>
            <w:hideMark/>
          </w:tcPr>
          <w:p w14:paraId="0EBD37A6" w14:textId="77777777" w:rsidR="00A96E06" w:rsidRPr="00873B5D" w:rsidRDefault="00A96E06" w:rsidP="00601987">
            <w:pPr>
              <w:rPr>
                <w:b/>
                <w:bCs/>
              </w:rPr>
            </w:pPr>
            <w:r w:rsidRPr="00873B5D">
              <w:rPr>
                <w:b/>
                <w:bCs/>
              </w:rPr>
              <w:t>Knowledge and Education</w:t>
            </w:r>
          </w:p>
        </w:tc>
        <w:tc>
          <w:tcPr>
            <w:tcW w:w="1644" w:type="dxa"/>
            <w:shd w:val="clear" w:color="auto" w:fill="D0CECE" w:themeFill="background2" w:themeFillShade="E6"/>
            <w:noWrap/>
            <w:hideMark/>
          </w:tcPr>
          <w:p w14:paraId="0C0CA616" w14:textId="77777777" w:rsidR="00A96E06" w:rsidRPr="00873B5D" w:rsidRDefault="00A96E06" w:rsidP="00601987">
            <w:pPr>
              <w:jc w:val="center"/>
              <w:rPr>
                <w:b/>
                <w:bCs/>
              </w:rPr>
            </w:pPr>
            <w:r w:rsidRPr="00873B5D">
              <w:rPr>
                <w:b/>
                <w:bCs/>
              </w:rPr>
              <w:t>% Communities</w:t>
            </w:r>
          </w:p>
        </w:tc>
      </w:tr>
      <w:tr w:rsidR="00A96E06" w:rsidRPr="00873B5D" w14:paraId="0E6CFBD1" w14:textId="77777777" w:rsidTr="00601987">
        <w:trPr>
          <w:trHeight w:val="170"/>
        </w:trPr>
        <w:tc>
          <w:tcPr>
            <w:tcW w:w="5216" w:type="dxa"/>
            <w:noWrap/>
            <w:hideMark/>
          </w:tcPr>
          <w:p w14:paraId="77DCF3E6" w14:textId="77777777" w:rsidR="00A96E06" w:rsidRPr="00873B5D" w:rsidRDefault="00A96E06" w:rsidP="00601987">
            <w:r w:rsidRPr="00873B5D">
              <w:t>Research to investigate potential impacts and risks</w:t>
            </w:r>
          </w:p>
        </w:tc>
        <w:tc>
          <w:tcPr>
            <w:tcW w:w="1644" w:type="dxa"/>
            <w:noWrap/>
            <w:hideMark/>
          </w:tcPr>
          <w:p w14:paraId="7285B490" w14:textId="77777777" w:rsidR="00A96E06" w:rsidRPr="00873B5D" w:rsidRDefault="00A96E06" w:rsidP="00601987">
            <w:pPr>
              <w:jc w:val="center"/>
            </w:pPr>
            <w:r w:rsidRPr="00873B5D">
              <w:t>57</w:t>
            </w:r>
          </w:p>
        </w:tc>
      </w:tr>
      <w:tr w:rsidR="00A96E06" w:rsidRPr="00873B5D" w14:paraId="44A568FE" w14:textId="77777777" w:rsidTr="00601987">
        <w:trPr>
          <w:trHeight w:val="170"/>
        </w:trPr>
        <w:tc>
          <w:tcPr>
            <w:tcW w:w="5216" w:type="dxa"/>
            <w:noWrap/>
            <w:hideMark/>
          </w:tcPr>
          <w:p w14:paraId="06052C03" w14:textId="77777777" w:rsidR="00A96E06" w:rsidRPr="00873B5D" w:rsidRDefault="00A96E06" w:rsidP="00601987">
            <w:r w:rsidRPr="00873B5D">
              <w:t xml:space="preserve">Education programs and/or awareness campaigns </w:t>
            </w:r>
          </w:p>
        </w:tc>
        <w:tc>
          <w:tcPr>
            <w:tcW w:w="1644" w:type="dxa"/>
            <w:noWrap/>
            <w:hideMark/>
          </w:tcPr>
          <w:p w14:paraId="0F763394" w14:textId="77777777" w:rsidR="00A96E06" w:rsidRPr="00873B5D" w:rsidRDefault="00A96E06" w:rsidP="00601987">
            <w:pPr>
              <w:jc w:val="center"/>
            </w:pPr>
            <w:r w:rsidRPr="00873B5D">
              <w:t>52</w:t>
            </w:r>
          </w:p>
        </w:tc>
      </w:tr>
      <w:tr w:rsidR="00A96E06" w:rsidRPr="00873B5D" w14:paraId="5AEDD6D6" w14:textId="77777777" w:rsidTr="00601987">
        <w:trPr>
          <w:trHeight w:val="48"/>
        </w:trPr>
        <w:tc>
          <w:tcPr>
            <w:tcW w:w="5216" w:type="dxa"/>
            <w:noWrap/>
            <w:hideMark/>
          </w:tcPr>
          <w:p w14:paraId="18B9A2E8" w14:textId="77777777" w:rsidR="00A96E06" w:rsidRPr="00873B5D" w:rsidRDefault="00A96E06" w:rsidP="00601987">
            <w:r w:rsidRPr="00873B5D">
              <w:t xml:space="preserve">Internal expertise – designated staff </w:t>
            </w:r>
          </w:p>
        </w:tc>
        <w:tc>
          <w:tcPr>
            <w:tcW w:w="1644" w:type="dxa"/>
            <w:noWrap/>
            <w:hideMark/>
          </w:tcPr>
          <w:p w14:paraId="24AB4E76" w14:textId="77777777" w:rsidR="00A96E06" w:rsidRPr="00873B5D" w:rsidRDefault="00A96E06" w:rsidP="00601987">
            <w:pPr>
              <w:jc w:val="center"/>
            </w:pPr>
            <w:r w:rsidRPr="00873B5D">
              <w:t>52</w:t>
            </w:r>
          </w:p>
        </w:tc>
      </w:tr>
      <w:tr w:rsidR="00A96E06" w:rsidRPr="00873B5D" w14:paraId="23B217D9" w14:textId="77777777" w:rsidTr="00601987">
        <w:trPr>
          <w:trHeight w:val="170"/>
        </w:trPr>
        <w:tc>
          <w:tcPr>
            <w:tcW w:w="5216" w:type="dxa"/>
            <w:noWrap/>
            <w:hideMark/>
          </w:tcPr>
          <w:p w14:paraId="7157C501" w14:textId="77777777" w:rsidR="00A96E06" w:rsidRPr="00873B5D" w:rsidRDefault="00A96E06" w:rsidP="00601987">
            <w:r w:rsidRPr="00873B5D">
              <w:t xml:space="preserve">External expertise </w:t>
            </w:r>
          </w:p>
        </w:tc>
        <w:tc>
          <w:tcPr>
            <w:tcW w:w="1644" w:type="dxa"/>
            <w:noWrap/>
            <w:hideMark/>
          </w:tcPr>
          <w:p w14:paraId="4F2D9B78" w14:textId="77777777" w:rsidR="00A96E06" w:rsidRPr="00873B5D" w:rsidRDefault="00A96E06" w:rsidP="00601987">
            <w:pPr>
              <w:jc w:val="center"/>
            </w:pPr>
            <w:r w:rsidRPr="00873B5D">
              <w:t>24</w:t>
            </w:r>
          </w:p>
        </w:tc>
      </w:tr>
      <w:tr w:rsidR="00A96E06" w:rsidRPr="00873B5D" w14:paraId="468707B5" w14:textId="77777777" w:rsidTr="00601987">
        <w:trPr>
          <w:trHeight w:val="170"/>
        </w:trPr>
        <w:tc>
          <w:tcPr>
            <w:tcW w:w="5216" w:type="dxa"/>
            <w:shd w:val="clear" w:color="auto" w:fill="D0CECE" w:themeFill="background2" w:themeFillShade="E6"/>
            <w:noWrap/>
            <w:hideMark/>
          </w:tcPr>
          <w:p w14:paraId="02499DBA" w14:textId="77777777" w:rsidR="00A96E06" w:rsidRPr="00873B5D" w:rsidRDefault="00A96E06" w:rsidP="00601987">
            <w:pPr>
              <w:rPr>
                <w:b/>
                <w:bCs/>
              </w:rPr>
            </w:pPr>
            <w:r w:rsidRPr="00873B5D">
              <w:rPr>
                <w:b/>
                <w:bCs/>
              </w:rPr>
              <w:t>Monitoring</w:t>
            </w:r>
          </w:p>
        </w:tc>
        <w:tc>
          <w:tcPr>
            <w:tcW w:w="1644" w:type="dxa"/>
            <w:shd w:val="clear" w:color="auto" w:fill="D0CECE" w:themeFill="background2" w:themeFillShade="E6"/>
            <w:noWrap/>
            <w:hideMark/>
          </w:tcPr>
          <w:p w14:paraId="5D349D65" w14:textId="77777777" w:rsidR="00A96E06" w:rsidRPr="00873B5D" w:rsidRDefault="00A96E06" w:rsidP="00601987">
            <w:pPr>
              <w:jc w:val="center"/>
            </w:pPr>
          </w:p>
        </w:tc>
      </w:tr>
      <w:tr w:rsidR="00A96E06" w:rsidRPr="00873B5D" w14:paraId="4050A992" w14:textId="77777777" w:rsidTr="00601987">
        <w:trPr>
          <w:trHeight w:val="170"/>
        </w:trPr>
        <w:tc>
          <w:tcPr>
            <w:tcW w:w="5216" w:type="dxa"/>
            <w:noWrap/>
            <w:hideMark/>
          </w:tcPr>
          <w:p w14:paraId="453F7755" w14:textId="77777777" w:rsidR="00A96E06" w:rsidRPr="00873B5D" w:rsidRDefault="00A96E06" w:rsidP="00601987">
            <w:r w:rsidRPr="00873B5D">
              <w:t xml:space="preserve">Early warning system(s) </w:t>
            </w:r>
          </w:p>
        </w:tc>
        <w:tc>
          <w:tcPr>
            <w:tcW w:w="1644" w:type="dxa"/>
            <w:noWrap/>
            <w:hideMark/>
          </w:tcPr>
          <w:p w14:paraId="2ED1C3C8" w14:textId="77777777" w:rsidR="00A96E06" w:rsidRPr="00873B5D" w:rsidRDefault="00A96E06" w:rsidP="00601987">
            <w:pPr>
              <w:jc w:val="center"/>
            </w:pPr>
            <w:r w:rsidRPr="00873B5D">
              <w:t>24</w:t>
            </w:r>
          </w:p>
        </w:tc>
      </w:tr>
      <w:tr w:rsidR="00A96E06" w:rsidRPr="00873B5D" w14:paraId="4725136F" w14:textId="77777777" w:rsidTr="00601987">
        <w:trPr>
          <w:trHeight w:val="170"/>
        </w:trPr>
        <w:tc>
          <w:tcPr>
            <w:tcW w:w="5216" w:type="dxa"/>
            <w:noWrap/>
            <w:hideMark/>
          </w:tcPr>
          <w:p w14:paraId="71861EAD" w14:textId="77777777" w:rsidR="00A96E06" w:rsidRPr="00873B5D" w:rsidRDefault="00A96E06" w:rsidP="00601987">
            <w:r w:rsidRPr="00873B5D">
              <w:t>Monitoring existing infrastructure</w:t>
            </w:r>
          </w:p>
        </w:tc>
        <w:tc>
          <w:tcPr>
            <w:tcW w:w="1644" w:type="dxa"/>
            <w:noWrap/>
            <w:hideMark/>
          </w:tcPr>
          <w:p w14:paraId="4153CE7B" w14:textId="77777777" w:rsidR="00A96E06" w:rsidRPr="00873B5D" w:rsidRDefault="00A96E06" w:rsidP="00601987">
            <w:pPr>
              <w:jc w:val="center"/>
            </w:pPr>
            <w:r w:rsidRPr="00873B5D">
              <w:t>52</w:t>
            </w:r>
          </w:p>
        </w:tc>
      </w:tr>
      <w:tr w:rsidR="00A96E06" w:rsidRPr="00873B5D" w14:paraId="42132648" w14:textId="77777777" w:rsidTr="00601987">
        <w:trPr>
          <w:trHeight w:val="170"/>
        </w:trPr>
        <w:tc>
          <w:tcPr>
            <w:tcW w:w="5216" w:type="dxa"/>
            <w:noWrap/>
            <w:hideMark/>
          </w:tcPr>
          <w:p w14:paraId="74675F7D" w14:textId="77777777" w:rsidR="00A96E06" w:rsidRPr="00873B5D" w:rsidRDefault="00A96E06" w:rsidP="00601987">
            <w:r w:rsidRPr="00873B5D">
              <w:t xml:space="preserve">Monitoring natural conditions </w:t>
            </w:r>
          </w:p>
        </w:tc>
        <w:tc>
          <w:tcPr>
            <w:tcW w:w="1644" w:type="dxa"/>
            <w:noWrap/>
            <w:hideMark/>
          </w:tcPr>
          <w:p w14:paraId="3CC73A44" w14:textId="77777777" w:rsidR="00A96E06" w:rsidRPr="00873B5D" w:rsidRDefault="00A96E06" w:rsidP="00601987">
            <w:pPr>
              <w:jc w:val="center"/>
            </w:pPr>
            <w:r w:rsidRPr="00873B5D">
              <w:t>48</w:t>
            </w:r>
          </w:p>
        </w:tc>
      </w:tr>
      <w:tr w:rsidR="00A96E06" w:rsidRPr="00873B5D" w14:paraId="462B1CC0" w14:textId="77777777" w:rsidTr="00601987">
        <w:trPr>
          <w:trHeight w:val="170"/>
        </w:trPr>
        <w:tc>
          <w:tcPr>
            <w:tcW w:w="5216" w:type="dxa"/>
            <w:noWrap/>
            <w:hideMark/>
          </w:tcPr>
          <w:p w14:paraId="73B0815A" w14:textId="77777777" w:rsidR="00A96E06" w:rsidRPr="00873B5D" w:rsidRDefault="00A96E06" w:rsidP="00601987">
            <w:r w:rsidRPr="00873B5D">
              <w:t>Monitoring impacts after a hazard event</w:t>
            </w:r>
          </w:p>
        </w:tc>
        <w:tc>
          <w:tcPr>
            <w:tcW w:w="1644" w:type="dxa"/>
            <w:noWrap/>
            <w:hideMark/>
          </w:tcPr>
          <w:p w14:paraId="555F5ACC" w14:textId="77777777" w:rsidR="00A96E06" w:rsidRPr="00873B5D" w:rsidRDefault="00A96E06" w:rsidP="00601987">
            <w:pPr>
              <w:jc w:val="center"/>
            </w:pPr>
            <w:r w:rsidRPr="00873B5D">
              <w:t>48</w:t>
            </w:r>
          </w:p>
        </w:tc>
      </w:tr>
      <w:tr w:rsidR="00A96E06" w:rsidRPr="00873B5D" w14:paraId="42EEA62D" w14:textId="77777777" w:rsidTr="00601987">
        <w:trPr>
          <w:trHeight w:val="170"/>
        </w:trPr>
        <w:tc>
          <w:tcPr>
            <w:tcW w:w="5216" w:type="dxa"/>
            <w:shd w:val="clear" w:color="auto" w:fill="D0CECE" w:themeFill="background2" w:themeFillShade="E6"/>
            <w:noWrap/>
            <w:hideMark/>
          </w:tcPr>
          <w:p w14:paraId="7EFAC704" w14:textId="77777777" w:rsidR="00A96E06" w:rsidRPr="00873B5D" w:rsidRDefault="00A96E06" w:rsidP="00601987">
            <w:pPr>
              <w:rPr>
                <w:b/>
                <w:bCs/>
              </w:rPr>
            </w:pPr>
            <w:r w:rsidRPr="00873B5D">
              <w:rPr>
                <w:b/>
                <w:bCs/>
              </w:rPr>
              <w:t>Information and/or resource sharing with</w:t>
            </w:r>
          </w:p>
        </w:tc>
        <w:tc>
          <w:tcPr>
            <w:tcW w:w="1644" w:type="dxa"/>
            <w:shd w:val="clear" w:color="auto" w:fill="D0CECE" w:themeFill="background2" w:themeFillShade="E6"/>
            <w:noWrap/>
            <w:hideMark/>
          </w:tcPr>
          <w:p w14:paraId="75B1D96A" w14:textId="77777777" w:rsidR="00A96E06" w:rsidRPr="00873B5D" w:rsidRDefault="00A96E06" w:rsidP="00601987">
            <w:pPr>
              <w:jc w:val="center"/>
            </w:pPr>
          </w:p>
        </w:tc>
      </w:tr>
      <w:tr w:rsidR="00A96E06" w:rsidRPr="00873B5D" w14:paraId="01E41C9A" w14:textId="77777777" w:rsidTr="00601987">
        <w:trPr>
          <w:trHeight w:val="170"/>
        </w:trPr>
        <w:tc>
          <w:tcPr>
            <w:tcW w:w="5216" w:type="dxa"/>
            <w:noWrap/>
            <w:hideMark/>
          </w:tcPr>
          <w:p w14:paraId="5869F120" w14:textId="77777777" w:rsidR="00A96E06" w:rsidRPr="00873B5D" w:rsidRDefault="00A96E06" w:rsidP="00601987">
            <w:r w:rsidRPr="00873B5D">
              <w:t xml:space="preserve">Other municipalities faced with similar issues </w:t>
            </w:r>
          </w:p>
        </w:tc>
        <w:tc>
          <w:tcPr>
            <w:tcW w:w="1644" w:type="dxa"/>
            <w:noWrap/>
            <w:hideMark/>
          </w:tcPr>
          <w:p w14:paraId="73543E3A" w14:textId="77777777" w:rsidR="00A96E06" w:rsidRPr="00873B5D" w:rsidRDefault="00A96E06" w:rsidP="00601987">
            <w:pPr>
              <w:jc w:val="center"/>
            </w:pPr>
            <w:r w:rsidRPr="00873B5D">
              <w:t>38</w:t>
            </w:r>
          </w:p>
        </w:tc>
      </w:tr>
      <w:tr w:rsidR="00A96E06" w:rsidRPr="00873B5D" w14:paraId="59A9F8AD" w14:textId="77777777" w:rsidTr="00601987">
        <w:trPr>
          <w:trHeight w:val="170"/>
        </w:trPr>
        <w:tc>
          <w:tcPr>
            <w:tcW w:w="5216" w:type="dxa"/>
            <w:noWrap/>
            <w:hideMark/>
          </w:tcPr>
          <w:p w14:paraId="2729F838" w14:textId="77777777" w:rsidR="00A96E06" w:rsidRPr="00873B5D" w:rsidRDefault="00A96E06" w:rsidP="00601987">
            <w:r w:rsidRPr="00873B5D">
              <w:t>Provincial agencies</w:t>
            </w:r>
          </w:p>
        </w:tc>
        <w:tc>
          <w:tcPr>
            <w:tcW w:w="1644" w:type="dxa"/>
            <w:noWrap/>
            <w:hideMark/>
          </w:tcPr>
          <w:p w14:paraId="10243FA3" w14:textId="77777777" w:rsidR="00A96E06" w:rsidRPr="00873B5D" w:rsidRDefault="00A96E06" w:rsidP="00601987">
            <w:pPr>
              <w:jc w:val="center"/>
            </w:pPr>
            <w:r w:rsidRPr="00873B5D">
              <w:t>52</w:t>
            </w:r>
          </w:p>
        </w:tc>
      </w:tr>
      <w:tr w:rsidR="00A96E06" w:rsidRPr="00873B5D" w14:paraId="5B728840" w14:textId="77777777" w:rsidTr="00601987">
        <w:trPr>
          <w:trHeight w:val="170"/>
        </w:trPr>
        <w:tc>
          <w:tcPr>
            <w:tcW w:w="5216" w:type="dxa"/>
            <w:noWrap/>
            <w:hideMark/>
          </w:tcPr>
          <w:p w14:paraId="68B5E1FB" w14:textId="77777777" w:rsidR="00A96E06" w:rsidRPr="00873B5D" w:rsidRDefault="00A96E06" w:rsidP="00601987">
            <w:r w:rsidRPr="00873B5D">
              <w:t>Federal agencies</w:t>
            </w:r>
          </w:p>
        </w:tc>
        <w:tc>
          <w:tcPr>
            <w:tcW w:w="1644" w:type="dxa"/>
            <w:noWrap/>
            <w:hideMark/>
          </w:tcPr>
          <w:p w14:paraId="24AB51EC" w14:textId="77777777" w:rsidR="00A96E06" w:rsidRPr="00873B5D" w:rsidRDefault="00A96E06" w:rsidP="00601987">
            <w:pPr>
              <w:jc w:val="center"/>
            </w:pPr>
            <w:r w:rsidRPr="00873B5D">
              <w:t>33</w:t>
            </w:r>
          </w:p>
        </w:tc>
      </w:tr>
      <w:tr w:rsidR="00A96E06" w:rsidRPr="00873B5D" w14:paraId="5A77DDD3" w14:textId="77777777" w:rsidTr="00601987">
        <w:trPr>
          <w:trHeight w:val="170"/>
        </w:trPr>
        <w:tc>
          <w:tcPr>
            <w:tcW w:w="5216" w:type="dxa"/>
            <w:noWrap/>
            <w:hideMark/>
          </w:tcPr>
          <w:p w14:paraId="53E1DDF5" w14:textId="77777777" w:rsidR="00A96E06" w:rsidRPr="00873B5D" w:rsidRDefault="00A96E06" w:rsidP="00601987">
            <w:r w:rsidRPr="00873B5D">
              <w:t>Non-governmental organizations</w:t>
            </w:r>
          </w:p>
        </w:tc>
        <w:tc>
          <w:tcPr>
            <w:tcW w:w="1644" w:type="dxa"/>
            <w:noWrap/>
            <w:hideMark/>
          </w:tcPr>
          <w:p w14:paraId="1B0CF0A0" w14:textId="77777777" w:rsidR="00A96E06" w:rsidRPr="00873B5D" w:rsidRDefault="00A96E06" w:rsidP="00601987">
            <w:pPr>
              <w:jc w:val="center"/>
            </w:pPr>
            <w:r w:rsidRPr="00873B5D">
              <w:t>5</w:t>
            </w:r>
          </w:p>
        </w:tc>
      </w:tr>
      <w:tr w:rsidR="00A96E06" w:rsidRPr="00873B5D" w14:paraId="2777D038" w14:textId="77777777" w:rsidTr="00601987">
        <w:trPr>
          <w:trHeight w:val="170"/>
        </w:trPr>
        <w:tc>
          <w:tcPr>
            <w:tcW w:w="5216" w:type="dxa"/>
            <w:shd w:val="clear" w:color="auto" w:fill="D0CECE" w:themeFill="background2" w:themeFillShade="E6"/>
            <w:noWrap/>
            <w:hideMark/>
          </w:tcPr>
          <w:p w14:paraId="4385CE3B" w14:textId="77777777" w:rsidR="00A96E06" w:rsidRPr="00873B5D" w:rsidRDefault="00A96E06" w:rsidP="00601987">
            <w:pPr>
              <w:rPr>
                <w:b/>
                <w:bCs/>
              </w:rPr>
            </w:pPr>
            <w:r w:rsidRPr="00873B5D">
              <w:rPr>
                <w:b/>
                <w:bCs/>
              </w:rPr>
              <w:t>Management, plans or policies</w:t>
            </w:r>
          </w:p>
        </w:tc>
        <w:tc>
          <w:tcPr>
            <w:tcW w:w="1644" w:type="dxa"/>
            <w:shd w:val="clear" w:color="auto" w:fill="D0CECE" w:themeFill="background2" w:themeFillShade="E6"/>
            <w:noWrap/>
            <w:hideMark/>
          </w:tcPr>
          <w:p w14:paraId="7F457A75" w14:textId="77777777" w:rsidR="00A96E06" w:rsidRPr="00873B5D" w:rsidRDefault="00A96E06" w:rsidP="00601987">
            <w:pPr>
              <w:jc w:val="center"/>
            </w:pPr>
          </w:p>
        </w:tc>
      </w:tr>
      <w:tr w:rsidR="00A96E06" w:rsidRPr="00873B5D" w14:paraId="1E1B76A4" w14:textId="77777777" w:rsidTr="00601987">
        <w:trPr>
          <w:trHeight w:val="170"/>
        </w:trPr>
        <w:tc>
          <w:tcPr>
            <w:tcW w:w="5216" w:type="dxa"/>
            <w:noWrap/>
            <w:hideMark/>
          </w:tcPr>
          <w:p w14:paraId="3A7BB59B" w14:textId="77777777" w:rsidR="00A96E06" w:rsidRPr="00873B5D" w:rsidRDefault="00A96E06" w:rsidP="00601987">
            <w:r w:rsidRPr="00873B5D">
              <w:t>Climate change adaptation plan</w:t>
            </w:r>
          </w:p>
        </w:tc>
        <w:tc>
          <w:tcPr>
            <w:tcW w:w="1644" w:type="dxa"/>
            <w:noWrap/>
            <w:hideMark/>
          </w:tcPr>
          <w:p w14:paraId="36F2DD2A" w14:textId="77777777" w:rsidR="00A96E06" w:rsidRPr="00873B5D" w:rsidRDefault="00A96E06" w:rsidP="00601987">
            <w:pPr>
              <w:jc w:val="center"/>
            </w:pPr>
            <w:r w:rsidRPr="00873B5D">
              <w:t>33</w:t>
            </w:r>
          </w:p>
        </w:tc>
      </w:tr>
      <w:tr w:rsidR="00A96E06" w:rsidRPr="00873B5D" w14:paraId="3D50A134" w14:textId="77777777" w:rsidTr="00601987">
        <w:trPr>
          <w:trHeight w:val="170"/>
        </w:trPr>
        <w:tc>
          <w:tcPr>
            <w:tcW w:w="5216" w:type="dxa"/>
            <w:noWrap/>
            <w:hideMark/>
          </w:tcPr>
          <w:p w14:paraId="1EA33803" w14:textId="77777777" w:rsidR="00A96E06" w:rsidRPr="00873B5D" w:rsidRDefault="00A96E06" w:rsidP="00601987">
            <w:r w:rsidRPr="00873B5D">
              <w:t>Emergency Measures Operation plan</w:t>
            </w:r>
          </w:p>
        </w:tc>
        <w:tc>
          <w:tcPr>
            <w:tcW w:w="1644" w:type="dxa"/>
            <w:noWrap/>
            <w:hideMark/>
          </w:tcPr>
          <w:p w14:paraId="76A89B09" w14:textId="77777777" w:rsidR="00A96E06" w:rsidRPr="00873B5D" w:rsidRDefault="00A96E06" w:rsidP="00601987">
            <w:pPr>
              <w:jc w:val="center"/>
            </w:pPr>
            <w:r w:rsidRPr="00873B5D">
              <w:t>71</w:t>
            </w:r>
          </w:p>
        </w:tc>
      </w:tr>
      <w:tr w:rsidR="00A96E06" w:rsidRPr="00873B5D" w14:paraId="30BC7E14" w14:textId="77777777" w:rsidTr="00601987">
        <w:trPr>
          <w:trHeight w:val="170"/>
        </w:trPr>
        <w:tc>
          <w:tcPr>
            <w:tcW w:w="5216" w:type="dxa"/>
            <w:noWrap/>
            <w:hideMark/>
          </w:tcPr>
          <w:p w14:paraId="59452852" w14:textId="77777777" w:rsidR="00A96E06" w:rsidRPr="00873B5D" w:rsidRDefault="00A96E06" w:rsidP="00601987">
            <w:r w:rsidRPr="00873B5D">
              <w:t>Hazard management and/or risk management</w:t>
            </w:r>
          </w:p>
        </w:tc>
        <w:tc>
          <w:tcPr>
            <w:tcW w:w="1644" w:type="dxa"/>
            <w:noWrap/>
            <w:hideMark/>
          </w:tcPr>
          <w:p w14:paraId="4D28C939" w14:textId="77777777" w:rsidR="00A96E06" w:rsidRPr="00873B5D" w:rsidRDefault="00A96E06" w:rsidP="00601987">
            <w:pPr>
              <w:jc w:val="center"/>
            </w:pPr>
            <w:r w:rsidRPr="00873B5D">
              <w:t>29</w:t>
            </w:r>
          </w:p>
        </w:tc>
      </w:tr>
      <w:tr w:rsidR="00A96E06" w:rsidRPr="00873B5D" w14:paraId="126282E5" w14:textId="77777777" w:rsidTr="00601987">
        <w:trPr>
          <w:trHeight w:val="170"/>
        </w:trPr>
        <w:tc>
          <w:tcPr>
            <w:tcW w:w="5216" w:type="dxa"/>
            <w:noWrap/>
            <w:hideMark/>
          </w:tcPr>
          <w:p w14:paraId="4A3D8E18" w14:textId="77777777" w:rsidR="00A96E06" w:rsidRPr="00873B5D" w:rsidRDefault="00A96E06" w:rsidP="00601987">
            <w:r w:rsidRPr="00873B5D">
              <w:t xml:space="preserve">Disaster management </w:t>
            </w:r>
          </w:p>
        </w:tc>
        <w:tc>
          <w:tcPr>
            <w:tcW w:w="1644" w:type="dxa"/>
            <w:noWrap/>
            <w:hideMark/>
          </w:tcPr>
          <w:p w14:paraId="36811DD7" w14:textId="77777777" w:rsidR="00A96E06" w:rsidRPr="00873B5D" w:rsidRDefault="00A96E06" w:rsidP="00601987">
            <w:pPr>
              <w:jc w:val="center"/>
            </w:pPr>
            <w:r w:rsidRPr="00873B5D">
              <w:t>38</w:t>
            </w:r>
          </w:p>
        </w:tc>
      </w:tr>
      <w:tr w:rsidR="00A96E06" w:rsidRPr="00873B5D" w14:paraId="25ECC13E" w14:textId="77777777" w:rsidTr="00601987">
        <w:trPr>
          <w:trHeight w:val="170"/>
        </w:trPr>
        <w:tc>
          <w:tcPr>
            <w:tcW w:w="5216" w:type="dxa"/>
            <w:noWrap/>
            <w:hideMark/>
          </w:tcPr>
          <w:p w14:paraId="68445119" w14:textId="77777777" w:rsidR="00A96E06" w:rsidRPr="00873B5D" w:rsidRDefault="00A96E06" w:rsidP="00601987">
            <w:r w:rsidRPr="00873B5D">
              <w:t xml:space="preserve">Management of land use or natural resources </w:t>
            </w:r>
          </w:p>
        </w:tc>
        <w:tc>
          <w:tcPr>
            <w:tcW w:w="1644" w:type="dxa"/>
            <w:noWrap/>
            <w:hideMark/>
          </w:tcPr>
          <w:p w14:paraId="1FE817FB" w14:textId="77777777" w:rsidR="00A96E06" w:rsidRPr="00873B5D" w:rsidRDefault="00A96E06" w:rsidP="00601987">
            <w:pPr>
              <w:jc w:val="center"/>
            </w:pPr>
            <w:r w:rsidRPr="00873B5D">
              <w:t>33</w:t>
            </w:r>
          </w:p>
        </w:tc>
      </w:tr>
      <w:tr w:rsidR="00A96E06" w:rsidRPr="00873B5D" w14:paraId="180DD84D" w14:textId="77777777" w:rsidTr="00601987">
        <w:trPr>
          <w:trHeight w:val="170"/>
        </w:trPr>
        <w:tc>
          <w:tcPr>
            <w:tcW w:w="5216" w:type="dxa"/>
            <w:noWrap/>
            <w:hideMark/>
          </w:tcPr>
          <w:p w14:paraId="06BE1ED3" w14:textId="77777777" w:rsidR="00A96E06" w:rsidRPr="00873B5D" w:rsidRDefault="00A96E06" w:rsidP="00601987">
            <w:r w:rsidRPr="00873B5D">
              <w:t>Urban plans and development strategies</w:t>
            </w:r>
          </w:p>
        </w:tc>
        <w:tc>
          <w:tcPr>
            <w:tcW w:w="1644" w:type="dxa"/>
            <w:noWrap/>
            <w:hideMark/>
          </w:tcPr>
          <w:p w14:paraId="46B13A13" w14:textId="77777777" w:rsidR="00A96E06" w:rsidRPr="00873B5D" w:rsidRDefault="00A96E06" w:rsidP="00601987">
            <w:pPr>
              <w:jc w:val="center"/>
            </w:pPr>
            <w:r w:rsidRPr="00873B5D">
              <w:t>33</w:t>
            </w:r>
          </w:p>
        </w:tc>
      </w:tr>
      <w:tr w:rsidR="00A96E06" w:rsidRPr="00873B5D" w14:paraId="7D8E483B" w14:textId="77777777" w:rsidTr="00601987">
        <w:trPr>
          <w:trHeight w:val="170"/>
        </w:trPr>
        <w:tc>
          <w:tcPr>
            <w:tcW w:w="5216" w:type="dxa"/>
            <w:noWrap/>
            <w:hideMark/>
          </w:tcPr>
          <w:p w14:paraId="662FBCF0" w14:textId="77777777" w:rsidR="00A96E06" w:rsidRPr="00873B5D" w:rsidRDefault="00A96E06" w:rsidP="00601987">
            <w:r w:rsidRPr="00873B5D">
              <w:t xml:space="preserve">Economic incentives </w:t>
            </w:r>
          </w:p>
        </w:tc>
        <w:tc>
          <w:tcPr>
            <w:tcW w:w="1644" w:type="dxa"/>
            <w:noWrap/>
            <w:hideMark/>
          </w:tcPr>
          <w:p w14:paraId="50704184" w14:textId="77777777" w:rsidR="00A96E06" w:rsidRPr="00873B5D" w:rsidRDefault="00A96E06" w:rsidP="00601987">
            <w:pPr>
              <w:jc w:val="center"/>
            </w:pPr>
            <w:r w:rsidRPr="00873B5D">
              <w:t>5</w:t>
            </w:r>
          </w:p>
        </w:tc>
      </w:tr>
      <w:tr w:rsidR="00A96E06" w:rsidRPr="00873B5D" w14:paraId="4FE3871D" w14:textId="77777777" w:rsidTr="00601987">
        <w:trPr>
          <w:trHeight w:val="170"/>
        </w:trPr>
        <w:tc>
          <w:tcPr>
            <w:tcW w:w="5216" w:type="dxa"/>
            <w:noWrap/>
            <w:hideMark/>
          </w:tcPr>
          <w:p w14:paraId="5675F31F" w14:textId="77777777" w:rsidR="00A96E06" w:rsidRPr="00873B5D" w:rsidRDefault="00A96E06" w:rsidP="00601987">
            <w:r w:rsidRPr="00873B5D">
              <w:t xml:space="preserve">Promoting and supporting positive community relations </w:t>
            </w:r>
          </w:p>
        </w:tc>
        <w:tc>
          <w:tcPr>
            <w:tcW w:w="1644" w:type="dxa"/>
            <w:noWrap/>
            <w:hideMark/>
          </w:tcPr>
          <w:p w14:paraId="05FCD77D" w14:textId="77777777" w:rsidR="00A96E06" w:rsidRPr="00873B5D" w:rsidRDefault="00A96E06" w:rsidP="00601987">
            <w:pPr>
              <w:jc w:val="center"/>
            </w:pPr>
            <w:r w:rsidRPr="00873B5D">
              <w:t>43</w:t>
            </w:r>
          </w:p>
        </w:tc>
      </w:tr>
      <w:tr w:rsidR="00A96E06" w:rsidRPr="00873B5D" w14:paraId="7969AD87" w14:textId="77777777" w:rsidTr="00601987">
        <w:trPr>
          <w:trHeight w:val="170"/>
        </w:trPr>
        <w:tc>
          <w:tcPr>
            <w:tcW w:w="5216" w:type="dxa"/>
            <w:shd w:val="clear" w:color="auto" w:fill="D0CECE" w:themeFill="background2" w:themeFillShade="E6"/>
            <w:noWrap/>
            <w:hideMark/>
          </w:tcPr>
          <w:p w14:paraId="66C33FEB" w14:textId="77777777" w:rsidR="00A96E06" w:rsidRPr="00873B5D" w:rsidRDefault="00A96E06" w:rsidP="00601987">
            <w:pPr>
              <w:rPr>
                <w:b/>
                <w:bCs/>
              </w:rPr>
            </w:pPr>
            <w:r w:rsidRPr="00873B5D">
              <w:rPr>
                <w:b/>
                <w:bCs/>
              </w:rPr>
              <w:t>Regulations and bylaws</w:t>
            </w:r>
          </w:p>
        </w:tc>
        <w:tc>
          <w:tcPr>
            <w:tcW w:w="1644" w:type="dxa"/>
            <w:shd w:val="clear" w:color="auto" w:fill="D0CECE" w:themeFill="background2" w:themeFillShade="E6"/>
            <w:noWrap/>
            <w:hideMark/>
          </w:tcPr>
          <w:p w14:paraId="6B781926" w14:textId="77777777" w:rsidR="00A96E06" w:rsidRPr="00873B5D" w:rsidRDefault="00A96E06" w:rsidP="00601987">
            <w:pPr>
              <w:jc w:val="center"/>
            </w:pPr>
          </w:p>
        </w:tc>
      </w:tr>
      <w:tr w:rsidR="00A96E06" w:rsidRPr="00873B5D" w14:paraId="044C7377" w14:textId="77777777" w:rsidTr="00601987">
        <w:trPr>
          <w:trHeight w:val="170"/>
        </w:trPr>
        <w:tc>
          <w:tcPr>
            <w:tcW w:w="5216" w:type="dxa"/>
            <w:noWrap/>
            <w:hideMark/>
          </w:tcPr>
          <w:p w14:paraId="66331571" w14:textId="77777777" w:rsidR="00A96E06" w:rsidRPr="00873B5D" w:rsidRDefault="00A96E06" w:rsidP="00601987">
            <w:r w:rsidRPr="00873B5D">
              <w:t>Building standards</w:t>
            </w:r>
          </w:p>
        </w:tc>
        <w:tc>
          <w:tcPr>
            <w:tcW w:w="1644" w:type="dxa"/>
            <w:noWrap/>
            <w:hideMark/>
          </w:tcPr>
          <w:p w14:paraId="50CA8490" w14:textId="77777777" w:rsidR="00A96E06" w:rsidRPr="00873B5D" w:rsidRDefault="00A96E06" w:rsidP="00601987">
            <w:pPr>
              <w:jc w:val="center"/>
            </w:pPr>
            <w:r w:rsidRPr="00873B5D">
              <w:t>38</w:t>
            </w:r>
          </w:p>
        </w:tc>
      </w:tr>
      <w:tr w:rsidR="00A96E06" w:rsidRPr="00873B5D" w14:paraId="4C5AFD33" w14:textId="77777777" w:rsidTr="00601987">
        <w:trPr>
          <w:trHeight w:val="170"/>
        </w:trPr>
        <w:tc>
          <w:tcPr>
            <w:tcW w:w="5216" w:type="dxa"/>
            <w:noWrap/>
            <w:hideMark/>
          </w:tcPr>
          <w:p w14:paraId="03F645F8" w14:textId="77777777" w:rsidR="00A96E06" w:rsidRPr="00873B5D" w:rsidRDefault="00A96E06" w:rsidP="00601987">
            <w:r w:rsidRPr="00873B5D">
              <w:t xml:space="preserve">Zoning </w:t>
            </w:r>
          </w:p>
        </w:tc>
        <w:tc>
          <w:tcPr>
            <w:tcW w:w="1644" w:type="dxa"/>
            <w:noWrap/>
            <w:hideMark/>
          </w:tcPr>
          <w:p w14:paraId="19E6F53E" w14:textId="77777777" w:rsidR="00A96E06" w:rsidRPr="00873B5D" w:rsidRDefault="00A96E06" w:rsidP="00601987">
            <w:pPr>
              <w:jc w:val="center"/>
            </w:pPr>
            <w:r w:rsidRPr="00873B5D">
              <w:t>43</w:t>
            </w:r>
          </w:p>
        </w:tc>
      </w:tr>
      <w:tr w:rsidR="00A96E06" w:rsidRPr="00873B5D" w14:paraId="4904B1BC" w14:textId="77777777" w:rsidTr="00601987">
        <w:trPr>
          <w:trHeight w:val="170"/>
        </w:trPr>
        <w:tc>
          <w:tcPr>
            <w:tcW w:w="5216" w:type="dxa"/>
            <w:shd w:val="clear" w:color="auto" w:fill="D0CECE" w:themeFill="background2" w:themeFillShade="E6"/>
            <w:noWrap/>
            <w:hideMark/>
          </w:tcPr>
          <w:p w14:paraId="59B077C6" w14:textId="77777777" w:rsidR="00A96E06" w:rsidRPr="00873B5D" w:rsidRDefault="00A96E06" w:rsidP="00601987">
            <w:pPr>
              <w:rPr>
                <w:b/>
                <w:bCs/>
              </w:rPr>
            </w:pPr>
            <w:r w:rsidRPr="00873B5D">
              <w:rPr>
                <w:b/>
                <w:bCs/>
              </w:rPr>
              <w:t>Infrastructure</w:t>
            </w:r>
          </w:p>
        </w:tc>
        <w:tc>
          <w:tcPr>
            <w:tcW w:w="1644" w:type="dxa"/>
            <w:shd w:val="clear" w:color="auto" w:fill="D0CECE" w:themeFill="background2" w:themeFillShade="E6"/>
            <w:noWrap/>
            <w:hideMark/>
          </w:tcPr>
          <w:p w14:paraId="61EFD67F" w14:textId="77777777" w:rsidR="00A96E06" w:rsidRPr="00873B5D" w:rsidRDefault="00A96E06" w:rsidP="00601987">
            <w:pPr>
              <w:jc w:val="center"/>
            </w:pPr>
          </w:p>
        </w:tc>
      </w:tr>
      <w:tr w:rsidR="00A96E06" w:rsidRPr="00873B5D" w14:paraId="00F3EB8B" w14:textId="77777777" w:rsidTr="00601987">
        <w:trPr>
          <w:trHeight w:val="170"/>
        </w:trPr>
        <w:tc>
          <w:tcPr>
            <w:tcW w:w="5216" w:type="dxa"/>
            <w:noWrap/>
            <w:hideMark/>
          </w:tcPr>
          <w:p w14:paraId="54234CD7" w14:textId="77777777" w:rsidR="00A96E06" w:rsidRPr="00873B5D" w:rsidRDefault="00A96E06" w:rsidP="00601987">
            <w:r w:rsidRPr="00873B5D">
              <w:t xml:space="preserve">Engineering protection </w:t>
            </w:r>
          </w:p>
        </w:tc>
        <w:tc>
          <w:tcPr>
            <w:tcW w:w="1644" w:type="dxa"/>
            <w:noWrap/>
            <w:hideMark/>
          </w:tcPr>
          <w:p w14:paraId="6947C23F" w14:textId="77777777" w:rsidR="00A96E06" w:rsidRPr="00873B5D" w:rsidRDefault="00A96E06" w:rsidP="00601987">
            <w:pPr>
              <w:jc w:val="center"/>
            </w:pPr>
            <w:r w:rsidRPr="00873B5D">
              <w:t>38</w:t>
            </w:r>
          </w:p>
        </w:tc>
      </w:tr>
      <w:tr w:rsidR="00A96E06" w:rsidRPr="00873B5D" w14:paraId="5659B7C4" w14:textId="77777777" w:rsidTr="00601987">
        <w:trPr>
          <w:trHeight w:val="170"/>
        </w:trPr>
        <w:tc>
          <w:tcPr>
            <w:tcW w:w="5216" w:type="dxa"/>
            <w:noWrap/>
            <w:hideMark/>
          </w:tcPr>
          <w:p w14:paraId="289FE241" w14:textId="77777777" w:rsidR="00A96E06" w:rsidRPr="00873B5D" w:rsidRDefault="00A96E06" w:rsidP="00601987">
            <w:r w:rsidRPr="00873B5D">
              <w:t xml:space="preserve">Green protection </w:t>
            </w:r>
          </w:p>
        </w:tc>
        <w:tc>
          <w:tcPr>
            <w:tcW w:w="1644" w:type="dxa"/>
            <w:noWrap/>
            <w:hideMark/>
          </w:tcPr>
          <w:p w14:paraId="18B79848" w14:textId="77777777" w:rsidR="00A96E06" w:rsidRPr="00873B5D" w:rsidRDefault="00A96E06" w:rsidP="00601987">
            <w:pPr>
              <w:jc w:val="center"/>
            </w:pPr>
            <w:r w:rsidRPr="00873B5D">
              <w:t>14</w:t>
            </w:r>
          </w:p>
        </w:tc>
      </w:tr>
      <w:tr w:rsidR="00A96E06" w:rsidRPr="00873B5D" w14:paraId="065AB57B" w14:textId="77777777" w:rsidTr="00601987">
        <w:trPr>
          <w:trHeight w:val="170"/>
        </w:trPr>
        <w:tc>
          <w:tcPr>
            <w:tcW w:w="5216" w:type="dxa"/>
            <w:noWrap/>
            <w:hideMark/>
          </w:tcPr>
          <w:p w14:paraId="4AEBC5D6" w14:textId="77777777" w:rsidR="00A96E06" w:rsidRPr="00873B5D" w:rsidRDefault="00A96E06" w:rsidP="00601987">
            <w:r w:rsidRPr="00873B5D">
              <w:t xml:space="preserve">Relocation of houses, infrastructure, etc. </w:t>
            </w:r>
          </w:p>
        </w:tc>
        <w:tc>
          <w:tcPr>
            <w:tcW w:w="1644" w:type="dxa"/>
            <w:noWrap/>
            <w:hideMark/>
          </w:tcPr>
          <w:p w14:paraId="52118CFD" w14:textId="77777777" w:rsidR="00A96E06" w:rsidRPr="00873B5D" w:rsidRDefault="00A96E06" w:rsidP="00601987">
            <w:pPr>
              <w:jc w:val="center"/>
            </w:pPr>
            <w:r w:rsidRPr="00873B5D">
              <w:t>10</w:t>
            </w:r>
          </w:p>
        </w:tc>
      </w:tr>
      <w:tr w:rsidR="00A96E06" w:rsidRPr="00EF2BB4" w14:paraId="2A733527" w14:textId="77777777" w:rsidTr="00601987">
        <w:trPr>
          <w:trHeight w:val="170"/>
        </w:trPr>
        <w:tc>
          <w:tcPr>
            <w:tcW w:w="5216" w:type="dxa"/>
            <w:noWrap/>
            <w:hideMark/>
          </w:tcPr>
          <w:p w14:paraId="60F0F4EA" w14:textId="77777777" w:rsidR="00A96E06" w:rsidRPr="00873B5D" w:rsidRDefault="00A96E06" w:rsidP="00601987">
            <w:r w:rsidRPr="00873B5D">
              <w:t>Infrastructure upgrades</w:t>
            </w:r>
          </w:p>
        </w:tc>
        <w:tc>
          <w:tcPr>
            <w:tcW w:w="1644" w:type="dxa"/>
            <w:noWrap/>
            <w:hideMark/>
          </w:tcPr>
          <w:p w14:paraId="16F0AEEB" w14:textId="77777777" w:rsidR="00A96E06" w:rsidRPr="00EF2BB4" w:rsidRDefault="00A96E06" w:rsidP="00601987">
            <w:pPr>
              <w:jc w:val="center"/>
            </w:pPr>
            <w:r w:rsidRPr="00873B5D">
              <w:t>33</w:t>
            </w:r>
          </w:p>
        </w:tc>
      </w:tr>
    </w:tbl>
    <w:p w14:paraId="10EA9CEE" w14:textId="77777777" w:rsidR="00BF76C5" w:rsidRDefault="00000000"/>
    <w:sectPr w:rsidR="00BF76C5" w:rsidSect="00F1602C">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18D"/>
    <w:rsid w:val="001A2B87"/>
    <w:rsid w:val="00555E03"/>
    <w:rsid w:val="009D4B60"/>
    <w:rsid w:val="00A96E06"/>
    <w:rsid w:val="00C371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9C86E"/>
  <w15:chartTrackingRefBased/>
  <w15:docId w15:val="{5D2A9C9F-000A-4725-990C-8F6DF78E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E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6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96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2327</Characters>
  <Application>Microsoft Office Word</Application>
  <DocSecurity>0</DocSecurity>
  <Lines>19</Lines>
  <Paragraphs>5</Paragraphs>
  <ScaleCrop>false</ScaleCrop>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Heim</dc:creator>
  <cp:keywords/>
  <dc:description/>
  <cp:lastModifiedBy>Amy Heim</cp:lastModifiedBy>
  <cp:revision>2</cp:revision>
  <dcterms:created xsi:type="dcterms:W3CDTF">2023-01-24T14:32:00Z</dcterms:created>
  <dcterms:modified xsi:type="dcterms:W3CDTF">2023-01-24T14:33:00Z</dcterms:modified>
</cp:coreProperties>
</file>