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7C40E" w14:textId="77777777" w:rsidR="008566E2" w:rsidRPr="004724B5" w:rsidRDefault="008566E2" w:rsidP="008566E2">
      <w:pPr>
        <w:pBdr>
          <w:bottom w:val="single" w:sz="4" w:space="1" w:color="auto"/>
        </w:pBdr>
        <w:tabs>
          <w:tab w:val="center" w:pos="4680"/>
          <w:tab w:val="right" w:pos="9360"/>
        </w:tabs>
        <w:spacing w:after="0" w:line="480" w:lineRule="auto"/>
        <w:jc w:val="center"/>
        <w:rPr>
          <w:rFonts w:ascii="Times New Roman" w:hAnsi="Times New Roman" w:cs="Times New Roman"/>
          <w:sz w:val="24"/>
          <w:szCs w:val="24"/>
        </w:rPr>
      </w:pPr>
      <w:r w:rsidRPr="004724B5">
        <w:rPr>
          <w:rFonts w:ascii="Times New Roman" w:hAnsi="Times New Roman" w:cs="Times New Roman"/>
          <w:b/>
          <w:bCs/>
          <w:color w:val="2E2E2E"/>
          <w:sz w:val="24"/>
          <w:szCs w:val="24"/>
          <w:shd w:val="clear" w:color="auto" w:fill="FFFFFF"/>
        </w:rPr>
        <w:t>Environmental Challenges</w:t>
      </w:r>
      <w:r>
        <w:rPr>
          <w:rFonts w:ascii="Times New Roman" w:hAnsi="Times New Roman" w:cs="Times New Roman"/>
          <w:b/>
          <w:bCs/>
          <w:color w:val="2E2E2E"/>
          <w:sz w:val="24"/>
          <w:szCs w:val="24"/>
          <w:shd w:val="clear" w:color="auto" w:fill="FFFFFF"/>
        </w:rPr>
        <w:t xml:space="preserve"> and </w:t>
      </w:r>
      <w:r w:rsidRPr="004724B5">
        <w:rPr>
          <w:rFonts w:ascii="Times New Roman" w:hAnsi="Times New Roman" w:cs="Times New Roman"/>
          <w:b/>
          <w:bCs/>
          <w:color w:val="2E2E2E"/>
          <w:sz w:val="24"/>
          <w:szCs w:val="24"/>
          <w:shd w:val="clear" w:color="auto" w:fill="FFFFFF"/>
        </w:rPr>
        <w:t>Concurrent Trend of Weather Extremes</w:t>
      </w:r>
      <w:r w:rsidRPr="007972DB">
        <w:rPr>
          <w:rFonts w:ascii="Times New Roman" w:hAnsi="Times New Roman" w:cs="Times New Roman"/>
          <w:b/>
          <w:bCs/>
          <w:color w:val="2E2E2E"/>
          <w:sz w:val="24"/>
          <w:szCs w:val="24"/>
          <w:shd w:val="clear" w:color="auto" w:fill="FFFFFF"/>
        </w:rPr>
        <w:t xml:space="preserve"> </w:t>
      </w:r>
      <w:r w:rsidRPr="004724B5">
        <w:rPr>
          <w:rFonts w:ascii="Times New Roman" w:hAnsi="Times New Roman" w:cs="Times New Roman"/>
          <w:b/>
          <w:bCs/>
          <w:color w:val="2E2E2E"/>
          <w:sz w:val="24"/>
          <w:szCs w:val="24"/>
          <w:shd w:val="clear" w:color="auto" w:fill="FFFFFF"/>
        </w:rPr>
        <w:t>over Uttarakhand Himalayan</w:t>
      </w:r>
    </w:p>
    <w:p w14:paraId="530D67E5" w14:textId="77777777" w:rsidR="00313F07" w:rsidRPr="00F93752" w:rsidRDefault="00313F07" w:rsidP="00313F07">
      <w:pPr>
        <w:pBdr>
          <w:bottom w:val="single" w:sz="4" w:space="1" w:color="auto"/>
        </w:pBdr>
        <w:tabs>
          <w:tab w:val="center" w:pos="4680"/>
          <w:tab w:val="right" w:pos="9360"/>
        </w:tabs>
        <w:spacing w:after="0" w:line="480" w:lineRule="auto"/>
        <w:jc w:val="center"/>
        <w:rPr>
          <w:rFonts w:ascii="Times New Roman" w:hAnsi="Times New Roman" w:cs="Times New Roman"/>
          <w:sz w:val="24"/>
          <w:szCs w:val="24"/>
        </w:rPr>
      </w:pPr>
      <w:r w:rsidRPr="00135736">
        <w:rPr>
          <w:rFonts w:ascii="Times New Roman" w:hAnsi="Times New Roman" w:cs="Times New Roman"/>
          <w:sz w:val="24"/>
          <w:szCs w:val="24"/>
        </w:rPr>
        <w:t>Pramod Kumar</w:t>
      </w:r>
      <w:r w:rsidRPr="00135736">
        <w:rPr>
          <w:rFonts w:ascii="Times New Roman" w:hAnsi="Times New Roman" w:cs="Times New Roman"/>
          <w:sz w:val="24"/>
          <w:szCs w:val="24"/>
          <w:vertAlign w:val="superscript"/>
        </w:rPr>
        <w:t>1</w:t>
      </w:r>
      <w:r>
        <w:rPr>
          <w:rFonts w:ascii="Times New Roman" w:hAnsi="Times New Roman" w:cs="Times New Roman"/>
          <w:sz w:val="24"/>
          <w:szCs w:val="24"/>
          <w:vertAlign w:val="superscript"/>
        </w:rPr>
        <w:t>@</w:t>
      </w:r>
      <w:r>
        <w:rPr>
          <w:rFonts w:ascii="Times New Roman" w:hAnsi="Times New Roman" w:cs="Times New Roman"/>
          <w:sz w:val="24"/>
          <w:szCs w:val="24"/>
        </w:rPr>
        <w:t>, Arbind Patel</w:t>
      </w:r>
      <w:r w:rsidRPr="00FC379F">
        <w:rPr>
          <w:rFonts w:ascii="Times New Roman" w:hAnsi="Times New Roman" w:cs="Times New Roman"/>
          <w:sz w:val="24"/>
          <w:szCs w:val="24"/>
          <w:vertAlign w:val="superscript"/>
        </w:rPr>
        <w:t>3</w:t>
      </w:r>
      <w:r>
        <w:rPr>
          <w:rFonts w:ascii="Times New Roman" w:hAnsi="Times New Roman" w:cs="Times New Roman"/>
          <w:sz w:val="24"/>
          <w:szCs w:val="24"/>
        </w:rPr>
        <w:t>,</w:t>
      </w:r>
      <w:r w:rsidRPr="00F93752">
        <w:rPr>
          <w:rFonts w:ascii="Times New Roman" w:hAnsi="Times New Roman" w:cs="Times New Roman"/>
          <w:sz w:val="24"/>
          <w:szCs w:val="24"/>
        </w:rPr>
        <w:t xml:space="preserve"> </w:t>
      </w:r>
      <w:r>
        <w:rPr>
          <w:rFonts w:ascii="Times New Roman" w:hAnsi="Times New Roman" w:cs="Times New Roman"/>
          <w:sz w:val="24"/>
          <w:szCs w:val="24"/>
        </w:rPr>
        <w:t>Jaya Rai</w:t>
      </w:r>
      <w:r w:rsidRPr="00384FA6">
        <w:rPr>
          <w:rFonts w:ascii="Times New Roman" w:hAnsi="Times New Roman" w:cs="Times New Roman"/>
          <w:sz w:val="24"/>
          <w:szCs w:val="24"/>
          <w:vertAlign w:val="superscript"/>
        </w:rPr>
        <w:t>2</w:t>
      </w:r>
      <w:r>
        <w:rPr>
          <w:rFonts w:ascii="Times New Roman" w:hAnsi="Times New Roman" w:cs="Times New Roman"/>
          <w:sz w:val="24"/>
          <w:szCs w:val="24"/>
        </w:rPr>
        <w:t>, and Prem Kumar</w:t>
      </w:r>
      <w:r w:rsidRPr="00384FA6">
        <w:rPr>
          <w:rFonts w:ascii="Times New Roman" w:hAnsi="Times New Roman" w:cs="Times New Roman"/>
          <w:sz w:val="24"/>
          <w:szCs w:val="24"/>
          <w:vertAlign w:val="superscript"/>
        </w:rPr>
        <w:t>2</w:t>
      </w:r>
    </w:p>
    <w:p w14:paraId="2BA87A55" w14:textId="77777777" w:rsidR="006A0DC3" w:rsidRDefault="006A0DC3" w:rsidP="00FE3A5B">
      <w:pPr>
        <w:jc w:val="both"/>
        <w:rPr>
          <w:rFonts w:ascii="Times New Roman" w:hAnsi="Times New Roman" w:cs="Times New Roman"/>
          <w:b/>
          <w:bCs/>
          <w:noProof/>
          <w:sz w:val="24"/>
          <w:szCs w:val="24"/>
        </w:rPr>
      </w:pPr>
    </w:p>
    <w:p w14:paraId="3C27C606" w14:textId="77777777" w:rsidR="006A0DC3" w:rsidRDefault="006A0DC3" w:rsidP="00FE3A5B">
      <w:pPr>
        <w:jc w:val="both"/>
        <w:rPr>
          <w:rFonts w:ascii="Times New Roman" w:hAnsi="Times New Roman" w:cs="Times New Roman"/>
          <w:b/>
          <w:bCs/>
          <w:noProof/>
          <w:sz w:val="24"/>
          <w:szCs w:val="24"/>
        </w:rPr>
      </w:pPr>
    </w:p>
    <w:p w14:paraId="68E96F07" w14:textId="77777777" w:rsidR="006A0DC3" w:rsidRDefault="006A0DC3" w:rsidP="00FE3A5B">
      <w:pPr>
        <w:jc w:val="both"/>
        <w:rPr>
          <w:rFonts w:ascii="Times New Roman" w:hAnsi="Times New Roman" w:cs="Times New Roman"/>
          <w:b/>
          <w:bCs/>
          <w:noProof/>
          <w:sz w:val="24"/>
          <w:szCs w:val="24"/>
        </w:rPr>
      </w:pPr>
    </w:p>
    <w:p w14:paraId="566CBC70" w14:textId="77777777" w:rsidR="006A0DC3" w:rsidRDefault="006A0DC3" w:rsidP="00FE3A5B">
      <w:pPr>
        <w:jc w:val="both"/>
        <w:rPr>
          <w:rFonts w:ascii="Times New Roman" w:hAnsi="Times New Roman" w:cs="Times New Roman"/>
          <w:b/>
          <w:bCs/>
          <w:noProof/>
          <w:sz w:val="24"/>
          <w:szCs w:val="24"/>
        </w:rPr>
      </w:pPr>
    </w:p>
    <w:p w14:paraId="2F1E064D" w14:textId="77777777" w:rsidR="006A0DC3" w:rsidRDefault="006A0DC3" w:rsidP="00FE3A5B">
      <w:pPr>
        <w:jc w:val="both"/>
        <w:rPr>
          <w:rFonts w:ascii="Times New Roman" w:hAnsi="Times New Roman" w:cs="Times New Roman"/>
          <w:b/>
          <w:bCs/>
          <w:noProof/>
          <w:sz w:val="24"/>
          <w:szCs w:val="24"/>
        </w:rPr>
      </w:pPr>
    </w:p>
    <w:p w14:paraId="1AC4FD31" w14:textId="77777777" w:rsidR="006A0DC3" w:rsidRDefault="006A0DC3" w:rsidP="00FE3A5B">
      <w:pPr>
        <w:jc w:val="both"/>
        <w:rPr>
          <w:rFonts w:ascii="Times New Roman" w:hAnsi="Times New Roman" w:cs="Times New Roman"/>
          <w:b/>
          <w:bCs/>
          <w:noProof/>
          <w:sz w:val="24"/>
          <w:szCs w:val="24"/>
        </w:rPr>
      </w:pPr>
    </w:p>
    <w:p w14:paraId="709A5CBB" w14:textId="77777777" w:rsidR="006A0DC3" w:rsidRDefault="006A0DC3" w:rsidP="00FE3A5B">
      <w:pPr>
        <w:jc w:val="both"/>
        <w:rPr>
          <w:rFonts w:ascii="Times New Roman" w:hAnsi="Times New Roman" w:cs="Times New Roman"/>
          <w:b/>
          <w:bCs/>
          <w:noProof/>
          <w:sz w:val="24"/>
          <w:szCs w:val="24"/>
        </w:rPr>
      </w:pPr>
    </w:p>
    <w:p w14:paraId="6FEC9FEB" w14:textId="77777777" w:rsidR="006A0DC3" w:rsidRDefault="006A0DC3" w:rsidP="00FE3A5B">
      <w:pPr>
        <w:jc w:val="both"/>
        <w:rPr>
          <w:rFonts w:ascii="Times New Roman" w:hAnsi="Times New Roman" w:cs="Times New Roman"/>
          <w:b/>
          <w:bCs/>
          <w:noProof/>
          <w:sz w:val="24"/>
          <w:szCs w:val="24"/>
        </w:rPr>
      </w:pPr>
    </w:p>
    <w:p w14:paraId="2F638504" w14:textId="77777777" w:rsidR="006A0DC3" w:rsidRDefault="006A0DC3" w:rsidP="00FE3A5B">
      <w:pPr>
        <w:jc w:val="both"/>
        <w:rPr>
          <w:rFonts w:ascii="Times New Roman" w:hAnsi="Times New Roman" w:cs="Times New Roman"/>
          <w:b/>
          <w:bCs/>
          <w:noProof/>
          <w:sz w:val="24"/>
          <w:szCs w:val="24"/>
        </w:rPr>
      </w:pPr>
    </w:p>
    <w:p w14:paraId="744C784F" w14:textId="77777777" w:rsidR="006A0DC3" w:rsidRDefault="006A0DC3" w:rsidP="00FE3A5B">
      <w:pPr>
        <w:jc w:val="both"/>
        <w:rPr>
          <w:rFonts w:ascii="Times New Roman" w:hAnsi="Times New Roman" w:cs="Times New Roman"/>
          <w:b/>
          <w:bCs/>
          <w:noProof/>
          <w:sz w:val="24"/>
          <w:szCs w:val="24"/>
        </w:rPr>
      </w:pPr>
    </w:p>
    <w:p w14:paraId="0456BA02" w14:textId="77777777" w:rsidR="006A0DC3" w:rsidRDefault="006A0DC3" w:rsidP="00FE3A5B">
      <w:pPr>
        <w:jc w:val="both"/>
        <w:rPr>
          <w:rFonts w:ascii="Times New Roman" w:hAnsi="Times New Roman" w:cs="Times New Roman"/>
          <w:b/>
          <w:bCs/>
          <w:noProof/>
          <w:sz w:val="24"/>
          <w:szCs w:val="24"/>
        </w:rPr>
      </w:pPr>
    </w:p>
    <w:p w14:paraId="1260F2A5" w14:textId="77777777" w:rsidR="00E177B5" w:rsidRDefault="00E177B5" w:rsidP="00FE3A5B">
      <w:pPr>
        <w:jc w:val="both"/>
        <w:rPr>
          <w:rFonts w:ascii="Times New Roman" w:hAnsi="Times New Roman" w:cs="Times New Roman"/>
          <w:b/>
          <w:bCs/>
          <w:noProof/>
          <w:sz w:val="24"/>
          <w:szCs w:val="24"/>
        </w:rPr>
      </w:pPr>
    </w:p>
    <w:p w14:paraId="63081900" w14:textId="77777777" w:rsidR="00E177B5" w:rsidRDefault="00E177B5" w:rsidP="00FE3A5B">
      <w:pPr>
        <w:jc w:val="both"/>
        <w:rPr>
          <w:rFonts w:ascii="Times New Roman" w:hAnsi="Times New Roman" w:cs="Times New Roman"/>
          <w:b/>
          <w:bCs/>
          <w:noProof/>
          <w:sz w:val="24"/>
          <w:szCs w:val="24"/>
        </w:rPr>
      </w:pPr>
    </w:p>
    <w:p w14:paraId="1A870DDA" w14:textId="77777777" w:rsidR="00E177B5" w:rsidRDefault="00E177B5" w:rsidP="00FE3A5B">
      <w:pPr>
        <w:jc w:val="both"/>
        <w:rPr>
          <w:rFonts w:ascii="Times New Roman" w:hAnsi="Times New Roman" w:cs="Times New Roman"/>
          <w:b/>
          <w:bCs/>
          <w:noProof/>
          <w:sz w:val="24"/>
          <w:szCs w:val="24"/>
        </w:rPr>
      </w:pPr>
    </w:p>
    <w:p w14:paraId="5CBE99D5" w14:textId="77777777" w:rsidR="00E177B5" w:rsidRDefault="00E177B5" w:rsidP="00FE3A5B">
      <w:pPr>
        <w:jc w:val="both"/>
        <w:rPr>
          <w:rFonts w:ascii="Times New Roman" w:hAnsi="Times New Roman" w:cs="Times New Roman"/>
          <w:b/>
          <w:bCs/>
          <w:noProof/>
          <w:sz w:val="24"/>
          <w:szCs w:val="24"/>
        </w:rPr>
      </w:pPr>
    </w:p>
    <w:p w14:paraId="7E2814EA" w14:textId="77777777" w:rsidR="00E177B5" w:rsidRDefault="00E177B5" w:rsidP="00FE3A5B">
      <w:pPr>
        <w:jc w:val="both"/>
        <w:rPr>
          <w:rFonts w:ascii="Times New Roman" w:hAnsi="Times New Roman" w:cs="Times New Roman"/>
          <w:b/>
          <w:bCs/>
          <w:noProof/>
          <w:sz w:val="24"/>
          <w:szCs w:val="24"/>
        </w:rPr>
      </w:pPr>
    </w:p>
    <w:p w14:paraId="2B915A63" w14:textId="77777777" w:rsidR="00E177B5" w:rsidRDefault="00E177B5" w:rsidP="00FE3A5B">
      <w:pPr>
        <w:jc w:val="both"/>
        <w:rPr>
          <w:rFonts w:ascii="Times New Roman" w:hAnsi="Times New Roman" w:cs="Times New Roman"/>
          <w:b/>
          <w:bCs/>
          <w:noProof/>
          <w:sz w:val="24"/>
          <w:szCs w:val="24"/>
        </w:rPr>
      </w:pPr>
    </w:p>
    <w:p w14:paraId="142BFBAB" w14:textId="77777777" w:rsidR="00E177B5" w:rsidRDefault="00E177B5" w:rsidP="00FE3A5B">
      <w:pPr>
        <w:jc w:val="both"/>
        <w:rPr>
          <w:rFonts w:ascii="Times New Roman" w:hAnsi="Times New Roman" w:cs="Times New Roman"/>
          <w:b/>
          <w:bCs/>
          <w:noProof/>
          <w:sz w:val="24"/>
          <w:szCs w:val="24"/>
        </w:rPr>
      </w:pPr>
    </w:p>
    <w:p w14:paraId="1CFFFE09" w14:textId="77777777" w:rsidR="00E177B5" w:rsidRDefault="00E177B5" w:rsidP="00FE3A5B">
      <w:pPr>
        <w:jc w:val="both"/>
        <w:rPr>
          <w:rFonts w:ascii="Times New Roman" w:hAnsi="Times New Roman" w:cs="Times New Roman"/>
          <w:b/>
          <w:bCs/>
          <w:noProof/>
          <w:sz w:val="24"/>
          <w:szCs w:val="24"/>
        </w:rPr>
      </w:pPr>
    </w:p>
    <w:p w14:paraId="50071988" w14:textId="77777777" w:rsidR="00E177B5" w:rsidRDefault="00E177B5" w:rsidP="00FE3A5B">
      <w:pPr>
        <w:jc w:val="both"/>
        <w:rPr>
          <w:rFonts w:ascii="Times New Roman" w:hAnsi="Times New Roman" w:cs="Times New Roman"/>
          <w:b/>
          <w:bCs/>
          <w:noProof/>
          <w:sz w:val="24"/>
          <w:szCs w:val="24"/>
        </w:rPr>
      </w:pPr>
    </w:p>
    <w:p w14:paraId="0D5FD1D6" w14:textId="77777777" w:rsidR="00E177B5" w:rsidRDefault="00E177B5" w:rsidP="00FE3A5B">
      <w:pPr>
        <w:jc w:val="both"/>
        <w:rPr>
          <w:rFonts w:ascii="Times New Roman" w:hAnsi="Times New Roman" w:cs="Times New Roman"/>
          <w:b/>
          <w:bCs/>
          <w:noProof/>
          <w:sz w:val="24"/>
          <w:szCs w:val="24"/>
        </w:rPr>
      </w:pPr>
    </w:p>
    <w:p w14:paraId="245AEF2A" w14:textId="77777777" w:rsidR="00E177B5" w:rsidRDefault="00E177B5" w:rsidP="00FE3A5B">
      <w:pPr>
        <w:jc w:val="both"/>
        <w:rPr>
          <w:rFonts w:ascii="Times New Roman" w:hAnsi="Times New Roman" w:cs="Times New Roman"/>
          <w:b/>
          <w:bCs/>
          <w:noProof/>
          <w:sz w:val="24"/>
          <w:szCs w:val="24"/>
        </w:rPr>
      </w:pPr>
    </w:p>
    <w:p w14:paraId="3BE22D3D" w14:textId="77777777" w:rsidR="00E177B5" w:rsidRDefault="00E177B5" w:rsidP="00FE3A5B">
      <w:pPr>
        <w:jc w:val="both"/>
        <w:rPr>
          <w:rFonts w:ascii="Times New Roman" w:hAnsi="Times New Roman" w:cs="Times New Roman"/>
          <w:b/>
          <w:bCs/>
          <w:noProof/>
          <w:sz w:val="24"/>
          <w:szCs w:val="24"/>
        </w:rPr>
      </w:pPr>
    </w:p>
    <w:p w14:paraId="627709FF" w14:textId="77777777" w:rsidR="00E177B5" w:rsidRDefault="00E177B5" w:rsidP="00FE3A5B">
      <w:pPr>
        <w:jc w:val="both"/>
        <w:rPr>
          <w:rFonts w:ascii="Times New Roman" w:hAnsi="Times New Roman" w:cs="Times New Roman"/>
          <w:b/>
          <w:bCs/>
          <w:noProof/>
          <w:sz w:val="24"/>
          <w:szCs w:val="24"/>
        </w:rPr>
      </w:pPr>
    </w:p>
    <w:p w14:paraId="684D772E" w14:textId="77777777" w:rsidR="00E177B5" w:rsidRDefault="00E177B5" w:rsidP="00FE3A5B">
      <w:pPr>
        <w:jc w:val="both"/>
        <w:rPr>
          <w:rFonts w:ascii="Times New Roman" w:hAnsi="Times New Roman" w:cs="Times New Roman"/>
          <w:b/>
          <w:bCs/>
          <w:noProof/>
          <w:sz w:val="24"/>
          <w:szCs w:val="24"/>
        </w:rPr>
      </w:pPr>
    </w:p>
    <w:p w14:paraId="752DA674" w14:textId="77777777" w:rsidR="00E177B5" w:rsidRDefault="00E177B5" w:rsidP="00FE3A5B">
      <w:pPr>
        <w:jc w:val="both"/>
        <w:rPr>
          <w:rFonts w:ascii="Times New Roman" w:hAnsi="Times New Roman" w:cs="Times New Roman"/>
          <w:b/>
          <w:bCs/>
          <w:noProof/>
          <w:sz w:val="24"/>
          <w:szCs w:val="24"/>
        </w:rPr>
      </w:pPr>
    </w:p>
    <w:p w14:paraId="64D20338" w14:textId="77777777" w:rsidR="00E177B5" w:rsidRDefault="00E177B5" w:rsidP="00FE3A5B">
      <w:pPr>
        <w:jc w:val="both"/>
        <w:rPr>
          <w:rFonts w:ascii="Times New Roman" w:hAnsi="Times New Roman" w:cs="Times New Roman"/>
          <w:b/>
          <w:bCs/>
          <w:noProof/>
          <w:sz w:val="24"/>
          <w:szCs w:val="24"/>
        </w:rPr>
      </w:pPr>
    </w:p>
    <w:p w14:paraId="0445D8C4" w14:textId="77777777" w:rsidR="00E177B5" w:rsidRDefault="00E177B5" w:rsidP="00FE3A5B">
      <w:pPr>
        <w:jc w:val="both"/>
        <w:rPr>
          <w:rFonts w:ascii="Times New Roman" w:hAnsi="Times New Roman" w:cs="Times New Roman"/>
          <w:b/>
          <w:bCs/>
          <w:noProof/>
          <w:sz w:val="24"/>
          <w:szCs w:val="24"/>
        </w:rPr>
      </w:pPr>
    </w:p>
    <w:p w14:paraId="05331A77" w14:textId="16819535" w:rsidR="00FE3A5B" w:rsidRDefault="00FE3A5B" w:rsidP="00FE3A5B">
      <w:pPr>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t>S</w:t>
      </w:r>
      <w:r w:rsidRPr="00B0597A">
        <w:rPr>
          <w:rFonts w:ascii="Times New Roman" w:hAnsi="Times New Roman" w:cs="Times New Roman"/>
          <w:b/>
          <w:bCs/>
          <w:noProof/>
          <w:sz w:val="24"/>
          <w:szCs w:val="24"/>
        </w:rPr>
        <w:t xml:space="preserve">upplementary </w:t>
      </w:r>
      <w:r>
        <w:rPr>
          <w:rFonts w:ascii="Times New Roman" w:hAnsi="Times New Roman" w:cs="Times New Roman"/>
          <w:b/>
          <w:bCs/>
          <w:noProof/>
          <w:sz w:val="24"/>
          <w:szCs w:val="24"/>
        </w:rPr>
        <w:t>(</w:t>
      </w:r>
      <w:r>
        <w:rPr>
          <w:rFonts w:ascii="Times New Roman" w:hAnsi="Times New Roman" w:cs="Times New Roman"/>
          <w:b/>
          <w:bCs/>
          <w:sz w:val="24"/>
          <w:szCs w:val="24"/>
        </w:rPr>
        <w:t>S)</w:t>
      </w:r>
    </w:p>
    <w:p w14:paraId="1F848D1A" w14:textId="58BC5A8D" w:rsidR="000F466D" w:rsidRDefault="000F466D" w:rsidP="00FE3A5B">
      <w:pPr>
        <w:jc w:val="both"/>
        <w:rPr>
          <w:rFonts w:ascii="Times New Roman" w:hAnsi="Times New Roman" w:cs="Times New Roman"/>
          <w:b/>
          <w:bCs/>
          <w:sz w:val="24"/>
          <w:szCs w:val="24"/>
        </w:rPr>
      </w:pPr>
    </w:p>
    <w:p w14:paraId="4CEACA49" w14:textId="763632EE" w:rsidR="000F466D" w:rsidRDefault="000F466D" w:rsidP="00FE3A5B">
      <w:pPr>
        <w:jc w:val="both"/>
        <w:rPr>
          <w:rFonts w:ascii="Times New Roman" w:hAnsi="Times New Roman" w:cs="Times New Roman"/>
          <w:b/>
          <w:bCs/>
          <w:sz w:val="24"/>
          <w:szCs w:val="24"/>
        </w:rPr>
      </w:pPr>
    </w:p>
    <w:p w14:paraId="184CC874" w14:textId="4E1FF2BD" w:rsidR="000F466D" w:rsidRDefault="000F466D" w:rsidP="00FE3A5B">
      <w:pPr>
        <w:jc w:val="both"/>
        <w:rPr>
          <w:rFonts w:ascii="Times New Roman" w:hAnsi="Times New Roman" w:cs="Times New Roman"/>
          <w:b/>
          <w:bCs/>
          <w:sz w:val="24"/>
          <w:szCs w:val="24"/>
        </w:rPr>
      </w:pPr>
    </w:p>
    <w:p w14:paraId="3AB009E9" w14:textId="7000E7D1" w:rsidR="000F466D" w:rsidRDefault="000F466D" w:rsidP="00FE3A5B">
      <w:pPr>
        <w:jc w:val="both"/>
        <w:rPr>
          <w:rFonts w:ascii="Times New Roman" w:hAnsi="Times New Roman" w:cs="Times New Roman"/>
          <w:b/>
          <w:bCs/>
          <w:sz w:val="24"/>
          <w:szCs w:val="24"/>
        </w:rPr>
      </w:pPr>
    </w:p>
    <w:p w14:paraId="6DCA2A05" w14:textId="69EB3FE4" w:rsidR="000F466D" w:rsidRDefault="000F466D" w:rsidP="00FE3A5B">
      <w:pPr>
        <w:jc w:val="both"/>
        <w:rPr>
          <w:rFonts w:ascii="Times New Roman" w:hAnsi="Times New Roman" w:cs="Times New Roman"/>
          <w:b/>
          <w:bCs/>
          <w:sz w:val="24"/>
          <w:szCs w:val="24"/>
        </w:rPr>
      </w:pPr>
    </w:p>
    <w:p w14:paraId="00FF106F" w14:textId="32545A08" w:rsidR="000F466D" w:rsidRDefault="000F466D" w:rsidP="00FE3A5B">
      <w:pPr>
        <w:jc w:val="both"/>
        <w:rPr>
          <w:rFonts w:ascii="Times New Roman" w:hAnsi="Times New Roman" w:cs="Times New Roman"/>
          <w:b/>
          <w:bCs/>
          <w:sz w:val="24"/>
          <w:szCs w:val="24"/>
        </w:rPr>
      </w:pPr>
    </w:p>
    <w:p w14:paraId="690EA318" w14:textId="77777777" w:rsidR="000F466D" w:rsidRDefault="000F466D" w:rsidP="00FE3A5B">
      <w:pPr>
        <w:jc w:val="both"/>
        <w:rPr>
          <w:rFonts w:ascii="Times New Roman" w:hAnsi="Times New Roman" w:cs="Times New Roman"/>
          <w:b/>
          <w:bCs/>
          <w:sz w:val="24"/>
          <w:szCs w:val="24"/>
        </w:rPr>
      </w:pPr>
    </w:p>
    <w:p w14:paraId="148B0161" w14:textId="77777777" w:rsidR="00FE3A5B" w:rsidRDefault="00FE3A5B" w:rsidP="00FE3A5B">
      <w:pPr>
        <w:jc w:val="both"/>
        <w:rPr>
          <w:rFonts w:ascii="Times New Roman" w:hAnsi="Times New Roman" w:cs="Times New Roman"/>
          <w:b/>
          <w:bCs/>
          <w:sz w:val="24"/>
          <w:szCs w:val="24"/>
        </w:rPr>
      </w:pPr>
      <w:r w:rsidRPr="005B20E5">
        <w:rPr>
          <w:b/>
          <w:bCs/>
          <w:noProof/>
        </w:rPr>
        <w:drawing>
          <wp:anchor distT="0" distB="0" distL="114300" distR="114300" simplePos="0" relativeHeight="251658240" behindDoc="1" locked="0" layoutInCell="1" allowOverlap="1" wp14:anchorId="7C632519" wp14:editId="141A2250">
            <wp:simplePos x="0" y="0"/>
            <wp:positionH relativeFrom="page">
              <wp:align>center</wp:align>
            </wp:positionH>
            <wp:positionV relativeFrom="paragraph">
              <wp:posOffset>25420</wp:posOffset>
            </wp:positionV>
            <wp:extent cx="3686810" cy="2893060"/>
            <wp:effectExtent l="0" t="0" r="8890" b="2540"/>
            <wp:wrapTight wrapText="bothSides">
              <wp:wrapPolygon edited="0">
                <wp:start x="0" y="0"/>
                <wp:lineTo x="0" y="21477"/>
                <wp:lineTo x="21540" y="21477"/>
                <wp:lineTo x="2154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2001" t="2412" r="2426" b="733"/>
                    <a:stretch/>
                  </pic:blipFill>
                  <pic:spPr bwMode="auto">
                    <a:xfrm>
                      <a:off x="0" y="0"/>
                      <a:ext cx="3686810" cy="2893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C097EB" w14:textId="7567A108" w:rsidR="00FE3A5B" w:rsidRDefault="00FE3A5B" w:rsidP="00FE3A5B">
      <w:pPr>
        <w:jc w:val="both"/>
        <w:rPr>
          <w:rFonts w:ascii="Times New Roman" w:hAnsi="Times New Roman" w:cs="Times New Roman"/>
          <w:b/>
          <w:bCs/>
          <w:sz w:val="24"/>
          <w:szCs w:val="24"/>
        </w:rPr>
      </w:pPr>
    </w:p>
    <w:p w14:paraId="7E90D641" w14:textId="38F21821" w:rsidR="00FE3A5B" w:rsidRDefault="00FE3A5B" w:rsidP="00FE3A5B">
      <w:pPr>
        <w:jc w:val="both"/>
        <w:rPr>
          <w:rFonts w:ascii="Times New Roman" w:hAnsi="Times New Roman" w:cs="Times New Roman"/>
          <w:b/>
          <w:bCs/>
          <w:sz w:val="24"/>
          <w:szCs w:val="24"/>
        </w:rPr>
      </w:pPr>
    </w:p>
    <w:p w14:paraId="15786B2F" w14:textId="47960E4D" w:rsidR="00FE3A5B" w:rsidRDefault="00FE3A5B" w:rsidP="00FE3A5B">
      <w:pPr>
        <w:jc w:val="both"/>
        <w:rPr>
          <w:rFonts w:ascii="Times New Roman" w:hAnsi="Times New Roman" w:cs="Times New Roman"/>
          <w:b/>
          <w:bCs/>
          <w:sz w:val="24"/>
          <w:szCs w:val="24"/>
        </w:rPr>
      </w:pPr>
    </w:p>
    <w:p w14:paraId="47B4AF62" w14:textId="6A6869CF" w:rsidR="00FE3A5B" w:rsidRDefault="00FE3A5B" w:rsidP="00FE3A5B">
      <w:pPr>
        <w:jc w:val="both"/>
        <w:rPr>
          <w:rFonts w:ascii="Times New Roman" w:hAnsi="Times New Roman" w:cs="Times New Roman"/>
          <w:b/>
          <w:bCs/>
          <w:sz w:val="24"/>
          <w:szCs w:val="24"/>
        </w:rPr>
      </w:pPr>
    </w:p>
    <w:p w14:paraId="79B91D1D" w14:textId="06066899" w:rsidR="00FE3A5B" w:rsidRDefault="00FE3A5B" w:rsidP="00FE3A5B">
      <w:pPr>
        <w:jc w:val="both"/>
        <w:rPr>
          <w:rFonts w:ascii="Times New Roman" w:hAnsi="Times New Roman" w:cs="Times New Roman"/>
          <w:b/>
          <w:bCs/>
          <w:sz w:val="24"/>
          <w:szCs w:val="24"/>
        </w:rPr>
      </w:pPr>
    </w:p>
    <w:p w14:paraId="4D9ECB8F" w14:textId="59DDD2DE" w:rsidR="00FE3A5B" w:rsidRDefault="00FE3A5B" w:rsidP="00FE3A5B">
      <w:pPr>
        <w:jc w:val="both"/>
        <w:rPr>
          <w:rFonts w:ascii="Times New Roman" w:hAnsi="Times New Roman" w:cs="Times New Roman"/>
          <w:b/>
          <w:bCs/>
          <w:sz w:val="24"/>
          <w:szCs w:val="24"/>
        </w:rPr>
      </w:pPr>
    </w:p>
    <w:p w14:paraId="5FF407B0" w14:textId="1C3B3F96" w:rsidR="00FE3A5B" w:rsidRDefault="00FE3A5B" w:rsidP="00FE3A5B">
      <w:pPr>
        <w:jc w:val="both"/>
        <w:rPr>
          <w:rFonts w:ascii="Times New Roman" w:hAnsi="Times New Roman" w:cs="Times New Roman"/>
          <w:b/>
          <w:bCs/>
          <w:sz w:val="24"/>
          <w:szCs w:val="24"/>
        </w:rPr>
      </w:pPr>
    </w:p>
    <w:p w14:paraId="2FD7C381" w14:textId="269CB0D0" w:rsidR="00FE3A5B" w:rsidRDefault="00FE3A5B" w:rsidP="00FE3A5B">
      <w:pPr>
        <w:jc w:val="both"/>
        <w:rPr>
          <w:rFonts w:ascii="Times New Roman" w:hAnsi="Times New Roman" w:cs="Times New Roman"/>
          <w:b/>
          <w:bCs/>
          <w:sz w:val="24"/>
          <w:szCs w:val="24"/>
        </w:rPr>
      </w:pPr>
    </w:p>
    <w:p w14:paraId="0373FA2B" w14:textId="2C773AF2" w:rsidR="00FE3A5B" w:rsidRDefault="00FE3A5B" w:rsidP="00FE3A5B">
      <w:pPr>
        <w:jc w:val="both"/>
        <w:rPr>
          <w:rFonts w:ascii="Times New Roman" w:hAnsi="Times New Roman" w:cs="Times New Roman"/>
          <w:sz w:val="24"/>
          <w:szCs w:val="24"/>
        </w:rPr>
      </w:pPr>
    </w:p>
    <w:p w14:paraId="1350EFFB" w14:textId="21BB64FE" w:rsidR="00FE3A5B" w:rsidRDefault="00FE3A5B" w:rsidP="00FE3A5B">
      <w:pPr>
        <w:jc w:val="both"/>
        <w:rPr>
          <w:rFonts w:ascii="Times New Roman" w:hAnsi="Times New Roman" w:cs="Times New Roman"/>
          <w:sz w:val="24"/>
          <w:szCs w:val="24"/>
        </w:rPr>
      </w:pPr>
      <w:r w:rsidRPr="00930182">
        <w:rPr>
          <w:rFonts w:ascii="Times New Roman" w:hAnsi="Times New Roman" w:cs="Times New Roman"/>
          <w:sz w:val="24"/>
          <w:szCs w:val="24"/>
        </w:rPr>
        <w:t>Supplementary</w:t>
      </w:r>
      <w:r>
        <w:rPr>
          <w:rFonts w:ascii="Times New Roman" w:hAnsi="Times New Roman" w:cs="Times New Roman"/>
          <w:sz w:val="24"/>
          <w:szCs w:val="24"/>
        </w:rPr>
        <w:t xml:space="preserve"> S1. Climatology of </w:t>
      </w:r>
      <w:r w:rsidRPr="001626B9">
        <w:rPr>
          <w:rFonts w:ascii="Times New Roman" w:hAnsi="Times New Roman" w:cs="Times New Roman"/>
          <w:sz w:val="24"/>
          <w:szCs w:val="24"/>
        </w:rPr>
        <w:t xml:space="preserve">the </w:t>
      </w:r>
      <w:r w:rsidR="00710F5D">
        <w:rPr>
          <w:rFonts w:ascii="Times New Roman" w:hAnsi="Times New Roman" w:cs="Times New Roman"/>
          <w:sz w:val="24"/>
          <w:szCs w:val="24"/>
        </w:rPr>
        <w:t xml:space="preserve">accumulated yearly </w:t>
      </w:r>
      <w:r w:rsidRPr="001626B9">
        <w:rPr>
          <w:rFonts w:ascii="Times New Roman" w:hAnsi="Times New Roman" w:cs="Times New Roman"/>
          <w:sz w:val="24"/>
          <w:szCs w:val="24"/>
        </w:rPr>
        <w:t>total precipitation, total runoff, total evaporation</w:t>
      </w:r>
      <w:r>
        <w:rPr>
          <w:rFonts w:ascii="Times New Roman" w:hAnsi="Times New Roman" w:cs="Times New Roman"/>
          <w:sz w:val="24"/>
          <w:szCs w:val="24"/>
        </w:rPr>
        <w:t>,</w:t>
      </w:r>
      <w:r w:rsidRPr="001626B9">
        <w:rPr>
          <w:rFonts w:ascii="Times New Roman" w:hAnsi="Times New Roman" w:cs="Times New Roman"/>
          <w:sz w:val="24"/>
          <w:szCs w:val="24"/>
        </w:rPr>
        <w:t xml:space="preserve"> soil water content of upper layer</w:t>
      </w:r>
      <w:r>
        <w:rPr>
          <w:rFonts w:ascii="Times New Roman" w:hAnsi="Times New Roman" w:cs="Times New Roman"/>
          <w:sz w:val="24"/>
          <w:szCs w:val="24"/>
        </w:rPr>
        <w:t>, leaf area index and 2m air temperature</w:t>
      </w:r>
      <w:r w:rsidR="00712D6A">
        <w:rPr>
          <w:rFonts w:ascii="Times New Roman" w:hAnsi="Times New Roman" w:cs="Times New Roman"/>
          <w:sz w:val="24"/>
          <w:szCs w:val="24"/>
        </w:rPr>
        <w:t>.</w:t>
      </w:r>
      <w:r>
        <w:rPr>
          <w:rFonts w:ascii="Times New Roman" w:hAnsi="Times New Roman" w:cs="Times New Roman"/>
          <w:sz w:val="24"/>
          <w:szCs w:val="24"/>
        </w:rPr>
        <w:t xml:space="preserve"> </w:t>
      </w:r>
    </w:p>
    <w:p w14:paraId="5EEC4FAB" w14:textId="77777777" w:rsidR="006A0DC3" w:rsidRDefault="006A0DC3" w:rsidP="00FE3A5B">
      <w:pPr>
        <w:rPr>
          <w:rFonts w:ascii="Times New Roman" w:hAnsi="Times New Roman" w:cs="Times New Roman"/>
          <w:b/>
          <w:bCs/>
          <w:sz w:val="24"/>
          <w:szCs w:val="24"/>
        </w:rPr>
      </w:pPr>
    </w:p>
    <w:p w14:paraId="44451A15" w14:textId="77777777" w:rsidR="006A0DC3" w:rsidRDefault="006A0DC3" w:rsidP="00FE3A5B">
      <w:pPr>
        <w:rPr>
          <w:rFonts w:ascii="Times New Roman" w:hAnsi="Times New Roman" w:cs="Times New Roman"/>
          <w:b/>
          <w:bCs/>
          <w:sz w:val="24"/>
          <w:szCs w:val="24"/>
        </w:rPr>
      </w:pPr>
    </w:p>
    <w:p w14:paraId="4672B167" w14:textId="77777777" w:rsidR="006A0DC3" w:rsidRDefault="006A0DC3" w:rsidP="00FE3A5B">
      <w:pPr>
        <w:rPr>
          <w:rFonts w:ascii="Times New Roman" w:hAnsi="Times New Roman" w:cs="Times New Roman"/>
          <w:b/>
          <w:bCs/>
          <w:sz w:val="24"/>
          <w:szCs w:val="24"/>
        </w:rPr>
      </w:pPr>
    </w:p>
    <w:p w14:paraId="19B274F5" w14:textId="77777777" w:rsidR="006A0DC3" w:rsidRDefault="006A0DC3" w:rsidP="00FE3A5B">
      <w:pPr>
        <w:rPr>
          <w:rFonts w:ascii="Times New Roman" w:hAnsi="Times New Roman" w:cs="Times New Roman"/>
          <w:b/>
          <w:bCs/>
          <w:sz w:val="24"/>
          <w:szCs w:val="24"/>
        </w:rPr>
      </w:pPr>
    </w:p>
    <w:p w14:paraId="23242FA1" w14:textId="77777777" w:rsidR="006A0DC3" w:rsidRDefault="006A0DC3" w:rsidP="00FE3A5B">
      <w:pPr>
        <w:rPr>
          <w:rFonts w:ascii="Times New Roman" w:hAnsi="Times New Roman" w:cs="Times New Roman"/>
          <w:b/>
          <w:bCs/>
          <w:sz w:val="24"/>
          <w:szCs w:val="24"/>
        </w:rPr>
      </w:pPr>
    </w:p>
    <w:p w14:paraId="1F4C7C8F" w14:textId="77777777" w:rsidR="006A0DC3" w:rsidRDefault="006A0DC3" w:rsidP="00FE3A5B">
      <w:pPr>
        <w:rPr>
          <w:rFonts w:ascii="Times New Roman" w:hAnsi="Times New Roman" w:cs="Times New Roman"/>
          <w:b/>
          <w:bCs/>
          <w:sz w:val="24"/>
          <w:szCs w:val="24"/>
        </w:rPr>
      </w:pPr>
    </w:p>
    <w:p w14:paraId="50CB434F" w14:textId="77777777" w:rsidR="006A0DC3" w:rsidRDefault="006A0DC3" w:rsidP="00FE3A5B">
      <w:pPr>
        <w:rPr>
          <w:rFonts w:ascii="Times New Roman" w:hAnsi="Times New Roman" w:cs="Times New Roman"/>
          <w:b/>
          <w:bCs/>
          <w:sz w:val="24"/>
          <w:szCs w:val="24"/>
        </w:rPr>
      </w:pPr>
    </w:p>
    <w:p w14:paraId="2E68DFA6" w14:textId="77777777" w:rsidR="006A0DC3" w:rsidRDefault="006A0DC3" w:rsidP="00FE3A5B">
      <w:pPr>
        <w:rPr>
          <w:rFonts w:ascii="Times New Roman" w:hAnsi="Times New Roman" w:cs="Times New Roman"/>
          <w:b/>
          <w:bCs/>
          <w:sz w:val="24"/>
          <w:szCs w:val="24"/>
        </w:rPr>
      </w:pPr>
    </w:p>
    <w:p w14:paraId="4A83EA06" w14:textId="15425FFB" w:rsidR="000F64F1" w:rsidRDefault="000F64F1" w:rsidP="00FE3A5B">
      <w:pPr>
        <w:rPr>
          <w:rFonts w:ascii="Times New Roman" w:hAnsi="Times New Roman" w:cs="Times New Roman"/>
          <w:b/>
          <w:bCs/>
          <w:sz w:val="24"/>
          <w:szCs w:val="24"/>
        </w:rPr>
      </w:pPr>
      <w:r>
        <w:rPr>
          <w:rFonts w:ascii="Times New Roman" w:hAnsi="Times New Roman" w:cs="Times New Roman"/>
          <w:b/>
          <w:bCs/>
          <w:noProof/>
          <w:sz w:val="24"/>
          <w:szCs w:val="24"/>
        </w:rPr>
        <w:lastRenderedPageBreak/>
        <w:drawing>
          <wp:anchor distT="0" distB="0" distL="114300" distR="114300" simplePos="0" relativeHeight="251673600" behindDoc="1" locked="0" layoutInCell="1" allowOverlap="1" wp14:anchorId="50552197" wp14:editId="7BE5B458">
            <wp:simplePos x="0" y="0"/>
            <wp:positionH relativeFrom="margin">
              <wp:align>left</wp:align>
            </wp:positionH>
            <wp:positionV relativeFrom="paragraph">
              <wp:posOffset>235585</wp:posOffset>
            </wp:positionV>
            <wp:extent cx="5338445" cy="3534410"/>
            <wp:effectExtent l="0" t="0" r="0" b="8890"/>
            <wp:wrapTight wrapText="bothSides">
              <wp:wrapPolygon edited="0">
                <wp:start x="0" y="0"/>
                <wp:lineTo x="0" y="21538"/>
                <wp:lineTo x="10945" y="21538"/>
                <wp:lineTo x="10945" y="11176"/>
                <wp:lineTo x="21505" y="10944"/>
                <wp:lineTo x="2150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38445" cy="3534410"/>
                    </a:xfrm>
                    <a:prstGeom prst="rect">
                      <a:avLst/>
                    </a:prstGeom>
                    <a:noFill/>
                  </pic:spPr>
                </pic:pic>
              </a:graphicData>
            </a:graphic>
            <wp14:sizeRelH relativeFrom="margin">
              <wp14:pctWidth>0</wp14:pctWidth>
            </wp14:sizeRelH>
            <wp14:sizeRelV relativeFrom="margin">
              <wp14:pctHeight>0</wp14:pctHeight>
            </wp14:sizeRelV>
          </wp:anchor>
        </w:drawing>
      </w:r>
    </w:p>
    <w:p w14:paraId="76091E2A" w14:textId="54840023" w:rsidR="000F64F1" w:rsidRDefault="000F64F1" w:rsidP="00FE3A5B">
      <w:pPr>
        <w:rPr>
          <w:rFonts w:ascii="Times New Roman" w:hAnsi="Times New Roman" w:cs="Times New Roman"/>
          <w:b/>
          <w:bCs/>
          <w:sz w:val="24"/>
          <w:szCs w:val="24"/>
        </w:rPr>
      </w:pPr>
    </w:p>
    <w:p w14:paraId="18213296" w14:textId="1C27EF59" w:rsidR="000F64F1" w:rsidRDefault="000F64F1" w:rsidP="00FE3A5B">
      <w:pPr>
        <w:rPr>
          <w:rFonts w:ascii="Times New Roman" w:hAnsi="Times New Roman" w:cs="Times New Roman"/>
          <w:b/>
          <w:bCs/>
          <w:sz w:val="24"/>
          <w:szCs w:val="24"/>
        </w:rPr>
      </w:pPr>
    </w:p>
    <w:p w14:paraId="72A72AFF" w14:textId="4C93BBB7" w:rsidR="000F64F1" w:rsidRDefault="000F64F1" w:rsidP="00FE3A5B">
      <w:pPr>
        <w:rPr>
          <w:rFonts w:ascii="Times New Roman" w:hAnsi="Times New Roman" w:cs="Times New Roman"/>
          <w:b/>
          <w:bCs/>
          <w:sz w:val="24"/>
          <w:szCs w:val="24"/>
        </w:rPr>
      </w:pPr>
    </w:p>
    <w:p w14:paraId="578735E5" w14:textId="6549AAF0" w:rsidR="000F64F1" w:rsidRDefault="000F64F1" w:rsidP="00FE3A5B">
      <w:pPr>
        <w:rPr>
          <w:rFonts w:ascii="Times New Roman" w:hAnsi="Times New Roman" w:cs="Times New Roman"/>
          <w:b/>
          <w:bCs/>
          <w:sz w:val="24"/>
          <w:szCs w:val="24"/>
        </w:rPr>
      </w:pPr>
    </w:p>
    <w:p w14:paraId="13774E16" w14:textId="24DB1B30" w:rsidR="000F64F1" w:rsidRDefault="000F64F1" w:rsidP="00FE3A5B">
      <w:pPr>
        <w:rPr>
          <w:rFonts w:ascii="Times New Roman" w:hAnsi="Times New Roman" w:cs="Times New Roman"/>
          <w:b/>
          <w:bCs/>
          <w:sz w:val="24"/>
          <w:szCs w:val="24"/>
        </w:rPr>
      </w:pPr>
    </w:p>
    <w:p w14:paraId="62A8449F" w14:textId="7DB58A39" w:rsidR="000F64F1" w:rsidRDefault="000F64F1" w:rsidP="00FE3A5B">
      <w:pPr>
        <w:rPr>
          <w:rFonts w:ascii="Times New Roman" w:hAnsi="Times New Roman" w:cs="Times New Roman"/>
          <w:b/>
          <w:bCs/>
          <w:sz w:val="24"/>
          <w:szCs w:val="24"/>
        </w:rPr>
      </w:pPr>
    </w:p>
    <w:p w14:paraId="3884A4AB" w14:textId="53AE069E" w:rsidR="00B17F1B" w:rsidRPr="00B17F1B" w:rsidRDefault="00B17F1B" w:rsidP="00B17F1B">
      <w:pPr>
        <w:rPr>
          <w:rFonts w:ascii="Times New Roman" w:hAnsi="Times New Roman" w:cs="Times New Roman"/>
          <w:sz w:val="24"/>
          <w:szCs w:val="24"/>
        </w:rPr>
      </w:pPr>
    </w:p>
    <w:p w14:paraId="5640B4B6" w14:textId="0B6197BE" w:rsidR="00B17F1B" w:rsidRPr="00B17F1B" w:rsidRDefault="00B17F1B" w:rsidP="00B17F1B">
      <w:pPr>
        <w:rPr>
          <w:rFonts w:ascii="Times New Roman" w:hAnsi="Times New Roman" w:cs="Times New Roman"/>
          <w:sz w:val="24"/>
          <w:szCs w:val="24"/>
        </w:rPr>
      </w:pPr>
    </w:p>
    <w:p w14:paraId="3A06FD89" w14:textId="39393C5F" w:rsidR="00B17F1B" w:rsidRPr="00B17F1B" w:rsidRDefault="00B17F1B" w:rsidP="00B17F1B">
      <w:pPr>
        <w:rPr>
          <w:rFonts w:ascii="Times New Roman" w:hAnsi="Times New Roman" w:cs="Times New Roman"/>
          <w:sz w:val="24"/>
          <w:szCs w:val="24"/>
        </w:rPr>
      </w:pPr>
    </w:p>
    <w:p w14:paraId="63CDECEA" w14:textId="6E06B621" w:rsidR="00B17F1B" w:rsidRPr="00B17F1B" w:rsidRDefault="00B17F1B" w:rsidP="00B17F1B">
      <w:pPr>
        <w:rPr>
          <w:rFonts w:ascii="Times New Roman" w:hAnsi="Times New Roman" w:cs="Times New Roman"/>
          <w:sz w:val="24"/>
          <w:szCs w:val="24"/>
        </w:rPr>
      </w:pPr>
    </w:p>
    <w:p w14:paraId="12860A20" w14:textId="3B3F2419" w:rsidR="00B17F1B" w:rsidRPr="00B17F1B" w:rsidRDefault="00B17F1B" w:rsidP="00B17F1B">
      <w:pPr>
        <w:rPr>
          <w:rFonts w:ascii="Times New Roman" w:hAnsi="Times New Roman" w:cs="Times New Roman"/>
          <w:sz w:val="24"/>
          <w:szCs w:val="24"/>
        </w:rPr>
      </w:pPr>
    </w:p>
    <w:p w14:paraId="0058AEF3" w14:textId="653C47EA" w:rsidR="00B17F1B" w:rsidRDefault="00B17F1B" w:rsidP="00B17F1B">
      <w:pPr>
        <w:rPr>
          <w:rFonts w:ascii="Times New Roman" w:hAnsi="Times New Roman" w:cs="Times New Roman"/>
          <w:b/>
          <w:bCs/>
          <w:sz w:val="24"/>
          <w:szCs w:val="24"/>
        </w:rPr>
      </w:pPr>
    </w:p>
    <w:p w14:paraId="0E918013" w14:textId="03CC4CB8" w:rsidR="00B17F1B" w:rsidRPr="00860BA3" w:rsidRDefault="00B17F1B" w:rsidP="00B17F1B">
      <w:pPr>
        <w:jc w:val="both"/>
        <w:rPr>
          <w:rFonts w:ascii="Times New Roman" w:hAnsi="Times New Roman" w:cs="Times New Roman"/>
          <w:sz w:val="24"/>
          <w:szCs w:val="24"/>
        </w:rPr>
      </w:pPr>
      <w:r>
        <w:rPr>
          <w:rFonts w:ascii="Times New Roman" w:hAnsi="Times New Roman" w:cs="Times New Roman"/>
          <w:sz w:val="24"/>
          <w:szCs w:val="24"/>
        </w:rPr>
        <w:t>Supplementary</w:t>
      </w:r>
      <w:r w:rsidRPr="00860BA3">
        <w:rPr>
          <w:rFonts w:ascii="Times New Roman" w:hAnsi="Times New Roman" w:cs="Times New Roman"/>
          <w:sz w:val="24"/>
          <w:szCs w:val="24"/>
        </w:rPr>
        <w:t xml:space="preserve"> </w:t>
      </w:r>
      <w:r>
        <w:rPr>
          <w:rFonts w:ascii="Times New Roman" w:hAnsi="Times New Roman" w:cs="Times New Roman"/>
          <w:sz w:val="24"/>
          <w:szCs w:val="24"/>
        </w:rPr>
        <w:t>S2A</w:t>
      </w:r>
      <w:r w:rsidRPr="00860BA3">
        <w:rPr>
          <w:rFonts w:ascii="Times New Roman" w:hAnsi="Times New Roman" w:cs="Times New Roman"/>
          <w:sz w:val="24"/>
          <w:szCs w:val="24"/>
        </w:rPr>
        <w:t xml:space="preserve">. Land Use Land Cover (LULC) during </w:t>
      </w:r>
      <w:r>
        <w:rPr>
          <w:rFonts w:ascii="Times New Roman" w:hAnsi="Times New Roman" w:cs="Times New Roman"/>
          <w:sz w:val="24"/>
          <w:szCs w:val="24"/>
        </w:rPr>
        <w:t xml:space="preserve">(a) </w:t>
      </w:r>
      <w:r w:rsidR="00864645">
        <w:rPr>
          <w:rFonts w:ascii="Times New Roman" w:hAnsi="Times New Roman" w:cs="Times New Roman"/>
          <w:sz w:val="24"/>
          <w:szCs w:val="24"/>
        </w:rPr>
        <w:t>1985</w:t>
      </w:r>
      <w:r w:rsidRPr="00860BA3">
        <w:rPr>
          <w:rFonts w:ascii="Times New Roman" w:hAnsi="Times New Roman" w:cs="Times New Roman"/>
          <w:sz w:val="24"/>
          <w:szCs w:val="24"/>
        </w:rPr>
        <w:t xml:space="preserve">; (b) </w:t>
      </w:r>
      <w:proofErr w:type="gramStart"/>
      <w:r w:rsidR="00864645">
        <w:rPr>
          <w:rFonts w:ascii="Times New Roman" w:hAnsi="Times New Roman" w:cs="Times New Roman"/>
          <w:sz w:val="24"/>
          <w:szCs w:val="24"/>
        </w:rPr>
        <w:t>1995</w:t>
      </w:r>
      <w:r w:rsidRPr="00860BA3">
        <w:rPr>
          <w:rFonts w:ascii="Times New Roman" w:hAnsi="Times New Roman" w:cs="Times New Roman"/>
          <w:sz w:val="24"/>
          <w:szCs w:val="24"/>
        </w:rPr>
        <w:t xml:space="preserve">; </w:t>
      </w:r>
      <w:r>
        <w:rPr>
          <w:rFonts w:ascii="Times New Roman" w:hAnsi="Times New Roman" w:cs="Times New Roman"/>
          <w:sz w:val="24"/>
          <w:szCs w:val="24"/>
        </w:rPr>
        <w:t xml:space="preserve"> and</w:t>
      </w:r>
      <w:proofErr w:type="gramEnd"/>
      <w:r>
        <w:rPr>
          <w:rFonts w:ascii="Times New Roman" w:hAnsi="Times New Roman" w:cs="Times New Roman"/>
          <w:sz w:val="24"/>
          <w:szCs w:val="24"/>
        </w:rPr>
        <w:t xml:space="preserve"> </w:t>
      </w:r>
      <w:r w:rsidRPr="00860BA3">
        <w:rPr>
          <w:rFonts w:ascii="Times New Roman" w:hAnsi="Times New Roman" w:cs="Times New Roman"/>
          <w:sz w:val="24"/>
          <w:szCs w:val="24"/>
        </w:rPr>
        <w:t>(c) 20</w:t>
      </w:r>
      <w:r w:rsidR="00864645">
        <w:rPr>
          <w:rFonts w:ascii="Times New Roman" w:hAnsi="Times New Roman" w:cs="Times New Roman"/>
          <w:sz w:val="24"/>
          <w:szCs w:val="24"/>
        </w:rPr>
        <w:t>0</w:t>
      </w:r>
      <w:r w:rsidRPr="00860BA3">
        <w:rPr>
          <w:rFonts w:ascii="Times New Roman" w:hAnsi="Times New Roman" w:cs="Times New Roman"/>
          <w:sz w:val="24"/>
          <w:szCs w:val="24"/>
        </w:rPr>
        <w:t>5</w:t>
      </w:r>
      <w:r>
        <w:rPr>
          <w:rFonts w:ascii="Times New Roman" w:hAnsi="Times New Roman" w:cs="Times New Roman"/>
          <w:sz w:val="24"/>
          <w:szCs w:val="24"/>
        </w:rPr>
        <w:t>.</w:t>
      </w:r>
      <w:r w:rsidRPr="00860BA3">
        <w:rPr>
          <w:rFonts w:ascii="Times New Roman" w:hAnsi="Times New Roman" w:cs="Times New Roman"/>
          <w:sz w:val="24"/>
          <w:szCs w:val="24"/>
        </w:rPr>
        <w:t xml:space="preserve"> </w:t>
      </w:r>
      <w:r>
        <w:rPr>
          <w:rFonts w:ascii="Times New Roman" w:hAnsi="Times New Roman" w:cs="Times New Roman"/>
          <w:sz w:val="24"/>
          <w:szCs w:val="24"/>
        </w:rPr>
        <w:t>T</w:t>
      </w:r>
      <w:r w:rsidRPr="00860BA3">
        <w:rPr>
          <w:rFonts w:ascii="Times New Roman" w:hAnsi="Times New Roman" w:cs="Times New Roman"/>
          <w:sz w:val="24"/>
          <w:szCs w:val="24"/>
        </w:rPr>
        <w:t>he dark-red/red colour shows the urban/rural</w:t>
      </w:r>
      <w:r w:rsidR="00B364B7">
        <w:rPr>
          <w:rFonts w:ascii="Times New Roman" w:hAnsi="Times New Roman" w:cs="Times New Roman"/>
          <w:sz w:val="24"/>
          <w:szCs w:val="24"/>
        </w:rPr>
        <w:t xml:space="preserve"> </w:t>
      </w:r>
      <w:proofErr w:type="spellStart"/>
      <w:r w:rsidR="00B364B7">
        <w:rPr>
          <w:rFonts w:ascii="Times New Roman" w:hAnsi="Times New Roman" w:cs="Times New Roman"/>
          <w:sz w:val="24"/>
          <w:szCs w:val="24"/>
        </w:rPr>
        <w:t>builtup</w:t>
      </w:r>
      <w:proofErr w:type="spellEnd"/>
      <w:r w:rsidRPr="00860BA3">
        <w:rPr>
          <w:rFonts w:ascii="Times New Roman" w:hAnsi="Times New Roman" w:cs="Times New Roman"/>
          <w:sz w:val="24"/>
          <w:szCs w:val="24"/>
        </w:rPr>
        <w:t xml:space="preserve"> land, yellow colour shows cropland.</w:t>
      </w:r>
      <w:r w:rsidR="00B364B7">
        <w:rPr>
          <w:rFonts w:ascii="Times New Roman" w:hAnsi="Times New Roman" w:cs="Times New Roman"/>
          <w:sz w:val="24"/>
          <w:szCs w:val="24"/>
        </w:rPr>
        <w:t xml:space="preserve"> (</w:t>
      </w:r>
      <w:r w:rsidR="00025F84" w:rsidRPr="00025F84">
        <w:rPr>
          <w:rFonts w:ascii="Times New Roman" w:hAnsi="Times New Roman" w:cs="Times New Roman"/>
          <w:sz w:val="24"/>
          <w:szCs w:val="24"/>
        </w:rPr>
        <w:t>https://daac.ornl.gov/</w:t>
      </w:r>
      <w:r w:rsidR="00B364B7">
        <w:rPr>
          <w:rFonts w:ascii="Times New Roman" w:hAnsi="Times New Roman" w:cs="Times New Roman"/>
          <w:sz w:val="24"/>
          <w:szCs w:val="24"/>
        </w:rPr>
        <w:t>)</w:t>
      </w:r>
    </w:p>
    <w:p w14:paraId="549FB938" w14:textId="637DEE0C" w:rsidR="00B17F1B" w:rsidRDefault="00B17F1B" w:rsidP="00B17F1B">
      <w:pPr>
        <w:rPr>
          <w:rFonts w:ascii="Times New Roman" w:hAnsi="Times New Roman" w:cs="Times New Roman"/>
          <w:sz w:val="24"/>
          <w:szCs w:val="24"/>
        </w:rPr>
      </w:pPr>
    </w:p>
    <w:p w14:paraId="7122203E" w14:textId="518B3DCD" w:rsidR="006A0DC3" w:rsidRDefault="006A0DC3" w:rsidP="00B17F1B">
      <w:pPr>
        <w:rPr>
          <w:rFonts w:ascii="Times New Roman" w:hAnsi="Times New Roman" w:cs="Times New Roman"/>
          <w:sz w:val="24"/>
          <w:szCs w:val="24"/>
        </w:rPr>
      </w:pPr>
    </w:p>
    <w:p w14:paraId="65CEB684" w14:textId="2D251F7B" w:rsidR="006A0DC3" w:rsidRDefault="006A0DC3" w:rsidP="00B17F1B">
      <w:pPr>
        <w:rPr>
          <w:rFonts w:ascii="Times New Roman" w:hAnsi="Times New Roman" w:cs="Times New Roman"/>
          <w:sz w:val="24"/>
          <w:szCs w:val="24"/>
        </w:rPr>
      </w:pPr>
    </w:p>
    <w:p w14:paraId="043578F2" w14:textId="77777777" w:rsidR="006A0DC3" w:rsidRPr="00B17F1B" w:rsidRDefault="006A0DC3" w:rsidP="00B17F1B">
      <w:pPr>
        <w:rPr>
          <w:rFonts w:ascii="Times New Roman" w:hAnsi="Times New Roman" w:cs="Times New Roman"/>
          <w:sz w:val="24"/>
          <w:szCs w:val="24"/>
        </w:rPr>
      </w:pPr>
    </w:p>
    <w:p w14:paraId="2313380B" w14:textId="62FB6D98" w:rsidR="00FE3A5B" w:rsidRDefault="00FE3A5B" w:rsidP="00FE3A5B">
      <w:pPr>
        <w:rPr>
          <w:rFonts w:ascii="Times New Roman" w:hAnsi="Times New Roman" w:cs="Times New Roman"/>
          <w:b/>
          <w:bCs/>
          <w:sz w:val="24"/>
          <w:szCs w:val="24"/>
        </w:rPr>
      </w:pPr>
      <w:r w:rsidRPr="007264D1">
        <w:rPr>
          <w:rFonts w:ascii="Times New Roman" w:hAnsi="Times New Roman" w:cs="Times New Roman"/>
          <w:b/>
          <w:bCs/>
          <w:noProof/>
          <w:sz w:val="24"/>
          <w:szCs w:val="24"/>
        </w:rPr>
        <w:lastRenderedPageBreak/>
        <w:drawing>
          <wp:anchor distT="0" distB="0" distL="114300" distR="114300" simplePos="0" relativeHeight="251661312" behindDoc="1" locked="0" layoutInCell="1" allowOverlap="1" wp14:anchorId="64796936" wp14:editId="49A3249D">
            <wp:simplePos x="0" y="0"/>
            <wp:positionH relativeFrom="page">
              <wp:align>center</wp:align>
            </wp:positionH>
            <wp:positionV relativeFrom="paragraph">
              <wp:posOffset>21979</wp:posOffset>
            </wp:positionV>
            <wp:extent cx="4431665" cy="3992245"/>
            <wp:effectExtent l="19050" t="19050" r="26035" b="27305"/>
            <wp:wrapTight wrapText="bothSides">
              <wp:wrapPolygon edited="0">
                <wp:start x="-93" y="-103"/>
                <wp:lineTo x="-93" y="21645"/>
                <wp:lineTo x="21634" y="21645"/>
                <wp:lineTo x="21634" y="-103"/>
                <wp:lineTo x="-93" y="-103"/>
              </wp:wrapPolygon>
            </wp:wrapTight>
            <wp:docPr id="16" name="Picture 2">
              <a:extLst xmlns:a="http://schemas.openxmlformats.org/drawingml/2006/main">
                <a:ext uri="{FF2B5EF4-FFF2-40B4-BE49-F238E27FC236}">
                  <a16:creationId xmlns:a16="http://schemas.microsoft.com/office/drawing/2014/main" id="{876CED38-92F8-4ECD-A2E7-0A58F8AA5C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76CED38-92F8-4ECD-A2E7-0A58F8AA5C27}"/>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431665" cy="399224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359B8E4" w14:textId="77777777" w:rsidR="00FE3A5B" w:rsidRPr="00930182" w:rsidRDefault="00FE3A5B" w:rsidP="00FE3A5B"/>
    <w:p w14:paraId="1416D3D4" w14:textId="77777777" w:rsidR="00FE3A5B" w:rsidRDefault="00FE3A5B" w:rsidP="00FE3A5B">
      <w:pPr>
        <w:rPr>
          <w:rFonts w:ascii="Times New Roman" w:hAnsi="Times New Roman" w:cs="Times New Roman"/>
          <w:b/>
          <w:bCs/>
          <w:sz w:val="24"/>
          <w:szCs w:val="24"/>
        </w:rPr>
      </w:pPr>
    </w:p>
    <w:p w14:paraId="4AC92D0E" w14:textId="77777777" w:rsidR="00FE3A5B" w:rsidRPr="00DE3BB0" w:rsidRDefault="00FE3A5B" w:rsidP="00FE3A5B">
      <w:pPr>
        <w:rPr>
          <w:rFonts w:ascii="Times New Roman" w:hAnsi="Times New Roman" w:cs="Times New Roman"/>
          <w:b/>
          <w:bCs/>
          <w:sz w:val="24"/>
          <w:szCs w:val="24"/>
        </w:rPr>
      </w:pPr>
    </w:p>
    <w:p w14:paraId="22D23F0A" w14:textId="77777777" w:rsidR="00FE3A5B" w:rsidRPr="00F6353E" w:rsidRDefault="00FE3A5B" w:rsidP="00FE3A5B">
      <w:pPr>
        <w:rPr>
          <w:rFonts w:ascii="Times New Roman" w:hAnsi="Times New Roman" w:cs="Times New Roman"/>
          <w:sz w:val="20"/>
          <w:szCs w:val="20"/>
        </w:rPr>
      </w:pPr>
    </w:p>
    <w:p w14:paraId="76C92B03" w14:textId="77777777" w:rsidR="00FE3A5B" w:rsidRDefault="00FE3A5B" w:rsidP="00FE3A5B">
      <w:pPr>
        <w:jc w:val="both"/>
        <w:rPr>
          <w:rFonts w:ascii="Times New Roman" w:hAnsi="Times New Roman" w:cs="Times New Roman"/>
          <w:sz w:val="20"/>
          <w:szCs w:val="20"/>
        </w:rPr>
      </w:pPr>
    </w:p>
    <w:p w14:paraId="1E83FDC4" w14:textId="77777777" w:rsidR="00FE3A5B" w:rsidRDefault="00FE3A5B" w:rsidP="00FE3A5B">
      <w:pPr>
        <w:jc w:val="both"/>
        <w:rPr>
          <w:rFonts w:ascii="Times New Roman" w:hAnsi="Times New Roman" w:cs="Times New Roman"/>
          <w:sz w:val="20"/>
          <w:szCs w:val="20"/>
        </w:rPr>
      </w:pPr>
    </w:p>
    <w:p w14:paraId="48AAFC6E" w14:textId="77777777" w:rsidR="00FE3A5B" w:rsidRDefault="00FE3A5B" w:rsidP="00FE3A5B">
      <w:pPr>
        <w:jc w:val="both"/>
        <w:rPr>
          <w:rFonts w:ascii="Times New Roman" w:hAnsi="Times New Roman" w:cs="Times New Roman"/>
          <w:sz w:val="20"/>
          <w:szCs w:val="20"/>
        </w:rPr>
      </w:pPr>
    </w:p>
    <w:p w14:paraId="62A2D296" w14:textId="77777777" w:rsidR="00FE3A5B" w:rsidRDefault="00FE3A5B" w:rsidP="00FE3A5B">
      <w:pPr>
        <w:jc w:val="both"/>
        <w:rPr>
          <w:rFonts w:ascii="Times New Roman" w:hAnsi="Times New Roman" w:cs="Times New Roman"/>
          <w:sz w:val="20"/>
          <w:szCs w:val="20"/>
        </w:rPr>
      </w:pPr>
    </w:p>
    <w:p w14:paraId="1B75C166" w14:textId="77777777" w:rsidR="00FE3A5B" w:rsidRDefault="00FE3A5B" w:rsidP="00FE3A5B">
      <w:pPr>
        <w:jc w:val="both"/>
        <w:rPr>
          <w:rFonts w:ascii="Times New Roman" w:hAnsi="Times New Roman" w:cs="Times New Roman"/>
          <w:sz w:val="20"/>
          <w:szCs w:val="20"/>
        </w:rPr>
      </w:pPr>
    </w:p>
    <w:p w14:paraId="0F893808" w14:textId="77777777" w:rsidR="00FE3A5B" w:rsidRDefault="00FE3A5B" w:rsidP="00FE3A5B">
      <w:pPr>
        <w:jc w:val="both"/>
        <w:rPr>
          <w:rFonts w:ascii="Times New Roman" w:hAnsi="Times New Roman" w:cs="Times New Roman"/>
          <w:sz w:val="20"/>
          <w:szCs w:val="20"/>
        </w:rPr>
      </w:pPr>
    </w:p>
    <w:p w14:paraId="1E373372" w14:textId="77777777" w:rsidR="00FE3A5B" w:rsidRDefault="00FE3A5B" w:rsidP="00FE3A5B">
      <w:pPr>
        <w:jc w:val="both"/>
        <w:rPr>
          <w:rFonts w:ascii="Times New Roman" w:hAnsi="Times New Roman" w:cs="Times New Roman"/>
          <w:sz w:val="20"/>
          <w:szCs w:val="20"/>
        </w:rPr>
      </w:pPr>
    </w:p>
    <w:p w14:paraId="46BD5A28" w14:textId="77777777" w:rsidR="00FE3A5B" w:rsidRDefault="00FE3A5B" w:rsidP="00FE3A5B">
      <w:pPr>
        <w:jc w:val="both"/>
        <w:rPr>
          <w:rFonts w:ascii="Times New Roman" w:hAnsi="Times New Roman" w:cs="Times New Roman"/>
          <w:sz w:val="20"/>
          <w:szCs w:val="20"/>
        </w:rPr>
      </w:pPr>
    </w:p>
    <w:p w14:paraId="69387DC8" w14:textId="77777777" w:rsidR="00FE3A5B" w:rsidRDefault="00FE3A5B" w:rsidP="00FE3A5B">
      <w:pPr>
        <w:jc w:val="both"/>
        <w:rPr>
          <w:rFonts w:ascii="Times New Roman" w:hAnsi="Times New Roman" w:cs="Times New Roman"/>
          <w:sz w:val="20"/>
          <w:szCs w:val="20"/>
        </w:rPr>
      </w:pPr>
    </w:p>
    <w:p w14:paraId="373E45E9" w14:textId="77777777" w:rsidR="00FE3A5B" w:rsidRDefault="00FE3A5B" w:rsidP="00FE3A5B">
      <w:pPr>
        <w:jc w:val="both"/>
        <w:rPr>
          <w:rFonts w:ascii="Times New Roman" w:hAnsi="Times New Roman" w:cs="Times New Roman"/>
          <w:sz w:val="20"/>
          <w:szCs w:val="20"/>
        </w:rPr>
      </w:pPr>
    </w:p>
    <w:p w14:paraId="6B0CD6D4" w14:textId="77777777" w:rsidR="00FE3A5B" w:rsidRDefault="00FE3A5B" w:rsidP="00FE3A5B">
      <w:pPr>
        <w:jc w:val="both"/>
        <w:rPr>
          <w:rFonts w:ascii="Times New Roman" w:hAnsi="Times New Roman" w:cs="Times New Roman"/>
          <w:sz w:val="20"/>
          <w:szCs w:val="20"/>
        </w:rPr>
      </w:pPr>
    </w:p>
    <w:p w14:paraId="669A8564" w14:textId="67EE78BF" w:rsidR="00FE3A5B" w:rsidRPr="00860BA3" w:rsidRDefault="00FE3A5B" w:rsidP="00FE3A5B">
      <w:pPr>
        <w:jc w:val="both"/>
        <w:rPr>
          <w:rFonts w:ascii="Times New Roman" w:hAnsi="Times New Roman" w:cs="Times New Roman"/>
          <w:sz w:val="24"/>
          <w:szCs w:val="24"/>
        </w:rPr>
      </w:pPr>
      <w:bookmarkStart w:id="0" w:name="_Hlk85106840"/>
      <w:r>
        <w:rPr>
          <w:rFonts w:ascii="Times New Roman" w:hAnsi="Times New Roman" w:cs="Times New Roman"/>
          <w:sz w:val="24"/>
          <w:szCs w:val="24"/>
        </w:rPr>
        <w:t>Supplementary</w:t>
      </w:r>
      <w:bookmarkEnd w:id="0"/>
      <w:r w:rsidRPr="00860BA3">
        <w:rPr>
          <w:rFonts w:ascii="Times New Roman" w:hAnsi="Times New Roman" w:cs="Times New Roman"/>
          <w:sz w:val="24"/>
          <w:szCs w:val="24"/>
        </w:rPr>
        <w:t xml:space="preserve"> </w:t>
      </w:r>
      <w:r>
        <w:rPr>
          <w:rFonts w:ascii="Times New Roman" w:hAnsi="Times New Roman" w:cs="Times New Roman"/>
          <w:sz w:val="24"/>
          <w:szCs w:val="24"/>
        </w:rPr>
        <w:t>S2</w:t>
      </w:r>
      <w:r w:rsidR="00B17F1B">
        <w:rPr>
          <w:rFonts w:ascii="Times New Roman" w:hAnsi="Times New Roman" w:cs="Times New Roman"/>
          <w:sz w:val="24"/>
          <w:szCs w:val="24"/>
        </w:rPr>
        <w:t>B</w:t>
      </w:r>
      <w:r w:rsidRPr="00860BA3">
        <w:rPr>
          <w:rFonts w:ascii="Times New Roman" w:hAnsi="Times New Roman" w:cs="Times New Roman"/>
          <w:sz w:val="24"/>
          <w:szCs w:val="24"/>
        </w:rPr>
        <w:t xml:space="preserve">. Land Use Land Cover (LULC) during </w:t>
      </w:r>
      <w:r w:rsidR="00440C7E">
        <w:rPr>
          <w:rFonts w:ascii="Times New Roman" w:hAnsi="Times New Roman" w:cs="Times New Roman"/>
          <w:sz w:val="24"/>
          <w:szCs w:val="24"/>
        </w:rPr>
        <w:t xml:space="preserve">(a) </w:t>
      </w:r>
      <w:r w:rsidRPr="00860BA3">
        <w:rPr>
          <w:rFonts w:ascii="Times New Roman" w:hAnsi="Times New Roman" w:cs="Times New Roman"/>
          <w:sz w:val="24"/>
          <w:szCs w:val="24"/>
        </w:rPr>
        <w:t>2005-2006; (b) 2011-</w:t>
      </w:r>
      <w:proofErr w:type="gramStart"/>
      <w:r w:rsidRPr="00860BA3">
        <w:rPr>
          <w:rFonts w:ascii="Times New Roman" w:hAnsi="Times New Roman" w:cs="Times New Roman"/>
          <w:sz w:val="24"/>
          <w:szCs w:val="24"/>
        </w:rPr>
        <w:t xml:space="preserve">2012; </w:t>
      </w:r>
      <w:r w:rsidR="00440C7E">
        <w:rPr>
          <w:rFonts w:ascii="Times New Roman" w:hAnsi="Times New Roman" w:cs="Times New Roman"/>
          <w:sz w:val="24"/>
          <w:szCs w:val="24"/>
        </w:rPr>
        <w:t xml:space="preserve"> and</w:t>
      </w:r>
      <w:proofErr w:type="gramEnd"/>
      <w:r w:rsidR="00440C7E">
        <w:rPr>
          <w:rFonts w:ascii="Times New Roman" w:hAnsi="Times New Roman" w:cs="Times New Roman"/>
          <w:sz w:val="24"/>
          <w:szCs w:val="24"/>
        </w:rPr>
        <w:t xml:space="preserve"> </w:t>
      </w:r>
      <w:r w:rsidRPr="00860BA3">
        <w:rPr>
          <w:rFonts w:ascii="Times New Roman" w:hAnsi="Times New Roman" w:cs="Times New Roman"/>
          <w:sz w:val="24"/>
          <w:szCs w:val="24"/>
        </w:rPr>
        <w:t>(c) 2015-2016</w:t>
      </w:r>
      <w:r w:rsidR="00440C7E">
        <w:rPr>
          <w:rFonts w:ascii="Times New Roman" w:hAnsi="Times New Roman" w:cs="Times New Roman"/>
          <w:sz w:val="24"/>
          <w:szCs w:val="24"/>
        </w:rPr>
        <w:t>.</w:t>
      </w:r>
      <w:r w:rsidRPr="00860BA3">
        <w:rPr>
          <w:rFonts w:ascii="Times New Roman" w:hAnsi="Times New Roman" w:cs="Times New Roman"/>
          <w:sz w:val="24"/>
          <w:szCs w:val="24"/>
        </w:rPr>
        <w:t xml:space="preserve"> </w:t>
      </w:r>
      <w:r w:rsidR="00440C7E">
        <w:rPr>
          <w:rFonts w:ascii="Times New Roman" w:hAnsi="Times New Roman" w:cs="Times New Roman"/>
          <w:sz w:val="24"/>
          <w:szCs w:val="24"/>
        </w:rPr>
        <w:t>T</w:t>
      </w:r>
      <w:r w:rsidRPr="00860BA3">
        <w:rPr>
          <w:rFonts w:ascii="Times New Roman" w:hAnsi="Times New Roman" w:cs="Times New Roman"/>
          <w:sz w:val="24"/>
          <w:szCs w:val="24"/>
        </w:rPr>
        <w:t>he dark-red/red colour shows the urban/rural land, yellow colour shows cropland.</w:t>
      </w:r>
      <w:r w:rsidR="000F64F1">
        <w:rPr>
          <w:rFonts w:ascii="Times New Roman" w:hAnsi="Times New Roman" w:cs="Times New Roman"/>
          <w:sz w:val="24"/>
          <w:szCs w:val="24"/>
        </w:rPr>
        <w:t xml:space="preserve"> (</w:t>
      </w:r>
      <w:r w:rsidR="001461A2" w:rsidRPr="001461A2">
        <w:rPr>
          <w:rFonts w:ascii="Times New Roman" w:hAnsi="Times New Roman" w:cs="Times New Roman"/>
          <w:sz w:val="24"/>
          <w:szCs w:val="24"/>
        </w:rPr>
        <w:t>https://bhuvan.nrsc.gov.in</w:t>
      </w:r>
      <w:r w:rsidR="000F64F1">
        <w:rPr>
          <w:rFonts w:ascii="Times New Roman" w:hAnsi="Times New Roman" w:cs="Times New Roman"/>
          <w:sz w:val="24"/>
          <w:szCs w:val="24"/>
        </w:rPr>
        <w:t>)</w:t>
      </w:r>
    </w:p>
    <w:p w14:paraId="50FC2944" w14:textId="77777777" w:rsidR="00FE3A5B" w:rsidRPr="00420040" w:rsidRDefault="00FE3A5B" w:rsidP="00FE3A5B">
      <w:pPr>
        <w:jc w:val="both"/>
        <w:rPr>
          <w:rFonts w:ascii="Times New Roman" w:hAnsi="Times New Roman" w:cs="Times New Roman"/>
          <w:sz w:val="24"/>
          <w:szCs w:val="24"/>
        </w:rPr>
      </w:pPr>
    </w:p>
    <w:tbl>
      <w:tblPr>
        <w:tblStyle w:val="TableGrid"/>
        <w:tblpPr w:leftFromText="180" w:rightFromText="180" w:vertAnchor="text" w:horzAnchor="margin" w:tblpY="588"/>
        <w:tblW w:w="0" w:type="auto"/>
        <w:tblLook w:val="04A0" w:firstRow="1" w:lastRow="0" w:firstColumn="1" w:lastColumn="0" w:noHBand="0" w:noVBand="1"/>
      </w:tblPr>
      <w:tblGrid>
        <w:gridCol w:w="2043"/>
        <w:gridCol w:w="662"/>
        <w:gridCol w:w="1503"/>
        <w:gridCol w:w="1509"/>
        <w:gridCol w:w="1444"/>
        <w:gridCol w:w="1819"/>
      </w:tblGrid>
      <w:tr w:rsidR="00FE3A5B" w:rsidRPr="003E04BF" w14:paraId="03904A06" w14:textId="77777777" w:rsidTr="00AB7B80">
        <w:tc>
          <w:tcPr>
            <w:tcW w:w="1282" w:type="dxa"/>
          </w:tcPr>
          <w:p w14:paraId="74C7EAAB" w14:textId="77777777"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Variables</w:t>
            </w:r>
          </w:p>
        </w:tc>
        <w:tc>
          <w:tcPr>
            <w:tcW w:w="698" w:type="dxa"/>
          </w:tcPr>
          <w:p w14:paraId="3482A193" w14:textId="77777777"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N</w:t>
            </w:r>
          </w:p>
        </w:tc>
        <w:tc>
          <w:tcPr>
            <w:tcW w:w="1559" w:type="dxa"/>
          </w:tcPr>
          <w:p w14:paraId="127D5D32" w14:textId="77777777"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 xml:space="preserve">Minimum </w:t>
            </w:r>
          </w:p>
        </w:tc>
        <w:tc>
          <w:tcPr>
            <w:tcW w:w="1559" w:type="dxa"/>
          </w:tcPr>
          <w:p w14:paraId="6E6D0401" w14:textId="77777777"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Maximum</w:t>
            </w:r>
          </w:p>
        </w:tc>
        <w:tc>
          <w:tcPr>
            <w:tcW w:w="1560" w:type="dxa"/>
          </w:tcPr>
          <w:p w14:paraId="673F8715" w14:textId="77777777"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Mean</w:t>
            </w:r>
          </w:p>
        </w:tc>
        <w:tc>
          <w:tcPr>
            <w:tcW w:w="1931" w:type="dxa"/>
          </w:tcPr>
          <w:p w14:paraId="0B2E200D" w14:textId="77777777"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Std. Deviation</w:t>
            </w:r>
          </w:p>
        </w:tc>
      </w:tr>
      <w:tr w:rsidR="00FE3A5B" w:rsidRPr="003E04BF" w14:paraId="665B6FDE" w14:textId="77777777" w:rsidTr="00AB7B80">
        <w:tc>
          <w:tcPr>
            <w:tcW w:w="1282" w:type="dxa"/>
          </w:tcPr>
          <w:p w14:paraId="51747D9A" w14:textId="77777777"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Precip</w:t>
            </w:r>
          </w:p>
        </w:tc>
        <w:tc>
          <w:tcPr>
            <w:tcW w:w="698" w:type="dxa"/>
          </w:tcPr>
          <w:p w14:paraId="7D036A56" w14:textId="77777777"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40</w:t>
            </w:r>
          </w:p>
        </w:tc>
        <w:tc>
          <w:tcPr>
            <w:tcW w:w="1559" w:type="dxa"/>
          </w:tcPr>
          <w:p w14:paraId="07136CF1" w14:textId="2D14B7F4"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13.06</w:t>
            </w:r>
          </w:p>
        </w:tc>
        <w:tc>
          <w:tcPr>
            <w:tcW w:w="1559" w:type="dxa"/>
          </w:tcPr>
          <w:p w14:paraId="0F470B3B" w14:textId="0EE1CD5B"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28.67</w:t>
            </w:r>
          </w:p>
        </w:tc>
        <w:tc>
          <w:tcPr>
            <w:tcW w:w="1560" w:type="dxa"/>
          </w:tcPr>
          <w:p w14:paraId="33869A52" w14:textId="34D158A8"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22.43</w:t>
            </w:r>
          </w:p>
        </w:tc>
        <w:tc>
          <w:tcPr>
            <w:tcW w:w="1931" w:type="dxa"/>
          </w:tcPr>
          <w:p w14:paraId="4DDB04FE" w14:textId="5E42EDB6"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3.15</w:t>
            </w:r>
          </w:p>
        </w:tc>
      </w:tr>
      <w:tr w:rsidR="00FE3A5B" w:rsidRPr="003E04BF" w14:paraId="227CEF90" w14:textId="77777777" w:rsidTr="00AB7B80">
        <w:tc>
          <w:tcPr>
            <w:tcW w:w="1282" w:type="dxa"/>
          </w:tcPr>
          <w:p w14:paraId="5CDF918E" w14:textId="77777777"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Runoff</w:t>
            </w:r>
          </w:p>
        </w:tc>
        <w:tc>
          <w:tcPr>
            <w:tcW w:w="698" w:type="dxa"/>
          </w:tcPr>
          <w:p w14:paraId="07DFE2BC" w14:textId="77777777"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40</w:t>
            </w:r>
          </w:p>
        </w:tc>
        <w:tc>
          <w:tcPr>
            <w:tcW w:w="1559" w:type="dxa"/>
          </w:tcPr>
          <w:p w14:paraId="3309FA39" w14:textId="48A6404D"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6.80</w:t>
            </w:r>
          </w:p>
        </w:tc>
        <w:tc>
          <w:tcPr>
            <w:tcW w:w="1559" w:type="dxa"/>
          </w:tcPr>
          <w:p w14:paraId="20D131D4" w14:textId="2CFD9401"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19.70</w:t>
            </w:r>
          </w:p>
        </w:tc>
        <w:tc>
          <w:tcPr>
            <w:tcW w:w="1560" w:type="dxa"/>
          </w:tcPr>
          <w:p w14:paraId="147152AF" w14:textId="1723AF86"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13.28</w:t>
            </w:r>
          </w:p>
        </w:tc>
        <w:tc>
          <w:tcPr>
            <w:tcW w:w="1931" w:type="dxa"/>
          </w:tcPr>
          <w:p w14:paraId="5A7DADAF" w14:textId="4F117441"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2.79</w:t>
            </w:r>
          </w:p>
        </w:tc>
      </w:tr>
      <w:tr w:rsidR="00FE3A5B" w:rsidRPr="003E04BF" w14:paraId="28FD10C4" w14:textId="77777777" w:rsidTr="00AB7B80">
        <w:tc>
          <w:tcPr>
            <w:tcW w:w="1282" w:type="dxa"/>
          </w:tcPr>
          <w:p w14:paraId="2DFF2AC0" w14:textId="77777777" w:rsidR="00FE3A5B" w:rsidRPr="003E04BF" w:rsidRDefault="00FE3A5B" w:rsidP="00AB7B80">
            <w:pPr>
              <w:tabs>
                <w:tab w:val="left" w:pos="1044"/>
              </w:tabs>
              <w:rPr>
                <w:rFonts w:ascii="Times New Roman" w:hAnsi="Times New Roman" w:cs="Times New Roman"/>
                <w:sz w:val="24"/>
                <w:szCs w:val="24"/>
              </w:rPr>
            </w:pPr>
            <w:proofErr w:type="spellStart"/>
            <w:r w:rsidRPr="003E04BF">
              <w:rPr>
                <w:rFonts w:ascii="Times New Roman" w:hAnsi="Times New Roman" w:cs="Times New Roman"/>
                <w:sz w:val="24"/>
                <w:szCs w:val="24"/>
              </w:rPr>
              <w:t>Soilwater</w:t>
            </w:r>
            <w:proofErr w:type="spellEnd"/>
          </w:p>
        </w:tc>
        <w:tc>
          <w:tcPr>
            <w:tcW w:w="698" w:type="dxa"/>
          </w:tcPr>
          <w:p w14:paraId="3117CD82" w14:textId="77777777"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40</w:t>
            </w:r>
          </w:p>
        </w:tc>
        <w:tc>
          <w:tcPr>
            <w:tcW w:w="1559" w:type="dxa"/>
          </w:tcPr>
          <w:p w14:paraId="7933D22F" w14:textId="6BA5D3E0"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1.32</w:t>
            </w:r>
          </w:p>
        </w:tc>
        <w:tc>
          <w:tcPr>
            <w:tcW w:w="1559" w:type="dxa"/>
          </w:tcPr>
          <w:p w14:paraId="54134CBC" w14:textId="53BE38A7"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2.21</w:t>
            </w:r>
          </w:p>
        </w:tc>
        <w:tc>
          <w:tcPr>
            <w:tcW w:w="1560" w:type="dxa"/>
          </w:tcPr>
          <w:p w14:paraId="0373A549" w14:textId="4390374F"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2.03</w:t>
            </w:r>
          </w:p>
        </w:tc>
        <w:tc>
          <w:tcPr>
            <w:tcW w:w="1931" w:type="dxa"/>
          </w:tcPr>
          <w:p w14:paraId="0698A4F5" w14:textId="0EA6A6F9"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0.13</w:t>
            </w:r>
          </w:p>
        </w:tc>
      </w:tr>
      <w:tr w:rsidR="00FE3A5B" w:rsidRPr="003E04BF" w14:paraId="32F03DA0" w14:textId="77777777" w:rsidTr="00AB7B80">
        <w:tc>
          <w:tcPr>
            <w:tcW w:w="1282" w:type="dxa"/>
          </w:tcPr>
          <w:p w14:paraId="0F78E6CE" w14:textId="375E648F"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Evapo</w:t>
            </w:r>
            <w:r w:rsidR="00440C7E">
              <w:rPr>
                <w:rFonts w:ascii="Times New Roman" w:hAnsi="Times New Roman" w:cs="Times New Roman"/>
                <w:sz w:val="24"/>
                <w:szCs w:val="24"/>
              </w:rPr>
              <w:t>transpiration</w:t>
            </w:r>
          </w:p>
        </w:tc>
        <w:tc>
          <w:tcPr>
            <w:tcW w:w="698" w:type="dxa"/>
          </w:tcPr>
          <w:p w14:paraId="2C3B17C5" w14:textId="77777777"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40</w:t>
            </w:r>
          </w:p>
        </w:tc>
        <w:tc>
          <w:tcPr>
            <w:tcW w:w="1559" w:type="dxa"/>
          </w:tcPr>
          <w:p w14:paraId="720BBD7A" w14:textId="2A6046B2"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-12.91</w:t>
            </w:r>
          </w:p>
        </w:tc>
        <w:tc>
          <w:tcPr>
            <w:tcW w:w="1559" w:type="dxa"/>
          </w:tcPr>
          <w:p w14:paraId="4770D427" w14:textId="4A84E2E5"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-7.74</w:t>
            </w:r>
          </w:p>
        </w:tc>
        <w:tc>
          <w:tcPr>
            <w:tcW w:w="1560" w:type="dxa"/>
          </w:tcPr>
          <w:p w14:paraId="4E87A61F" w14:textId="670148ED"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-11.94</w:t>
            </w:r>
          </w:p>
        </w:tc>
        <w:tc>
          <w:tcPr>
            <w:tcW w:w="1931" w:type="dxa"/>
          </w:tcPr>
          <w:p w14:paraId="44FCD7D1" w14:textId="37578EDB"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0.82</w:t>
            </w:r>
          </w:p>
        </w:tc>
      </w:tr>
      <w:tr w:rsidR="00FE3A5B" w:rsidRPr="003E04BF" w14:paraId="1C4A78C2" w14:textId="77777777" w:rsidTr="00AB7B80">
        <w:tc>
          <w:tcPr>
            <w:tcW w:w="1282" w:type="dxa"/>
          </w:tcPr>
          <w:p w14:paraId="4578EEA7" w14:textId="77777777"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Temp</w:t>
            </w:r>
          </w:p>
        </w:tc>
        <w:tc>
          <w:tcPr>
            <w:tcW w:w="698" w:type="dxa"/>
          </w:tcPr>
          <w:p w14:paraId="4B685A1A" w14:textId="77777777"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40</w:t>
            </w:r>
          </w:p>
        </w:tc>
        <w:tc>
          <w:tcPr>
            <w:tcW w:w="1559" w:type="dxa"/>
          </w:tcPr>
          <w:p w14:paraId="7D5584B0" w14:textId="35102A78"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9.57</w:t>
            </w:r>
          </w:p>
        </w:tc>
        <w:tc>
          <w:tcPr>
            <w:tcW w:w="1559" w:type="dxa"/>
          </w:tcPr>
          <w:p w14:paraId="54D04DB2" w14:textId="483A1F4D"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12.06</w:t>
            </w:r>
          </w:p>
        </w:tc>
        <w:tc>
          <w:tcPr>
            <w:tcW w:w="1560" w:type="dxa"/>
          </w:tcPr>
          <w:p w14:paraId="564185F2" w14:textId="78CFA16A"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10.97</w:t>
            </w:r>
          </w:p>
        </w:tc>
        <w:tc>
          <w:tcPr>
            <w:tcW w:w="1931" w:type="dxa"/>
          </w:tcPr>
          <w:p w14:paraId="2ABC7E6A" w14:textId="5070548C"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0.48</w:t>
            </w:r>
          </w:p>
        </w:tc>
      </w:tr>
      <w:tr w:rsidR="00FE3A5B" w:rsidRPr="003E04BF" w14:paraId="1690B6EC" w14:textId="77777777" w:rsidTr="00AB7B80">
        <w:tc>
          <w:tcPr>
            <w:tcW w:w="1282" w:type="dxa"/>
          </w:tcPr>
          <w:p w14:paraId="7007728E" w14:textId="77777777"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LAI</w:t>
            </w:r>
          </w:p>
        </w:tc>
        <w:tc>
          <w:tcPr>
            <w:tcW w:w="698" w:type="dxa"/>
          </w:tcPr>
          <w:p w14:paraId="68C2A7BF" w14:textId="77777777"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40</w:t>
            </w:r>
          </w:p>
        </w:tc>
        <w:tc>
          <w:tcPr>
            <w:tcW w:w="1559" w:type="dxa"/>
          </w:tcPr>
          <w:p w14:paraId="0EAA3576" w14:textId="00684E36"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2.36</w:t>
            </w:r>
          </w:p>
        </w:tc>
        <w:tc>
          <w:tcPr>
            <w:tcW w:w="1559" w:type="dxa"/>
          </w:tcPr>
          <w:p w14:paraId="32D1B900" w14:textId="3C8D2ECE"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2.45</w:t>
            </w:r>
          </w:p>
        </w:tc>
        <w:tc>
          <w:tcPr>
            <w:tcW w:w="1560" w:type="dxa"/>
          </w:tcPr>
          <w:p w14:paraId="32B2F344" w14:textId="0F496FBB"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2.45</w:t>
            </w:r>
          </w:p>
        </w:tc>
        <w:tc>
          <w:tcPr>
            <w:tcW w:w="1931" w:type="dxa"/>
          </w:tcPr>
          <w:p w14:paraId="162B4F5F" w14:textId="0F500119" w:rsidR="00FE3A5B" w:rsidRPr="003E04BF" w:rsidRDefault="00FE3A5B" w:rsidP="00AB7B80">
            <w:pPr>
              <w:tabs>
                <w:tab w:val="left" w:pos="1044"/>
              </w:tabs>
              <w:rPr>
                <w:rFonts w:ascii="Times New Roman" w:hAnsi="Times New Roman" w:cs="Times New Roman"/>
                <w:sz w:val="24"/>
                <w:szCs w:val="24"/>
              </w:rPr>
            </w:pPr>
            <w:r w:rsidRPr="003E04BF">
              <w:rPr>
                <w:rFonts w:ascii="Times New Roman" w:hAnsi="Times New Roman" w:cs="Times New Roman"/>
                <w:sz w:val="24"/>
                <w:szCs w:val="24"/>
              </w:rPr>
              <w:t>0.014</w:t>
            </w:r>
          </w:p>
        </w:tc>
      </w:tr>
    </w:tbl>
    <w:p w14:paraId="48C6332E" w14:textId="77777777" w:rsidR="00FE3A5B" w:rsidRDefault="00FE3A5B" w:rsidP="00FE3A5B"/>
    <w:p w14:paraId="6685562F" w14:textId="77777777" w:rsidR="00FE3A5B" w:rsidRDefault="00FE3A5B" w:rsidP="00FE3A5B">
      <w:pPr>
        <w:tabs>
          <w:tab w:val="left" w:pos="1044"/>
        </w:tabs>
        <w:rPr>
          <w:rFonts w:ascii="Times New Roman" w:hAnsi="Times New Roman" w:cs="Times New Roman"/>
          <w:sz w:val="24"/>
          <w:szCs w:val="24"/>
        </w:rPr>
      </w:pPr>
    </w:p>
    <w:p w14:paraId="76A6556F" w14:textId="281FC996" w:rsidR="00FE3A5B" w:rsidRDefault="00FE3A5B" w:rsidP="00FE3A5B">
      <w:pPr>
        <w:tabs>
          <w:tab w:val="left" w:pos="1044"/>
        </w:tabs>
        <w:rPr>
          <w:rFonts w:ascii="Times New Roman" w:hAnsi="Times New Roman" w:cs="Times New Roman"/>
          <w:sz w:val="24"/>
          <w:szCs w:val="24"/>
        </w:rPr>
      </w:pPr>
      <w:r w:rsidRPr="00930182">
        <w:rPr>
          <w:rFonts w:ascii="Times New Roman" w:hAnsi="Times New Roman" w:cs="Times New Roman"/>
          <w:sz w:val="24"/>
          <w:szCs w:val="24"/>
        </w:rPr>
        <w:t>Supplementary</w:t>
      </w:r>
      <w:r w:rsidRPr="001626B9">
        <w:rPr>
          <w:rFonts w:ascii="Times New Roman" w:hAnsi="Times New Roman" w:cs="Times New Roman"/>
          <w:sz w:val="24"/>
          <w:szCs w:val="24"/>
        </w:rPr>
        <w:t xml:space="preserve"> </w:t>
      </w:r>
      <w:r>
        <w:rPr>
          <w:rFonts w:ascii="Times New Roman" w:hAnsi="Times New Roman" w:cs="Times New Roman"/>
          <w:sz w:val="24"/>
          <w:szCs w:val="24"/>
        </w:rPr>
        <w:t>S3.</w:t>
      </w:r>
      <w:r w:rsidRPr="00E34870">
        <w:t xml:space="preserve"> </w:t>
      </w:r>
      <w:r w:rsidRPr="00E34870">
        <w:rPr>
          <w:rFonts w:ascii="Times New Roman" w:hAnsi="Times New Roman" w:cs="Times New Roman"/>
          <w:sz w:val="24"/>
          <w:szCs w:val="24"/>
        </w:rPr>
        <w:t xml:space="preserve">Descriptive Statistics of the data is depicted in this table. </w:t>
      </w:r>
    </w:p>
    <w:p w14:paraId="6628687A" w14:textId="77777777" w:rsidR="00FE3A5B" w:rsidRDefault="00FE3A5B" w:rsidP="00FE3A5B">
      <w:r>
        <w:rPr>
          <w:noProof/>
        </w:rPr>
        <w:lastRenderedPageBreak/>
        <w:drawing>
          <wp:anchor distT="0" distB="0" distL="114300" distR="114300" simplePos="0" relativeHeight="251659264" behindDoc="1" locked="0" layoutInCell="1" allowOverlap="1" wp14:anchorId="6E15A41C" wp14:editId="12C074CD">
            <wp:simplePos x="0" y="0"/>
            <wp:positionH relativeFrom="page">
              <wp:posOffset>1430020</wp:posOffset>
            </wp:positionH>
            <wp:positionV relativeFrom="paragraph">
              <wp:posOffset>249555</wp:posOffset>
            </wp:positionV>
            <wp:extent cx="4831715" cy="4815205"/>
            <wp:effectExtent l="0" t="0" r="6985" b="4445"/>
            <wp:wrapTight wrapText="bothSides">
              <wp:wrapPolygon edited="0">
                <wp:start x="0" y="0"/>
                <wp:lineTo x="0" y="21534"/>
                <wp:lineTo x="21546" y="21534"/>
                <wp:lineTo x="21546"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803" t="38474" r="19911" b="2012"/>
                    <a:stretch/>
                  </pic:blipFill>
                  <pic:spPr bwMode="auto">
                    <a:xfrm>
                      <a:off x="0" y="0"/>
                      <a:ext cx="4831715" cy="4815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3CF28D" w14:textId="77777777" w:rsidR="00FE3A5B" w:rsidRDefault="00FE3A5B" w:rsidP="00FE3A5B"/>
    <w:p w14:paraId="3831EA15" w14:textId="77777777" w:rsidR="00FE3A5B" w:rsidRDefault="00FE3A5B" w:rsidP="00FE3A5B">
      <w:pPr>
        <w:jc w:val="both"/>
        <w:rPr>
          <w:rFonts w:ascii="Times New Roman" w:hAnsi="Times New Roman" w:cs="Times New Roman"/>
          <w:sz w:val="24"/>
          <w:szCs w:val="24"/>
        </w:rPr>
      </w:pPr>
    </w:p>
    <w:p w14:paraId="6DEDFFD1" w14:textId="77777777" w:rsidR="00FE3A5B" w:rsidRDefault="00FE3A5B" w:rsidP="00FE3A5B">
      <w:pPr>
        <w:jc w:val="both"/>
        <w:rPr>
          <w:rFonts w:ascii="Times New Roman" w:hAnsi="Times New Roman" w:cs="Times New Roman"/>
          <w:sz w:val="24"/>
          <w:szCs w:val="24"/>
        </w:rPr>
      </w:pPr>
    </w:p>
    <w:p w14:paraId="5E7BED1C" w14:textId="77777777" w:rsidR="00FE3A5B" w:rsidRDefault="00FE3A5B" w:rsidP="00FE3A5B">
      <w:pPr>
        <w:jc w:val="both"/>
        <w:rPr>
          <w:rFonts w:ascii="Times New Roman" w:hAnsi="Times New Roman" w:cs="Times New Roman"/>
          <w:sz w:val="24"/>
          <w:szCs w:val="24"/>
        </w:rPr>
      </w:pPr>
    </w:p>
    <w:p w14:paraId="5344327F" w14:textId="77777777" w:rsidR="00FE3A5B" w:rsidRDefault="00FE3A5B" w:rsidP="00FE3A5B">
      <w:pPr>
        <w:jc w:val="both"/>
        <w:rPr>
          <w:rFonts w:ascii="Times New Roman" w:hAnsi="Times New Roman" w:cs="Times New Roman"/>
          <w:sz w:val="24"/>
          <w:szCs w:val="24"/>
        </w:rPr>
      </w:pPr>
    </w:p>
    <w:p w14:paraId="7A521E7B" w14:textId="77777777" w:rsidR="00FE3A5B" w:rsidRDefault="00FE3A5B" w:rsidP="00FE3A5B">
      <w:pPr>
        <w:jc w:val="both"/>
        <w:rPr>
          <w:rFonts w:ascii="Times New Roman" w:hAnsi="Times New Roman" w:cs="Times New Roman"/>
          <w:sz w:val="24"/>
          <w:szCs w:val="24"/>
        </w:rPr>
      </w:pPr>
    </w:p>
    <w:p w14:paraId="3B68478D" w14:textId="77777777" w:rsidR="00FE3A5B" w:rsidRDefault="00FE3A5B" w:rsidP="00FE3A5B">
      <w:pPr>
        <w:jc w:val="both"/>
        <w:rPr>
          <w:rFonts w:ascii="Times New Roman" w:hAnsi="Times New Roman" w:cs="Times New Roman"/>
          <w:sz w:val="24"/>
          <w:szCs w:val="24"/>
        </w:rPr>
      </w:pPr>
    </w:p>
    <w:p w14:paraId="2A8DB13C" w14:textId="77777777" w:rsidR="00FE3A5B" w:rsidRDefault="00FE3A5B" w:rsidP="00FE3A5B">
      <w:pPr>
        <w:jc w:val="both"/>
        <w:rPr>
          <w:rFonts w:ascii="Times New Roman" w:hAnsi="Times New Roman" w:cs="Times New Roman"/>
          <w:sz w:val="24"/>
          <w:szCs w:val="24"/>
        </w:rPr>
      </w:pPr>
    </w:p>
    <w:p w14:paraId="18D50971" w14:textId="77777777" w:rsidR="00FE3A5B" w:rsidRDefault="00FE3A5B" w:rsidP="00FE3A5B">
      <w:pPr>
        <w:jc w:val="both"/>
        <w:rPr>
          <w:rFonts w:ascii="Times New Roman" w:hAnsi="Times New Roman" w:cs="Times New Roman"/>
          <w:sz w:val="24"/>
          <w:szCs w:val="24"/>
        </w:rPr>
      </w:pPr>
    </w:p>
    <w:p w14:paraId="3FD7E1D5" w14:textId="77777777" w:rsidR="00FE3A5B" w:rsidRDefault="00FE3A5B" w:rsidP="00FE3A5B">
      <w:pPr>
        <w:jc w:val="both"/>
        <w:rPr>
          <w:rFonts w:ascii="Times New Roman" w:hAnsi="Times New Roman" w:cs="Times New Roman"/>
          <w:sz w:val="24"/>
          <w:szCs w:val="24"/>
        </w:rPr>
      </w:pPr>
    </w:p>
    <w:p w14:paraId="57FF818B" w14:textId="77777777" w:rsidR="00FE3A5B" w:rsidRDefault="00FE3A5B" w:rsidP="00FE3A5B">
      <w:pPr>
        <w:jc w:val="both"/>
        <w:rPr>
          <w:rFonts w:ascii="Times New Roman" w:hAnsi="Times New Roman" w:cs="Times New Roman"/>
          <w:sz w:val="24"/>
          <w:szCs w:val="24"/>
        </w:rPr>
      </w:pPr>
    </w:p>
    <w:p w14:paraId="0019912F" w14:textId="77777777" w:rsidR="00FE3A5B" w:rsidRDefault="00FE3A5B" w:rsidP="00FE3A5B">
      <w:pPr>
        <w:jc w:val="both"/>
        <w:rPr>
          <w:rFonts w:ascii="Times New Roman" w:hAnsi="Times New Roman" w:cs="Times New Roman"/>
          <w:sz w:val="24"/>
          <w:szCs w:val="24"/>
        </w:rPr>
      </w:pPr>
    </w:p>
    <w:p w14:paraId="6FE369D3" w14:textId="77777777" w:rsidR="00FE3A5B" w:rsidRDefault="00FE3A5B" w:rsidP="00FE3A5B">
      <w:pPr>
        <w:jc w:val="both"/>
        <w:rPr>
          <w:rFonts w:ascii="Times New Roman" w:hAnsi="Times New Roman" w:cs="Times New Roman"/>
          <w:sz w:val="24"/>
          <w:szCs w:val="24"/>
        </w:rPr>
      </w:pPr>
    </w:p>
    <w:p w14:paraId="025FB4E0" w14:textId="77777777" w:rsidR="00FE3A5B" w:rsidRDefault="00FE3A5B" w:rsidP="00FE3A5B">
      <w:pPr>
        <w:jc w:val="both"/>
        <w:rPr>
          <w:rFonts w:ascii="Times New Roman" w:hAnsi="Times New Roman" w:cs="Times New Roman"/>
          <w:sz w:val="24"/>
          <w:szCs w:val="24"/>
        </w:rPr>
      </w:pPr>
    </w:p>
    <w:p w14:paraId="2CAAA1CF" w14:textId="77777777" w:rsidR="00FE3A5B" w:rsidRDefault="00FE3A5B" w:rsidP="00FE3A5B">
      <w:pPr>
        <w:jc w:val="both"/>
        <w:rPr>
          <w:rFonts w:ascii="Times New Roman" w:hAnsi="Times New Roman" w:cs="Times New Roman"/>
          <w:sz w:val="24"/>
          <w:szCs w:val="24"/>
        </w:rPr>
      </w:pPr>
    </w:p>
    <w:p w14:paraId="290E5107" w14:textId="77777777" w:rsidR="00FE3A5B" w:rsidRDefault="00FE3A5B" w:rsidP="00FE3A5B">
      <w:pPr>
        <w:jc w:val="both"/>
        <w:rPr>
          <w:rFonts w:ascii="Times New Roman" w:hAnsi="Times New Roman" w:cs="Times New Roman"/>
          <w:sz w:val="24"/>
          <w:szCs w:val="24"/>
        </w:rPr>
      </w:pPr>
    </w:p>
    <w:p w14:paraId="25474752" w14:textId="77777777" w:rsidR="00FE3A5B" w:rsidRDefault="00FE3A5B" w:rsidP="00FE3A5B">
      <w:pPr>
        <w:jc w:val="both"/>
        <w:rPr>
          <w:rFonts w:ascii="Times New Roman" w:hAnsi="Times New Roman" w:cs="Times New Roman"/>
          <w:sz w:val="24"/>
          <w:szCs w:val="24"/>
        </w:rPr>
      </w:pPr>
    </w:p>
    <w:p w14:paraId="3A87DD18" w14:textId="77777777" w:rsidR="00FE3A5B" w:rsidRDefault="00FE3A5B" w:rsidP="00FE3A5B">
      <w:pPr>
        <w:jc w:val="both"/>
        <w:rPr>
          <w:rFonts w:ascii="Times New Roman" w:hAnsi="Times New Roman" w:cs="Times New Roman"/>
          <w:sz w:val="24"/>
          <w:szCs w:val="24"/>
        </w:rPr>
      </w:pPr>
      <w:r w:rsidRPr="00930182">
        <w:rPr>
          <w:rFonts w:ascii="Times New Roman" w:hAnsi="Times New Roman" w:cs="Times New Roman"/>
          <w:sz w:val="24"/>
          <w:szCs w:val="24"/>
        </w:rPr>
        <w:t>Supplementary</w:t>
      </w:r>
      <w:r w:rsidRPr="00521D46">
        <w:rPr>
          <w:rFonts w:ascii="Times New Roman" w:hAnsi="Times New Roman" w:cs="Times New Roman"/>
          <w:sz w:val="24"/>
          <w:szCs w:val="24"/>
        </w:rPr>
        <w:t xml:space="preserve"> </w:t>
      </w:r>
      <w:r>
        <w:rPr>
          <w:rFonts w:ascii="Times New Roman" w:hAnsi="Times New Roman" w:cs="Times New Roman"/>
          <w:sz w:val="24"/>
          <w:szCs w:val="24"/>
        </w:rPr>
        <w:t>S4</w:t>
      </w:r>
      <w:r w:rsidRPr="00521D46">
        <w:rPr>
          <w:rFonts w:ascii="Times New Roman" w:hAnsi="Times New Roman" w:cs="Times New Roman"/>
          <w:sz w:val="24"/>
          <w:szCs w:val="24"/>
        </w:rPr>
        <w:t xml:space="preserve">. The distribution of </w:t>
      </w:r>
      <w:r>
        <w:rPr>
          <w:rFonts w:ascii="Times New Roman" w:hAnsi="Times New Roman" w:cs="Times New Roman"/>
          <w:sz w:val="24"/>
          <w:szCs w:val="24"/>
        </w:rPr>
        <w:t xml:space="preserve">Fires: forest fires, </w:t>
      </w:r>
      <w:proofErr w:type="spellStart"/>
      <w:r>
        <w:rPr>
          <w:rFonts w:ascii="Times New Roman" w:hAnsi="Times New Roman" w:cs="Times New Roman"/>
          <w:sz w:val="24"/>
          <w:szCs w:val="24"/>
        </w:rPr>
        <w:t>LSDays</w:t>
      </w:r>
      <w:proofErr w:type="spellEnd"/>
      <w:r>
        <w:rPr>
          <w:rFonts w:ascii="Times New Roman" w:hAnsi="Times New Roman" w:cs="Times New Roman"/>
          <w:sz w:val="24"/>
          <w:szCs w:val="24"/>
        </w:rPr>
        <w:t xml:space="preserve">: landslide days, </w:t>
      </w:r>
      <w:proofErr w:type="spellStart"/>
      <w:r>
        <w:rPr>
          <w:rFonts w:ascii="Times New Roman" w:hAnsi="Times New Roman" w:cs="Times New Roman"/>
          <w:sz w:val="24"/>
          <w:szCs w:val="24"/>
        </w:rPr>
        <w:t>VWtDays</w:t>
      </w:r>
      <w:proofErr w:type="spellEnd"/>
      <w:r>
        <w:rPr>
          <w:rFonts w:ascii="Times New Roman" w:hAnsi="Times New Roman" w:cs="Times New Roman"/>
          <w:sz w:val="24"/>
          <w:szCs w:val="24"/>
        </w:rPr>
        <w:t xml:space="preserve">: very wet days, </w:t>
      </w:r>
      <w:proofErr w:type="spellStart"/>
      <w:r>
        <w:rPr>
          <w:rFonts w:ascii="Times New Roman" w:hAnsi="Times New Roman" w:cs="Times New Roman"/>
          <w:sz w:val="24"/>
          <w:szCs w:val="24"/>
        </w:rPr>
        <w:t>EWtDays</w:t>
      </w:r>
      <w:proofErr w:type="spellEnd"/>
      <w:r>
        <w:rPr>
          <w:rFonts w:ascii="Times New Roman" w:hAnsi="Times New Roman" w:cs="Times New Roman"/>
          <w:sz w:val="24"/>
          <w:szCs w:val="24"/>
        </w:rPr>
        <w:t xml:space="preserve">: extremely wet days, </w:t>
      </w:r>
      <w:proofErr w:type="spellStart"/>
      <w:r>
        <w:rPr>
          <w:rFonts w:ascii="Times New Roman" w:hAnsi="Times New Roman" w:cs="Times New Roman"/>
          <w:sz w:val="24"/>
          <w:szCs w:val="24"/>
        </w:rPr>
        <w:t>VWDays</w:t>
      </w:r>
      <w:proofErr w:type="spellEnd"/>
      <w:r>
        <w:rPr>
          <w:rFonts w:ascii="Times New Roman" w:hAnsi="Times New Roman" w:cs="Times New Roman"/>
          <w:sz w:val="24"/>
          <w:szCs w:val="24"/>
        </w:rPr>
        <w:t xml:space="preserve">: very warm days, </w:t>
      </w:r>
      <w:proofErr w:type="spellStart"/>
      <w:r>
        <w:rPr>
          <w:rFonts w:ascii="Times New Roman" w:hAnsi="Times New Roman" w:cs="Times New Roman"/>
          <w:sz w:val="24"/>
          <w:szCs w:val="24"/>
        </w:rPr>
        <w:t>VWNights</w:t>
      </w:r>
      <w:proofErr w:type="spellEnd"/>
      <w:r>
        <w:rPr>
          <w:rFonts w:ascii="Times New Roman" w:hAnsi="Times New Roman" w:cs="Times New Roman"/>
          <w:sz w:val="24"/>
          <w:szCs w:val="24"/>
        </w:rPr>
        <w:t>: very warm nights, CDDW: consecutive dry days winter and CDDS: consecutive dry days summer</w:t>
      </w:r>
      <w:r w:rsidRPr="00521D46">
        <w:rPr>
          <w:rFonts w:ascii="Times New Roman" w:hAnsi="Times New Roman" w:cs="Times New Roman"/>
          <w:sz w:val="24"/>
          <w:szCs w:val="24"/>
        </w:rPr>
        <w:t xml:space="preserve"> </w:t>
      </w:r>
      <w:r>
        <w:rPr>
          <w:rFonts w:ascii="Times New Roman" w:hAnsi="Times New Roman" w:cs="Times New Roman"/>
          <w:sz w:val="24"/>
          <w:szCs w:val="24"/>
        </w:rPr>
        <w:t>are</w:t>
      </w:r>
      <w:r w:rsidRPr="00521D46">
        <w:rPr>
          <w:rFonts w:ascii="Times New Roman" w:hAnsi="Times New Roman" w:cs="Times New Roman"/>
          <w:sz w:val="24"/>
          <w:szCs w:val="24"/>
        </w:rPr>
        <w:t xml:space="preserve"> shown on the diagonal. On the bottom of the diagonal: the bivariate scatter plots with a fitted line are displayed. On the top of the diagonal: the value of the correlation plus the significance level as stars</w:t>
      </w:r>
      <w:r>
        <w:rPr>
          <w:rFonts w:ascii="Times New Roman" w:hAnsi="Times New Roman" w:cs="Times New Roman"/>
          <w:sz w:val="24"/>
          <w:szCs w:val="24"/>
        </w:rPr>
        <w:t xml:space="preserve"> is given</w:t>
      </w:r>
      <w:r w:rsidRPr="00521D46">
        <w:rPr>
          <w:rFonts w:ascii="Times New Roman" w:hAnsi="Times New Roman" w:cs="Times New Roman"/>
          <w:sz w:val="24"/>
          <w:szCs w:val="24"/>
        </w:rPr>
        <w:t>. Each significance level is associated to a symbol: p-values (0, 0.001, 0.01, 0.05, 0.1, 1)</w:t>
      </w:r>
      <w:r>
        <w:rPr>
          <w:rFonts w:ascii="Times New Roman" w:hAnsi="Times New Roman" w:cs="Times New Roman"/>
          <w:sz w:val="24"/>
          <w:szCs w:val="24"/>
        </w:rPr>
        <w:t xml:space="preserve"> to respective</w:t>
      </w:r>
      <w:r w:rsidRPr="00521D46">
        <w:rPr>
          <w:rFonts w:ascii="Times New Roman" w:hAnsi="Times New Roman" w:cs="Times New Roman"/>
          <w:sz w:val="24"/>
          <w:szCs w:val="24"/>
        </w:rPr>
        <w:t xml:space="preserve"> symbols (“***”, “**”, “*”, “.”, " “).</w:t>
      </w:r>
    </w:p>
    <w:p w14:paraId="0939C66D" w14:textId="77777777" w:rsidR="00FE3A5B" w:rsidRDefault="00FE3A5B" w:rsidP="00FE3A5B">
      <w:pPr>
        <w:tabs>
          <w:tab w:val="left" w:pos="1044"/>
        </w:tabs>
        <w:rPr>
          <w:rFonts w:ascii="Times New Roman" w:hAnsi="Times New Roman" w:cs="Times New Roman"/>
          <w:sz w:val="24"/>
          <w:szCs w:val="24"/>
        </w:rPr>
      </w:pPr>
    </w:p>
    <w:p w14:paraId="35DF0A49" w14:textId="77777777" w:rsidR="00FE6AB0" w:rsidRDefault="00FE6AB0" w:rsidP="00FE3A5B">
      <w:pPr>
        <w:tabs>
          <w:tab w:val="left" w:pos="1044"/>
        </w:tabs>
        <w:rPr>
          <w:rFonts w:ascii="Times New Roman" w:hAnsi="Times New Roman" w:cs="Times New Roman"/>
          <w:sz w:val="24"/>
          <w:szCs w:val="24"/>
        </w:rPr>
      </w:pPr>
    </w:p>
    <w:p w14:paraId="64345D4C" w14:textId="77777777" w:rsidR="00FE3A5B" w:rsidRDefault="00FE3A5B" w:rsidP="00FE3A5B">
      <w:pPr>
        <w:tabs>
          <w:tab w:val="left" w:pos="1044"/>
        </w:tabs>
        <w:rPr>
          <w:rFonts w:ascii="Times New Roman" w:hAnsi="Times New Roman" w:cs="Times New Roman"/>
          <w:sz w:val="24"/>
          <w:szCs w:val="24"/>
        </w:rPr>
      </w:pPr>
    </w:p>
    <w:tbl>
      <w:tblPr>
        <w:tblStyle w:val="TableGrid"/>
        <w:tblpPr w:leftFromText="180" w:rightFromText="180" w:horzAnchor="margin" w:tblpY="465"/>
        <w:tblW w:w="0" w:type="auto"/>
        <w:tblLook w:val="04A0" w:firstRow="1" w:lastRow="0" w:firstColumn="1" w:lastColumn="0" w:noHBand="0" w:noVBand="1"/>
      </w:tblPr>
      <w:tblGrid>
        <w:gridCol w:w="1694"/>
        <w:gridCol w:w="876"/>
        <w:gridCol w:w="1282"/>
        <w:gridCol w:w="1282"/>
        <w:gridCol w:w="1282"/>
        <w:gridCol w:w="1282"/>
        <w:gridCol w:w="1282"/>
      </w:tblGrid>
      <w:tr w:rsidR="00FE3A5B" w:rsidRPr="00A72E4E" w14:paraId="19A981D4" w14:textId="77777777" w:rsidTr="00AB7B80">
        <w:tc>
          <w:tcPr>
            <w:tcW w:w="1694" w:type="dxa"/>
            <w:vMerge w:val="restart"/>
          </w:tcPr>
          <w:p w14:paraId="47EC0ACB"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lastRenderedPageBreak/>
              <w:t>Variables</w:t>
            </w:r>
          </w:p>
        </w:tc>
        <w:tc>
          <w:tcPr>
            <w:tcW w:w="7286" w:type="dxa"/>
            <w:gridSpan w:val="6"/>
          </w:tcPr>
          <w:p w14:paraId="4566F3F3" w14:textId="77777777" w:rsidR="00FE3A5B" w:rsidRPr="00A72E4E" w:rsidRDefault="00FE3A5B" w:rsidP="00AB7B80">
            <w:pPr>
              <w:tabs>
                <w:tab w:val="left" w:pos="1044"/>
              </w:tabs>
              <w:jc w:val="center"/>
              <w:rPr>
                <w:rFonts w:ascii="Times New Roman" w:hAnsi="Times New Roman" w:cs="Times New Roman"/>
                <w:sz w:val="24"/>
                <w:szCs w:val="24"/>
              </w:rPr>
            </w:pPr>
            <w:r w:rsidRPr="00A72E4E">
              <w:rPr>
                <w:rFonts w:ascii="Times New Roman" w:hAnsi="Times New Roman" w:cs="Times New Roman"/>
                <w:sz w:val="24"/>
                <w:szCs w:val="24"/>
              </w:rPr>
              <w:t>Principal Components</w:t>
            </w:r>
          </w:p>
        </w:tc>
      </w:tr>
      <w:tr w:rsidR="00FE3A5B" w:rsidRPr="00A72E4E" w14:paraId="517B435C" w14:textId="77777777" w:rsidTr="00AB7B80">
        <w:tc>
          <w:tcPr>
            <w:tcW w:w="1694" w:type="dxa"/>
            <w:vMerge/>
          </w:tcPr>
          <w:p w14:paraId="16E65F9C" w14:textId="77777777" w:rsidR="00FE3A5B" w:rsidRPr="00A72E4E" w:rsidRDefault="00FE3A5B" w:rsidP="00AB7B80">
            <w:pPr>
              <w:tabs>
                <w:tab w:val="left" w:pos="1044"/>
              </w:tabs>
              <w:rPr>
                <w:rFonts w:ascii="Times New Roman" w:hAnsi="Times New Roman" w:cs="Times New Roman"/>
                <w:sz w:val="24"/>
                <w:szCs w:val="24"/>
              </w:rPr>
            </w:pPr>
          </w:p>
        </w:tc>
        <w:tc>
          <w:tcPr>
            <w:tcW w:w="876" w:type="dxa"/>
          </w:tcPr>
          <w:p w14:paraId="1EEEA2FD" w14:textId="77777777" w:rsidR="00FE3A5B" w:rsidRPr="00A72E4E" w:rsidRDefault="00FE3A5B" w:rsidP="00AB7B80">
            <w:pPr>
              <w:tabs>
                <w:tab w:val="left" w:pos="1044"/>
              </w:tabs>
              <w:jc w:val="center"/>
              <w:rPr>
                <w:rFonts w:ascii="Times New Roman" w:hAnsi="Times New Roman" w:cs="Times New Roman"/>
                <w:sz w:val="24"/>
                <w:szCs w:val="24"/>
              </w:rPr>
            </w:pPr>
            <w:r w:rsidRPr="00A72E4E">
              <w:rPr>
                <w:rFonts w:ascii="Times New Roman" w:hAnsi="Times New Roman" w:cs="Times New Roman"/>
                <w:sz w:val="24"/>
                <w:szCs w:val="24"/>
              </w:rPr>
              <w:t>PCA1</w:t>
            </w:r>
          </w:p>
        </w:tc>
        <w:tc>
          <w:tcPr>
            <w:tcW w:w="1282" w:type="dxa"/>
          </w:tcPr>
          <w:p w14:paraId="43EF8A0B" w14:textId="77777777" w:rsidR="00FE3A5B" w:rsidRPr="00A72E4E" w:rsidRDefault="00FE3A5B" w:rsidP="00AB7B80">
            <w:pPr>
              <w:tabs>
                <w:tab w:val="left" w:pos="1044"/>
              </w:tabs>
              <w:jc w:val="center"/>
              <w:rPr>
                <w:rFonts w:ascii="Times New Roman" w:hAnsi="Times New Roman" w:cs="Times New Roman"/>
                <w:sz w:val="24"/>
                <w:szCs w:val="24"/>
              </w:rPr>
            </w:pPr>
            <w:r w:rsidRPr="00A72E4E">
              <w:rPr>
                <w:rFonts w:ascii="Times New Roman" w:hAnsi="Times New Roman" w:cs="Times New Roman"/>
                <w:sz w:val="24"/>
                <w:szCs w:val="24"/>
              </w:rPr>
              <w:t>PCA2</w:t>
            </w:r>
          </w:p>
        </w:tc>
        <w:tc>
          <w:tcPr>
            <w:tcW w:w="1282" w:type="dxa"/>
          </w:tcPr>
          <w:p w14:paraId="578FA26F" w14:textId="77777777" w:rsidR="00FE3A5B" w:rsidRPr="00A72E4E" w:rsidRDefault="00FE3A5B" w:rsidP="00AB7B80">
            <w:pPr>
              <w:tabs>
                <w:tab w:val="left" w:pos="1044"/>
              </w:tabs>
              <w:jc w:val="center"/>
              <w:rPr>
                <w:rFonts w:ascii="Times New Roman" w:hAnsi="Times New Roman" w:cs="Times New Roman"/>
                <w:sz w:val="24"/>
                <w:szCs w:val="24"/>
              </w:rPr>
            </w:pPr>
            <w:r w:rsidRPr="00A72E4E">
              <w:rPr>
                <w:rFonts w:ascii="Times New Roman" w:hAnsi="Times New Roman" w:cs="Times New Roman"/>
                <w:sz w:val="24"/>
                <w:szCs w:val="24"/>
              </w:rPr>
              <w:t>PCA3</w:t>
            </w:r>
          </w:p>
        </w:tc>
        <w:tc>
          <w:tcPr>
            <w:tcW w:w="1282" w:type="dxa"/>
          </w:tcPr>
          <w:p w14:paraId="3C575F61" w14:textId="77777777" w:rsidR="00FE3A5B" w:rsidRPr="00A72E4E" w:rsidRDefault="00FE3A5B" w:rsidP="00AB7B80">
            <w:pPr>
              <w:tabs>
                <w:tab w:val="left" w:pos="1044"/>
              </w:tabs>
              <w:jc w:val="center"/>
              <w:rPr>
                <w:rFonts w:ascii="Times New Roman" w:hAnsi="Times New Roman" w:cs="Times New Roman"/>
                <w:sz w:val="24"/>
                <w:szCs w:val="24"/>
              </w:rPr>
            </w:pPr>
            <w:r w:rsidRPr="00A72E4E">
              <w:rPr>
                <w:rFonts w:ascii="Times New Roman" w:hAnsi="Times New Roman" w:cs="Times New Roman"/>
                <w:sz w:val="24"/>
                <w:szCs w:val="24"/>
              </w:rPr>
              <w:t>PCA4</w:t>
            </w:r>
          </w:p>
        </w:tc>
        <w:tc>
          <w:tcPr>
            <w:tcW w:w="1282" w:type="dxa"/>
          </w:tcPr>
          <w:p w14:paraId="7EF2EB05" w14:textId="77777777" w:rsidR="00FE3A5B" w:rsidRPr="00A72E4E" w:rsidRDefault="00FE3A5B" w:rsidP="00AB7B80">
            <w:pPr>
              <w:tabs>
                <w:tab w:val="left" w:pos="1044"/>
              </w:tabs>
              <w:jc w:val="center"/>
              <w:rPr>
                <w:rFonts w:ascii="Times New Roman" w:hAnsi="Times New Roman" w:cs="Times New Roman"/>
                <w:sz w:val="24"/>
                <w:szCs w:val="24"/>
              </w:rPr>
            </w:pPr>
            <w:r w:rsidRPr="00A72E4E">
              <w:rPr>
                <w:rFonts w:ascii="Times New Roman" w:hAnsi="Times New Roman" w:cs="Times New Roman"/>
                <w:sz w:val="24"/>
                <w:szCs w:val="24"/>
              </w:rPr>
              <w:t>PCA5</w:t>
            </w:r>
          </w:p>
        </w:tc>
        <w:tc>
          <w:tcPr>
            <w:tcW w:w="1282" w:type="dxa"/>
          </w:tcPr>
          <w:p w14:paraId="482F1667" w14:textId="77777777" w:rsidR="00FE3A5B" w:rsidRPr="00A72E4E" w:rsidRDefault="00FE3A5B" w:rsidP="00AB7B80">
            <w:pPr>
              <w:tabs>
                <w:tab w:val="left" w:pos="1044"/>
              </w:tabs>
              <w:jc w:val="center"/>
              <w:rPr>
                <w:rFonts w:ascii="Times New Roman" w:hAnsi="Times New Roman" w:cs="Times New Roman"/>
                <w:sz w:val="24"/>
                <w:szCs w:val="24"/>
              </w:rPr>
            </w:pPr>
            <w:r w:rsidRPr="00A72E4E">
              <w:rPr>
                <w:rFonts w:ascii="Times New Roman" w:hAnsi="Times New Roman" w:cs="Times New Roman"/>
                <w:sz w:val="24"/>
                <w:szCs w:val="24"/>
              </w:rPr>
              <w:t>PCA6</w:t>
            </w:r>
          </w:p>
        </w:tc>
      </w:tr>
      <w:tr w:rsidR="00FE3A5B" w:rsidRPr="00A72E4E" w14:paraId="77E64EE6" w14:textId="77777777" w:rsidTr="00AB7B80">
        <w:tc>
          <w:tcPr>
            <w:tcW w:w="1694" w:type="dxa"/>
          </w:tcPr>
          <w:p w14:paraId="00D40761" w14:textId="77777777" w:rsidR="00FE3A5B" w:rsidRPr="00A72E4E" w:rsidRDefault="00FE3A5B" w:rsidP="00AB7B80">
            <w:pPr>
              <w:tabs>
                <w:tab w:val="left" w:pos="1044"/>
              </w:tabs>
              <w:rPr>
                <w:rFonts w:ascii="Times New Roman" w:hAnsi="Times New Roman" w:cs="Times New Roman"/>
                <w:sz w:val="24"/>
                <w:szCs w:val="24"/>
              </w:rPr>
            </w:pPr>
            <w:proofErr w:type="spellStart"/>
            <w:r w:rsidRPr="00A72E4E">
              <w:rPr>
                <w:rFonts w:ascii="Times New Roman" w:hAnsi="Times New Roman" w:cs="Times New Roman"/>
                <w:sz w:val="24"/>
                <w:szCs w:val="24"/>
              </w:rPr>
              <w:t>precip</w:t>
            </w:r>
            <w:proofErr w:type="spellEnd"/>
          </w:p>
        </w:tc>
        <w:tc>
          <w:tcPr>
            <w:tcW w:w="876" w:type="dxa"/>
          </w:tcPr>
          <w:p w14:paraId="612BB761" w14:textId="77777777" w:rsidR="00FE3A5B" w:rsidRPr="002D6287" w:rsidRDefault="00FE3A5B" w:rsidP="00AB7B80">
            <w:pPr>
              <w:tabs>
                <w:tab w:val="left" w:pos="1044"/>
              </w:tabs>
              <w:rPr>
                <w:rFonts w:ascii="Times New Roman" w:hAnsi="Times New Roman" w:cs="Times New Roman"/>
                <w:b/>
                <w:bCs/>
                <w:sz w:val="24"/>
                <w:szCs w:val="24"/>
              </w:rPr>
            </w:pPr>
            <w:r w:rsidRPr="002D6287">
              <w:rPr>
                <w:rFonts w:ascii="Times New Roman" w:hAnsi="Times New Roman" w:cs="Times New Roman"/>
                <w:b/>
                <w:bCs/>
                <w:sz w:val="24"/>
                <w:szCs w:val="24"/>
              </w:rPr>
              <w:t>0.423</w:t>
            </w:r>
          </w:p>
        </w:tc>
        <w:tc>
          <w:tcPr>
            <w:tcW w:w="1282" w:type="dxa"/>
          </w:tcPr>
          <w:p w14:paraId="6526E558" w14:textId="77777777" w:rsidR="00FE3A5B" w:rsidRPr="00A72E4E" w:rsidRDefault="00FE3A5B" w:rsidP="00AB7B80">
            <w:pPr>
              <w:tabs>
                <w:tab w:val="left" w:pos="1044"/>
              </w:tabs>
              <w:rPr>
                <w:rFonts w:ascii="Times New Roman" w:hAnsi="Times New Roman" w:cs="Times New Roman"/>
                <w:sz w:val="24"/>
                <w:szCs w:val="24"/>
              </w:rPr>
            </w:pPr>
          </w:p>
        </w:tc>
        <w:tc>
          <w:tcPr>
            <w:tcW w:w="1282" w:type="dxa"/>
          </w:tcPr>
          <w:p w14:paraId="203955DC" w14:textId="77777777" w:rsidR="00FE3A5B" w:rsidRPr="00A72E4E" w:rsidRDefault="00FE3A5B" w:rsidP="00AB7B80">
            <w:pPr>
              <w:tabs>
                <w:tab w:val="left" w:pos="1044"/>
              </w:tabs>
              <w:rPr>
                <w:rFonts w:ascii="Times New Roman" w:hAnsi="Times New Roman" w:cs="Times New Roman"/>
                <w:sz w:val="24"/>
                <w:szCs w:val="24"/>
              </w:rPr>
            </w:pPr>
          </w:p>
        </w:tc>
        <w:tc>
          <w:tcPr>
            <w:tcW w:w="1282" w:type="dxa"/>
          </w:tcPr>
          <w:p w14:paraId="529F9A2F"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0.076</w:t>
            </w:r>
          </w:p>
        </w:tc>
        <w:tc>
          <w:tcPr>
            <w:tcW w:w="1282" w:type="dxa"/>
          </w:tcPr>
          <w:p w14:paraId="4FEADEEE"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0.071</w:t>
            </w:r>
          </w:p>
        </w:tc>
        <w:tc>
          <w:tcPr>
            <w:tcW w:w="1282" w:type="dxa"/>
          </w:tcPr>
          <w:p w14:paraId="007732D9" w14:textId="77777777" w:rsidR="00FE3A5B" w:rsidRPr="002D6287" w:rsidRDefault="00FE3A5B" w:rsidP="00AB7B80">
            <w:pPr>
              <w:tabs>
                <w:tab w:val="left" w:pos="1044"/>
              </w:tabs>
              <w:rPr>
                <w:rFonts w:ascii="Times New Roman" w:hAnsi="Times New Roman" w:cs="Times New Roman"/>
                <w:b/>
                <w:bCs/>
                <w:sz w:val="24"/>
                <w:szCs w:val="24"/>
              </w:rPr>
            </w:pPr>
            <w:r w:rsidRPr="002D6287">
              <w:rPr>
                <w:rFonts w:ascii="Times New Roman" w:hAnsi="Times New Roman" w:cs="Times New Roman"/>
                <w:b/>
                <w:bCs/>
                <w:sz w:val="24"/>
                <w:szCs w:val="24"/>
              </w:rPr>
              <w:t>0.728</w:t>
            </w:r>
          </w:p>
        </w:tc>
      </w:tr>
      <w:tr w:rsidR="00FE3A5B" w:rsidRPr="00A72E4E" w14:paraId="56EC1A69" w14:textId="77777777" w:rsidTr="00AB7B80">
        <w:tc>
          <w:tcPr>
            <w:tcW w:w="1694" w:type="dxa"/>
          </w:tcPr>
          <w:p w14:paraId="596DC3DE"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runoff</w:t>
            </w:r>
          </w:p>
        </w:tc>
        <w:tc>
          <w:tcPr>
            <w:tcW w:w="876" w:type="dxa"/>
          </w:tcPr>
          <w:p w14:paraId="62FFF9D5"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0.373</w:t>
            </w:r>
          </w:p>
        </w:tc>
        <w:tc>
          <w:tcPr>
            <w:tcW w:w="1282" w:type="dxa"/>
          </w:tcPr>
          <w:p w14:paraId="11204696" w14:textId="77777777" w:rsidR="00FE3A5B" w:rsidRPr="00A72E4E" w:rsidRDefault="00FE3A5B" w:rsidP="00AB7B80">
            <w:pPr>
              <w:tabs>
                <w:tab w:val="left" w:pos="1044"/>
              </w:tabs>
              <w:rPr>
                <w:rFonts w:ascii="Times New Roman" w:hAnsi="Times New Roman" w:cs="Times New Roman"/>
                <w:sz w:val="24"/>
                <w:szCs w:val="24"/>
              </w:rPr>
            </w:pPr>
          </w:p>
        </w:tc>
        <w:tc>
          <w:tcPr>
            <w:tcW w:w="1282" w:type="dxa"/>
          </w:tcPr>
          <w:p w14:paraId="1E4092AE" w14:textId="77777777" w:rsidR="00FE3A5B" w:rsidRPr="00A72E4E" w:rsidRDefault="00FE3A5B" w:rsidP="00AB7B80">
            <w:pPr>
              <w:tabs>
                <w:tab w:val="left" w:pos="1044"/>
              </w:tabs>
              <w:rPr>
                <w:rFonts w:ascii="Times New Roman" w:hAnsi="Times New Roman" w:cs="Times New Roman"/>
                <w:sz w:val="24"/>
                <w:szCs w:val="24"/>
              </w:rPr>
            </w:pPr>
          </w:p>
        </w:tc>
        <w:tc>
          <w:tcPr>
            <w:tcW w:w="1282" w:type="dxa"/>
          </w:tcPr>
          <w:p w14:paraId="2E47DACE"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0.092</w:t>
            </w:r>
          </w:p>
        </w:tc>
        <w:tc>
          <w:tcPr>
            <w:tcW w:w="1282" w:type="dxa"/>
          </w:tcPr>
          <w:p w14:paraId="15A1D027"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0.116</w:t>
            </w:r>
          </w:p>
        </w:tc>
        <w:tc>
          <w:tcPr>
            <w:tcW w:w="1282" w:type="dxa"/>
          </w:tcPr>
          <w:p w14:paraId="7BBB2E4C" w14:textId="77777777" w:rsidR="00FE3A5B" w:rsidRPr="00A72E4E" w:rsidRDefault="00FE3A5B" w:rsidP="00AB7B80">
            <w:pPr>
              <w:tabs>
                <w:tab w:val="left" w:pos="1044"/>
              </w:tabs>
              <w:rPr>
                <w:rFonts w:ascii="Times New Roman" w:hAnsi="Times New Roman" w:cs="Times New Roman"/>
                <w:sz w:val="24"/>
                <w:szCs w:val="24"/>
              </w:rPr>
            </w:pPr>
          </w:p>
        </w:tc>
      </w:tr>
      <w:tr w:rsidR="00FE3A5B" w:rsidRPr="00A72E4E" w14:paraId="73DBC56E" w14:textId="77777777" w:rsidTr="00AB7B80">
        <w:tc>
          <w:tcPr>
            <w:tcW w:w="1694" w:type="dxa"/>
          </w:tcPr>
          <w:p w14:paraId="3ABE1146" w14:textId="77777777" w:rsidR="00FE3A5B" w:rsidRPr="00A72E4E" w:rsidRDefault="00FE3A5B" w:rsidP="00AB7B80">
            <w:pPr>
              <w:tabs>
                <w:tab w:val="left" w:pos="1044"/>
              </w:tabs>
              <w:rPr>
                <w:rFonts w:ascii="Times New Roman" w:hAnsi="Times New Roman" w:cs="Times New Roman"/>
                <w:sz w:val="24"/>
                <w:szCs w:val="24"/>
              </w:rPr>
            </w:pPr>
            <w:proofErr w:type="spellStart"/>
            <w:r w:rsidRPr="00A72E4E">
              <w:rPr>
                <w:rFonts w:ascii="Times New Roman" w:hAnsi="Times New Roman" w:cs="Times New Roman"/>
                <w:sz w:val="24"/>
                <w:szCs w:val="24"/>
              </w:rPr>
              <w:t>soilwater</w:t>
            </w:r>
            <w:proofErr w:type="spellEnd"/>
          </w:p>
        </w:tc>
        <w:tc>
          <w:tcPr>
            <w:tcW w:w="876" w:type="dxa"/>
          </w:tcPr>
          <w:p w14:paraId="28A9902F" w14:textId="77777777" w:rsidR="00FE3A5B" w:rsidRPr="002D6287" w:rsidRDefault="00FE3A5B" w:rsidP="00AB7B80">
            <w:pPr>
              <w:tabs>
                <w:tab w:val="left" w:pos="1044"/>
              </w:tabs>
              <w:rPr>
                <w:rFonts w:ascii="Times New Roman" w:hAnsi="Times New Roman" w:cs="Times New Roman"/>
                <w:b/>
                <w:bCs/>
                <w:sz w:val="24"/>
                <w:szCs w:val="24"/>
              </w:rPr>
            </w:pPr>
            <w:r w:rsidRPr="002D6287">
              <w:rPr>
                <w:rFonts w:ascii="Times New Roman" w:hAnsi="Times New Roman" w:cs="Times New Roman"/>
                <w:b/>
                <w:bCs/>
                <w:sz w:val="24"/>
                <w:szCs w:val="24"/>
              </w:rPr>
              <w:t>0.508</w:t>
            </w:r>
          </w:p>
        </w:tc>
        <w:tc>
          <w:tcPr>
            <w:tcW w:w="1282" w:type="dxa"/>
          </w:tcPr>
          <w:p w14:paraId="0C0D282E"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0.235</w:t>
            </w:r>
          </w:p>
        </w:tc>
        <w:tc>
          <w:tcPr>
            <w:tcW w:w="1282" w:type="dxa"/>
          </w:tcPr>
          <w:p w14:paraId="6FCB1CAA" w14:textId="77777777" w:rsidR="00FE3A5B" w:rsidRPr="00A72E4E" w:rsidRDefault="00FE3A5B" w:rsidP="00AB7B80">
            <w:pPr>
              <w:tabs>
                <w:tab w:val="left" w:pos="1044"/>
              </w:tabs>
              <w:rPr>
                <w:rFonts w:ascii="Times New Roman" w:hAnsi="Times New Roman" w:cs="Times New Roman"/>
                <w:sz w:val="24"/>
                <w:szCs w:val="24"/>
              </w:rPr>
            </w:pPr>
          </w:p>
        </w:tc>
        <w:tc>
          <w:tcPr>
            <w:tcW w:w="1282" w:type="dxa"/>
          </w:tcPr>
          <w:p w14:paraId="5E178930"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0.024</w:t>
            </w:r>
          </w:p>
        </w:tc>
        <w:tc>
          <w:tcPr>
            <w:tcW w:w="1282" w:type="dxa"/>
          </w:tcPr>
          <w:p w14:paraId="47F6D1C6" w14:textId="77777777" w:rsidR="00FE3A5B" w:rsidRPr="00A72E4E" w:rsidRDefault="00FE3A5B" w:rsidP="00AB7B80">
            <w:pPr>
              <w:tabs>
                <w:tab w:val="left" w:pos="1044"/>
              </w:tabs>
              <w:rPr>
                <w:rFonts w:ascii="Times New Roman" w:hAnsi="Times New Roman" w:cs="Times New Roman"/>
                <w:sz w:val="24"/>
                <w:szCs w:val="24"/>
              </w:rPr>
            </w:pPr>
          </w:p>
        </w:tc>
        <w:tc>
          <w:tcPr>
            <w:tcW w:w="1282" w:type="dxa"/>
          </w:tcPr>
          <w:p w14:paraId="62DA82E0" w14:textId="77777777" w:rsidR="00FE3A5B" w:rsidRPr="00A72E4E" w:rsidRDefault="00FE3A5B" w:rsidP="00AB7B80">
            <w:pPr>
              <w:tabs>
                <w:tab w:val="left" w:pos="1044"/>
              </w:tabs>
              <w:rPr>
                <w:rFonts w:ascii="Times New Roman" w:hAnsi="Times New Roman" w:cs="Times New Roman"/>
                <w:sz w:val="24"/>
                <w:szCs w:val="24"/>
              </w:rPr>
            </w:pPr>
          </w:p>
        </w:tc>
      </w:tr>
      <w:tr w:rsidR="00FE3A5B" w:rsidRPr="00A72E4E" w14:paraId="27096149" w14:textId="77777777" w:rsidTr="00AB7B80">
        <w:tc>
          <w:tcPr>
            <w:tcW w:w="1694" w:type="dxa"/>
          </w:tcPr>
          <w:p w14:paraId="5132090B" w14:textId="77777777" w:rsidR="00FE3A5B" w:rsidRPr="00A72E4E" w:rsidRDefault="00FE3A5B" w:rsidP="00AB7B80">
            <w:pPr>
              <w:tabs>
                <w:tab w:val="left" w:pos="1044"/>
              </w:tabs>
              <w:rPr>
                <w:rFonts w:ascii="Times New Roman" w:hAnsi="Times New Roman" w:cs="Times New Roman"/>
                <w:sz w:val="24"/>
                <w:szCs w:val="24"/>
              </w:rPr>
            </w:pPr>
            <w:proofErr w:type="spellStart"/>
            <w:r w:rsidRPr="00A72E4E">
              <w:rPr>
                <w:rFonts w:ascii="Times New Roman" w:hAnsi="Times New Roman" w:cs="Times New Roman"/>
                <w:sz w:val="24"/>
                <w:szCs w:val="24"/>
              </w:rPr>
              <w:t>evapo</w:t>
            </w:r>
            <w:proofErr w:type="spellEnd"/>
          </w:p>
        </w:tc>
        <w:tc>
          <w:tcPr>
            <w:tcW w:w="876" w:type="dxa"/>
          </w:tcPr>
          <w:p w14:paraId="0791BD0C" w14:textId="77777777" w:rsidR="00FE3A5B" w:rsidRPr="00A72E4E" w:rsidRDefault="00FE3A5B" w:rsidP="00AB7B80">
            <w:pPr>
              <w:tabs>
                <w:tab w:val="left" w:pos="1044"/>
              </w:tabs>
              <w:rPr>
                <w:rFonts w:ascii="Times New Roman" w:hAnsi="Times New Roman" w:cs="Times New Roman"/>
                <w:sz w:val="24"/>
                <w:szCs w:val="24"/>
              </w:rPr>
            </w:pPr>
          </w:p>
        </w:tc>
        <w:tc>
          <w:tcPr>
            <w:tcW w:w="1282" w:type="dxa"/>
          </w:tcPr>
          <w:p w14:paraId="7D0E24DC" w14:textId="77777777" w:rsidR="00FE3A5B" w:rsidRPr="00A72E4E" w:rsidRDefault="00FE3A5B" w:rsidP="00AB7B80">
            <w:pPr>
              <w:tabs>
                <w:tab w:val="left" w:pos="1044"/>
              </w:tabs>
              <w:rPr>
                <w:rFonts w:ascii="Times New Roman" w:hAnsi="Times New Roman" w:cs="Times New Roman"/>
                <w:sz w:val="24"/>
                <w:szCs w:val="24"/>
              </w:rPr>
            </w:pPr>
          </w:p>
        </w:tc>
        <w:tc>
          <w:tcPr>
            <w:tcW w:w="1282" w:type="dxa"/>
          </w:tcPr>
          <w:p w14:paraId="22A91245" w14:textId="77777777" w:rsidR="00FE3A5B" w:rsidRPr="00A72E4E" w:rsidRDefault="00FE3A5B" w:rsidP="00AB7B80">
            <w:pPr>
              <w:tabs>
                <w:tab w:val="left" w:pos="1044"/>
              </w:tabs>
              <w:rPr>
                <w:rFonts w:ascii="Times New Roman" w:hAnsi="Times New Roman" w:cs="Times New Roman"/>
                <w:sz w:val="24"/>
                <w:szCs w:val="24"/>
              </w:rPr>
            </w:pPr>
          </w:p>
        </w:tc>
        <w:tc>
          <w:tcPr>
            <w:tcW w:w="1282" w:type="dxa"/>
          </w:tcPr>
          <w:p w14:paraId="4B2EAEC4" w14:textId="77777777" w:rsidR="00FE3A5B" w:rsidRPr="00A72E4E" w:rsidRDefault="00FE3A5B" w:rsidP="00AB7B80">
            <w:pPr>
              <w:tabs>
                <w:tab w:val="left" w:pos="1044"/>
              </w:tabs>
              <w:rPr>
                <w:rFonts w:ascii="Times New Roman" w:hAnsi="Times New Roman" w:cs="Times New Roman"/>
                <w:sz w:val="24"/>
                <w:szCs w:val="24"/>
              </w:rPr>
            </w:pPr>
          </w:p>
        </w:tc>
        <w:tc>
          <w:tcPr>
            <w:tcW w:w="1282" w:type="dxa"/>
          </w:tcPr>
          <w:p w14:paraId="58F37CE7" w14:textId="77777777" w:rsidR="00FE3A5B" w:rsidRPr="00A72E4E" w:rsidRDefault="00FE3A5B" w:rsidP="00AB7B80">
            <w:pPr>
              <w:tabs>
                <w:tab w:val="left" w:pos="1044"/>
              </w:tabs>
              <w:rPr>
                <w:rFonts w:ascii="Times New Roman" w:hAnsi="Times New Roman" w:cs="Times New Roman"/>
                <w:sz w:val="24"/>
                <w:szCs w:val="24"/>
              </w:rPr>
            </w:pPr>
          </w:p>
        </w:tc>
        <w:tc>
          <w:tcPr>
            <w:tcW w:w="1282" w:type="dxa"/>
          </w:tcPr>
          <w:p w14:paraId="100B92BF"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0.022</w:t>
            </w:r>
          </w:p>
        </w:tc>
      </w:tr>
      <w:tr w:rsidR="00FE3A5B" w:rsidRPr="00A72E4E" w14:paraId="0A86997D" w14:textId="77777777" w:rsidTr="00AB7B80">
        <w:tc>
          <w:tcPr>
            <w:tcW w:w="1694" w:type="dxa"/>
          </w:tcPr>
          <w:p w14:paraId="2DE5F454"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temp</w:t>
            </w:r>
          </w:p>
        </w:tc>
        <w:tc>
          <w:tcPr>
            <w:tcW w:w="876" w:type="dxa"/>
          </w:tcPr>
          <w:p w14:paraId="69DB06F1" w14:textId="77777777" w:rsidR="00FE3A5B" w:rsidRPr="00A72E4E" w:rsidRDefault="00FE3A5B" w:rsidP="00AB7B80">
            <w:pPr>
              <w:tabs>
                <w:tab w:val="left" w:pos="1044"/>
              </w:tabs>
              <w:rPr>
                <w:rFonts w:ascii="Times New Roman" w:hAnsi="Times New Roman" w:cs="Times New Roman"/>
                <w:sz w:val="24"/>
                <w:szCs w:val="24"/>
              </w:rPr>
            </w:pPr>
          </w:p>
        </w:tc>
        <w:tc>
          <w:tcPr>
            <w:tcW w:w="1282" w:type="dxa"/>
          </w:tcPr>
          <w:p w14:paraId="12A62FE2" w14:textId="77777777" w:rsidR="00FE3A5B" w:rsidRPr="00A72E4E" w:rsidRDefault="00FE3A5B" w:rsidP="00AB7B80">
            <w:pPr>
              <w:tabs>
                <w:tab w:val="left" w:pos="1044"/>
              </w:tabs>
              <w:rPr>
                <w:rFonts w:ascii="Times New Roman" w:hAnsi="Times New Roman" w:cs="Times New Roman"/>
                <w:sz w:val="24"/>
                <w:szCs w:val="24"/>
              </w:rPr>
            </w:pPr>
          </w:p>
        </w:tc>
        <w:tc>
          <w:tcPr>
            <w:tcW w:w="1282" w:type="dxa"/>
          </w:tcPr>
          <w:p w14:paraId="0C87ACE6" w14:textId="77777777" w:rsidR="00FE3A5B" w:rsidRPr="002D6287" w:rsidRDefault="00FE3A5B" w:rsidP="00AB7B80">
            <w:pPr>
              <w:tabs>
                <w:tab w:val="left" w:pos="1044"/>
              </w:tabs>
              <w:rPr>
                <w:rFonts w:ascii="Times New Roman" w:hAnsi="Times New Roman" w:cs="Times New Roman"/>
                <w:b/>
                <w:bCs/>
                <w:sz w:val="24"/>
                <w:szCs w:val="24"/>
              </w:rPr>
            </w:pPr>
            <w:r w:rsidRPr="002D6287">
              <w:rPr>
                <w:rFonts w:ascii="Times New Roman" w:hAnsi="Times New Roman" w:cs="Times New Roman"/>
                <w:b/>
                <w:bCs/>
                <w:sz w:val="24"/>
                <w:szCs w:val="24"/>
              </w:rPr>
              <w:t>0.951</w:t>
            </w:r>
          </w:p>
        </w:tc>
        <w:tc>
          <w:tcPr>
            <w:tcW w:w="1282" w:type="dxa"/>
          </w:tcPr>
          <w:p w14:paraId="4C00A515"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0.142</w:t>
            </w:r>
          </w:p>
        </w:tc>
        <w:tc>
          <w:tcPr>
            <w:tcW w:w="1282" w:type="dxa"/>
          </w:tcPr>
          <w:p w14:paraId="4FC9F2F1" w14:textId="77777777" w:rsidR="00FE3A5B" w:rsidRPr="00A72E4E" w:rsidRDefault="00FE3A5B" w:rsidP="00AB7B80">
            <w:pPr>
              <w:tabs>
                <w:tab w:val="left" w:pos="1044"/>
              </w:tabs>
              <w:rPr>
                <w:rFonts w:ascii="Times New Roman" w:hAnsi="Times New Roman" w:cs="Times New Roman"/>
                <w:sz w:val="24"/>
                <w:szCs w:val="24"/>
              </w:rPr>
            </w:pPr>
          </w:p>
        </w:tc>
        <w:tc>
          <w:tcPr>
            <w:tcW w:w="1282" w:type="dxa"/>
          </w:tcPr>
          <w:p w14:paraId="1179D900"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0.029</w:t>
            </w:r>
          </w:p>
        </w:tc>
      </w:tr>
      <w:tr w:rsidR="00FE3A5B" w:rsidRPr="00A72E4E" w14:paraId="50DDB726" w14:textId="77777777" w:rsidTr="00AB7B80">
        <w:tc>
          <w:tcPr>
            <w:tcW w:w="1694" w:type="dxa"/>
          </w:tcPr>
          <w:p w14:paraId="68BB04A2"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LAI</w:t>
            </w:r>
          </w:p>
        </w:tc>
        <w:tc>
          <w:tcPr>
            <w:tcW w:w="876" w:type="dxa"/>
          </w:tcPr>
          <w:p w14:paraId="69ADABD7" w14:textId="77777777" w:rsidR="00FE3A5B" w:rsidRPr="002D6287" w:rsidRDefault="00FE3A5B" w:rsidP="00AB7B80">
            <w:pPr>
              <w:tabs>
                <w:tab w:val="left" w:pos="1044"/>
              </w:tabs>
              <w:rPr>
                <w:rFonts w:ascii="Times New Roman" w:hAnsi="Times New Roman" w:cs="Times New Roman"/>
                <w:b/>
                <w:bCs/>
                <w:sz w:val="24"/>
                <w:szCs w:val="24"/>
              </w:rPr>
            </w:pPr>
            <w:r w:rsidRPr="002D6287">
              <w:rPr>
                <w:rFonts w:ascii="Times New Roman" w:hAnsi="Times New Roman" w:cs="Times New Roman"/>
                <w:b/>
                <w:bCs/>
                <w:sz w:val="24"/>
                <w:szCs w:val="24"/>
              </w:rPr>
              <w:t>0.480</w:t>
            </w:r>
          </w:p>
        </w:tc>
        <w:tc>
          <w:tcPr>
            <w:tcW w:w="1282" w:type="dxa"/>
          </w:tcPr>
          <w:p w14:paraId="46A65403"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0.243</w:t>
            </w:r>
          </w:p>
        </w:tc>
        <w:tc>
          <w:tcPr>
            <w:tcW w:w="1282" w:type="dxa"/>
          </w:tcPr>
          <w:p w14:paraId="75F1C90F"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0.251</w:t>
            </w:r>
          </w:p>
        </w:tc>
        <w:tc>
          <w:tcPr>
            <w:tcW w:w="1282" w:type="dxa"/>
          </w:tcPr>
          <w:p w14:paraId="57BB39B6" w14:textId="77777777" w:rsidR="00FE3A5B" w:rsidRPr="00A72E4E" w:rsidRDefault="00FE3A5B" w:rsidP="00AB7B80">
            <w:pPr>
              <w:tabs>
                <w:tab w:val="left" w:pos="1044"/>
              </w:tabs>
              <w:rPr>
                <w:rFonts w:ascii="Times New Roman" w:hAnsi="Times New Roman" w:cs="Times New Roman"/>
                <w:sz w:val="24"/>
                <w:szCs w:val="24"/>
              </w:rPr>
            </w:pPr>
          </w:p>
        </w:tc>
        <w:tc>
          <w:tcPr>
            <w:tcW w:w="1282" w:type="dxa"/>
          </w:tcPr>
          <w:p w14:paraId="44A1DF4C"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0.323</w:t>
            </w:r>
          </w:p>
        </w:tc>
        <w:tc>
          <w:tcPr>
            <w:tcW w:w="1282" w:type="dxa"/>
          </w:tcPr>
          <w:p w14:paraId="11003AD5" w14:textId="77777777" w:rsidR="00FE3A5B" w:rsidRPr="00A72E4E" w:rsidRDefault="00FE3A5B" w:rsidP="00AB7B80">
            <w:pPr>
              <w:tabs>
                <w:tab w:val="left" w:pos="1044"/>
              </w:tabs>
              <w:rPr>
                <w:rFonts w:ascii="Times New Roman" w:hAnsi="Times New Roman" w:cs="Times New Roman"/>
                <w:sz w:val="24"/>
                <w:szCs w:val="24"/>
              </w:rPr>
            </w:pPr>
          </w:p>
        </w:tc>
      </w:tr>
      <w:tr w:rsidR="00FE3A5B" w:rsidRPr="00A72E4E" w14:paraId="564E2D2C" w14:textId="77777777" w:rsidTr="00AB7B80">
        <w:tc>
          <w:tcPr>
            <w:tcW w:w="1694" w:type="dxa"/>
          </w:tcPr>
          <w:p w14:paraId="64C8085D"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Eigenvalues</w:t>
            </w:r>
          </w:p>
        </w:tc>
        <w:tc>
          <w:tcPr>
            <w:tcW w:w="876" w:type="dxa"/>
          </w:tcPr>
          <w:p w14:paraId="68F5D6A3"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3.380</w:t>
            </w:r>
          </w:p>
        </w:tc>
        <w:tc>
          <w:tcPr>
            <w:tcW w:w="1282" w:type="dxa"/>
          </w:tcPr>
          <w:p w14:paraId="3A3818E9"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1.386</w:t>
            </w:r>
          </w:p>
        </w:tc>
        <w:tc>
          <w:tcPr>
            <w:tcW w:w="1282" w:type="dxa"/>
          </w:tcPr>
          <w:p w14:paraId="1520797D"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1.028</w:t>
            </w:r>
          </w:p>
        </w:tc>
        <w:tc>
          <w:tcPr>
            <w:tcW w:w="1282" w:type="dxa"/>
          </w:tcPr>
          <w:p w14:paraId="19E177E5"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0.125</w:t>
            </w:r>
          </w:p>
        </w:tc>
        <w:tc>
          <w:tcPr>
            <w:tcW w:w="1282" w:type="dxa"/>
          </w:tcPr>
          <w:p w14:paraId="79C14A9A"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0.063</w:t>
            </w:r>
          </w:p>
        </w:tc>
        <w:tc>
          <w:tcPr>
            <w:tcW w:w="1282" w:type="dxa"/>
          </w:tcPr>
          <w:p w14:paraId="075801EA"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0.018</w:t>
            </w:r>
          </w:p>
        </w:tc>
      </w:tr>
      <w:tr w:rsidR="00FE3A5B" w:rsidRPr="00A72E4E" w14:paraId="2572D78A" w14:textId="77777777" w:rsidTr="00AB7B80">
        <w:tc>
          <w:tcPr>
            <w:tcW w:w="1694" w:type="dxa"/>
          </w:tcPr>
          <w:p w14:paraId="1027CF8C"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 xml:space="preserve">% </w:t>
            </w:r>
            <w:proofErr w:type="gramStart"/>
            <w:r w:rsidRPr="00A72E4E">
              <w:rPr>
                <w:rFonts w:ascii="Times New Roman" w:hAnsi="Times New Roman" w:cs="Times New Roman"/>
                <w:sz w:val="24"/>
                <w:szCs w:val="24"/>
              </w:rPr>
              <w:t>of</w:t>
            </w:r>
            <w:proofErr w:type="gramEnd"/>
            <w:r w:rsidRPr="00A72E4E">
              <w:rPr>
                <w:rFonts w:ascii="Times New Roman" w:hAnsi="Times New Roman" w:cs="Times New Roman"/>
                <w:sz w:val="24"/>
                <w:szCs w:val="24"/>
              </w:rPr>
              <w:t xml:space="preserve"> variance</w:t>
            </w:r>
          </w:p>
        </w:tc>
        <w:tc>
          <w:tcPr>
            <w:tcW w:w="876" w:type="dxa"/>
          </w:tcPr>
          <w:p w14:paraId="6251EA2D"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56.340</w:t>
            </w:r>
          </w:p>
        </w:tc>
        <w:tc>
          <w:tcPr>
            <w:tcW w:w="1282" w:type="dxa"/>
          </w:tcPr>
          <w:p w14:paraId="7B91A2A6"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23.108</w:t>
            </w:r>
          </w:p>
        </w:tc>
        <w:tc>
          <w:tcPr>
            <w:tcW w:w="1282" w:type="dxa"/>
          </w:tcPr>
          <w:p w14:paraId="1D19C67F"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17.130</w:t>
            </w:r>
          </w:p>
        </w:tc>
        <w:tc>
          <w:tcPr>
            <w:tcW w:w="1282" w:type="dxa"/>
          </w:tcPr>
          <w:p w14:paraId="00E0CA49"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2.078</w:t>
            </w:r>
          </w:p>
        </w:tc>
        <w:tc>
          <w:tcPr>
            <w:tcW w:w="1282" w:type="dxa"/>
          </w:tcPr>
          <w:p w14:paraId="4ABD0552"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1.043</w:t>
            </w:r>
          </w:p>
        </w:tc>
        <w:tc>
          <w:tcPr>
            <w:tcW w:w="1282" w:type="dxa"/>
          </w:tcPr>
          <w:p w14:paraId="5081FA79"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0.300</w:t>
            </w:r>
          </w:p>
        </w:tc>
      </w:tr>
      <w:tr w:rsidR="00FE3A5B" w:rsidRPr="00A72E4E" w14:paraId="79B2CFA6" w14:textId="77777777" w:rsidTr="00AB7B80">
        <w:tc>
          <w:tcPr>
            <w:tcW w:w="1694" w:type="dxa"/>
          </w:tcPr>
          <w:p w14:paraId="41C38BF8"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Cumulative %</w:t>
            </w:r>
          </w:p>
        </w:tc>
        <w:tc>
          <w:tcPr>
            <w:tcW w:w="876" w:type="dxa"/>
          </w:tcPr>
          <w:p w14:paraId="05DD83D6"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56.340</w:t>
            </w:r>
          </w:p>
        </w:tc>
        <w:tc>
          <w:tcPr>
            <w:tcW w:w="1282" w:type="dxa"/>
          </w:tcPr>
          <w:p w14:paraId="1E175AF2"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79.448</w:t>
            </w:r>
          </w:p>
        </w:tc>
        <w:tc>
          <w:tcPr>
            <w:tcW w:w="1282" w:type="dxa"/>
          </w:tcPr>
          <w:p w14:paraId="0108C438"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96.578</w:t>
            </w:r>
          </w:p>
        </w:tc>
        <w:tc>
          <w:tcPr>
            <w:tcW w:w="1282" w:type="dxa"/>
          </w:tcPr>
          <w:p w14:paraId="485C44B3"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98.657</w:t>
            </w:r>
          </w:p>
        </w:tc>
        <w:tc>
          <w:tcPr>
            <w:tcW w:w="1282" w:type="dxa"/>
          </w:tcPr>
          <w:p w14:paraId="16C47540" w14:textId="77777777"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99.700</w:t>
            </w:r>
          </w:p>
        </w:tc>
        <w:tc>
          <w:tcPr>
            <w:tcW w:w="1282" w:type="dxa"/>
          </w:tcPr>
          <w:p w14:paraId="09D2DE9C" w14:textId="2F7441C3" w:rsidR="00FE3A5B" w:rsidRPr="00A72E4E" w:rsidRDefault="00FE3A5B" w:rsidP="00AB7B80">
            <w:pPr>
              <w:tabs>
                <w:tab w:val="left" w:pos="1044"/>
              </w:tabs>
              <w:rPr>
                <w:rFonts w:ascii="Times New Roman" w:hAnsi="Times New Roman" w:cs="Times New Roman"/>
                <w:sz w:val="24"/>
                <w:szCs w:val="24"/>
              </w:rPr>
            </w:pPr>
            <w:r w:rsidRPr="00A72E4E">
              <w:rPr>
                <w:rFonts w:ascii="Times New Roman" w:hAnsi="Times New Roman" w:cs="Times New Roman"/>
                <w:sz w:val="24"/>
                <w:szCs w:val="24"/>
              </w:rPr>
              <w:t>100.0</w:t>
            </w:r>
          </w:p>
        </w:tc>
      </w:tr>
    </w:tbl>
    <w:p w14:paraId="4F8ABDC4" w14:textId="201B4033" w:rsidR="00B737C0" w:rsidRDefault="00FE3A5B" w:rsidP="00FE3A5B">
      <w:pPr>
        <w:tabs>
          <w:tab w:val="left" w:pos="1044"/>
        </w:tabs>
        <w:rPr>
          <w:rFonts w:ascii="Times New Roman" w:hAnsi="Times New Roman" w:cs="Times New Roman"/>
          <w:sz w:val="24"/>
          <w:szCs w:val="24"/>
        </w:rPr>
      </w:pPr>
      <w:r w:rsidRPr="007E375F">
        <w:rPr>
          <w:rFonts w:ascii="Times New Roman" w:hAnsi="Times New Roman" w:cs="Times New Roman"/>
          <w:sz w:val="24"/>
          <w:szCs w:val="24"/>
        </w:rPr>
        <w:t xml:space="preserve">Supplementary S5. PCA descriptive statistics of the data </w:t>
      </w:r>
      <w:r w:rsidR="001F54DD">
        <w:rPr>
          <w:rFonts w:ascii="Times New Roman" w:hAnsi="Times New Roman" w:cs="Times New Roman"/>
          <w:sz w:val="24"/>
          <w:szCs w:val="24"/>
        </w:rPr>
        <w:t>are</w:t>
      </w:r>
      <w:r w:rsidR="001F54DD" w:rsidRPr="007E375F">
        <w:rPr>
          <w:rFonts w:ascii="Times New Roman" w:hAnsi="Times New Roman" w:cs="Times New Roman"/>
          <w:sz w:val="24"/>
          <w:szCs w:val="24"/>
        </w:rPr>
        <w:t xml:space="preserve"> </w:t>
      </w:r>
      <w:r w:rsidRPr="007E375F">
        <w:rPr>
          <w:rFonts w:ascii="Times New Roman" w:hAnsi="Times New Roman" w:cs="Times New Roman"/>
          <w:sz w:val="24"/>
          <w:szCs w:val="24"/>
        </w:rPr>
        <w:t>depicted in this table. Only factor loading</w:t>
      </w:r>
      <w:r>
        <w:rPr>
          <w:rFonts w:ascii="Times New Roman" w:hAnsi="Times New Roman" w:cs="Times New Roman"/>
          <w:sz w:val="24"/>
          <w:szCs w:val="24"/>
        </w:rPr>
        <w:t xml:space="preserve"> </w:t>
      </w:r>
      <w:r w:rsidRPr="007E375F">
        <w:rPr>
          <w:rFonts w:ascii="Times New Roman" w:hAnsi="Times New Roman" w:cs="Times New Roman"/>
          <w:sz w:val="24"/>
          <w:szCs w:val="24"/>
        </w:rPr>
        <w:t xml:space="preserve">≥0.02 </w:t>
      </w:r>
      <w:r w:rsidR="001F54DD">
        <w:rPr>
          <w:rFonts w:ascii="Times New Roman" w:hAnsi="Times New Roman" w:cs="Times New Roman"/>
          <w:sz w:val="24"/>
          <w:szCs w:val="24"/>
        </w:rPr>
        <w:t>is</w:t>
      </w:r>
      <w:r w:rsidR="001F54DD" w:rsidRPr="007E375F">
        <w:rPr>
          <w:rFonts w:ascii="Times New Roman" w:hAnsi="Times New Roman" w:cs="Times New Roman"/>
          <w:sz w:val="24"/>
          <w:szCs w:val="24"/>
        </w:rPr>
        <w:t xml:space="preserve"> </w:t>
      </w:r>
      <w:r w:rsidRPr="007E375F">
        <w:rPr>
          <w:rFonts w:ascii="Times New Roman" w:hAnsi="Times New Roman" w:cs="Times New Roman"/>
          <w:sz w:val="24"/>
          <w:szCs w:val="24"/>
        </w:rPr>
        <w:t>shown. Loadings</w:t>
      </w:r>
      <w:r>
        <w:rPr>
          <w:rFonts w:ascii="Times New Roman" w:hAnsi="Times New Roman" w:cs="Times New Roman"/>
          <w:sz w:val="24"/>
          <w:szCs w:val="24"/>
        </w:rPr>
        <w:t xml:space="preserve"> </w:t>
      </w:r>
      <w:r w:rsidRPr="007E375F">
        <w:rPr>
          <w:rFonts w:ascii="Times New Roman" w:hAnsi="Times New Roman" w:cs="Times New Roman"/>
          <w:sz w:val="24"/>
          <w:szCs w:val="24"/>
        </w:rPr>
        <w:t>≥0.4 are in bold</w:t>
      </w:r>
      <w:r>
        <w:rPr>
          <w:rFonts w:ascii="Times New Roman" w:hAnsi="Times New Roman" w:cs="Times New Roman"/>
          <w:sz w:val="24"/>
          <w:szCs w:val="24"/>
        </w:rPr>
        <w:t>,</w:t>
      </w:r>
      <w:r w:rsidRPr="007E375F">
        <w:rPr>
          <w:rFonts w:ascii="Times New Roman" w:hAnsi="Times New Roman" w:cs="Times New Roman"/>
          <w:sz w:val="24"/>
          <w:szCs w:val="24"/>
        </w:rPr>
        <w:t xml:space="preserve"> Extraction method: principal component analysis</w:t>
      </w:r>
      <w:r>
        <w:rPr>
          <w:rFonts w:ascii="Times New Roman" w:hAnsi="Times New Roman" w:cs="Times New Roman"/>
          <w:sz w:val="24"/>
          <w:szCs w:val="24"/>
        </w:rPr>
        <w:t>,</w:t>
      </w:r>
      <w:r w:rsidRPr="007E375F">
        <w:rPr>
          <w:rFonts w:ascii="Times New Roman" w:hAnsi="Times New Roman" w:cs="Times New Roman"/>
          <w:sz w:val="24"/>
          <w:szCs w:val="24"/>
        </w:rPr>
        <w:t xml:space="preserve"> Rotation method: varimax with Kaiser normalization.</w:t>
      </w:r>
    </w:p>
    <w:p w14:paraId="47925295" w14:textId="1BA4D3F6" w:rsidR="00B737C0" w:rsidRDefault="00B737C0" w:rsidP="00B737C0"/>
    <w:p w14:paraId="44AF58B7" w14:textId="77777777" w:rsidR="00EB476C" w:rsidRDefault="00EB476C" w:rsidP="00EB476C">
      <w:r>
        <w:rPr>
          <w:rFonts w:ascii="Times New Roman" w:hAnsi="Times New Roman" w:cs="Times New Roman"/>
          <w:noProof/>
          <w:sz w:val="24"/>
          <w:szCs w:val="24"/>
        </w:rPr>
        <w:drawing>
          <wp:anchor distT="0" distB="0" distL="114300" distR="114300" simplePos="0" relativeHeight="251671552" behindDoc="1" locked="0" layoutInCell="1" allowOverlap="1" wp14:anchorId="605A8D02" wp14:editId="7C4DA72C">
            <wp:simplePos x="0" y="0"/>
            <wp:positionH relativeFrom="margin">
              <wp:align>center</wp:align>
            </wp:positionH>
            <wp:positionV relativeFrom="paragraph">
              <wp:posOffset>378460</wp:posOffset>
            </wp:positionV>
            <wp:extent cx="5584825" cy="2727960"/>
            <wp:effectExtent l="0" t="0" r="0" b="0"/>
            <wp:wrapTight wrapText="bothSides">
              <wp:wrapPolygon edited="0">
                <wp:start x="0" y="0"/>
                <wp:lineTo x="0" y="21419"/>
                <wp:lineTo x="21514" y="21419"/>
                <wp:lineTo x="21514"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1874" t="1258" r="1878" b="4088"/>
                    <a:stretch/>
                  </pic:blipFill>
                  <pic:spPr bwMode="auto">
                    <a:xfrm>
                      <a:off x="0" y="0"/>
                      <a:ext cx="5584825" cy="2727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4C9B40" w14:textId="77777777" w:rsidR="00EB476C" w:rsidRDefault="00EB476C" w:rsidP="00EB476C">
      <w:pPr>
        <w:jc w:val="both"/>
        <w:rPr>
          <w:rFonts w:ascii="Times New Roman" w:hAnsi="Times New Roman" w:cs="Times New Roman"/>
          <w:sz w:val="24"/>
          <w:szCs w:val="24"/>
        </w:rPr>
      </w:pPr>
    </w:p>
    <w:p w14:paraId="7EECE001" w14:textId="3A319D27" w:rsidR="00EB476C" w:rsidRDefault="00EB476C" w:rsidP="00EB476C">
      <w:pPr>
        <w:jc w:val="both"/>
        <w:rPr>
          <w:rFonts w:ascii="Times New Roman" w:hAnsi="Times New Roman" w:cs="Times New Roman"/>
          <w:sz w:val="24"/>
          <w:szCs w:val="24"/>
        </w:rPr>
      </w:pPr>
      <w:r>
        <w:rPr>
          <w:rFonts w:ascii="Times New Roman" w:hAnsi="Times New Roman" w:cs="Times New Roman"/>
          <w:sz w:val="24"/>
          <w:szCs w:val="24"/>
        </w:rPr>
        <w:t xml:space="preserve">Figure S6. Mann-Kendall trend of </w:t>
      </w:r>
      <w:r w:rsidRPr="001626B9">
        <w:rPr>
          <w:rFonts w:ascii="Times New Roman" w:hAnsi="Times New Roman" w:cs="Times New Roman"/>
          <w:sz w:val="24"/>
          <w:szCs w:val="24"/>
        </w:rPr>
        <w:t>the total precipitation, total runoff, total evaporation</w:t>
      </w:r>
      <w:r>
        <w:rPr>
          <w:rFonts w:ascii="Times New Roman" w:hAnsi="Times New Roman" w:cs="Times New Roman"/>
          <w:sz w:val="24"/>
          <w:szCs w:val="24"/>
        </w:rPr>
        <w:t>,</w:t>
      </w:r>
      <w:r w:rsidRPr="001626B9">
        <w:rPr>
          <w:rFonts w:ascii="Times New Roman" w:hAnsi="Times New Roman" w:cs="Times New Roman"/>
          <w:sz w:val="24"/>
          <w:szCs w:val="24"/>
        </w:rPr>
        <w:t xml:space="preserve"> soil water content of upper layer</w:t>
      </w:r>
      <w:r>
        <w:rPr>
          <w:rFonts w:ascii="Times New Roman" w:hAnsi="Times New Roman" w:cs="Times New Roman"/>
          <w:sz w:val="24"/>
          <w:szCs w:val="24"/>
        </w:rPr>
        <w:t xml:space="preserve"> and 2m air temperature area-averaged over the Uttarakhand region.</w:t>
      </w:r>
    </w:p>
    <w:p w14:paraId="071A420A" w14:textId="4FA74C5D" w:rsidR="00B737C0" w:rsidRDefault="00B737C0" w:rsidP="00B737C0">
      <w:pPr>
        <w:jc w:val="both"/>
        <w:rPr>
          <w:rFonts w:ascii="Times New Roman" w:hAnsi="Times New Roman" w:cs="Times New Roman"/>
          <w:sz w:val="24"/>
          <w:szCs w:val="24"/>
        </w:rPr>
      </w:pPr>
    </w:p>
    <w:p w14:paraId="03C943AA" w14:textId="60295E0E" w:rsidR="00B737C0" w:rsidRDefault="00A46B78" w:rsidP="00B737C0">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8480" behindDoc="1" locked="0" layoutInCell="1" allowOverlap="1" wp14:anchorId="599FF782" wp14:editId="4A1346DC">
            <wp:simplePos x="0" y="0"/>
            <wp:positionH relativeFrom="page">
              <wp:align>center</wp:align>
            </wp:positionH>
            <wp:positionV relativeFrom="paragraph">
              <wp:posOffset>13335</wp:posOffset>
            </wp:positionV>
            <wp:extent cx="5106670" cy="2406650"/>
            <wp:effectExtent l="0" t="0" r="0" b="0"/>
            <wp:wrapTight wrapText="bothSides">
              <wp:wrapPolygon edited="0">
                <wp:start x="0" y="0"/>
                <wp:lineTo x="0" y="21372"/>
                <wp:lineTo x="21514" y="21372"/>
                <wp:lineTo x="21514"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l="2799" t="8805" r="5148" b="3445"/>
                    <a:stretch/>
                  </pic:blipFill>
                  <pic:spPr bwMode="auto">
                    <a:xfrm>
                      <a:off x="0" y="0"/>
                      <a:ext cx="5106670" cy="2406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A9BD2B" w14:textId="27FDC3DF" w:rsidR="00B737C0" w:rsidRDefault="00B737C0" w:rsidP="00B737C0">
      <w:pPr>
        <w:jc w:val="both"/>
        <w:rPr>
          <w:rFonts w:ascii="Times New Roman" w:hAnsi="Times New Roman" w:cs="Times New Roman"/>
          <w:sz w:val="24"/>
          <w:szCs w:val="24"/>
        </w:rPr>
      </w:pPr>
    </w:p>
    <w:p w14:paraId="54AFCD9F" w14:textId="37F7416A" w:rsidR="00B737C0" w:rsidRDefault="00B737C0" w:rsidP="00B737C0">
      <w:pPr>
        <w:jc w:val="both"/>
        <w:rPr>
          <w:rFonts w:ascii="Times New Roman" w:hAnsi="Times New Roman" w:cs="Times New Roman"/>
          <w:sz w:val="24"/>
          <w:szCs w:val="24"/>
        </w:rPr>
      </w:pPr>
    </w:p>
    <w:p w14:paraId="550ED200" w14:textId="1E91FC96" w:rsidR="00B737C0" w:rsidRDefault="00B737C0" w:rsidP="00B737C0">
      <w:pPr>
        <w:jc w:val="both"/>
        <w:rPr>
          <w:rFonts w:ascii="Times New Roman" w:hAnsi="Times New Roman" w:cs="Times New Roman"/>
          <w:sz w:val="24"/>
          <w:szCs w:val="24"/>
        </w:rPr>
      </w:pPr>
    </w:p>
    <w:p w14:paraId="4A5D5323" w14:textId="4B2541C7" w:rsidR="00B737C0" w:rsidRDefault="00B737C0" w:rsidP="00B737C0">
      <w:pPr>
        <w:jc w:val="both"/>
        <w:rPr>
          <w:rFonts w:ascii="Times New Roman" w:hAnsi="Times New Roman" w:cs="Times New Roman"/>
          <w:sz w:val="24"/>
          <w:szCs w:val="24"/>
        </w:rPr>
      </w:pPr>
    </w:p>
    <w:p w14:paraId="3F3926C0" w14:textId="6890EE9E" w:rsidR="00B737C0" w:rsidRDefault="00B737C0" w:rsidP="00B737C0">
      <w:pPr>
        <w:jc w:val="both"/>
        <w:rPr>
          <w:rFonts w:ascii="Times New Roman" w:hAnsi="Times New Roman" w:cs="Times New Roman"/>
          <w:sz w:val="24"/>
          <w:szCs w:val="24"/>
        </w:rPr>
      </w:pPr>
    </w:p>
    <w:p w14:paraId="4467D91B" w14:textId="0770BF09" w:rsidR="00B737C0" w:rsidRDefault="00B737C0" w:rsidP="00B737C0">
      <w:pPr>
        <w:jc w:val="both"/>
        <w:rPr>
          <w:rFonts w:ascii="Times New Roman" w:hAnsi="Times New Roman" w:cs="Times New Roman"/>
          <w:sz w:val="24"/>
          <w:szCs w:val="24"/>
        </w:rPr>
      </w:pPr>
    </w:p>
    <w:p w14:paraId="0B5D73A5" w14:textId="1B2A3D56" w:rsidR="00A46B78" w:rsidRDefault="00A46B78" w:rsidP="00B737C0">
      <w:pPr>
        <w:jc w:val="both"/>
        <w:rPr>
          <w:rFonts w:ascii="Times New Roman" w:hAnsi="Times New Roman" w:cs="Times New Roman"/>
          <w:sz w:val="24"/>
          <w:szCs w:val="24"/>
        </w:rPr>
      </w:pPr>
    </w:p>
    <w:p w14:paraId="3E7FCF27" w14:textId="483AECE0" w:rsidR="00A46B78" w:rsidRDefault="00A46B78" w:rsidP="00B737C0">
      <w:pPr>
        <w:jc w:val="both"/>
        <w:rPr>
          <w:rFonts w:ascii="Times New Roman" w:hAnsi="Times New Roman" w:cs="Times New Roman"/>
          <w:sz w:val="24"/>
          <w:szCs w:val="24"/>
        </w:rPr>
      </w:pPr>
    </w:p>
    <w:p w14:paraId="548B05D1" w14:textId="70CC471D" w:rsidR="006F7490" w:rsidRPr="006F7490" w:rsidRDefault="00403284" w:rsidP="006F7490">
      <w:pPr>
        <w:jc w:val="both"/>
        <w:rPr>
          <w:rFonts w:ascii="Times New Roman" w:hAnsi="Times New Roman" w:cs="Times New Roman"/>
          <w:sz w:val="24"/>
          <w:szCs w:val="24"/>
        </w:rPr>
      </w:pPr>
      <w:r>
        <w:rPr>
          <w:rFonts w:ascii="Times New Roman" w:hAnsi="Times New Roman" w:cs="Times New Roman"/>
          <w:sz w:val="24"/>
          <w:szCs w:val="24"/>
        </w:rPr>
        <w:t>Supplementary S</w:t>
      </w:r>
      <w:r w:rsidR="00EB476C">
        <w:rPr>
          <w:rFonts w:ascii="Times New Roman" w:hAnsi="Times New Roman" w:cs="Times New Roman"/>
          <w:sz w:val="24"/>
          <w:szCs w:val="24"/>
        </w:rPr>
        <w:t>7</w:t>
      </w:r>
      <w:r w:rsidR="00B76F5F">
        <w:rPr>
          <w:rFonts w:ascii="Times New Roman" w:hAnsi="Times New Roman" w:cs="Times New Roman"/>
          <w:sz w:val="24"/>
          <w:szCs w:val="24"/>
        </w:rPr>
        <w:t xml:space="preserve">. Mann-Kendall Trend of </w:t>
      </w:r>
      <w:r w:rsidR="00B76F5F" w:rsidRPr="001626B9">
        <w:rPr>
          <w:rFonts w:ascii="Times New Roman" w:hAnsi="Times New Roman" w:cs="Times New Roman"/>
          <w:sz w:val="24"/>
          <w:szCs w:val="24"/>
        </w:rPr>
        <w:t>the soil water content of upper layer</w:t>
      </w:r>
      <w:r w:rsidR="00B76F5F">
        <w:rPr>
          <w:rFonts w:ascii="Times New Roman" w:hAnsi="Times New Roman" w:cs="Times New Roman"/>
          <w:sz w:val="24"/>
          <w:szCs w:val="24"/>
        </w:rPr>
        <w:t xml:space="preserve"> and Leaf Area Index (LAI) area averaged over Uttarakhand region.</w:t>
      </w:r>
    </w:p>
    <w:p w14:paraId="6750FE03" w14:textId="2F4F11D4" w:rsidR="00597F77" w:rsidRDefault="00597F77" w:rsidP="00B737C0">
      <w:pPr>
        <w:jc w:val="both"/>
        <w:rPr>
          <w:noProof/>
        </w:rPr>
      </w:pPr>
      <w:r>
        <w:rPr>
          <w:noProof/>
        </w:rPr>
        <w:drawing>
          <wp:anchor distT="0" distB="0" distL="114300" distR="114300" simplePos="0" relativeHeight="251669504" behindDoc="1" locked="0" layoutInCell="1" allowOverlap="1" wp14:anchorId="23EE436A" wp14:editId="609233C5">
            <wp:simplePos x="0" y="0"/>
            <wp:positionH relativeFrom="page">
              <wp:align>center</wp:align>
            </wp:positionH>
            <wp:positionV relativeFrom="paragraph">
              <wp:posOffset>0</wp:posOffset>
            </wp:positionV>
            <wp:extent cx="4770120" cy="4168140"/>
            <wp:effectExtent l="0" t="0" r="0" b="3810"/>
            <wp:wrapTight wrapText="bothSides">
              <wp:wrapPolygon edited="0">
                <wp:start x="0" y="0"/>
                <wp:lineTo x="0" y="21521"/>
                <wp:lineTo x="21479" y="21521"/>
                <wp:lineTo x="2147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877" t="4435" r="6563" b="39144"/>
                    <a:stretch/>
                  </pic:blipFill>
                  <pic:spPr bwMode="auto">
                    <a:xfrm>
                      <a:off x="0" y="0"/>
                      <a:ext cx="4770120" cy="4168140"/>
                    </a:xfrm>
                    <a:prstGeom prst="rect">
                      <a:avLst/>
                    </a:prstGeom>
                    <a:noFill/>
                    <a:ln>
                      <a:noFill/>
                    </a:ln>
                    <a:extLst>
                      <a:ext uri="{53640926-AAD7-44D8-BBD7-CCE9431645EC}">
                        <a14:shadowObscured xmlns:a14="http://schemas.microsoft.com/office/drawing/2010/main"/>
                      </a:ext>
                    </a:extLst>
                  </pic:spPr>
                </pic:pic>
              </a:graphicData>
            </a:graphic>
          </wp:anchor>
        </w:drawing>
      </w:r>
    </w:p>
    <w:p w14:paraId="5866F839" w14:textId="6A71ACFF" w:rsidR="00597F77" w:rsidRDefault="00597F77" w:rsidP="00B737C0">
      <w:pPr>
        <w:jc w:val="both"/>
        <w:rPr>
          <w:noProof/>
        </w:rPr>
      </w:pPr>
    </w:p>
    <w:p w14:paraId="260696A1" w14:textId="65CD7481" w:rsidR="00597F77" w:rsidRDefault="00597F77" w:rsidP="00B737C0">
      <w:pPr>
        <w:jc w:val="both"/>
        <w:rPr>
          <w:noProof/>
        </w:rPr>
      </w:pPr>
    </w:p>
    <w:p w14:paraId="15FB66C9" w14:textId="68A2F267" w:rsidR="00597F77" w:rsidRDefault="00597F77" w:rsidP="00B737C0">
      <w:pPr>
        <w:jc w:val="both"/>
        <w:rPr>
          <w:noProof/>
        </w:rPr>
      </w:pPr>
    </w:p>
    <w:p w14:paraId="4E3A3AE6" w14:textId="2AF26F75" w:rsidR="00597F77" w:rsidRDefault="00597F77" w:rsidP="00B737C0">
      <w:pPr>
        <w:jc w:val="both"/>
        <w:rPr>
          <w:noProof/>
        </w:rPr>
      </w:pPr>
    </w:p>
    <w:p w14:paraId="31AAB68B" w14:textId="7D29C091" w:rsidR="00597F77" w:rsidRDefault="00597F77" w:rsidP="00B737C0">
      <w:pPr>
        <w:jc w:val="both"/>
        <w:rPr>
          <w:noProof/>
        </w:rPr>
      </w:pPr>
    </w:p>
    <w:p w14:paraId="45CD8538" w14:textId="787C89A3" w:rsidR="00597F77" w:rsidRDefault="00597F77" w:rsidP="00B737C0">
      <w:pPr>
        <w:jc w:val="both"/>
        <w:rPr>
          <w:noProof/>
        </w:rPr>
      </w:pPr>
    </w:p>
    <w:p w14:paraId="5CB91951" w14:textId="440D0FDE" w:rsidR="00597F77" w:rsidRDefault="00597F77" w:rsidP="00B737C0">
      <w:pPr>
        <w:jc w:val="both"/>
        <w:rPr>
          <w:noProof/>
        </w:rPr>
      </w:pPr>
    </w:p>
    <w:p w14:paraId="44269083" w14:textId="1682DBC4" w:rsidR="00597F77" w:rsidRDefault="00597F77" w:rsidP="00B737C0">
      <w:pPr>
        <w:jc w:val="both"/>
        <w:rPr>
          <w:noProof/>
        </w:rPr>
      </w:pPr>
    </w:p>
    <w:p w14:paraId="3535B071" w14:textId="67BEA867" w:rsidR="00597F77" w:rsidRDefault="00597F77" w:rsidP="00B737C0">
      <w:pPr>
        <w:jc w:val="both"/>
        <w:rPr>
          <w:noProof/>
        </w:rPr>
      </w:pPr>
    </w:p>
    <w:p w14:paraId="184F70F4" w14:textId="3AAD0BF2" w:rsidR="00597F77" w:rsidRDefault="00597F77" w:rsidP="00B737C0">
      <w:pPr>
        <w:jc w:val="both"/>
        <w:rPr>
          <w:noProof/>
        </w:rPr>
      </w:pPr>
    </w:p>
    <w:p w14:paraId="1BB00B72" w14:textId="4BB3E7A9" w:rsidR="00597F77" w:rsidRDefault="00597F77" w:rsidP="00B737C0">
      <w:pPr>
        <w:jc w:val="both"/>
        <w:rPr>
          <w:noProof/>
        </w:rPr>
      </w:pPr>
    </w:p>
    <w:p w14:paraId="4FCB10AA" w14:textId="77777777" w:rsidR="00597F77" w:rsidRDefault="00597F77" w:rsidP="00B737C0">
      <w:pPr>
        <w:jc w:val="both"/>
        <w:rPr>
          <w:noProof/>
        </w:rPr>
      </w:pPr>
    </w:p>
    <w:p w14:paraId="5376EE14" w14:textId="2BB3D250" w:rsidR="00B737C0" w:rsidRDefault="00B737C0" w:rsidP="00B737C0">
      <w:pPr>
        <w:jc w:val="both"/>
        <w:rPr>
          <w:rFonts w:ascii="Times New Roman" w:hAnsi="Times New Roman" w:cs="Times New Roman"/>
          <w:sz w:val="24"/>
          <w:szCs w:val="24"/>
        </w:rPr>
      </w:pPr>
      <w:r w:rsidRPr="007E375F">
        <w:rPr>
          <w:rFonts w:ascii="Times New Roman" w:hAnsi="Times New Roman" w:cs="Times New Roman"/>
          <w:sz w:val="24"/>
          <w:szCs w:val="24"/>
        </w:rPr>
        <w:t>Supplementary</w:t>
      </w:r>
      <w:r w:rsidRPr="00604DD5">
        <w:rPr>
          <w:rFonts w:ascii="Times New Roman" w:hAnsi="Times New Roman" w:cs="Times New Roman"/>
          <w:sz w:val="24"/>
          <w:szCs w:val="24"/>
        </w:rPr>
        <w:t xml:space="preserve"> </w:t>
      </w:r>
      <w:r>
        <w:rPr>
          <w:rFonts w:ascii="Times New Roman" w:hAnsi="Times New Roman" w:cs="Times New Roman"/>
          <w:sz w:val="24"/>
          <w:szCs w:val="24"/>
        </w:rPr>
        <w:t>S</w:t>
      </w:r>
      <w:r w:rsidR="00EB476C">
        <w:rPr>
          <w:rFonts w:ascii="Times New Roman" w:hAnsi="Times New Roman" w:cs="Times New Roman"/>
          <w:sz w:val="24"/>
          <w:szCs w:val="24"/>
        </w:rPr>
        <w:t>8</w:t>
      </w:r>
      <w:r w:rsidRPr="00604DD5">
        <w:rPr>
          <w:rFonts w:ascii="Times New Roman" w:hAnsi="Times New Roman" w:cs="Times New Roman"/>
          <w:sz w:val="24"/>
          <w:szCs w:val="24"/>
        </w:rPr>
        <w:t>. Climatology for 1981-2020; (A) r9</w:t>
      </w:r>
      <w:r>
        <w:rPr>
          <w:rFonts w:ascii="Times New Roman" w:hAnsi="Times New Roman" w:cs="Times New Roman"/>
          <w:sz w:val="24"/>
          <w:szCs w:val="24"/>
        </w:rPr>
        <w:t>9</w:t>
      </w:r>
      <w:r w:rsidRPr="00604DD5">
        <w:rPr>
          <w:rFonts w:ascii="Times New Roman" w:hAnsi="Times New Roman" w:cs="Times New Roman"/>
          <w:sz w:val="24"/>
          <w:szCs w:val="24"/>
        </w:rPr>
        <w:t>ptot: Percentage of total precipitation amount per time period due to very wet days with respect to 9</w:t>
      </w:r>
      <w:r>
        <w:rPr>
          <w:rFonts w:ascii="Times New Roman" w:hAnsi="Times New Roman" w:cs="Times New Roman"/>
          <w:sz w:val="24"/>
          <w:szCs w:val="24"/>
        </w:rPr>
        <w:t>9</w:t>
      </w:r>
      <w:r w:rsidRPr="00604DD5">
        <w:rPr>
          <w:rFonts w:ascii="Times New Roman" w:hAnsi="Times New Roman" w:cs="Times New Roman"/>
          <w:sz w:val="24"/>
          <w:szCs w:val="24"/>
          <w:vertAlign w:val="superscript"/>
        </w:rPr>
        <w:t>th</w:t>
      </w:r>
      <w:r w:rsidRPr="00604DD5">
        <w:rPr>
          <w:rFonts w:ascii="Times New Roman" w:hAnsi="Times New Roman" w:cs="Times New Roman"/>
          <w:sz w:val="24"/>
          <w:szCs w:val="24"/>
        </w:rPr>
        <w:t xml:space="preserve"> percentile of reference (1951-1990) period (</w:t>
      </w:r>
      <w:r>
        <w:rPr>
          <w:rFonts w:ascii="Times New Roman" w:hAnsi="Times New Roman" w:cs="Times New Roman"/>
          <w:sz w:val="24"/>
          <w:szCs w:val="24"/>
        </w:rPr>
        <w:t>p</w:t>
      </w:r>
      <w:r w:rsidRPr="00604DD5">
        <w:rPr>
          <w:rFonts w:ascii="Times New Roman" w:hAnsi="Times New Roman" w:cs="Times New Roman"/>
          <w:sz w:val="24"/>
          <w:szCs w:val="24"/>
        </w:rPr>
        <w:t>ercent)., (B) r9</w:t>
      </w:r>
      <w:r>
        <w:rPr>
          <w:rFonts w:ascii="Times New Roman" w:hAnsi="Times New Roman" w:cs="Times New Roman"/>
          <w:sz w:val="24"/>
          <w:szCs w:val="24"/>
        </w:rPr>
        <w:t>9</w:t>
      </w:r>
      <w:r w:rsidRPr="00604DD5">
        <w:rPr>
          <w:rFonts w:ascii="Times New Roman" w:hAnsi="Times New Roman" w:cs="Times New Roman"/>
          <w:sz w:val="24"/>
          <w:szCs w:val="24"/>
        </w:rPr>
        <w:t>p: This is the percent of time per time period of wet days (daily sum at least 1 mm/day) where daily precipitation amount of a wet day is above a reference value. The reference value is calculated as the 9</w:t>
      </w:r>
      <w:r>
        <w:rPr>
          <w:rFonts w:ascii="Times New Roman" w:hAnsi="Times New Roman" w:cs="Times New Roman"/>
          <w:sz w:val="24"/>
          <w:szCs w:val="24"/>
        </w:rPr>
        <w:t>9</w:t>
      </w:r>
      <w:r w:rsidRPr="00604DD5">
        <w:rPr>
          <w:rFonts w:ascii="Times New Roman" w:hAnsi="Times New Roman" w:cs="Times New Roman"/>
          <w:sz w:val="24"/>
          <w:szCs w:val="24"/>
          <w:vertAlign w:val="superscript"/>
        </w:rPr>
        <w:t>th</w:t>
      </w:r>
      <w:r w:rsidRPr="00604DD5">
        <w:rPr>
          <w:rFonts w:ascii="Times New Roman" w:hAnsi="Times New Roman" w:cs="Times New Roman"/>
          <w:sz w:val="24"/>
          <w:szCs w:val="24"/>
        </w:rPr>
        <w:t xml:space="preserve"> percentile of all wet days of a given (1951-1990) 40 years (Percent). </w:t>
      </w:r>
      <w:r>
        <w:rPr>
          <w:rFonts w:ascii="Times New Roman" w:hAnsi="Times New Roman" w:cs="Times New Roman"/>
          <w:sz w:val="24"/>
          <w:szCs w:val="24"/>
        </w:rPr>
        <w:t xml:space="preserve">Trend for 1981-2020 (% change/year) with respect to (1951-1990); (C) </w:t>
      </w:r>
      <w:r w:rsidRPr="00604DD5">
        <w:rPr>
          <w:rFonts w:ascii="Times New Roman" w:hAnsi="Times New Roman" w:cs="Times New Roman"/>
          <w:sz w:val="24"/>
          <w:szCs w:val="24"/>
        </w:rPr>
        <w:t>r9</w:t>
      </w:r>
      <w:r>
        <w:rPr>
          <w:rFonts w:ascii="Times New Roman" w:hAnsi="Times New Roman" w:cs="Times New Roman"/>
          <w:sz w:val="24"/>
          <w:szCs w:val="24"/>
        </w:rPr>
        <w:t>9</w:t>
      </w:r>
      <w:r w:rsidRPr="00604DD5">
        <w:rPr>
          <w:rFonts w:ascii="Times New Roman" w:hAnsi="Times New Roman" w:cs="Times New Roman"/>
          <w:sz w:val="24"/>
          <w:szCs w:val="24"/>
        </w:rPr>
        <w:t>ptot</w:t>
      </w:r>
      <w:r>
        <w:rPr>
          <w:rFonts w:ascii="Times New Roman" w:hAnsi="Times New Roman" w:cs="Times New Roman"/>
          <w:sz w:val="24"/>
          <w:szCs w:val="24"/>
        </w:rPr>
        <w:t xml:space="preserve">, (D) </w:t>
      </w:r>
      <w:r w:rsidRPr="00604DD5">
        <w:rPr>
          <w:rFonts w:ascii="Times New Roman" w:hAnsi="Times New Roman" w:cs="Times New Roman"/>
          <w:sz w:val="24"/>
          <w:szCs w:val="24"/>
        </w:rPr>
        <w:t>r9</w:t>
      </w:r>
      <w:r>
        <w:rPr>
          <w:rFonts w:ascii="Times New Roman" w:hAnsi="Times New Roman" w:cs="Times New Roman"/>
          <w:sz w:val="24"/>
          <w:szCs w:val="24"/>
        </w:rPr>
        <w:t>9</w:t>
      </w:r>
      <w:r w:rsidRPr="00604DD5">
        <w:rPr>
          <w:rFonts w:ascii="Times New Roman" w:hAnsi="Times New Roman" w:cs="Times New Roman"/>
          <w:sz w:val="24"/>
          <w:szCs w:val="24"/>
        </w:rPr>
        <w:t>p</w:t>
      </w:r>
      <w:r>
        <w:rPr>
          <w:rFonts w:ascii="Times New Roman" w:hAnsi="Times New Roman" w:cs="Times New Roman"/>
          <w:sz w:val="24"/>
          <w:szCs w:val="24"/>
        </w:rPr>
        <w:t>.</w:t>
      </w:r>
      <w:r w:rsidR="00CD04A7" w:rsidRPr="00CD04A7">
        <w:rPr>
          <w:rFonts w:ascii="Times New Roman" w:hAnsi="Times New Roman" w:cs="Times New Roman"/>
          <w:sz w:val="24"/>
          <w:szCs w:val="24"/>
        </w:rPr>
        <w:t xml:space="preserve"> </w:t>
      </w:r>
      <w:r w:rsidR="00CD04A7">
        <w:rPr>
          <w:rFonts w:ascii="Times New Roman" w:hAnsi="Times New Roman" w:cs="Times New Roman"/>
          <w:sz w:val="24"/>
          <w:szCs w:val="24"/>
        </w:rPr>
        <w:t>The black dots represent the landslides incident in (C) and (D).</w:t>
      </w:r>
    </w:p>
    <w:p w14:paraId="149847D7" w14:textId="59BDA65D" w:rsidR="00B737C0" w:rsidRDefault="00B737C0" w:rsidP="00B737C0">
      <w:pPr>
        <w:jc w:val="both"/>
        <w:rPr>
          <w:rFonts w:ascii="Times New Roman" w:hAnsi="Times New Roman" w:cs="Times New Roman"/>
          <w:sz w:val="24"/>
          <w:szCs w:val="24"/>
        </w:rPr>
      </w:pPr>
    </w:p>
    <w:p w14:paraId="3108BD07" w14:textId="23627C7E" w:rsidR="00B737C0" w:rsidRPr="002B2CC5" w:rsidRDefault="002218C9" w:rsidP="00B737C0">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6432" behindDoc="1" locked="0" layoutInCell="1" allowOverlap="1" wp14:anchorId="1A08BF49" wp14:editId="63D90234">
            <wp:simplePos x="0" y="0"/>
            <wp:positionH relativeFrom="page">
              <wp:align>center</wp:align>
            </wp:positionH>
            <wp:positionV relativeFrom="paragraph">
              <wp:posOffset>11430</wp:posOffset>
            </wp:positionV>
            <wp:extent cx="4747260" cy="2803525"/>
            <wp:effectExtent l="0" t="0" r="0" b="0"/>
            <wp:wrapTight wrapText="bothSides">
              <wp:wrapPolygon edited="0">
                <wp:start x="0" y="0"/>
                <wp:lineTo x="0" y="21429"/>
                <wp:lineTo x="21496" y="21429"/>
                <wp:lineTo x="2149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3325" t="10111" r="2587" b="3622"/>
                    <a:stretch/>
                  </pic:blipFill>
                  <pic:spPr bwMode="auto">
                    <a:xfrm>
                      <a:off x="0" y="0"/>
                      <a:ext cx="4747260" cy="2803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4878AE" w14:textId="77777777" w:rsidR="00B737C0" w:rsidRPr="002B2CC5" w:rsidRDefault="00B737C0" w:rsidP="00B737C0">
      <w:pPr>
        <w:rPr>
          <w:rFonts w:ascii="Times New Roman" w:hAnsi="Times New Roman" w:cs="Times New Roman"/>
          <w:sz w:val="24"/>
          <w:szCs w:val="24"/>
        </w:rPr>
      </w:pPr>
    </w:p>
    <w:p w14:paraId="724A7B75" w14:textId="77777777" w:rsidR="00B737C0" w:rsidRPr="002B2CC5" w:rsidRDefault="00B737C0" w:rsidP="00B737C0">
      <w:pPr>
        <w:rPr>
          <w:rFonts w:ascii="Times New Roman" w:hAnsi="Times New Roman" w:cs="Times New Roman"/>
          <w:sz w:val="24"/>
          <w:szCs w:val="24"/>
        </w:rPr>
      </w:pPr>
    </w:p>
    <w:p w14:paraId="2E6F25F3" w14:textId="77777777" w:rsidR="00B737C0" w:rsidRPr="002B2CC5" w:rsidRDefault="00B737C0" w:rsidP="00B737C0">
      <w:pPr>
        <w:rPr>
          <w:rFonts w:ascii="Times New Roman" w:hAnsi="Times New Roman" w:cs="Times New Roman"/>
          <w:sz w:val="24"/>
          <w:szCs w:val="24"/>
        </w:rPr>
      </w:pPr>
    </w:p>
    <w:p w14:paraId="790FAB39" w14:textId="77777777" w:rsidR="00B737C0" w:rsidRPr="002B2CC5" w:rsidRDefault="00B737C0" w:rsidP="00B737C0">
      <w:pPr>
        <w:rPr>
          <w:rFonts w:ascii="Times New Roman" w:hAnsi="Times New Roman" w:cs="Times New Roman"/>
          <w:sz w:val="24"/>
          <w:szCs w:val="24"/>
        </w:rPr>
      </w:pPr>
    </w:p>
    <w:p w14:paraId="6928A2A4" w14:textId="77777777" w:rsidR="00B737C0" w:rsidRPr="002B2CC5" w:rsidRDefault="00B737C0" w:rsidP="00B737C0">
      <w:pPr>
        <w:rPr>
          <w:rFonts w:ascii="Times New Roman" w:hAnsi="Times New Roman" w:cs="Times New Roman"/>
          <w:sz w:val="24"/>
          <w:szCs w:val="24"/>
        </w:rPr>
      </w:pPr>
    </w:p>
    <w:p w14:paraId="56F44E02" w14:textId="77777777" w:rsidR="00B737C0" w:rsidRPr="002B2CC5" w:rsidRDefault="00B737C0" w:rsidP="00B737C0">
      <w:pPr>
        <w:rPr>
          <w:rFonts w:ascii="Times New Roman" w:hAnsi="Times New Roman" w:cs="Times New Roman"/>
          <w:sz w:val="24"/>
          <w:szCs w:val="24"/>
        </w:rPr>
      </w:pPr>
    </w:p>
    <w:p w14:paraId="75619A29" w14:textId="77777777" w:rsidR="00B737C0" w:rsidRPr="002B2CC5" w:rsidRDefault="00B737C0" w:rsidP="00B737C0">
      <w:pPr>
        <w:rPr>
          <w:rFonts w:ascii="Times New Roman" w:hAnsi="Times New Roman" w:cs="Times New Roman"/>
          <w:sz w:val="24"/>
          <w:szCs w:val="24"/>
        </w:rPr>
      </w:pPr>
    </w:p>
    <w:p w14:paraId="3C640544" w14:textId="73CCF05F" w:rsidR="00B737C0" w:rsidRDefault="003843E1" w:rsidP="00B737C0">
      <w:pPr>
        <w:ind w:firstLine="720"/>
        <w:rPr>
          <w:rFonts w:ascii="Times New Roman" w:hAnsi="Times New Roman" w:cs="Times New Roman"/>
          <w:sz w:val="24"/>
          <w:szCs w:val="24"/>
        </w:rPr>
      </w:pPr>
      <w:r>
        <w:rPr>
          <w:noProof/>
        </w:rPr>
        <w:drawing>
          <wp:anchor distT="0" distB="0" distL="114300" distR="114300" simplePos="0" relativeHeight="251672576" behindDoc="1" locked="0" layoutInCell="1" allowOverlap="1" wp14:anchorId="3E49C3B0" wp14:editId="1736657A">
            <wp:simplePos x="0" y="0"/>
            <wp:positionH relativeFrom="margin">
              <wp:align>center</wp:align>
            </wp:positionH>
            <wp:positionV relativeFrom="paragraph">
              <wp:posOffset>156845</wp:posOffset>
            </wp:positionV>
            <wp:extent cx="4307205" cy="6280785"/>
            <wp:effectExtent l="3810" t="0" r="1905" b="1905"/>
            <wp:wrapTight wrapText="bothSides">
              <wp:wrapPolygon edited="0">
                <wp:start x="19" y="21613"/>
                <wp:lineTo x="21514" y="21613"/>
                <wp:lineTo x="21514" y="59"/>
                <wp:lineTo x="19" y="59"/>
                <wp:lineTo x="19" y="21613"/>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367" t="2444" r="2905" b="1947"/>
                    <a:stretch/>
                  </pic:blipFill>
                  <pic:spPr bwMode="auto">
                    <a:xfrm rot="5400000">
                      <a:off x="0" y="0"/>
                      <a:ext cx="4307205" cy="6280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A19964" w14:textId="12F36ABA" w:rsidR="00AC79A1" w:rsidRDefault="00B737C0">
      <w:pPr>
        <w:rPr>
          <w:rFonts w:ascii="Times New Roman" w:hAnsi="Times New Roman" w:cs="Times New Roman"/>
          <w:sz w:val="24"/>
          <w:szCs w:val="24"/>
        </w:rPr>
      </w:pPr>
      <w:r w:rsidRPr="007E375F">
        <w:rPr>
          <w:rFonts w:ascii="Times New Roman" w:hAnsi="Times New Roman" w:cs="Times New Roman"/>
          <w:sz w:val="24"/>
          <w:szCs w:val="24"/>
        </w:rPr>
        <w:t>Supplementary</w:t>
      </w:r>
      <w:r w:rsidRPr="00604DD5">
        <w:rPr>
          <w:rFonts w:ascii="Times New Roman" w:hAnsi="Times New Roman" w:cs="Times New Roman"/>
          <w:sz w:val="24"/>
          <w:szCs w:val="24"/>
        </w:rPr>
        <w:t xml:space="preserve"> </w:t>
      </w:r>
      <w:r>
        <w:rPr>
          <w:rFonts w:ascii="Times New Roman" w:hAnsi="Times New Roman" w:cs="Times New Roman"/>
          <w:sz w:val="24"/>
          <w:szCs w:val="24"/>
        </w:rPr>
        <w:t>S</w:t>
      </w:r>
      <w:r w:rsidR="00EB476C">
        <w:rPr>
          <w:rFonts w:ascii="Times New Roman" w:hAnsi="Times New Roman" w:cs="Times New Roman"/>
          <w:sz w:val="24"/>
          <w:szCs w:val="24"/>
        </w:rPr>
        <w:t>9</w:t>
      </w:r>
      <w:r>
        <w:rPr>
          <w:rFonts w:ascii="Times New Roman" w:hAnsi="Times New Roman" w:cs="Times New Roman"/>
          <w:sz w:val="24"/>
          <w:szCs w:val="24"/>
        </w:rPr>
        <w:t xml:space="preserve">. </w:t>
      </w:r>
      <w:r w:rsidRPr="003E5D76">
        <w:rPr>
          <w:rFonts w:ascii="Times New Roman" w:hAnsi="Times New Roman" w:cs="Times New Roman"/>
          <w:sz w:val="24"/>
          <w:szCs w:val="24"/>
        </w:rPr>
        <w:t xml:space="preserve">Mann-Kendall Test and Sen's Slope Estimates for the </w:t>
      </w:r>
      <w:r>
        <w:rPr>
          <w:rFonts w:ascii="Times New Roman" w:hAnsi="Times New Roman" w:cs="Times New Roman"/>
          <w:sz w:val="24"/>
          <w:szCs w:val="24"/>
        </w:rPr>
        <w:t>t</w:t>
      </w:r>
      <w:r w:rsidRPr="003E5D76">
        <w:rPr>
          <w:rFonts w:ascii="Times New Roman" w:hAnsi="Times New Roman" w:cs="Times New Roman"/>
          <w:sz w:val="24"/>
          <w:szCs w:val="24"/>
        </w:rPr>
        <w:t xml:space="preserve">rend of </w:t>
      </w:r>
      <w:r>
        <w:rPr>
          <w:rFonts w:ascii="Times New Roman" w:hAnsi="Times New Roman" w:cs="Times New Roman"/>
          <w:sz w:val="24"/>
          <w:szCs w:val="24"/>
        </w:rPr>
        <w:t>a</w:t>
      </w:r>
      <w:r w:rsidRPr="003E5D76">
        <w:rPr>
          <w:rFonts w:ascii="Times New Roman" w:hAnsi="Times New Roman" w:cs="Times New Roman"/>
          <w:sz w:val="24"/>
          <w:szCs w:val="24"/>
        </w:rPr>
        <w:t xml:space="preserve">nnual </w:t>
      </w:r>
      <w:r>
        <w:rPr>
          <w:rFonts w:ascii="Times New Roman" w:hAnsi="Times New Roman" w:cs="Times New Roman"/>
          <w:sz w:val="24"/>
          <w:szCs w:val="24"/>
        </w:rPr>
        <w:t>d</w:t>
      </w:r>
      <w:r w:rsidRPr="003E5D76">
        <w:rPr>
          <w:rFonts w:ascii="Times New Roman" w:hAnsi="Times New Roman" w:cs="Times New Roman"/>
          <w:sz w:val="24"/>
          <w:szCs w:val="24"/>
        </w:rPr>
        <w:t xml:space="preserve">ata </w:t>
      </w:r>
      <w:r w:rsidRPr="00CE7093">
        <w:rPr>
          <w:rFonts w:ascii="Times New Roman" w:hAnsi="Times New Roman" w:cs="Times New Roman"/>
          <w:sz w:val="24"/>
          <w:szCs w:val="24"/>
        </w:rPr>
        <w:t>(r9</w:t>
      </w:r>
      <w:r>
        <w:rPr>
          <w:rFonts w:ascii="Times New Roman" w:hAnsi="Times New Roman" w:cs="Times New Roman"/>
          <w:sz w:val="24"/>
          <w:szCs w:val="24"/>
        </w:rPr>
        <w:t>9</w:t>
      </w:r>
      <w:r w:rsidRPr="00CE7093">
        <w:rPr>
          <w:rFonts w:ascii="Times New Roman" w:hAnsi="Times New Roman" w:cs="Times New Roman"/>
          <w:sz w:val="24"/>
          <w:szCs w:val="24"/>
        </w:rPr>
        <w:t>p) Z</w:t>
      </w:r>
      <w:r w:rsidR="00C41421">
        <w:rPr>
          <w:rFonts w:ascii="Times New Roman" w:hAnsi="Times New Roman" w:cs="Times New Roman"/>
          <w:sz w:val="24"/>
          <w:szCs w:val="24"/>
          <w:vertAlign w:val="subscript"/>
        </w:rPr>
        <w:t>r99p</w:t>
      </w:r>
      <w:r>
        <w:rPr>
          <w:rFonts w:ascii="Times New Roman" w:hAnsi="Times New Roman" w:cs="Times New Roman"/>
          <w:sz w:val="24"/>
          <w:szCs w:val="24"/>
        </w:rPr>
        <w:t xml:space="preserve"> value=</w:t>
      </w:r>
      <w:r w:rsidRPr="00896915">
        <w:t xml:space="preserve"> </w:t>
      </w:r>
      <w:r w:rsidRPr="00896915">
        <w:rPr>
          <w:rFonts w:ascii="Times New Roman" w:hAnsi="Times New Roman" w:cs="Times New Roman"/>
          <w:sz w:val="24"/>
          <w:szCs w:val="24"/>
        </w:rPr>
        <w:t>-0.757</w:t>
      </w:r>
      <w:r>
        <w:rPr>
          <w:rFonts w:ascii="Times New Roman" w:hAnsi="Times New Roman" w:cs="Times New Roman"/>
          <w:sz w:val="24"/>
          <w:szCs w:val="24"/>
        </w:rPr>
        <w:t>, (</w:t>
      </w:r>
      <w:r w:rsidRPr="00CE7093">
        <w:rPr>
          <w:rFonts w:ascii="Times New Roman" w:hAnsi="Times New Roman" w:cs="Times New Roman"/>
          <w:sz w:val="24"/>
          <w:szCs w:val="24"/>
        </w:rPr>
        <w:t>r9</w:t>
      </w:r>
      <w:r>
        <w:rPr>
          <w:rFonts w:ascii="Times New Roman" w:hAnsi="Times New Roman" w:cs="Times New Roman"/>
          <w:sz w:val="24"/>
          <w:szCs w:val="24"/>
        </w:rPr>
        <w:t>9</w:t>
      </w:r>
      <w:r w:rsidRPr="00CE7093">
        <w:rPr>
          <w:rFonts w:ascii="Times New Roman" w:hAnsi="Times New Roman" w:cs="Times New Roman"/>
          <w:sz w:val="24"/>
          <w:szCs w:val="24"/>
        </w:rPr>
        <w:t>ptot</w:t>
      </w:r>
      <w:r>
        <w:rPr>
          <w:rFonts w:ascii="Times New Roman" w:hAnsi="Times New Roman" w:cs="Times New Roman"/>
          <w:sz w:val="24"/>
          <w:szCs w:val="24"/>
        </w:rPr>
        <w:t>)</w:t>
      </w:r>
      <w:r w:rsidRPr="00CE7093">
        <w:rPr>
          <w:rFonts w:ascii="Times New Roman" w:hAnsi="Times New Roman" w:cs="Times New Roman"/>
          <w:sz w:val="24"/>
          <w:szCs w:val="24"/>
        </w:rPr>
        <w:t xml:space="preserve"> Z</w:t>
      </w:r>
      <w:r w:rsidR="00C41421">
        <w:rPr>
          <w:rFonts w:ascii="Times New Roman" w:hAnsi="Times New Roman" w:cs="Times New Roman"/>
          <w:sz w:val="24"/>
          <w:szCs w:val="24"/>
          <w:vertAlign w:val="subscript"/>
        </w:rPr>
        <w:t>r99ptot</w:t>
      </w:r>
      <w:r>
        <w:rPr>
          <w:rFonts w:ascii="Times New Roman" w:hAnsi="Times New Roman" w:cs="Times New Roman"/>
          <w:sz w:val="24"/>
          <w:szCs w:val="24"/>
        </w:rPr>
        <w:t xml:space="preserve"> value=</w:t>
      </w:r>
      <w:r w:rsidRPr="00EF6B4A">
        <w:t xml:space="preserve"> </w:t>
      </w:r>
      <w:r w:rsidRPr="00EF6B4A">
        <w:rPr>
          <w:rFonts w:ascii="Times New Roman" w:hAnsi="Times New Roman" w:cs="Times New Roman"/>
          <w:sz w:val="24"/>
          <w:szCs w:val="24"/>
        </w:rPr>
        <w:t>-1.036</w:t>
      </w:r>
      <w:r>
        <w:rPr>
          <w:rFonts w:ascii="Times New Roman" w:hAnsi="Times New Roman" w:cs="Times New Roman"/>
          <w:sz w:val="24"/>
          <w:szCs w:val="24"/>
        </w:rPr>
        <w:t>.</w:t>
      </w:r>
    </w:p>
    <w:p w14:paraId="1800069E" w14:textId="784DE74E" w:rsidR="006E4D96" w:rsidRDefault="006C15EB">
      <w:pPr>
        <w:rPr>
          <w:rFonts w:ascii="Times New Roman" w:hAnsi="Times New Roman" w:cs="Times New Roman"/>
          <w:sz w:val="24"/>
          <w:szCs w:val="24"/>
        </w:rPr>
      </w:pPr>
      <w:r w:rsidRPr="007E375F">
        <w:rPr>
          <w:rFonts w:ascii="Times New Roman" w:hAnsi="Times New Roman" w:cs="Times New Roman"/>
          <w:sz w:val="24"/>
          <w:szCs w:val="24"/>
        </w:rPr>
        <w:t>Supplementary</w:t>
      </w:r>
      <w:r w:rsidRPr="00604DD5">
        <w:rPr>
          <w:rFonts w:ascii="Times New Roman" w:hAnsi="Times New Roman" w:cs="Times New Roman"/>
          <w:sz w:val="24"/>
          <w:szCs w:val="24"/>
        </w:rPr>
        <w:t xml:space="preserve"> </w:t>
      </w:r>
      <w:r>
        <w:rPr>
          <w:rFonts w:ascii="Times New Roman" w:hAnsi="Times New Roman" w:cs="Times New Roman"/>
          <w:sz w:val="24"/>
          <w:szCs w:val="24"/>
        </w:rPr>
        <w:t>S10. Autocorrelation between forest fires and landslides up to 12</w:t>
      </w:r>
      <w:r w:rsidR="00353D16">
        <w:rPr>
          <w:rFonts w:ascii="Times New Roman" w:hAnsi="Times New Roman" w:cs="Times New Roman"/>
          <w:sz w:val="24"/>
          <w:szCs w:val="24"/>
        </w:rPr>
        <w:t>-</w:t>
      </w:r>
      <w:r>
        <w:rPr>
          <w:rFonts w:ascii="Times New Roman" w:hAnsi="Times New Roman" w:cs="Times New Roman"/>
          <w:sz w:val="24"/>
          <w:szCs w:val="24"/>
        </w:rPr>
        <w:t xml:space="preserve">lag. </w:t>
      </w:r>
    </w:p>
    <w:p w14:paraId="5FAF856F" w14:textId="6B9ED4F4" w:rsidR="00B25BA9" w:rsidRDefault="00B25BA9">
      <w:pPr>
        <w:rPr>
          <w:rFonts w:ascii="Times New Roman" w:hAnsi="Times New Roman" w:cs="Times New Roman"/>
          <w:sz w:val="24"/>
          <w:szCs w:val="24"/>
        </w:rPr>
      </w:pPr>
    </w:p>
    <w:p w14:paraId="475C887B" w14:textId="43ECA9A1" w:rsidR="00B25BA9" w:rsidRDefault="00B25BA9">
      <w:pPr>
        <w:rPr>
          <w:rFonts w:ascii="Times New Roman" w:hAnsi="Times New Roman" w:cs="Times New Roman"/>
          <w:sz w:val="24"/>
          <w:szCs w:val="24"/>
        </w:rPr>
      </w:pPr>
    </w:p>
    <w:p w14:paraId="6934623F" w14:textId="19AA0625" w:rsidR="00B25BA9" w:rsidRDefault="00B25BA9">
      <w:pPr>
        <w:rPr>
          <w:rFonts w:ascii="Times New Roman" w:hAnsi="Times New Roman" w:cs="Times New Roman"/>
          <w:sz w:val="24"/>
          <w:szCs w:val="24"/>
        </w:rPr>
      </w:pPr>
    </w:p>
    <w:p w14:paraId="54E2B84C" w14:textId="23400DF3" w:rsidR="00272E0A" w:rsidRPr="00272E0A" w:rsidRDefault="00272E0A" w:rsidP="00272E0A">
      <w:pPr>
        <w:spacing w:line="360" w:lineRule="auto"/>
        <w:jc w:val="both"/>
        <w:rPr>
          <w:rFonts w:ascii="Times New Roman" w:hAnsi="Times New Roman" w:cs="Times New Roman"/>
          <w:b/>
          <w:bCs/>
          <w:sz w:val="24"/>
          <w:szCs w:val="24"/>
        </w:rPr>
      </w:pPr>
      <w:r w:rsidRPr="00272E0A">
        <w:rPr>
          <w:rFonts w:ascii="Times New Roman" w:hAnsi="Times New Roman" w:cs="Times New Roman"/>
          <w:b/>
          <w:bCs/>
          <w:sz w:val="24"/>
          <w:szCs w:val="24"/>
        </w:rPr>
        <w:lastRenderedPageBreak/>
        <w:t>S11: Detail Geology of the Study region</w:t>
      </w:r>
    </w:p>
    <w:p w14:paraId="7EB6CD3A" w14:textId="577CEFD8" w:rsidR="00272E0A" w:rsidRPr="00272E0A" w:rsidRDefault="00272E0A" w:rsidP="00272E0A">
      <w:pPr>
        <w:spacing w:line="360" w:lineRule="auto"/>
        <w:jc w:val="both"/>
        <w:rPr>
          <w:rFonts w:ascii="Times New Roman" w:hAnsi="Times New Roman" w:cs="Times New Roman"/>
          <w:b/>
          <w:bCs/>
          <w:sz w:val="24"/>
          <w:szCs w:val="24"/>
        </w:rPr>
      </w:pPr>
      <w:r w:rsidRPr="00272E0A">
        <w:rPr>
          <w:rFonts w:ascii="Times New Roman" w:hAnsi="Times New Roman" w:cs="Times New Roman"/>
          <w:b/>
          <w:bCs/>
          <w:sz w:val="24"/>
          <w:szCs w:val="24"/>
        </w:rPr>
        <w:t>1.0 Tectonics and structural configuration</w:t>
      </w:r>
    </w:p>
    <w:p w14:paraId="45EC1C56" w14:textId="77777777" w:rsidR="00272E0A" w:rsidRPr="00272E0A" w:rsidRDefault="00272E0A" w:rsidP="00272E0A">
      <w:pPr>
        <w:spacing w:line="360" w:lineRule="auto"/>
        <w:jc w:val="both"/>
        <w:rPr>
          <w:rFonts w:ascii="Times New Roman" w:hAnsi="Times New Roman" w:cs="Times New Roman"/>
          <w:sz w:val="24"/>
          <w:szCs w:val="24"/>
        </w:rPr>
      </w:pPr>
      <w:r w:rsidRPr="00272E0A">
        <w:rPr>
          <w:rFonts w:ascii="Times New Roman" w:hAnsi="Times New Roman" w:cs="Times New Roman"/>
          <w:sz w:val="24"/>
          <w:szCs w:val="24"/>
        </w:rPr>
        <w:t>Various litho-stratigraphic units of the Uttarakhand Himalayas are demarcated by numerous thrust systems such as MBT (The Main Central Thrust), MCT (The Himalayan Frontal Thrust), HFT, etc. These thrust systems run throughout the Himalayan orogeny (</w:t>
      </w:r>
      <w:proofErr w:type="spellStart"/>
      <w:r w:rsidRPr="00272E0A">
        <w:rPr>
          <w:rFonts w:ascii="Times New Roman" w:hAnsi="Times New Roman" w:cs="Times New Roman"/>
          <w:sz w:val="24"/>
          <w:szCs w:val="24"/>
        </w:rPr>
        <w:t>Validya</w:t>
      </w:r>
      <w:proofErr w:type="spellEnd"/>
      <w:r w:rsidRPr="00272E0A">
        <w:rPr>
          <w:rFonts w:ascii="Times New Roman" w:hAnsi="Times New Roman" w:cs="Times New Roman"/>
          <w:sz w:val="24"/>
          <w:szCs w:val="24"/>
        </w:rPr>
        <w:t>, 2015). Near these massive thrust systems, the rock mass is comparably weaker and more prone to mass wasting (Sati et. al., 2011). Additionally, several small zones of cracks and faults exist due to multiple phases of deformation during upliftment, increasing the area’s sensitivity to landslides (Deshpande et. al., 2009).</w:t>
      </w:r>
    </w:p>
    <w:p w14:paraId="0E07E93C" w14:textId="4334C2F9" w:rsidR="00272E0A" w:rsidRPr="00272E0A" w:rsidRDefault="00272E0A" w:rsidP="00272E0A">
      <w:pPr>
        <w:spacing w:line="360" w:lineRule="auto"/>
        <w:jc w:val="both"/>
        <w:rPr>
          <w:rFonts w:ascii="Times New Roman" w:hAnsi="Times New Roman" w:cs="Times New Roman"/>
          <w:b/>
          <w:bCs/>
          <w:sz w:val="24"/>
          <w:szCs w:val="24"/>
        </w:rPr>
      </w:pPr>
      <w:r w:rsidRPr="00272E0A">
        <w:rPr>
          <w:rFonts w:ascii="Times New Roman" w:hAnsi="Times New Roman" w:cs="Times New Roman"/>
          <w:b/>
          <w:bCs/>
          <w:sz w:val="24"/>
          <w:szCs w:val="24"/>
        </w:rPr>
        <w:t>2.0 Geomorphology</w:t>
      </w:r>
    </w:p>
    <w:p w14:paraId="608B5C0A" w14:textId="77777777" w:rsidR="00272E0A" w:rsidRPr="00272E0A" w:rsidRDefault="00272E0A" w:rsidP="00272E0A">
      <w:pPr>
        <w:spacing w:line="360" w:lineRule="auto"/>
        <w:jc w:val="both"/>
        <w:rPr>
          <w:rFonts w:ascii="Times New Roman" w:hAnsi="Times New Roman" w:cs="Times New Roman"/>
          <w:sz w:val="24"/>
          <w:szCs w:val="24"/>
        </w:rPr>
      </w:pPr>
      <w:r w:rsidRPr="00272E0A">
        <w:rPr>
          <w:rFonts w:ascii="Times New Roman" w:hAnsi="Times New Roman" w:cs="Times New Roman"/>
          <w:sz w:val="24"/>
          <w:szCs w:val="24"/>
        </w:rPr>
        <w:t>The geography of the hills in Uttarakhand is rough and undulating, with many high peaks, cliffs, steep slopes, ridges, gorges, deep and narrow valleys, etc. (Singh and Bartlett, 2018; Sajwan et. al., 2016). Apart from this, there are several glacial landforms, such as U-shaped glacial valleys, hanging walls, steep tillites, etc., which also contribute to the weaker geomorphic configuration of the state (Nair and Singh, 2014). The transverse of numerous rivers and streams makes the area weathered and eroded, making the slopes unstable and prone to sliding. Additionally, because they have very few cohesive linkages, unconsolidated Neogal deposits are more likely to be eroded and slide down during a landslide event (Sati et. al., 2011).</w:t>
      </w:r>
    </w:p>
    <w:p w14:paraId="5D56E324" w14:textId="1B109C74" w:rsidR="00272E0A" w:rsidRPr="00272E0A" w:rsidRDefault="00272E0A" w:rsidP="00272E0A">
      <w:pPr>
        <w:spacing w:line="360" w:lineRule="auto"/>
        <w:jc w:val="both"/>
        <w:rPr>
          <w:rFonts w:ascii="Times New Roman" w:hAnsi="Times New Roman" w:cs="Times New Roman"/>
          <w:sz w:val="24"/>
          <w:szCs w:val="24"/>
        </w:rPr>
      </w:pPr>
      <w:r w:rsidRPr="00272E0A">
        <w:rPr>
          <w:rFonts w:ascii="Times New Roman" w:hAnsi="Times New Roman" w:cs="Times New Roman"/>
          <w:b/>
          <w:bCs/>
          <w:sz w:val="24"/>
          <w:szCs w:val="24"/>
        </w:rPr>
        <w:t>3.0 Lithology</w:t>
      </w:r>
    </w:p>
    <w:p w14:paraId="6954D16A" w14:textId="77777777" w:rsidR="00272E0A" w:rsidRPr="00926301" w:rsidRDefault="00272E0A" w:rsidP="00272E0A">
      <w:pPr>
        <w:spacing w:line="360" w:lineRule="auto"/>
        <w:jc w:val="both"/>
        <w:rPr>
          <w:rFonts w:ascii="Times New Roman" w:hAnsi="Times New Roman" w:cs="Times New Roman"/>
          <w:sz w:val="24"/>
          <w:szCs w:val="24"/>
        </w:rPr>
      </w:pPr>
      <w:r w:rsidRPr="00272E0A">
        <w:rPr>
          <w:rFonts w:ascii="Times New Roman" w:hAnsi="Times New Roman" w:cs="Times New Roman"/>
          <w:sz w:val="24"/>
          <w:szCs w:val="24"/>
        </w:rPr>
        <w:t>Because each type of rock reacts differently to weathering and tectonic-structural processes like faulting, folding, fracturing, etc., lithology is one of the most significant governing elements for the occurrence of landslides in an area (Deshpande et. al., 2009; Ramakrishnan and Vaidynathan, 2010; Perumal et. al., 2018). The presence of calcitic rocks such as limestone makes the area more susceptible to cavity dissolution weathering, while the low-grade metamorphic rocks of argillaceous nature are more susceptible to fracturing; ultimately, both of these activities enhance the chances of occurrence of landslides in the area (Nair and Singh, 2014). In addition to all of these, claystone, sand, and siltstones are abundant in hydrous clay minerals that, when exposed to water, create a slick substrate for landmass sliding (Deshpande et. al., 2009)</w:t>
      </w:r>
      <w:r>
        <w:rPr>
          <w:rFonts w:ascii="Times New Roman" w:hAnsi="Times New Roman" w:cs="Times New Roman"/>
          <w:sz w:val="24"/>
          <w:szCs w:val="24"/>
        </w:rPr>
        <w:t xml:space="preserve"> (For details, see s</w:t>
      </w:r>
      <w:r w:rsidRPr="007E375F">
        <w:rPr>
          <w:rFonts w:ascii="Times New Roman" w:hAnsi="Times New Roman" w:cs="Times New Roman"/>
          <w:sz w:val="24"/>
          <w:szCs w:val="24"/>
        </w:rPr>
        <w:t>upplementary</w:t>
      </w:r>
      <w:r w:rsidRPr="00604DD5">
        <w:rPr>
          <w:rFonts w:ascii="Times New Roman" w:hAnsi="Times New Roman" w:cs="Times New Roman"/>
          <w:sz w:val="24"/>
          <w:szCs w:val="24"/>
        </w:rPr>
        <w:t xml:space="preserve"> </w:t>
      </w:r>
      <w:r>
        <w:rPr>
          <w:rFonts w:ascii="Times New Roman" w:hAnsi="Times New Roman" w:cs="Times New Roman"/>
          <w:sz w:val="24"/>
          <w:szCs w:val="24"/>
        </w:rPr>
        <w:t>S11)</w:t>
      </w:r>
      <w:r w:rsidRPr="00926301">
        <w:rPr>
          <w:rFonts w:ascii="Times New Roman" w:hAnsi="Times New Roman" w:cs="Times New Roman"/>
          <w:sz w:val="24"/>
          <w:szCs w:val="24"/>
        </w:rPr>
        <w:t>.</w:t>
      </w:r>
    </w:p>
    <w:p w14:paraId="2ABA8B90" w14:textId="5188F026" w:rsidR="00B25BA9" w:rsidRDefault="00B25BA9">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243"/>
        <w:gridCol w:w="1700"/>
        <w:gridCol w:w="3661"/>
        <w:gridCol w:w="1376"/>
      </w:tblGrid>
      <w:tr w:rsidR="00B25BA9" w:rsidRPr="00B25BA9" w14:paraId="245AF84D" w14:textId="77777777" w:rsidTr="00CA222F">
        <w:tc>
          <w:tcPr>
            <w:tcW w:w="2243" w:type="dxa"/>
          </w:tcPr>
          <w:p w14:paraId="4842BF67" w14:textId="77777777" w:rsidR="00B25BA9" w:rsidRPr="00B25BA9" w:rsidRDefault="00B25BA9" w:rsidP="00B25BA9">
            <w:pPr>
              <w:spacing w:after="160" w:line="259" w:lineRule="auto"/>
              <w:rPr>
                <w:rFonts w:ascii="Times New Roman" w:hAnsi="Times New Roman" w:cs="Times New Roman"/>
                <w:b/>
                <w:sz w:val="24"/>
                <w:szCs w:val="24"/>
                <w:lang w:val="en-US"/>
              </w:rPr>
            </w:pPr>
            <w:r w:rsidRPr="00B25BA9">
              <w:rPr>
                <w:rFonts w:ascii="Times New Roman" w:hAnsi="Times New Roman" w:cs="Times New Roman"/>
                <w:b/>
                <w:sz w:val="24"/>
                <w:szCs w:val="24"/>
                <w:lang w:val="en-US"/>
              </w:rPr>
              <w:lastRenderedPageBreak/>
              <w:t>TECTONO-STRATIGRAPHIC BELT</w:t>
            </w:r>
          </w:p>
        </w:tc>
        <w:tc>
          <w:tcPr>
            <w:tcW w:w="1876" w:type="dxa"/>
          </w:tcPr>
          <w:p w14:paraId="43B5B1F4" w14:textId="77777777" w:rsidR="00B25BA9" w:rsidRPr="00B25BA9" w:rsidRDefault="00B25BA9" w:rsidP="00B25BA9">
            <w:pPr>
              <w:spacing w:after="160" w:line="259" w:lineRule="auto"/>
              <w:rPr>
                <w:rFonts w:ascii="Times New Roman" w:hAnsi="Times New Roman" w:cs="Times New Roman"/>
                <w:b/>
                <w:sz w:val="24"/>
                <w:szCs w:val="24"/>
                <w:lang w:val="en-US"/>
              </w:rPr>
            </w:pPr>
            <w:r w:rsidRPr="00B25BA9">
              <w:rPr>
                <w:rFonts w:ascii="Times New Roman" w:hAnsi="Times New Roman" w:cs="Times New Roman"/>
                <w:b/>
                <w:sz w:val="24"/>
                <w:szCs w:val="24"/>
                <w:lang w:val="en-US"/>
              </w:rPr>
              <w:t>GROUP</w:t>
            </w:r>
          </w:p>
        </w:tc>
        <w:tc>
          <w:tcPr>
            <w:tcW w:w="4542" w:type="dxa"/>
          </w:tcPr>
          <w:p w14:paraId="2C78A7D2" w14:textId="77777777" w:rsidR="00B25BA9" w:rsidRPr="00B25BA9" w:rsidRDefault="00B25BA9" w:rsidP="00B25BA9">
            <w:pPr>
              <w:spacing w:after="160" w:line="259" w:lineRule="auto"/>
              <w:rPr>
                <w:rFonts w:ascii="Times New Roman" w:hAnsi="Times New Roman" w:cs="Times New Roman"/>
                <w:b/>
                <w:sz w:val="24"/>
                <w:szCs w:val="24"/>
                <w:lang w:val="en-US"/>
              </w:rPr>
            </w:pPr>
            <w:r w:rsidRPr="00B25BA9">
              <w:rPr>
                <w:rFonts w:ascii="Times New Roman" w:hAnsi="Times New Roman" w:cs="Times New Roman"/>
                <w:b/>
                <w:sz w:val="24"/>
                <w:szCs w:val="24"/>
                <w:lang w:val="en-US"/>
              </w:rPr>
              <w:t>LITHOLOGY</w:t>
            </w:r>
          </w:p>
        </w:tc>
        <w:tc>
          <w:tcPr>
            <w:tcW w:w="915" w:type="dxa"/>
          </w:tcPr>
          <w:p w14:paraId="2BCAF663" w14:textId="77777777" w:rsidR="00B25BA9" w:rsidRPr="00B25BA9" w:rsidRDefault="00B25BA9" w:rsidP="00B25BA9">
            <w:pPr>
              <w:spacing w:after="160" w:line="259" w:lineRule="auto"/>
              <w:rPr>
                <w:rFonts w:ascii="Times New Roman" w:hAnsi="Times New Roman" w:cs="Times New Roman"/>
                <w:b/>
                <w:sz w:val="24"/>
                <w:szCs w:val="24"/>
                <w:lang w:val="en-US"/>
              </w:rPr>
            </w:pPr>
            <w:r w:rsidRPr="00B25BA9">
              <w:rPr>
                <w:rFonts w:ascii="Times New Roman" w:hAnsi="Times New Roman" w:cs="Times New Roman"/>
                <w:b/>
                <w:sz w:val="24"/>
                <w:szCs w:val="24"/>
                <w:lang w:val="en-US"/>
              </w:rPr>
              <w:t>AGE</w:t>
            </w:r>
          </w:p>
        </w:tc>
      </w:tr>
      <w:tr w:rsidR="00B25BA9" w:rsidRPr="00B25BA9" w14:paraId="0BB1551D" w14:textId="77777777" w:rsidTr="00CA222F">
        <w:tc>
          <w:tcPr>
            <w:tcW w:w="2243" w:type="dxa"/>
          </w:tcPr>
          <w:p w14:paraId="50F46EA0"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Indo-Gangetic</w:t>
            </w:r>
          </w:p>
          <w:p w14:paraId="4C44C2FF"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plains</w:t>
            </w:r>
          </w:p>
        </w:tc>
        <w:tc>
          <w:tcPr>
            <w:tcW w:w="1876" w:type="dxa"/>
          </w:tcPr>
          <w:p w14:paraId="04F9866F"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Neogal</w:t>
            </w:r>
          </w:p>
        </w:tc>
        <w:tc>
          <w:tcPr>
            <w:tcW w:w="4542" w:type="dxa"/>
          </w:tcPr>
          <w:p w14:paraId="73A702F9"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River terraces, fluvio-alluvial and glacio-alluvial deposits in foothills</w:t>
            </w:r>
          </w:p>
        </w:tc>
        <w:tc>
          <w:tcPr>
            <w:tcW w:w="915" w:type="dxa"/>
          </w:tcPr>
          <w:p w14:paraId="692A0291"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Pleistocene</w:t>
            </w:r>
          </w:p>
        </w:tc>
      </w:tr>
      <w:tr w:rsidR="00B25BA9" w:rsidRPr="00B25BA9" w14:paraId="29A500BB" w14:textId="77777777" w:rsidTr="00CA222F">
        <w:tc>
          <w:tcPr>
            <w:tcW w:w="2243" w:type="dxa"/>
            <w:vMerge w:val="restart"/>
          </w:tcPr>
          <w:p w14:paraId="2D1AE43F" w14:textId="77777777" w:rsidR="00B25BA9" w:rsidRPr="00B25BA9" w:rsidRDefault="00B25BA9" w:rsidP="00B25BA9">
            <w:pPr>
              <w:spacing w:after="160" w:line="259" w:lineRule="auto"/>
              <w:rPr>
                <w:rFonts w:ascii="Times New Roman" w:hAnsi="Times New Roman" w:cs="Times New Roman"/>
                <w:sz w:val="24"/>
                <w:szCs w:val="24"/>
                <w:lang w:val="en-US"/>
              </w:rPr>
            </w:pPr>
          </w:p>
          <w:p w14:paraId="7BB30CE4" w14:textId="77777777" w:rsidR="00B25BA9" w:rsidRPr="00B25BA9" w:rsidRDefault="00B25BA9" w:rsidP="00B25BA9">
            <w:pPr>
              <w:spacing w:after="160" w:line="259" w:lineRule="auto"/>
              <w:rPr>
                <w:rFonts w:ascii="Times New Roman" w:hAnsi="Times New Roman" w:cs="Times New Roman"/>
                <w:sz w:val="24"/>
                <w:szCs w:val="24"/>
                <w:lang w:val="en-US"/>
              </w:rPr>
            </w:pPr>
            <w:proofErr w:type="spellStart"/>
            <w:r w:rsidRPr="00B25BA9">
              <w:rPr>
                <w:rFonts w:ascii="Times New Roman" w:hAnsi="Times New Roman" w:cs="Times New Roman"/>
                <w:sz w:val="24"/>
                <w:szCs w:val="24"/>
                <w:lang w:val="en-US"/>
              </w:rPr>
              <w:t>Siwaliks</w:t>
            </w:r>
            <w:proofErr w:type="spellEnd"/>
          </w:p>
        </w:tc>
        <w:tc>
          <w:tcPr>
            <w:tcW w:w="1876" w:type="dxa"/>
          </w:tcPr>
          <w:p w14:paraId="1F027606"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 xml:space="preserve">Upper </w:t>
            </w:r>
            <w:proofErr w:type="spellStart"/>
            <w:r w:rsidRPr="00B25BA9">
              <w:rPr>
                <w:rFonts w:ascii="Times New Roman" w:hAnsi="Times New Roman" w:cs="Times New Roman"/>
                <w:sz w:val="24"/>
                <w:szCs w:val="24"/>
                <w:lang w:val="en-US"/>
              </w:rPr>
              <w:t>siwalik</w:t>
            </w:r>
            <w:proofErr w:type="spellEnd"/>
          </w:p>
        </w:tc>
        <w:tc>
          <w:tcPr>
            <w:tcW w:w="4542" w:type="dxa"/>
          </w:tcPr>
          <w:p w14:paraId="3C768CF0"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Conglomerate, Sandstone, interbeds of clay and siltstone with calcitic cementation</w:t>
            </w:r>
          </w:p>
        </w:tc>
        <w:tc>
          <w:tcPr>
            <w:tcW w:w="915" w:type="dxa"/>
          </w:tcPr>
          <w:p w14:paraId="2B0994FA"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Pliocene</w:t>
            </w:r>
          </w:p>
        </w:tc>
      </w:tr>
      <w:tr w:rsidR="00B25BA9" w:rsidRPr="00B25BA9" w14:paraId="61F8B3AA" w14:textId="77777777" w:rsidTr="00CA222F">
        <w:tc>
          <w:tcPr>
            <w:tcW w:w="2243" w:type="dxa"/>
            <w:vMerge/>
          </w:tcPr>
          <w:p w14:paraId="3A19CB78" w14:textId="77777777" w:rsidR="00B25BA9" w:rsidRPr="00B25BA9" w:rsidRDefault="00B25BA9" w:rsidP="00B25BA9">
            <w:pPr>
              <w:spacing w:after="160" w:line="259" w:lineRule="auto"/>
              <w:rPr>
                <w:rFonts w:ascii="Times New Roman" w:hAnsi="Times New Roman" w:cs="Times New Roman"/>
                <w:sz w:val="24"/>
                <w:szCs w:val="24"/>
                <w:lang w:val="en-US"/>
              </w:rPr>
            </w:pPr>
          </w:p>
        </w:tc>
        <w:tc>
          <w:tcPr>
            <w:tcW w:w="1876" w:type="dxa"/>
          </w:tcPr>
          <w:p w14:paraId="0A9F83A7"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 xml:space="preserve">Middle </w:t>
            </w:r>
            <w:proofErr w:type="spellStart"/>
            <w:r w:rsidRPr="00B25BA9">
              <w:rPr>
                <w:rFonts w:ascii="Times New Roman" w:hAnsi="Times New Roman" w:cs="Times New Roman"/>
                <w:sz w:val="24"/>
                <w:szCs w:val="24"/>
                <w:lang w:val="en-US"/>
              </w:rPr>
              <w:t>siwalik</w:t>
            </w:r>
            <w:proofErr w:type="spellEnd"/>
          </w:p>
        </w:tc>
        <w:tc>
          <w:tcPr>
            <w:tcW w:w="4542" w:type="dxa"/>
          </w:tcPr>
          <w:p w14:paraId="248A54F8"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Sandstone with claystone, Conglomerate</w:t>
            </w:r>
          </w:p>
          <w:p w14:paraId="69EA6384"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closer to MBT, Kyanite</w:t>
            </w:r>
          </w:p>
        </w:tc>
        <w:tc>
          <w:tcPr>
            <w:tcW w:w="915" w:type="dxa"/>
          </w:tcPr>
          <w:p w14:paraId="5FF8AC59"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Miocene</w:t>
            </w:r>
          </w:p>
        </w:tc>
      </w:tr>
      <w:tr w:rsidR="00B25BA9" w:rsidRPr="00B25BA9" w14:paraId="28DDCC63" w14:textId="77777777" w:rsidTr="00CA222F">
        <w:tc>
          <w:tcPr>
            <w:tcW w:w="2243" w:type="dxa"/>
            <w:vMerge/>
          </w:tcPr>
          <w:p w14:paraId="1D1158BA" w14:textId="77777777" w:rsidR="00B25BA9" w:rsidRPr="00B25BA9" w:rsidRDefault="00B25BA9" w:rsidP="00B25BA9">
            <w:pPr>
              <w:spacing w:after="160" w:line="259" w:lineRule="auto"/>
              <w:rPr>
                <w:rFonts w:ascii="Times New Roman" w:hAnsi="Times New Roman" w:cs="Times New Roman"/>
                <w:sz w:val="24"/>
                <w:szCs w:val="24"/>
                <w:lang w:val="en-US"/>
              </w:rPr>
            </w:pPr>
          </w:p>
        </w:tc>
        <w:tc>
          <w:tcPr>
            <w:tcW w:w="1876" w:type="dxa"/>
          </w:tcPr>
          <w:p w14:paraId="3D85947D"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 xml:space="preserve">Lower </w:t>
            </w:r>
            <w:proofErr w:type="spellStart"/>
            <w:r w:rsidRPr="00B25BA9">
              <w:rPr>
                <w:rFonts w:ascii="Times New Roman" w:hAnsi="Times New Roman" w:cs="Times New Roman"/>
                <w:sz w:val="24"/>
                <w:szCs w:val="24"/>
                <w:lang w:val="en-US"/>
              </w:rPr>
              <w:t>siwalik</w:t>
            </w:r>
            <w:proofErr w:type="spellEnd"/>
          </w:p>
        </w:tc>
        <w:tc>
          <w:tcPr>
            <w:tcW w:w="4542" w:type="dxa"/>
          </w:tcPr>
          <w:p w14:paraId="489E4CBC"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Alternate bands of sandstone and claystone with minor presence of siltstone and pebbles</w:t>
            </w:r>
          </w:p>
        </w:tc>
        <w:tc>
          <w:tcPr>
            <w:tcW w:w="915" w:type="dxa"/>
          </w:tcPr>
          <w:p w14:paraId="7BF2B384"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Miocene</w:t>
            </w:r>
          </w:p>
        </w:tc>
      </w:tr>
      <w:tr w:rsidR="00B25BA9" w:rsidRPr="00B25BA9" w14:paraId="28618340" w14:textId="77777777" w:rsidTr="00CA222F">
        <w:tc>
          <w:tcPr>
            <w:tcW w:w="2243" w:type="dxa"/>
            <w:vMerge w:val="restart"/>
          </w:tcPr>
          <w:p w14:paraId="5FF6A823" w14:textId="77777777" w:rsidR="00B25BA9" w:rsidRPr="00B25BA9" w:rsidRDefault="00B25BA9" w:rsidP="00B25BA9">
            <w:pPr>
              <w:spacing w:after="160" w:line="259" w:lineRule="auto"/>
              <w:rPr>
                <w:rFonts w:ascii="Times New Roman" w:hAnsi="Times New Roman" w:cs="Times New Roman"/>
                <w:sz w:val="24"/>
                <w:szCs w:val="24"/>
                <w:lang w:val="en-US"/>
              </w:rPr>
            </w:pPr>
          </w:p>
          <w:p w14:paraId="149D2D12"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Dharmshala</w:t>
            </w:r>
          </w:p>
        </w:tc>
        <w:tc>
          <w:tcPr>
            <w:tcW w:w="1876" w:type="dxa"/>
          </w:tcPr>
          <w:p w14:paraId="6CD6C3A8" w14:textId="77777777" w:rsidR="00B25BA9" w:rsidRPr="00B25BA9" w:rsidRDefault="00B25BA9" w:rsidP="00B25BA9">
            <w:pPr>
              <w:spacing w:after="160" w:line="259" w:lineRule="auto"/>
              <w:rPr>
                <w:rFonts w:ascii="Times New Roman" w:hAnsi="Times New Roman" w:cs="Times New Roman"/>
                <w:sz w:val="24"/>
                <w:szCs w:val="24"/>
                <w:lang w:val="en-US"/>
              </w:rPr>
            </w:pPr>
            <w:proofErr w:type="gramStart"/>
            <w:r w:rsidRPr="00B25BA9">
              <w:rPr>
                <w:rFonts w:ascii="Times New Roman" w:hAnsi="Times New Roman" w:cs="Times New Roman"/>
                <w:sz w:val="24"/>
                <w:szCs w:val="24"/>
                <w:lang w:val="en-US"/>
              </w:rPr>
              <w:t>Upper  Dharmshala</w:t>
            </w:r>
            <w:proofErr w:type="gramEnd"/>
          </w:p>
        </w:tc>
        <w:tc>
          <w:tcPr>
            <w:tcW w:w="4542" w:type="dxa"/>
          </w:tcPr>
          <w:p w14:paraId="061D061C"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 xml:space="preserve">Sandstone and claystone </w:t>
            </w:r>
          </w:p>
        </w:tc>
        <w:tc>
          <w:tcPr>
            <w:tcW w:w="915" w:type="dxa"/>
          </w:tcPr>
          <w:p w14:paraId="2280203D"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Miocene</w:t>
            </w:r>
          </w:p>
        </w:tc>
      </w:tr>
      <w:tr w:rsidR="00B25BA9" w:rsidRPr="00B25BA9" w14:paraId="5D27ED67" w14:textId="77777777" w:rsidTr="00CA222F">
        <w:tc>
          <w:tcPr>
            <w:tcW w:w="2243" w:type="dxa"/>
            <w:vMerge/>
          </w:tcPr>
          <w:p w14:paraId="3FF505D7" w14:textId="77777777" w:rsidR="00B25BA9" w:rsidRPr="00B25BA9" w:rsidRDefault="00B25BA9" w:rsidP="00B25BA9">
            <w:pPr>
              <w:spacing w:after="160" w:line="259" w:lineRule="auto"/>
              <w:rPr>
                <w:rFonts w:ascii="Times New Roman" w:hAnsi="Times New Roman" w:cs="Times New Roman"/>
                <w:sz w:val="24"/>
                <w:szCs w:val="24"/>
                <w:lang w:val="en-US"/>
              </w:rPr>
            </w:pPr>
          </w:p>
        </w:tc>
        <w:tc>
          <w:tcPr>
            <w:tcW w:w="1876" w:type="dxa"/>
          </w:tcPr>
          <w:p w14:paraId="35EDEFE8"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Lower Dharmshala</w:t>
            </w:r>
          </w:p>
        </w:tc>
        <w:tc>
          <w:tcPr>
            <w:tcW w:w="4542" w:type="dxa"/>
          </w:tcPr>
          <w:p w14:paraId="04197937"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Purple Clay, Siltstone and Sandstone</w:t>
            </w:r>
          </w:p>
        </w:tc>
        <w:tc>
          <w:tcPr>
            <w:tcW w:w="915" w:type="dxa"/>
          </w:tcPr>
          <w:p w14:paraId="604BF5F7"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 xml:space="preserve">Oligocene </w:t>
            </w:r>
          </w:p>
        </w:tc>
      </w:tr>
      <w:tr w:rsidR="00B25BA9" w:rsidRPr="00B25BA9" w14:paraId="3B0BF9A5" w14:textId="77777777" w:rsidTr="00CA222F">
        <w:tc>
          <w:tcPr>
            <w:tcW w:w="2243" w:type="dxa"/>
            <w:vMerge w:val="restart"/>
          </w:tcPr>
          <w:p w14:paraId="5FCB7F1A"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Upper-Cretaceous-Eocene</w:t>
            </w:r>
          </w:p>
        </w:tc>
        <w:tc>
          <w:tcPr>
            <w:tcW w:w="1876" w:type="dxa"/>
          </w:tcPr>
          <w:p w14:paraId="1CD7FDDC"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Subathu formation</w:t>
            </w:r>
          </w:p>
        </w:tc>
        <w:tc>
          <w:tcPr>
            <w:tcW w:w="4542" w:type="dxa"/>
          </w:tcPr>
          <w:p w14:paraId="2532AC9A"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Sandstone, Limestone and Shale.</w:t>
            </w:r>
          </w:p>
        </w:tc>
        <w:tc>
          <w:tcPr>
            <w:tcW w:w="915" w:type="dxa"/>
          </w:tcPr>
          <w:p w14:paraId="241454F5" w14:textId="77777777" w:rsidR="00B25BA9" w:rsidRPr="00B25BA9" w:rsidRDefault="00B25BA9" w:rsidP="00B25BA9">
            <w:pPr>
              <w:spacing w:after="160" w:line="259" w:lineRule="auto"/>
              <w:rPr>
                <w:rFonts w:ascii="Times New Roman" w:hAnsi="Times New Roman" w:cs="Times New Roman"/>
                <w:sz w:val="24"/>
                <w:szCs w:val="24"/>
                <w:lang w:val="en-US"/>
              </w:rPr>
            </w:pPr>
            <w:proofErr w:type="spellStart"/>
            <w:r w:rsidRPr="00B25BA9">
              <w:rPr>
                <w:rFonts w:ascii="Times New Roman" w:hAnsi="Times New Roman" w:cs="Times New Roman"/>
                <w:sz w:val="24"/>
                <w:szCs w:val="24"/>
                <w:lang w:val="en-US"/>
              </w:rPr>
              <w:t>Palaeocene</w:t>
            </w:r>
            <w:proofErr w:type="spellEnd"/>
            <w:r w:rsidRPr="00B25BA9">
              <w:rPr>
                <w:rFonts w:ascii="Times New Roman" w:hAnsi="Times New Roman" w:cs="Times New Roman"/>
                <w:sz w:val="24"/>
                <w:szCs w:val="24"/>
                <w:lang w:val="en-US"/>
              </w:rPr>
              <w:t>-Eocene</w:t>
            </w:r>
          </w:p>
        </w:tc>
      </w:tr>
      <w:tr w:rsidR="00B25BA9" w:rsidRPr="00B25BA9" w14:paraId="40A901F0" w14:textId="77777777" w:rsidTr="00CA222F">
        <w:tc>
          <w:tcPr>
            <w:tcW w:w="2243" w:type="dxa"/>
            <w:vMerge/>
          </w:tcPr>
          <w:p w14:paraId="55750316" w14:textId="77777777" w:rsidR="00B25BA9" w:rsidRPr="00B25BA9" w:rsidRDefault="00B25BA9" w:rsidP="00B25BA9">
            <w:pPr>
              <w:spacing w:after="160" w:line="259" w:lineRule="auto"/>
              <w:rPr>
                <w:rFonts w:ascii="Times New Roman" w:hAnsi="Times New Roman" w:cs="Times New Roman"/>
                <w:sz w:val="24"/>
                <w:szCs w:val="24"/>
                <w:lang w:val="en-US"/>
              </w:rPr>
            </w:pPr>
          </w:p>
        </w:tc>
        <w:tc>
          <w:tcPr>
            <w:tcW w:w="1876" w:type="dxa"/>
          </w:tcPr>
          <w:p w14:paraId="05043C29" w14:textId="77777777" w:rsidR="00B25BA9" w:rsidRPr="00B25BA9" w:rsidRDefault="00B25BA9" w:rsidP="00B25BA9">
            <w:pPr>
              <w:spacing w:after="160" w:line="259" w:lineRule="auto"/>
              <w:rPr>
                <w:rFonts w:ascii="Times New Roman" w:hAnsi="Times New Roman" w:cs="Times New Roman"/>
                <w:sz w:val="24"/>
                <w:szCs w:val="24"/>
                <w:lang w:val="en-US"/>
              </w:rPr>
            </w:pPr>
            <w:proofErr w:type="spellStart"/>
            <w:r w:rsidRPr="00B25BA9">
              <w:rPr>
                <w:rFonts w:ascii="Times New Roman" w:hAnsi="Times New Roman" w:cs="Times New Roman"/>
                <w:sz w:val="24"/>
                <w:szCs w:val="24"/>
                <w:lang w:val="en-US"/>
              </w:rPr>
              <w:t>Singtali</w:t>
            </w:r>
            <w:proofErr w:type="spellEnd"/>
            <w:r w:rsidRPr="00B25BA9">
              <w:rPr>
                <w:rFonts w:ascii="Times New Roman" w:hAnsi="Times New Roman" w:cs="Times New Roman"/>
                <w:sz w:val="24"/>
                <w:szCs w:val="24"/>
                <w:lang w:val="en-US"/>
              </w:rPr>
              <w:t xml:space="preserve"> formation</w:t>
            </w:r>
          </w:p>
        </w:tc>
        <w:tc>
          <w:tcPr>
            <w:tcW w:w="4542" w:type="dxa"/>
          </w:tcPr>
          <w:p w14:paraId="0E84AA38" w14:textId="77777777" w:rsidR="00B25BA9" w:rsidRPr="00B25BA9" w:rsidRDefault="00B25BA9" w:rsidP="00B25BA9">
            <w:pPr>
              <w:spacing w:after="160" w:line="259" w:lineRule="auto"/>
              <w:rPr>
                <w:rFonts w:ascii="Times New Roman" w:hAnsi="Times New Roman" w:cs="Times New Roman"/>
                <w:sz w:val="24"/>
                <w:szCs w:val="24"/>
                <w:lang w:val="en-US"/>
              </w:rPr>
            </w:pPr>
            <w:proofErr w:type="spellStart"/>
            <w:r w:rsidRPr="00B25BA9">
              <w:rPr>
                <w:rFonts w:ascii="Times New Roman" w:hAnsi="Times New Roman" w:cs="Times New Roman"/>
                <w:sz w:val="24"/>
                <w:szCs w:val="24"/>
                <w:lang w:val="en-US"/>
              </w:rPr>
              <w:t>Limstone</w:t>
            </w:r>
            <w:proofErr w:type="spellEnd"/>
          </w:p>
        </w:tc>
        <w:tc>
          <w:tcPr>
            <w:tcW w:w="915" w:type="dxa"/>
          </w:tcPr>
          <w:p w14:paraId="1282D819"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 xml:space="preserve">Cretaceous </w:t>
            </w:r>
          </w:p>
        </w:tc>
      </w:tr>
      <w:tr w:rsidR="00B25BA9" w:rsidRPr="00B25BA9" w14:paraId="0122580B" w14:textId="77777777" w:rsidTr="00CA222F">
        <w:tc>
          <w:tcPr>
            <w:tcW w:w="9576" w:type="dxa"/>
            <w:gridSpan w:val="4"/>
          </w:tcPr>
          <w:p w14:paraId="2EBC1946" w14:textId="170DF8F6" w:rsidR="00B25BA9" w:rsidRPr="00B25BA9" w:rsidRDefault="00B25BA9" w:rsidP="00B25BA9">
            <w:pPr>
              <w:spacing w:after="160" w:line="259" w:lineRule="auto"/>
              <w:jc w:val="center"/>
              <w:rPr>
                <w:rFonts w:ascii="Times New Roman" w:hAnsi="Times New Roman" w:cs="Times New Roman"/>
                <w:b/>
                <w:bCs/>
                <w:sz w:val="24"/>
                <w:szCs w:val="24"/>
                <w:lang w:val="en-US"/>
              </w:rPr>
            </w:pPr>
            <w:r w:rsidRPr="00B25BA9">
              <w:rPr>
                <w:rFonts w:ascii="Times New Roman" w:hAnsi="Times New Roman" w:cs="Times New Roman"/>
                <w:b/>
                <w:bCs/>
                <w:sz w:val="24"/>
                <w:szCs w:val="24"/>
                <w:lang w:val="en-US"/>
              </w:rPr>
              <w:t>UNCONFORMITY</w:t>
            </w:r>
          </w:p>
        </w:tc>
      </w:tr>
      <w:tr w:rsidR="00B25BA9" w:rsidRPr="00B25BA9" w14:paraId="11023A4D" w14:textId="77777777" w:rsidTr="00CA222F">
        <w:tc>
          <w:tcPr>
            <w:tcW w:w="2243" w:type="dxa"/>
          </w:tcPr>
          <w:p w14:paraId="1D9847A9"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Cambrian</w:t>
            </w:r>
          </w:p>
        </w:tc>
        <w:tc>
          <w:tcPr>
            <w:tcW w:w="1876" w:type="dxa"/>
          </w:tcPr>
          <w:p w14:paraId="7601D192"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Tal</w:t>
            </w:r>
          </w:p>
        </w:tc>
        <w:tc>
          <w:tcPr>
            <w:tcW w:w="4542" w:type="dxa"/>
          </w:tcPr>
          <w:p w14:paraId="3ED1B5B4"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Quartz arenite, Phosphate Chert, Shale</w:t>
            </w:r>
          </w:p>
        </w:tc>
        <w:tc>
          <w:tcPr>
            <w:tcW w:w="915" w:type="dxa"/>
          </w:tcPr>
          <w:p w14:paraId="0E348C97"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Cambrian</w:t>
            </w:r>
          </w:p>
        </w:tc>
      </w:tr>
      <w:tr w:rsidR="00B25BA9" w:rsidRPr="00B25BA9" w14:paraId="3D75BD4A" w14:textId="77777777" w:rsidTr="00CA222F">
        <w:tc>
          <w:tcPr>
            <w:tcW w:w="2243" w:type="dxa"/>
            <w:vMerge w:val="restart"/>
          </w:tcPr>
          <w:p w14:paraId="1D834D5A" w14:textId="77777777" w:rsidR="00B25BA9" w:rsidRPr="00B25BA9" w:rsidRDefault="00B25BA9" w:rsidP="00B25BA9">
            <w:pPr>
              <w:spacing w:after="160" w:line="259" w:lineRule="auto"/>
              <w:rPr>
                <w:rFonts w:ascii="Times New Roman" w:hAnsi="Times New Roman" w:cs="Times New Roman"/>
                <w:sz w:val="24"/>
                <w:szCs w:val="24"/>
                <w:lang w:val="en-US"/>
              </w:rPr>
            </w:pPr>
          </w:p>
          <w:p w14:paraId="513B4412"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Neo-</w:t>
            </w:r>
            <w:proofErr w:type="spellStart"/>
            <w:r w:rsidRPr="00B25BA9">
              <w:rPr>
                <w:rFonts w:ascii="Times New Roman" w:hAnsi="Times New Roman" w:cs="Times New Roman"/>
                <w:sz w:val="24"/>
                <w:szCs w:val="24"/>
                <w:lang w:val="en-US"/>
              </w:rPr>
              <w:t>proterozoic</w:t>
            </w:r>
            <w:proofErr w:type="spellEnd"/>
          </w:p>
          <w:p w14:paraId="69AF403A" w14:textId="77777777" w:rsidR="00B25BA9" w:rsidRPr="00B25BA9" w:rsidRDefault="00B25BA9" w:rsidP="00B25BA9">
            <w:pPr>
              <w:spacing w:after="160" w:line="259" w:lineRule="auto"/>
              <w:rPr>
                <w:rFonts w:ascii="Times New Roman" w:hAnsi="Times New Roman" w:cs="Times New Roman"/>
                <w:sz w:val="24"/>
                <w:szCs w:val="24"/>
                <w:lang w:val="en-US"/>
              </w:rPr>
            </w:pPr>
          </w:p>
          <w:p w14:paraId="033FDB2C" w14:textId="77777777" w:rsidR="00B25BA9" w:rsidRPr="00B25BA9" w:rsidRDefault="00B25BA9" w:rsidP="00B25BA9">
            <w:pPr>
              <w:spacing w:after="160" w:line="259" w:lineRule="auto"/>
              <w:rPr>
                <w:rFonts w:ascii="Times New Roman" w:hAnsi="Times New Roman" w:cs="Times New Roman"/>
                <w:sz w:val="24"/>
                <w:szCs w:val="24"/>
                <w:lang w:val="en-US"/>
              </w:rPr>
            </w:pPr>
          </w:p>
        </w:tc>
        <w:tc>
          <w:tcPr>
            <w:tcW w:w="1876" w:type="dxa"/>
          </w:tcPr>
          <w:p w14:paraId="43C7E241" w14:textId="77777777" w:rsidR="00B25BA9" w:rsidRPr="00B25BA9" w:rsidRDefault="00B25BA9" w:rsidP="00B25BA9">
            <w:pPr>
              <w:spacing w:after="160" w:line="259" w:lineRule="auto"/>
              <w:rPr>
                <w:rFonts w:ascii="Times New Roman" w:hAnsi="Times New Roman" w:cs="Times New Roman"/>
                <w:sz w:val="24"/>
                <w:szCs w:val="24"/>
                <w:lang w:val="en-US"/>
              </w:rPr>
            </w:pPr>
            <w:proofErr w:type="spellStart"/>
            <w:r w:rsidRPr="00B25BA9">
              <w:rPr>
                <w:rFonts w:ascii="Times New Roman" w:hAnsi="Times New Roman" w:cs="Times New Roman"/>
                <w:sz w:val="24"/>
                <w:szCs w:val="24"/>
                <w:lang w:val="en-US"/>
              </w:rPr>
              <w:t>Krol</w:t>
            </w:r>
            <w:proofErr w:type="spellEnd"/>
            <w:r w:rsidRPr="00B25BA9">
              <w:rPr>
                <w:rFonts w:ascii="Times New Roman" w:hAnsi="Times New Roman" w:cs="Times New Roman"/>
                <w:sz w:val="24"/>
                <w:szCs w:val="24"/>
                <w:lang w:val="en-US"/>
              </w:rPr>
              <w:t xml:space="preserve"> group</w:t>
            </w:r>
          </w:p>
        </w:tc>
        <w:tc>
          <w:tcPr>
            <w:tcW w:w="4542" w:type="dxa"/>
          </w:tcPr>
          <w:p w14:paraId="663FA517"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Shale, Slate, Quartzite, Dolomite, Limestone, Chert, fractured limestones</w:t>
            </w:r>
          </w:p>
        </w:tc>
        <w:tc>
          <w:tcPr>
            <w:tcW w:w="915" w:type="dxa"/>
          </w:tcPr>
          <w:p w14:paraId="32AD4D28"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Pre-Cambrian</w:t>
            </w:r>
          </w:p>
        </w:tc>
      </w:tr>
      <w:tr w:rsidR="00B25BA9" w:rsidRPr="00B25BA9" w14:paraId="6BB48307" w14:textId="77777777" w:rsidTr="00CA222F">
        <w:tc>
          <w:tcPr>
            <w:tcW w:w="2243" w:type="dxa"/>
            <w:vMerge/>
          </w:tcPr>
          <w:p w14:paraId="68EB9DD7" w14:textId="77777777" w:rsidR="00B25BA9" w:rsidRPr="00B25BA9" w:rsidRDefault="00B25BA9" w:rsidP="00B25BA9">
            <w:pPr>
              <w:spacing w:after="160" w:line="259" w:lineRule="auto"/>
              <w:rPr>
                <w:rFonts w:ascii="Times New Roman" w:hAnsi="Times New Roman" w:cs="Times New Roman"/>
                <w:sz w:val="24"/>
                <w:szCs w:val="24"/>
                <w:lang w:val="en-US"/>
              </w:rPr>
            </w:pPr>
          </w:p>
        </w:tc>
        <w:tc>
          <w:tcPr>
            <w:tcW w:w="1876" w:type="dxa"/>
          </w:tcPr>
          <w:p w14:paraId="321338C4"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Blain group</w:t>
            </w:r>
          </w:p>
        </w:tc>
        <w:tc>
          <w:tcPr>
            <w:tcW w:w="4542" w:type="dxa"/>
          </w:tcPr>
          <w:p w14:paraId="2675941E"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 xml:space="preserve">Limestone, Green </w:t>
            </w:r>
            <w:proofErr w:type="spellStart"/>
            <w:r w:rsidRPr="00B25BA9">
              <w:rPr>
                <w:rFonts w:ascii="Times New Roman" w:hAnsi="Times New Roman" w:cs="Times New Roman"/>
                <w:sz w:val="24"/>
                <w:szCs w:val="24"/>
                <w:lang w:val="en-US"/>
              </w:rPr>
              <w:t>Diamictite</w:t>
            </w:r>
            <w:proofErr w:type="spellEnd"/>
            <w:r w:rsidRPr="00B25BA9">
              <w:rPr>
                <w:rFonts w:ascii="Times New Roman" w:hAnsi="Times New Roman" w:cs="Times New Roman"/>
                <w:sz w:val="24"/>
                <w:szCs w:val="24"/>
                <w:lang w:val="en-US"/>
              </w:rPr>
              <w:t xml:space="preserve">, Shale, Quartzite </w:t>
            </w:r>
            <w:proofErr w:type="spellStart"/>
            <w:r w:rsidRPr="00B25BA9">
              <w:rPr>
                <w:rFonts w:ascii="Times New Roman" w:hAnsi="Times New Roman" w:cs="Times New Roman"/>
                <w:sz w:val="24"/>
                <w:szCs w:val="24"/>
                <w:lang w:val="en-US"/>
              </w:rPr>
              <w:t>Diamictite</w:t>
            </w:r>
            <w:proofErr w:type="spellEnd"/>
          </w:p>
        </w:tc>
        <w:tc>
          <w:tcPr>
            <w:tcW w:w="915" w:type="dxa"/>
          </w:tcPr>
          <w:p w14:paraId="07BFFF5F"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Pre-Cambrian</w:t>
            </w:r>
          </w:p>
        </w:tc>
      </w:tr>
      <w:tr w:rsidR="00B25BA9" w:rsidRPr="00B25BA9" w14:paraId="1AA67A5C" w14:textId="77777777" w:rsidTr="00CA222F">
        <w:tc>
          <w:tcPr>
            <w:tcW w:w="2243" w:type="dxa"/>
            <w:vMerge/>
          </w:tcPr>
          <w:p w14:paraId="07138122" w14:textId="77777777" w:rsidR="00B25BA9" w:rsidRPr="00B25BA9" w:rsidRDefault="00B25BA9" w:rsidP="00B25BA9">
            <w:pPr>
              <w:spacing w:after="160" w:line="259" w:lineRule="auto"/>
              <w:rPr>
                <w:rFonts w:ascii="Times New Roman" w:hAnsi="Times New Roman" w:cs="Times New Roman"/>
                <w:sz w:val="24"/>
                <w:szCs w:val="24"/>
                <w:lang w:val="en-US"/>
              </w:rPr>
            </w:pPr>
          </w:p>
        </w:tc>
        <w:tc>
          <w:tcPr>
            <w:tcW w:w="1876" w:type="dxa"/>
          </w:tcPr>
          <w:p w14:paraId="124DA3E3" w14:textId="77777777" w:rsidR="00B25BA9" w:rsidRPr="00B25BA9" w:rsidRDefault="00B25BA9" w:rsidP="00B25BA9">
            <w:pPr>
              <w:spacing w:after="160" w:line="259" w:lineRule="auto"/>
              <w:rPr>
                <w:rFonts w:ascii="Times New Roman" w:hAnsi="Times New Roman" w:cs="Times New Roman"/>
                <w:sz w:val="24"/>
                <w:szCs w:val="24"/>
                <w:lang w:val="en-US"/>
              </w:rPr>
            </w:pPr>
            <w:proofErr w:type="spellStart"/>
            <w:r w:rsidRPr="00B25BA9">
              <w:rPr>
                <w:rFonts w:ascii="Times New Roman" w:hAnsi="Times New Roman" w:cs="Times New Roman"/>
                <w:sz w:val="24"/>
                <w:szCs w:val="24"/>
                <w:lang w:val="en-US"/>
              </w:rPr>
              <w:t>Jaunsar</w:t>
            </w:r>
            <w:proofErr w:type="spellEnd"/>
            <w:r w:rsidRPr="00B25BA9">
              <w:rPr>
                <w:rFonts w:ascii="Times New Roman" w:hAnsi="Times New Roman" w:cs="Times New Roman"/>
                <w:sz w:val="24"/>
                <w:szCs w:val="24"/>
                <w:lang w:val="en-US"/>
              </w:rPr>
              <w:t xml:space="preserve"> group</w:t>
            </w:r>
          </w:p>
        </w:tc>
        <w:tc>
          <w:tcPr>
            <w:tcW w:w="4542" w:type="dxa"/>
          </w:tcPr>
          <w:p w14:paraId="4794E739"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Conglomerate, Sandstone, Limestone, Quartzite, Phyllite, Marble, Slate</w:t>
            </w:r>
          </w:p>
        </w:tc>
        <w:tc>
          <w:tcPr>
            <w:tcW w:w="915" w:type="dxa"/>
          </w:tcPr>
          <w:p w14:paraId="3677528B"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Pre-Cambrian</w:t>
            </w:r>
          </w:p>
        </w:tc>
      </w:tr>
      <w:tr w:rsidR="00B25BA9" w:rsidRPr="00B25BA9" w14:paraId="0D159340" w14:textId="77777777" w:rsidTr="00CA222F">
        <w:tc>
          <w:tcPr>
            <w:tcW w:w="2243" w:type="dxa"/>
            <w:vMerge/>
          </w:tcPr>
          <w:p w14:paraId="7FB0E96B" w14:textId="77777777" w:rsidR="00B25BA9" w:rsidRPr="00B25BA9" w:rsidRDefault="00B25BA9" w:rsidP="00B25BA9">
            <w:pPr>
              <w:spacing w:after="160" w:line="259" w:lineRule="auto"/>
              <w:rPr>
                <w:rFonts w:ascii="Times New Roman" w:hAnsi="Times New Roman" w:cs="Times New Roman"/>
                <w:sz w:val="24"/>
                <w:szCs w:val="24"/>
                <w:lang w:val="en-US"/>
              </w:rPr>
            </w:pPr>
          </w:p>
        </w:tc>
        <w:tc>
          <w:tcPr>
            <w:tcW w:w="1876" w:type="dxa"/>
          </w:tcPr>
          <w:p w14:paraId="40F7B172"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Pauri group</w:t>
            </w:r>
          </w:p>
        </w:tc>
        <w:tc>
          <w:tcPr>
            <w:tcW w:w="4542" w:type="dxa"/>
          </w:tcPr>
          <w:p w14:paraId="795F3AC0"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Conglomerate, Greywacke, Quartz, Siltstone, Shale, Quartzite, Dolomite</w:t>
            </w:r>
          </w:p>
        </w:tc>
        <w:tc>
          <w:tcPr>
            <w:tcW w:w="915" w:type="dxa"/>
          </w:tcPr>
          <w:p w14:paraId="555DDDDF"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Pre-Cambrian</w:t>
            </w:r>
          </w:p>
        </w:tc>
      </w:tr>
      <w:tr w:rsidR="00B25BA9" w:rsidRPr="00B25BA9" w14:paraId="20EEA72B" w14:textId="77777777" w:rsidTr="00CA222F">
        <w:tc>
          <w:tcPr>
            <w:tcW w:w="9576" w:type="dxa"/>
            <w:gridSpan w:val="4"/>
          </w:tcPr>
          <w:p w14:paraId="0FBEAC8F" w14:textId="0E14C4F2" w:rsidR="00B25BA9" w:rsidRPr="00B25BA9" w:rsidRDefault="00B25BA9" w:rsidP="00B25BA9">
            <w:pPr>
              <w:spacing w:after="160" w:line="259" w:lineRule="auto"/>
              <w:jc w:val="center"/>
              <w:rPr>
                <w:rFonts w:ascii="Times New Roman" w:hAnsi="Times New Roman" w:cs="Times New Roman"/>
                <w:b/>
                <w:bCs/>
                <w:sz w:val="24"/>
                <w:szCs w:val="24"/>
                <w:lang w:val="en-US"/>
              </w:rPr>
            </w:pPr>
            <w:r w:rsidRPr="00B25BA9">
              <w:rPr>
                <w:rFonts w:ascii="Times New Roman" w:hAnsi="Times New Roman" w:cs="Times New Roman"/>
                <w:b/>
                <w:bCs/>
                <w:sz w:val="24"/>
                <w:szCs w:val="24"/>
                <w:lang w:val="en-US"/>
              </w:rPr>
              <w:t>UNCONFORMITY</w:t>
            </w:r>
          </w:p>
        </w:tc>
      </w:tr>
      <w:tr w:rsidR="00B25BA9" w:rsidRPr="00B25BA9" w14:paraId="752D0296" w14:textId="77777777" w:rsidTr="00CA222F">
        <w:tc>
          <w:tcPr>
            <w:tcW w:w="2243" w:type="dxa"/>
          </w:tcPr>
          <w:p w14:paraId="7E8FDF74" w14:textId="77777777" w:rsidR="00B25BA9" w:rsidRPr="00B25BA9" w:rsidRDefault="00B25BA9" w:rsidP="00B25BA9">
            <w:pPr>
              <w:spacing w:after="160" w:line="259" w:lineRule="auto"/>
              <w:rPr>
                <w:rFonts w:ascii="Times New Roman" w:hAnsi="Times New Roman" w:cs="Times New Roman"/>
                <w:sz w:val="24"/>
                <w:szCs w:val="24"/>
                <w:lang w:val="en-US"/>
              </w:rPr>
            </w:pPr>
            <w:proofErr w:type="spellStart"/>
            <w:r w:rsidRPr="00B25BA9">
              <w:rPr>
                <w:rFonts w:ascii="Times New Roman" w:hAnsi="Times New Roman" w:cs="Times New Roman"/>
                <w:sz w:val="24"/>
                <w:szCs w:val="24"/>
                <w:lang w:val="en-US"/>
              </w:rPr>
              <w:lastRenderedPageBreak/>
              <w:t>Palaeoproterozoic</w:t>
            </w:r>
            <w:proofErr w:type="spellEnd"/>
          </w:p>
        </w:tc>
        <w:tc>
          <w:tcPr>
            <w:tcW w:w="1876" w:type="dxa"/>
          </w:tcPr>
          <w:p w14:paraId="707C663D"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Garhwal group</w:t>
            </w:r>
          </w:p>
        </w:tc>
        <w:tc>
          <w:tcPr>
            <w:tcW w:w="4542" w:type="dxa"/>
          </w:tcPr>
          <w:p w14:paraId="6F6B3129"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 xml:space="preserve">Quartz arenite, Dolomite, Limestone, </w:t>
            </w:r>
            <w:proofErr w:type="spellStart"/>
            <w:r w:rsidRPr="00B25BA9">
              <w:rPr>
                <w:rFonts w:ascii="Times New Roman" w:hAnsi="Times New Roman" w:cs="Times New Roman"/>
                <w:sz w:val="24"/>
                <w:szCs w:val="24"/>
                <w:lang w:val="en-US"/>
              </w:rPr>
              <w:t>Shcist</w:t>
            </w:r>
            <w:proofErr w:type="spellEnd"/>
            <w:r w:rsidRPr="00B25BA9">
              <w:rPr>
                <w:rFonts w:ascii="Times New Roman" w:hAnsi="Times New Roman" w:cs="Times New Roman"/>
                <w:sz w:val="24"/>
                <w:szCs w:val="24"/>
                <w:lang w:val="en-US"/>
              </w:rPr>
              <w:t xml:space="preserve">, Amphibolite, slate </w:t>
            </w:r>
          </w:p>
        </w:tc>
        <w:tc>
          <w:tcPr>
            <w:tcW w:w="915" w:type="dxa"/>
          </w:tcPr>
          <w:p w14:paraId="7E49ED99"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Pre-Cambrian</w:t>
            </w:r>
          </w:p>
        </w:tc>
      </w:tr>
      <w:tr w:rsidR="00B25BA9" w:rsidRPr="00B25BA9" w14:paraId="4FE55268" w14:textId="77777777" w:rsidTr="00CA222F">
        <w:tc>
          <w:tcPr>
            <w:tcW w:w="2243" w:type="dxa"/>
            <w:vMerge w:val="restart"/>
          </w:tcPr>
          <w:p w14:paraId="5AC92602" w14:textId="77777777" w:rsidR="00B25BA9" w:rsidRPr="00B25BA9" w:rsidRDefault="00B25BA9" w:rsidP="00B25BA9">
            <w:pPr>
              <w:spacing w:after="160" w:line="259" w:lineRule="auto"/>
              <w:rPr>
                <w:rFonts w:ascii="Times New Roman" w:hAnsi="Times New Roman" w:cs="Times New Roman"/>
                <w:sz w:val="24"/>
                <w:szCs w:val="24"/>
                <w:lang w:val="en-US"/>
              </w:rPr>
            </w:pPr>
          </w:p>
          <w:p w14:paraId="71C3FBC2"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 xml:space="preserve">Unexposed </w:t>
            </w:r>
          </w:p>
          <w:p w14:paraId="069E23F0"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base</w:t>
            </w:r>
          </w:p>
        </w:tc>
        <w:tc>
          <w:tcPr>
            <w:tcW w:w="1876" w:type="dxa"/>
          </w:tcPr>
          <w:p w14:paraId="7BD5555F"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Vindhyan Groups</w:t>
            </w:r>
          </w:p>
        </w:tc>
        <w:tc>
          <w:tcPr>
            <w:tcW w:w="4542" w:type="dxa"/>
          </w:tcPr>
          <w:p w14:paraId="42391DA4"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 xml:space="preserve">Unmetamorphosed and undeformed to weakly deformed sandstone, siltstone and limestone </w:t>
            </w:r>
          </w:p>
        </w:tc>
        <w:tc>
          <w:tcPr>
            <w:tcW w:w="915" w:type="dxa"/>
          </w:tcPr>
          <w:p w14:paraId="2432E76F"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Pre-Cambrian</w:t>
            </w:r>
          </w:p>
        </w:tc>
      </w:tr>
      <w:tr w:rsidR="00B25BA9" w:rsidRPr="00B25BA9" w14:paraId="3E64E9CE" w14:textId="77777777" w:rsidTr="00CA222F">
        <w:tc>
          <w:tcPr>
            <w:tcW w:w="2243" w:type="dxa"/>
            <w:vMerge/>
          </w:tcPr>
          <w:p w14:paraId="2B974BC1" w14:textId="77777777" w:rsidR="00B25BA9" w:rsidRPr="00B25BA9" w:rsidRDefault="00B25BA9" w:rsidP="00B25BA9">
            <w:pPr>
              <w:spacing w:after="160" w:line="259" w:lineRule="auto"/>
              <w:rPr>
                <w:rFonts w:ascii="Times New Roman" w:hAnsi="Times New Roman" w:cs="Times New Roman"/>
                <w:sz w:val="24"/>
                <w:szCs w:val="24"/>
                <w:lang w:val="en-US"/>
              </w:rPr>
            </w:pPr>
          </w:p>
        </w:tc>
        <w:tc>
          <w:tcPr>
            <w:tcW w:w="1876" w:type="dxa"/>
          </w:tcPr>
          <w:p w14:paraId="6641FB22"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Delhi and Aravalli groups</w:t>
            </w:r>
          </w:p>
        </w:tc>
        <w:tc>
          <w:tcPr>
            <w:tcW w:w="4542" w:type="dxa"/>
          </w:tcPr>
          <w:p w14:paraId="0C4C4742"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 xml:space="preserve">Calcareous and garnet schist, </w:t>
            </w:r>
            <w:proofErr w:type="spellStart"/>
            <w:r w:rsidRPr="00B25BA9">
              <w:rPr>
                <w:rFonts w:ascii="Times New Roman" w:hAnsi="Times New Roman" w:cs="Times New Roman"/>
                <w:sz w:val="24"/>
                <w:szCs w:val="24"/>
                <w:lang w:val="en-US"/>
              </w:rPr>
              <w:t>arkosic</w:t>
            </w:r>
            <w:proofErr w:type="spellEnd"/>
            <w:r w:rsidRPr="00B25BA9">
              <w:rPr>
                <w:rFonts w:ascii="Times New Roman" w:hAnsi="Times New Roman" w:cs="Times New Roman"/>
                <w:sz w:val="24"/>
                <w:szCs w:val="24"/>
                <w:lang w:val="en-US"/>
              </w:rPr>
              <w:t xml:space="preserve"> marble and sandstones</w:t>
            </w:r>
          </w:p>
        </w:tc>
        <w:tc>
          <w:tcPr>
            <w:tcW w:w="915" w:type="dxa"/>
          </w:tcPr>
          <w:p w14:paraId="655664C6" w14:textId="77777777" w:rsidR="00B25BA9" w:rsidRPr="00B25BA9" w:rsidRDefault="00B25BA9" w:rsidP="00B25BA9">
            <w:pPr>
              <w:spacing w:after="160" w:line="259" w:lineRule="auto"/>
              <w:rPr>
                <w:rFonts w:ascii="Times New Roman" w:hAnsi="Times New Roman" w:cs="Times New Roman"/>
                <w:sz w:val="24"/>
                <w:szCs w:val="24"/>
                <w:lang w:val="en-US"/>
              </w:rPr>
            </w:pPr>
            <w:r w:rsidRPr="00B25BA9">
              <w:rPr>
                <w:rFonts w:ascii="Times New Roman" w:hAnsi="Times New Roman" w:cs="Times New Roman"/>
                <w:sz w:val="24"/>
                <w:szCs w:val="24"/>
                <w:lang w:val="en-US"/>
              </w:rPr>
              <w:t>Pre-Cambrian</w:t>
            </w:r>
          </w:p>
        </w:tc>
      </w:tr>
    </w:tbl>
    <w:p w14:paraId="406A5090" w14:textId="77777777" w:rsidR="00B25BA9" w:rsidRPr="00B25BA9" w:rsidRDefault="00B25BA9" w:rsidP="00B25BA9">
      <w:pPr>
        <w:rPr>
          <w:rFonts w:ascii="Times New Roman" w:hAnsi="Times New Roman" w:cs="Times New Roman"/>
          <w:sz w:val="24"/>
          <w:szCs w:val="24"/>
          <w:lang w:val="en-US"/>
        </w:rPr>
      </w:pPr>
    </w:p>
    <w:p w14:paraId="49A17E27" w14:textId="12B9EB65" w:rsidR="00B25BA9" w:rsidRPr="00B25BA9" w:rsidRDefault="008063F0" w:rsidP="00B25BA9">
      <w:pPr>
        <w:rPr>
          <w:rFonts w:ascii="Times New Roman" w:hAnsi="Times New Roman" w:cs="Times New Roman"/>
          <w:sz w:val="24"/>
          <w:szCs w:val="24"/>
          <w:lang w:val="en-US"/>
        </w:rPr>
      </w:pPr>
      <w:r w:rsidRPr="007E375F">
        <w:rPr>
          <w:rFonts w:ascii="Times New Roman" w:hAnsi="Times New Roman" w:cs="Times New Roman"/>
          <w:sz w:val="24"/>
          <w:szCs w:val="24"/>
        </w:rPr>
        <w:t>Supplementary</w:t>
      </w:r>
      <w:r w:rsidRPr="00604DD5">
        <w:rPr>
          <w:rFonts w:ascii="Times New Roman" w:hAnsi="Times New Roman" w:cs="Times New Roman"/>
          <w:sz w:val="24"/>
          <w:szCs w:val="24"/>
        </w:rPr>
        <w:t xml:space="preserve"> </w:t>
      </w:r>
      <w:r>
        <w:rPr>
          <w:rFonts w:ascii="Times New Roman" w:hAnsi="Times New Roman" w:cs="Times New Roman"/>
          <w:sz w:val="24"/>
          <w:szCs w:val="24"/>
        </w:rPr>
        <w:t xml:space="preserve">S11. </w:t>
      </w:r>
      <w:r w:rsidR="00B25BA9" w:rsidRPr="00B25BA9">
        <w:rPr>
          <w:rFonts w:ascii="Times New Roman" w:hAnsi="Times New Roman" w:cs="Times New Roman"/>
          <w:sz w:val="24"/>
          <w:szCs w:val="24"/>
          <w:lang w:val="en-US"/>
        </w:rPr>
        <w:t>Stratigraphy of Uttarakhand Himalaya (modified after Ramakrishnan and Vaidynathan, 2010; Chakrabarty, 2016; Pandita and Bhat, 2011 and Jain et. al., 2020).</w:t>
      </w:r>
    </w:p>
    <w:p w14:paraId="0D71BDAC" w14:textId="77777777" w:rsidR="00B25BA9" w:rsidRDefault="00B25BA9">
      <w:pPr>
        <w:rPr>
          <w:rFonts w:ascii="Times New Roman" w:hAnsi="Times New Roman" w:cs="Times New Roman"/>
          <w:sz w:val="24"/>
          <w:szCs w:val="24"/>
        </w:rPr>
      </w:pPr>
    </w:p>
    <w:sectPr w:rsidR="00B25BA9" w:rsidSect="00E213E4">
      <w:footerReference w:type="default" r:id="rId15"/>
      <w:pgSz w:w="11910" w:h="16840"/>
      <w:pgMar w:top="1360" w:right="1240" w:bottom="780" w:left="1680" w:header="0" w:footer="590" w:gutter="0"/>
      <w:lnNumType w:countBy="1" w:restart="continuous"/>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C2A9E" w14:textId="77777777" w:rsidR="009F1F4C" w:rsidRDefault="009F1F4C" w:rsidP="00D0408F">
      <w:pPr>
        <w:spacing w:after="0" w:line="240" w:lineRule="auto"/>
      </w:pPr>
      <w:r>
        <w:separator/>
      </w:r>
    </w:p>
  </w:endnote>
  <w:endnote w:type="continuationSeparator" w:id="0">
    <w:p w14:paraId="40206285" w14:textId="77777777" w:rsidR="009F1F4C" w:rsidRDefault="009F1F4C" w:rsidP="00D04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019862"/>
      <w:docPartObj>
        <w:docPartGallery w:val="Page Numbers (Bottom of Page)"/>
        <w:docPartUnique/>
      </w:docPartObj>
    </w:sdtPr>
    <w:sdtEndPr>
      <w:rPr>
        <w:noProof/>
      </w:rPr>
    </w:sdtEndPr>
    <w:sdtContent>
      <w:p w14:paraId="539C6F5F" w14:textId="6D299CCE" w:rsidR="00D0408F" w:rsidRDefault="00D0408F">
        <w:pPr>
          <w:pStyle w:val="Footer"/>
        </w:pPr>
        <w:r>
          <w:fldChar w:fldCharType="begin"/>
        </w:r>
        <w:r>
          <w:instrText xml:space="preserve"> PAGE   \* MERGEFORMAT </w:instrText>
        </w:r>
        <w:r>
          <w:fldChar w:fldCharType="separate"/>
        </w:r>
        <w:r>
          <w:rPr>
            <w:noProof/>
          </w:rPr>
          <w:t>2</w:t>
        </w:r>
        <w:r>
          <w:rPr>
            <w:noProof/>
          </w:rPr>
          <w:fldChar w:fldCharType="end"/>
        </w:r>
      </w:p>
    </w:sdtContent>
  </w:sdt>
  <w:p w14:paraId="14A13A56" w14:textId="77777777" w:rsidR="00D0408F" w:rsidRDefault="00D040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45DA1" w14:textId="77777777" w:rsidR="009F1F4C" w:rsidRDefault="009F1F4C" w:rsidP="00D0408F">
      <w:pPr>
        <w:spacing w:after="0" w:line="240" w:lineRule="auto"/>
      </w:pPr>
      <w:r>
        <w:separator/>
      </w:r>
    </w:p>
  </w:footnote>
  <w:footnote w:type="continuationSeparator" w:id="0">
    <w:p w14:paraId="31734039" w14:textId="77777777" w:rsidR="009F1F4C" w:rsidRDefault="009F1F4C" w:rsidP="00D040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AzNzMxtDQ1MTAytLRU0lEKTi0uzszPAykwsqwFAAP74SwtAAAA"/>
  </w:docVars>
  <w:rsids>
    <w:rsidRoot w:val="008500ED"/>
    <w:rsid w:val="00025F84"/>
    <w:rsid w:val="00045E2B"/>
    <w:rsid w:val="00054BA9"/>
    <w:rsid w:val="000F466D"/>
    <w:rsid w:val="000F64F1"/>
    <w:rsid w:val="00105110"/>
    <w:rsid w:val="00143831"/>
    <w:rsid w:val="001461A2"/>
    <w:rsid w:val="00176A67"/>
    <w:rsid w:val="001F54DD"/>
    <w:rsid w:val="002218C9"/>
    <w:rsid w:val="00227AC1"/>
    <w:rsid w:val="002728B8"/>
    <w:rsid w:val="00272E0A"/>
    <w:rsid w:val="002853A8"/>
    <w:rsid w:val="00313F07"/>
    <w:rsid w:val="00327C8E"/>
    <w:rsid w:val="00353D16"/>
    <w:rsid w:val="003843E1"/>
    <w:rsid w:val="003D7FE5"/>
    <w:rsid w:val="00403284"/>
    <w:rsid w:val="00407AC6"/>
    <w:rsid w:val="00440C7E"/>
    <w:rsid w:val="00490331"/>
    <w:rsid w:val="004B283D"/>
    <w:rsid w:val="004E6BBB"/>
    <w:rsid w:val="005129C6"/>
    <w:rsid w:val="005558E4"/>
    <w:rsid w:val="0056052C"/>
    <w:rsid w:val="00597F77"/>
    <w:rsid w:val="006355CB"/>
    <w:rsid w:val="006A0DC3"/>
    <w:rsid w:val="006C15EB"/>
    <w:rsid w:val="006D37A0"/>
    <w:rsid w:val="006E4D96"/>
    <w:rsid w:val="006F7490"/>
    <w:rsid w:val="0070276C"/>
    <w:rsid w:val="00710F5D"/>
    <w:rsid w:val="00712D6A"/>
    <w:rsid w:val="00787E87"/>
    <w:rsid w:val="007C0214"/>
    <w:rsid w:val="007E3AA6"/>
    <w:rsid w:val="007E7936"/>
    <w:rsid w:val="008063F0"/>
    <w:rsid w:val="008500ED"/>
    <w:rsid w:val="008566E2"/>
    <w:rsid w:val="00864645"/>
    <w:rsid w:val="008741D3"/>
    <w:rsid w:val="008B6E0E"/>
    <w:rsid w:val="008D0628"/>
    <w:rsid w:val="009F1F4C"/>
    <w:rsid w:val="00A31627"/>
    <w:rsid w:val="00A316E3"/>
    <w:rsid w:val="00A334BC"/>
    <w:rsid w:val="00A46B78"/>
    <w:rsid w:val="00A74B0D"/>
    <w:rsid w:val="00AC79A1"/>
    <w:rsid w:val="00B17F1B"/>
    <w:rsid w:val="00B25BA9"/>
    <w:rsid w:val="00B364B7"/>
    <w:rsid w:val="00B737C0"/>
    <w:rsid w:val="00B76F5F"/>
    <w:rsid w:val="00B950A9"/>
    <w:rsid w:val="00BE5E0E"/>
    <w:rsid w:val="00C41421"/>
    <w:rsid w:val="00C70266"/>
    <w:rsid w:val="00CD04A7"/>
    <w:rsid w:val="00D0408F"/>
    <w:rsid w:val="00D91005"/>
    <w:rsid w:val="00E177B5"/>
    <w:rsid w:val="00E213E4"/>
    <w:rsid w:val="00E27F8B"/>
    <w:rsid w:val="00E37155"/>
    <w:rsid w:val="00E85D77"/>
    <w:rsid w:val="00E95C82"/>
    <w:rsid w:val="00EB476C"/>
    <w:rsid w:val="00FA08D2"/>
    <w:rsid w:val="00FA7DFA"/>
    <w:rsid w:val="00FB0019"/>
    <w:rsid w:val="00FE3A5B"/>
    <w:rsid w:val="00FE6AB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06357"/>
  <w15:chartTrackingRefBased/>
  <w15:docId w15:val="{408353C5-6B84-44DF-8FC3-5147766E8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A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3A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12D6A"/>
    <w:pPr>
      <w:spacing w:after="0" w:line="240" w:lineRule="auto"/>
    </w:pPr>
  </w:style>
  <w:style w:type="character" w:styleId="CommentReference">
    <w:name w:val="annotation reference"/>
    <w:basedOn w:val="DefaultParagraphFont"/>
    <w:uiPriority w:val="99"/>
    <w:semiHidden/>
    <w:unhideWhenUsed/>
    <w:rsid w:val="00B76F5F"/>
    <w:rPr>
      <w:sz w:val="16"/>
      <w:szCs w:val="16"/>
    </w:rPr>
  </w:style>
  <w:style w:type="paragraph" w:styleId="CommentText">
    <w:name w:val="annotation text"/>
    <w:basedOn w:val="Normal"/>
    <w:link w:val="CommentTextChar"/>
    <w:uiPriority w:val="99"/>
    <w:semiHidden/>
    <w:unhideWhenUsed/>
    <w:rsid w:val="00B76F5F"/>
    <w:pPr>
      <w:spacing w:line="240" w:lineRule="auto"/>
    </w:pPr>
    <w:rPr>
      <w:sz w:val="20"/>
      <w:szCs w:val="20"/>
    </w:rPr>
  </w:style>
  <w:style w:type="character" w:customStyle="1" w:styleId="CommentTextChar">
    <w:name w:val="Comment Text Char"/>
    <w:basedOn w:val="DefaultParagraphFont"/>
    <w:link w:val="CommentText"/>
    <w:uiPriority w:val="99"/>
    <w:semiHidden/>
    <w:rsid w:val="00B76F5F"/>
    <w:rPr>
      <w:sz w:val="20"/>
      <w:szCs w:val="20"/>
    </w:rPr>
  </w:style>
  <w:style w:type="paragraph" w:styleId="CommentSubject">
    <w:name w:val="annotation subject"/>
    <w:basedOn w:val="CommentText"/>
    <w:next w:val="CommentText"/>
    <w:link w:val="CommentSubjectChar"/>
    <w:uiPriority w:val="99"/>
    <w:semiHidden/>
    <w:unhideWhenUsed/>
    <w:rsid w:val="00E27F8B"/>
    <w:rPr>
      <w:b/>
      <w:bCs/>
    </w:rPr>
  </w:style>
  <w:style w:type="character" w:customStyle="1" w:styleId="CommentSubjectChar">
    <w:name w:val="Comment Subject Char"/>
    <w:basedOn w:val="CommentTextChar"/>
    <w:link w:val="CommentSubject"/>
    <w:uiPriority w:val="99"/>
    <w:semiHidden/>
    <w:rsid w:val="00E27F8B"/>
    <w:rPr>
      <w:b/>
      <w:bCs/>
      <w:sz w:val="20"/>
      <w:szCs w:val="20"/>
    </w:rPr>
  </w:style>
  <w:style w:type="paragraph" w:styleId="Header">
    <w:name w:val="header"/>
    <w:basedOn w:val="Normal"/>
    <w:link w:val="HeaderChar"/>
    <w:uiPriority w:val="99"/>
    <w:unhideWhenUsed/>
    <w:rsid w:val="00D040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08F"/>
  </w:style>
  <w:style w:type="paragraph" w:styleId="Footer">
    <w:name w:val="footer"/>
    <w:basedOn w:val="Normal"/>
    <w:link w:val="FooterChar"/>
    <w:uiPriority w:val="99"/>
    <w:unhideWhenUsed/>
    <w:rsid w:val="00D040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08F"/>
  </w:style>
  <w:style w:type="character" w:styleId="LineNumber">
    <w:name w:val="line number"/>
    <w:basedOn w:val="DefaultParagraphFont"/>
    <w:uiPriority w:val="99"/>
    <w:semiHidden/>
    <w:unhideWhenUsed/>
    <w:rsid w:val="00E21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11</Pages>
  <Words>1172</Words>
  <Characters>6685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Pramod Kumar</dc:creator>
  <cp:keywords/>
  <dc:description/>
  <cp:lastModifiedBy>Pramod Kumar</cp:lastModifiedBy>
  <cp:revision>115</cp:revision>
  <dcterms:created xsi:type="dcterms:W3CDTF">2021-10-14T09:13:00Z</dcterms:created>
  <dcterms:modified xsi:type="dcterms:W3CDTF">2022-12-21T13:17:00Z</dcterms:modified>
</cp:coreProperties>
</file>